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E4B7A" w14:textId="1197A635" w:rsidR="00611B82" w:rsidRPr="00A07704" w:rsidRDefault="00611B82" w:rsidP="00A07704">
      <w:pPr>
        <w:spacing w:line="360" w:lineRule="auto"/>
        <w:rPr>
          <w:rFonts w:cs="Arial"/>
          <w:sz w:val="24"/>
          <w:szCs w:val="24"/>
        </w:rPr>
      </w:pPr>
    </w:p>
    <w:tbl>
      <w:tblPr>
        <w:tblW w:w="10665" w:type="dxa"/>
        <w:tblInd w:w="5" w:type="dxa"/>
        <w:tblLayout w:type="fixed"/>
        <w:tblCellMar>
          <w:left w:w="30" w:type="dxa"/>
          <w:right w:w="30" w:type="dxa"/>
        </w:tblCellMar>
        <w:tblLook w:val="04A0" w:firstRow="1" w:lastRow="0" w:firstColumn="1" w:lastColumn="0" w:noHBand="0" w:noVBand="1"/>
        <w:tblCaption w:val="Sylabus dla przedmiotu szczegółowa uprawa roślin,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611B82" w:rsidRPr="00A07704" w14:paraId="1440E3FB" w14:textId="77777777" w:rsidTr="00611B82">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03028F52" w14:textId="77777777" w:rsidR="00611B82" w:rsidRPr="00A07704" w:rsidRDefault="00611B82" w:rsidP="00A07704">
            <w:pPr>
              <w:pStyle w:val="Tytu"/>
              <w:spacing w:before="120" w:line="360" w:lineRule="auto"/>
              <w:rPr>
                <w:rFonts w:ascii="Arial" w:hAnsi="Arial" w:cs="Arial"/>
                <w:sz w:val="24"/>
                <w:szCs w:val="24"/>
              </w:rPr>
            </w:pPr>
            <w:r w:rsidRPr="00A07704">
              <w:rPr>
                <w:rFonts w:ascii="Arial" w:hAnsi="Arial" w:cs="Arial"/>
                <w:b/>
                <w:sz w:val="24"/>
                <w:szCs w:val="24"/>
              </w:rPr>
              <w:br w:type="page"/>
            </w:r>
            <w:r w:rsidRPr="00A07704">
              <w:rPr>
                <w:rFonts w:ascii="Arial" w:hAnsi="Arial" w:cs="Arial"/>
                <w:sz w:val="24"/>
                <w:szCs w:val="24"/>
              </w:rPr>
              <w:t>Sylabus przedmiotu / modułu kształcenia</w:t>
            </w:r>
          </w:p>
        </w:tc>
      </w:tr>
      <w:tr w:rsidR="00611B82" w:rsidRPr="00A07704" w14:paraId="15C223F9" w14:textId="77777777" w:rsidTr="00611B82">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hideMark/>
          </w:tcPr>
          <w:p w14:paraId="1876C797" w14:textId="77777777" w:rsidR="00611B82" w:rsidRPr="00A07704" w:rsidRDefault="00611B82" w:rsidP="00A07704">
            <w:pPr>
              <w:pStyle w:val="Tytukomrki"/>
              <w:spacing w:line="360" w:lineRule="auto"/>
              <w:rPr>
                <w:sz w:val="24"/>
                <w:szCs w:val="24"/>
              </w:rPr>
            </w:pPr>
            <w:r w:rsidRPr="00A07704">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1FD3A733" w14:textId="77777777" w:rsidR="00611B82" w:rsidRPr="00A07704" w:rsidRDefault="00611B82" w:rsidP="00A07704">
            <w:pPr>
              <w:pStyle w:val="sylabusyspistreci"/>
              <w:spacing w:before="120" w:line="360" w:lineRule="auto"/>
              <w:rPr>
                <w:rFonts w:ascii="Arial" w:hAnsi="Arial"/>
                <w:sz w:val="24"/>
                <w:szCs w:val="24"/>
              </w:rPr>
            </w:pPr>
            <w:bookmarkStart w:id="0" w:name="_Toc180658537"/>
            <w:r w:rsidRPr="00A07704">
              <w:rPr>
                <w:rFonts w:ascii="Arial" w:hAnsi="Arial"/>
                <w:sz w:val="24"/>
                <w:szCs w:val="24"/>
              </w:rPr>
              <w:t>Szczegółowa uprawa roślin</w:t>
            </w:r>
            <w:bookmarkEnd w:id="0"/>
          </w:p>
        </w:tc>
      </w:tr>
      <w:tr w:rsidR="00611B82" w:rsidRPr="00A07704" w14:paraId="064CEBD7" w14:textId="77777777" w:rsidTr="00611B82">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hideMark/>
          </w:tcPr>
          <w:p w14:paraId="53EAD621" w14:textId="77777777" w:rsidR="00611B82" w:rsidRPr="00A07704" w:rsidRDefault="00611B82" w:rsidP="00A07704">
            <w:pPr>
              <w:pStyle w:val="Tytukomrki"/>
              <w:spacing w:line="360" w:lineRule="auto"/>
              <w:rPr>
                <w:sz w:val="24"/>
                <w:szCs w:val="24"/>
              </w:rPr>
            </w:pPr>
            <w:r w:rsidRPr="00A07704">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7325A58C" w14:textId="77777777" w:rsidR="00611B82" w:rsidRPr="00A07704" w:rsidRDefault="00611B82" w:rsidP="00A07704">
            <w:pPr>
              <w:spacing w:line="360" w:lineRule="auto"/>
              <w:rPr>
                <w:rFonts w:cs="Arial"/>
                <w:sz w:val="24"/>
                <w:szCs w:val="24"/>
                <w:lang w:val="en-US"/>
              </w:rPr>
            </w:pPr>
            <w:r w:rsidRPr="00A07704">
              <w:rPr>
                <w:rFonts w:cs="Arial"/>
                <w:sz w:val="24"/>
                <w:szCs w:val="24"/>
                <w:lang w:val="en-US"/>
              </w:rPr>
              <w:t>Detailed of plants cultivation</w:t>
            </w:r>
          </w:p>
        </w:tc>
      </w:tr>
      <w:tr w:rsidR="00611B82" w:rsidRPr="00A07704" w14:paraId="5565674E" w14:textId="77777777" w:rsidTr="00611B82">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500053DF" w14:textId="77777777" w:rsidR="00611B82" w:rsidRPr="00A07704" w:rsidRDefault="00611B82" w:rsidP="00A07704">
            <w:pPr>
              <w:pStyle w:val="Tytukomrki"/>
              <w:spacing w:line="360" w:lineRule="auto"/>
              <w:rPr>
                <w:sz w:val="24"/>
                <w:szCs w:val="24"/>
              </w:rPr>
            </w:pPr>
            <w:r w:rsidRPr="00A07704">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379E77C4" w14:textId="77777777" w:rsidR="00611B82" w:rsidRPr="00A07704" w:rsidRDefault="00611B82" w:rsidP="00A07704">
            <w:pPr>
              <w:spacing w:line="360" w:lineRule="auto"/>
              <w:rPr>
                <w:rFonts w:cs="Arial"/>
                <w:sz w:val="24"/>
                <w:szCs w:val="24"/>
              </w:rPr>
            </w:pPr>
            <w:r w:rsidRPr="00A07704">
              <w:rPr>
                <w:rFonts w:cs="Arial"/>
                <w:sz w:val="24"/>
                <w:szCs w:val="24"/>
              </w:rPr>
              <w:t>polski</w:t>
            </w:r>
          </w:p>
        </w:tc>
      </w:tr>
      <w:tr w:rsidR="00611B82" w:rsidRPr="00A07704" w14:paraId="3C34D558" w14:textId="77777777" w:rsidTr="00611B82">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hideMark/>
          </w:tcPr>
          <w:p w14:paraId="2E38F1A8" w14:textId="77777777" w:rsidR="00611B82" w:rsidRPr="00A07704" w:rsidRDefault="00611B82" w:rsidP="00A07704">
            <w:pPr>
              <w:pStyle w:val="Tytukomrki"/>
              <w:spacing w:line="360" w:lineRule="auto"/>
              <w:rPr>
                <w:sz w:val="24"/>
                <w:szCs w:val="24"/>
              </w:rPr>
            </w:pPr>
            <w:r w:rsidRPr="00A07704">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599B7719" w14:textId="77777777" w:rsidR="00611B82" w:rsidRPr="00A07704" w:rsidRDefault="00611B82" w:rsidP="00A07704">
            <w:pPr>
              <w:spacing w:line="360" w:lineRule="auto"/>
              <w:rPr>
                <w:rFonts w:cs="Arial"/>
                <w:sz w:val="24"/>
                <w:szCs w:val="24"/>
              </w:rPr>
            </w:pPr>
            <w:r w:rsidRPr="00A07704">
              <w:rPr>
                <w:rFonts w:cs="Arial"/>
                <w:sz w:val="24"/>
                <w:szCs w:val="24"/>
              </w:rPr>
              <w:t>rolnictwo</w:t>
            </w:r>
          </w:p>
        </w:tc>
      </w:tr>
      <w:tr w:rsidR="00611B82" w:rsidRPr="00A07704" w14:paraId="42F3B310" w14:textId="77777777" w:rsidTr="00611B82">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hideMark/>
          </w:tcPr>
          <w:p w14:paraId="51E973F3" w14:textId="77777777" w:rsidR="00611B82" w:rsidRPr="00A07704" w:rsidRDefault="00611B82" w:rsidP="00A07704">
            <w:pPr>
              <w:pStyle w:val="Tytukomrki"/>
              <w:spacing w:line="360" w:lineRule="auto"/>
              <w:rPr>
                <w:sz w:val="24"/>
                <w:szCs w:val="24"/>
              </w:rPr>
            </w:pPr>
            <w:r w:rsidRPr="00A07704">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04120919" w14:textId="77777777" w:rsidR="00611B82" w:rsidRPr="00A07704" w:rsidRDefault="00611B82" w:rsidP="00A07704">
            <w:pPr>
              <w:spacing w:line="360" w:lineRule="auto"/>
              <w:rPr>
                <w:rFonts w:cs="Arial"/>
                <w:b/>
                <w:sz w:val="24"/>
                <w:szCs w:val="24"/>
              </w:rPr>
            </w:pPr>
            <w:r w:rsidRPr="00A07704">
              <w:rPr>
                <w:rFonts w:cs="Arial"/>
                <w:b/>
                <w:sz w:val="24"/>
                <w:szCs w:val="24"/>
              </w:rPr>
              <w:t>Wydział Nauk Rolniczych</w:t>
            </w:r>
          </w:p>
        </w:tc>
      </w:tr>
      <w:tr w:rsidR="00611B82" w:rsidRPr="00A07704" w14:paraId="4551BD3A" w14:textId="77777777" w:rsidTr="00611B82">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1A294262" w14:textId="77777777" w:rsidR="00611B82" w:rsidRPr="00A07704" w:rsidRDefault="00611B82" w:rsidP="00A07704">
            <w:pPr>
              <w:pStyle w:val="Tytukomrki"/>
              <w:spacing w:line="360" w:lineRule="auto"/>
              <w:rPr>
                <w:sz w:val="24"/>
                <w:szCs w:val="24"/>
              </w:rPr>
            </w:pPr>
            <w:r w:rsidRPr="00A07704">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3BE46DB6" w14:textId="77777777" w:rsidR="00611B82" w:rsidRPr="00A07704" w:rsidRDefault="00611B82" w:rsidP="00A07704">
            <w:pPr>
              <w:spacing w:line="360" w:lineRule="auto"/>
              <w:rPr>
                <w:rFonts w:cs="Arial"/>
                <w:sz w:val="24"/>
                <w:szCs w:val="24"/>
              </w:rPr>
            </w:pPr>
            <w:r w:rsidRPr="00A07704">
              <w:rPr>
                <w:rFonts w:cs="Arial"/>
                <w:sz w:val="24"/>
                <w:szCs w:val="24"/>
              </w:rPr>
              <w:t>obowiązkowy</w:t>
            </w:r>
          </w:p>
        </w:tc>
      </w:tr>
      <w:tr w:rsidR="00611B82" w:rsidRPr="00A07704" w14:paraId="33321C18" w14:textId="77777777" w:rsidTr="00611B82">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6BD5394D" w14:textId="77777777" w:rsidR="00611B82" w:rsidRPr="00A07704" w:rsidRDefault="00611B82" w:rsidP="00A07704">
            <w:pPr>
              <w:pStyle w:val="Tytukomrki"/>
              <w:spacing w:line="360" w:lineRule="auto"/>
              <w:rPr>
                <w:sz w:val="24"/>
                <w:szCs w:val="24"/>
              </w:rPr>
            </w:pPr>
            <w:r w:rsidRPr="00A07704">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6E043A01" w14:textId="77777777" w:rsidR="00611B82" w:rsidRPr="00A07704" w:rsidRDefault="00611B82" w:rsidP="00A07704">
            <w:pPr>
              <w:spacing w:line="360" w:lineRule="auto"/>
              <w:rPr>
                <w:rFonts w:cs="Arial"/>
                <w:sz w:val="24"/>
                <w:szCs w:val="24"/>
              </w:rPr>
            </w:pPr>
            <w:r w:rsidRPr="00A07704">
              <w:rPr>
                <w:rFonts w:cs="Arial"/>
                <w:sz w:val="24"/>
                <w:szCs w:val="24"/>
              </w:rPr>
              <w:t>pierwszego stopnia</w:t>
            </w:r>
          </w:p>
        </w:tc>
      </w:tr>
      <w:tr w:rsidR="00611B82" w:rsidRPr="00A07704" w14:paraId="06DBFB47" w14:textId="77777777" w:rsidTr="00611B82">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hideMark/>
          </w:tcPr>
          <w:p w14:paraId="246C9592" w14:textId="77777777" w:rsidR="00611B82" w:rsidRPr="00A07704" w:rsidRDefault="00611B82" w:rsidP="00A07704">
            <w:pPr>
              <w:pStyle w:val="Tytukomrki"/>
              <w:spacing w:line="360" w:lineRule="auto"/>
              <w:rPr>
                <w:sz w:val="24"/>
                <w:szCs w:val="24"/>
              </w:rPr>
            </w:pPr>
            <w:r w:rsidRPr="00A07704">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74B2B523" w14:textId="77777777" w:rsidR="00611B82" w:rsidRPr="00A07704" w:rsidRDefault="00611B82" w:rsidP="00A07704">
            <w:pPr>
              <w:spacing w:line="360" w:lineRule="auto"/>
              <w:rPr>
                <w:rFonts w:cs="Arial"/>
                <w:sz w:val="24"/>
                <w:szCs w:val="24"/>
              </w:rPr>
            </w:pPr>
            <w:r w:rsidRPr="00A07704">
              <w:rPr>
                <w:rFonts w:cs="Arial"/>
                <w:sz w:val="24"/>
                <w:szCs w:val="24"/>
              </w:rPr>
              <w:t>trzeci</w:t>
            </w:r>
          </w:p>
        </w:tc>
      </w:tr>
      <w:tr w:rsidR="00611B82" w:rsidRPr="00A07704" w14:paraId="6CE4D082" w14:textId="77777777" w:rsidTr="00611B82">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hideMark/>
          </w:tcPr>
          <w:p w14:paraId="40437423" w14:textId="77777777" w:rsidR="00611B82" w:rsidRPr="00A07704" w:rsidRDefault="00611B82" w:rsidP="00A07704">
            <w:pPr>
              <w:pStyle w:val="Tytukomrki"/>
              <w:spacing w:line="360" w:lineRule="auto"/>
              <w:rPr>
                <w:sz w:val="24"/>
                <w:szCs w:val="24"/>
              </w:rPr>
            </w:pPr>
            <w:r w:rsidRPr="00A07704">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76CB3608" w14:textId="77777777" w:rsidR="00611B82" w:rsidRPr="00A07704" w:rsidRDefault="00611B82" w:rsidP="00A07704">
            <w:pPr>
              <w:spacing w:line="360" w:lineRule="auto"/>
              <w:rPr>
                <w:rFonts w:cs="Arial"/>
                <w:sz w:val="24"/>
                <w:szCs w:val="24"/>
              </w:rPr>
            </w:pPr>
            <w:r w:rsidRPr="00A07704">
              <w:rPr>
                <w:rFonts w:cs="Arial"/>
                <w:sz w:val="24"/>
                <w:szCs w:val="24"/>
              </w:rPr>
              <w:t>szósty</w:t>
            </w:r>
          </w:p>
        </w:tc>
      </w:tr>
      <w:tr w:rsidR="00611B82" w:rsidRPr="00A07704" w14:paraId="37FDF949" w14:textId="77777777" w:rsidTr="00611B82">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hideMark/>
          </w:tcPr>
          <w:p w14:paraId="211FF1F5" w14:textId="77777777" w:rsidR="00611B82" w:rsidRPr="00A07704" w:rsidRDefault="00611B82" w:rsidP="00A07704">
            <w:pPr>
              <w:pStyle w:val="Tytukomrki"/>
              <w:spacing w:line="360" w:lineRule="auto"/>
              <w:rPr>
                <w:sz w:val="24"/>
                <w:szCs w:val="24"/>
              </w:rPr>
            </w:pPr>
            <w:r w:rsidRPr="00A07704">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6191F8AD" w14:textId="78657E3C" w:rsidR="00611B82" w:rsidRPr="00A07704" w:rsidRDefault="002F3E04" w:rsidP="00A07704">
            <w:pPr>
              <w:spacing w:line="360" w:lineRule="auto"/>
              <w:rPr>
                <w:rFonts w:cs="Arial"/>
                <w:sz w:val="24"/>
                <w:szCs w:val="24"/>
              </w:rPr>
            </w:pPr>
            <w:r w:rsidRPr="00A07704">
              <w:rPr>
                <w:rFonts w:cs="Arial"/>
                <w:sz w:val="24"/>
                <w:szCs w:val="24"/>
              </w:rPr>
              <w:t>5</w:t>
            </w:r>
          </w:p>
        </w:tc>
      </w:tr>
      <w:tr w:rsidR="00611B82" w:rsidRPr="00A07704" w14:paraId="21FF4D06" w14:textId="77777777" w:rsidTr="00611B82">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255149B3" w14:textId="77777777" w:rsidR="00611B82" w:rsidRPr="00A07704" w:rsidRDefault="00611B82" w:rsidP="00A07704">
            <w:pPr>
              <w:pStyle w:val="Tytukomrki"/>
              <w:spacing w:line="360" w:lineRule="auto"/>
              <w:rPr>
                <w:sz w:val="24"/>
                <w:szCs w:val="24"/>
              </w:rPr>
            </w:pPr>
            <w:r w:rsidRPr="00A07704">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3A852C3F" w14:textId="77777777" w:rsidR="00611B82" w:rsidRPr="00A07704" w:rsidRDefault="00611B82" w:rsidP="00A07704">
            <w:pPr>
              <w:spacing w:line="360" w:lineRule="auto"/>
              <w:rPr>
                <w:rFonts w:cs="Arial"/>
                <w:sz w:val="24"/>
                <w:szCs w:val="24"/>
              </w:rPr>
            </w:pPr>
            <w:r w:rsidRPr="00A07704">
              <w:rPr>
                <w:rFonts w:cs="Arial"/>
                <w:sz w:val="24"/>
                <w:szCs w:val="24"/>
              </w:rPr>
              <w:t>Prof. dr hab. Krystyna Zarzecka</w:t>
            </w:r>
          </w:p>
        </w:tc>
      </w:tr>
      <w:tr w:rsidR="00611B82" w:rsidRPr="00A07704" w14:paraId="07C33E45" w14:textId="77777777" w:rsidTr="00611B82">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5A3A9461" w14:textId="77777777" w:rsidR="00611B82" w:rsidRPr="00A07704" w:rsidRDefault="00611B82" w:rsidP="00A07704">
            <w:pPr>
              <w:pStyle w:val="Tytukomrki"/>
              <w:spacing w:line="360" w:lineRule="auto"/>
              <w:rPr>
                <w:sz w:val="24"/>
                <w:szCs w:val="24"/>
              </w:rPr>
            </w:pPr>
            <w:r w:rsidRPr="00A07704">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145B25BB" w14:textId="77777777" w:rsidR="00611B82" w:rsidRPr="00A07704" w:rsidRDefault="00611B82" w:rsidP="00A07704">
            <w:pPr>
              <w:spacing w:line="360" w:lineRule="auto"/>
              <w:rPr>
                <w:rFonts w:cs="Arial"/>
                <w:sz w:val="24"/>
                <w:szCs w:val="24"/>
              </w:rPr>
            </w:pPr>
            <w:r w:rsidRPr="00A07704">
              <w:rPr>
                <w:rFonts w:cs="Arial"/>
                <w:sz w:val="24"/>
                <w:szCs w:val="24"/>
              </w:rPr>
              <w:t>Prof. dr hab. Krystyna Zarzecka, Prof. dr hab. Anna Płaza, Prof. dr hab. Marek Gugała, Dr inż. Emilia Rzążewska</w:t>
            </w:r>
          </w:p>
        </w:tc>
      </w:tr>
      <w:tr w:rsidR="00611B82" w:rsidRPr="00A07704" w14:paraId="40A91D62" w14:textId="77777777" w:rsidTr="00611B82">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68388D8B" w14:textId="77777777" w:rsidR="00611B82" w:rsidRPr="00A07704" w:rsidRDefault="00611B82" w:rsidP="00A07704">
            <w:pPr>
              <w:pStyle w:val="Tytukomrki"/>
              <w:spacing w:line="360" w:lineRule="auto"/>
              <w:rPr>
                <w:sz w:val="24"/>
                <w:szCs w:val="24"/>
              </w:rPr>
            </w:pPr>
            <w:r w:rsidRPr="00A07704">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hideMark/>
          </w:tcPr>
          <w:p w14:paraId="5C9AFB57" w14:textId="77777777" w:rsidR="00611B82" w:rsidRPr="00A07704" w:rsidRDefault="00611B82" w:rsidP="00A07704">
            <w:pPr>
              <w:spacing w:line="360" w:lineRule="auto"/>
              <w:ind w:left="530"/>
              <w:rPr>
                <w:rFonts w:cs="Arial"/>
                <w:sz w:val="24"/>
                <w:szCs w:val="24"/>
              </w:rPr>
            </w:pPr>
            <w:r w:rsidRPr="00A07704">
              <w:rPr>
                <w:rFonts w:cs="Arial"/>
                <w:sz w:val="24"/>
                <w:szCs w:val="24"/>
              </w:rPr>
              <w:t>1. Zapoznanie z podstawową terminologią z zakresu szczegółowej uprawy roślin rolniczych</w:t>
            </w:r>
            <w:r w:rsidRPr="00A07704">
              <w:rPr>
                <w:rFonts w:cs="Arial"/>
                <w:sz w:val="24"/>
                <w:szCs w:val="24"/>
              </w:rPr>
              <w:br/>
              <w:t>2. Poznanie biologii roślin rolniczych</w:t>
            </w:r>
            <w:r w:rsidRPr="00A07704">
              <w:rPr>
                <w:rFonts w:cs="Arial"/>
                <w:sz w:val="24"/>
                <w:szCs w:val="24"/>
              </w:rPr>
              <w:br/>
              <w:t xml:space="preserve">3. Poznanie oddziaływania czynników </w:t>
            </w:r>
            <w:r w:rsidRPr="00A07704">
              <w:rPr>
                <w:rFonts w:cs="Arial"/>
                <w:sz w:val="24"/>
                <w:szCs w:val="24"/>
              </w:rPr>
              <w:lastRenderedPageBreak/>
              <w:t>środowiskowych i agrotechnicznych na plonowanie roślin rolniczych</w:t>
            </w:r>
            <w:r w:rsidRPr="00A07704">
              <w:rPr>
                <w:rFonts w:cs="Arial"/>
                <w:sz w:val="24"/>
                <w:szCs w:val="24"/>
              </w:rPr>
              <w:br/>
              <w:t>4. Poznanie zasad agrotechniki roślin rolniczych</w:t>
            </w:r>
          </w:p>
        </w:tc>
      </w:tr>
      <w:tr w:rsidR="00611B82" w:rsidRPr="00A07704" w14:paraId="6FC30FA4" w14:textId="77777777" w:rsidTr="00611B82">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32D91E35" w14:textId="77777777" w:rsidR="00611B82" w:rsidRPr="00A07704" w:rsidRDefault="00611B82" w:rsidP="00A07704">
            <w:pPr>
              <w:pStyle w:val="Tytukomrki"/>
              <w:spacing w:line="360" w:lineRule="auto"/>
              <w:rPr>
                <w:sz w:val="24"/>
                <w:szCs w:val="24"/>
              </w:rPr>
            </w:pPr>
            <w:r w:rsidRPr="00A07704">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4E68966B" w14:textId="77777777" w:rsidR="00611B82" w:rsidRPr="00A07704" w:rsidRDefault="00611B82" w:rsidP="00A07704">
            <w:pPr>
              <w:pStyle w:val="Tytukomrki"/>
              <w:spacing w:line="360" w:lineRule="auto"/>
              <w:rPr>
                <w:sz w:val="24"/>
                <w:szCs w:val="24"/>
              </w:rPr>
            </w:pPr>
            <w:r w:rsidRPr="00A07704">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1D5F656F" w14:textId="77777777" w:rsidR="00611B82" w:rsidRPr="00A07704" w:rsidRDefault="00611B82" w:rsidP="00A07704">
            <w:pPr>
              <w:pStyle w:val="Tytukomrki"/>
              <w:spacing w:line="360" w:lineRule="auto"/>
              <w:rPr>
                <w:sz w:val="24"/>
                <w:szCs w:val="24"/>
              </w:rPr>
            </w:pPr>
            <w:r w:rsidRPr="00A07704">
              <w:rPr>
                <w:sz w:val="24"/>
                <w:szCs w:val="24"/>
              </w:rPr>
              <w:t>Symbol efektu kierunkowego</w:t>
            </w:r>
          </w:p>
        </w:tc>
      </w:tr>
      <w:tr w:rsidR="00611B82" w:rsidRPr="00A07704" w14:paraId="5C8C9CC0" w14:textId="77777777" w:rsidTr="00611B82">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293BE8E3" w14:textId="77777777" w:rsidR="00611B82" w:rsidRPr="00A07704" w:rsidRDefault="00611B82" w:rsidP="00A07704">
            <w:pPr>
              <w:spacing w:line="360" w:lineRule="auto"/>
              <w:rPr>
                <w:rFonts w:cs="Arial"/>
                <w:b/>
                <w:bCs/>
                <w:sz w:val="24"/>
                <w:szCs w:val="24"/>
              </w:rPr>
            </w:pPr>
            <w:r w:rsidRPr="00A07704">
              <w:rPr>
                <w:rFonts w:cs="Arial"/>
                <w:b/>
                <w:bCs/>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7A620BED" w14:textId="77777777" w:rsidR="00611B82" w:rsidRPr="00A07704" w:rsidRDefault="00611B82" w:rsidP="00A07704">
            <w:pPr>
              <w:spacing w:line="360" w:lineRule="auto"/>
              <w:rPr>
                <w:rFonts w:cs="Arial"/>
                <w:sz w:val="24"/>
                <w:szCs w:val="24"/>
              </w:rPr>
            </w:pPr>
            <w:r w:rsidRPr="00A07704">
              <w:rPr>
                <w:rFonts w:cs="Arial"/>
                <w:sz w:val="24"/>
                <w:szCs w:val="24"/>
              </w:rPr>
              <w:t>Wyjaśnia podstawowe pojęcia i zagadnienia z zakresu szczegółowej uprawy roślin rolniczych i związki z naukami pokrewnymi</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1E707D88" w14:textId="77777777" w:rsidR="00611B82" w:rsidRPr="00A07704" w:rsidRDefault="00611B82" w:rsidP="00A07704">
            <w:pPr>
              <w:spacing w:line="360" w:lineRule="auto"/>
              <w:rPr>
                <w:rFonts w:cs="Arial"/>
                <w:b/>
                <w:bCs/>
                <w:sz w:val="24"/>
                <w:szCs w:val="24"/>
              </w:rPr>
            </w:pPr>
            <w:r w:rsidRPr="00A07704">
              <w:rPr>
                <w:rFonts w:cs="Arial"/>
                <w:b/>
                <w:bCs/>
                <w:sz w:val="24"/>
                <w:szCs w:val="24"/>
              </w:rPr>
              <w:t>K_W01; K_W05</w:t>
            </w:r>
          </w:p>
        </w:tc>
      </w:tr>
      <w:tr w:rsidR="00611B82" w:rsidRPr="00A07704" w14:paraId="3DC79E3B" w14:textId="77777777" w:rsidTr="00611B82">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1966637E" w14:textId="77777777" w:rsidR="00611B82" w:rsidRPr="00A07704" w:rsidRDefault="00611B82" w:rsidP="00A07704">
            <w:pPr>
              <w:spacing w:line="360" w:lineRule="auto"/>
              <w:rPr>
                <w:rFonts w:cs="Arial"/>
                <w:b/>
                <w:bCs/>
                <w:sz w:val="24"/>
                <w:szCs w:val="24"/>
              </w:rPr>
            </w:pPr>
            <w:r w:rsidRPr="00A07704">
              <w:rPr>
                <w:rFonts w:cs="Arial"/>
                <w:b/>
                <w:bCs/>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0803A847" w14:textId="77777777" w:rsidR="00611B82" w:rsidRPr="00A07704" w:rsidRDefault="00611B82" w:rsidP="00A07704">
            <w:pPr>
              <w:spacing w:line="360" w:lineRule="auto"/>
              <w:rPr>
                <w:rFonts w:cs="Arial"/>
                <w:sz w:val="24"/>
                <w:szCs w:val="24"/>
              </w:rPr>
            </w:pPr>
            <w:r w:rsidRPr="00A07704">
              <w:rPr>
                <w:rFonts w:cs="Arial"/>
                <w:sz w:val="24"/>
                <w:szCs w:val="24"/>
              </w:rPr>
              <w:t>Opisuje biologię roślin rolniczych i właściwości surowców produkowanych z roślin rolniczych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0F5B548F" w14:textId="77777777" w:rsidR="00611B82" w:rsidRPr="00A07704" w:rsidRDefault="00611B82" w:rsidP="00A07704">
            <w:pPr>
              <w:spacing w:line="360" w:lineRule="auto"/>
              <w:rPr>
                <w:rFonts w:cs="Arial"/>
                <w:b/>
                <w:bCs/>
                <w:sz w:val="24"/>
                <w:szCs w:val="24"/>
              </w:rPr>
            </w:pPr>
            <w:r w:rsidRPr="00A07704">
              <w:rPr>
                <w:rFonts w:cs="Arial"/>
                <w:b/>
                <w:bCs/>
                <w:sz w:val="24"/>
                <w:szCs w:val="24"/>
              </w:rPr>
              <w:t>K_W06</w:t>
            </w:r>
          </w:p>
        </w:tc>
      </w:tr>
      <w:tr w:rsidR="00611B82" w:rsidRPr="00A07704" w14:paraId="03B07444" w14:textId="77777777" w:rsidTr="00611B82">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2E0E24B0" w14:textId="77777777" w:rsidR="00611B82" w:rsidRPr="00A07704" w:rsidRDefault="00611B82" w:rsidP="00A07704">
            <w:pPr>
              <w:spacing w:line="360" w:lineRule="auto"/>
              <w:rPr>
                <w:rFonts w:cs="Arial"/>
                <w:b/>
                <w:bCs/>
                <w:sz w:val="24"/>
                <w:szCs w:val="24"/>
              </w:rPr>
            </w:pPr>
            <w:r w:rsidRPr="00A07704">
              <w:rPr>
                <w:rFonts w:cs="Arial"/>
                <w:b/>
                <w:bCs/>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6FA232F3" w14:textId="77777777" w:rsidR="00611B82" w:rsidRPr="00A07704" w:rsidRDefault="00611B82" w:rsidP="00A07704">
            <w:pPr>
              <w:spacing w:line="360" w:lineRule="auto"/>
              <w:rPr>
                <w:rFonts w:cs="Arial"/>
                <w:sz w:val="24"/>
                <w:szCs w:val="24"/>
              </w:rPr>
            </w:pPr>
            <w:r w:rsidRPr="00A07704">
              <w:rPr>
                <w:rFonts w:cs="Arial"/>
                <w:sz w:val="24"/>
                <w:szCs w:val="24"/>
              </w:rPr>
              <w:t>Zna zasady i technologie uprawy poszczególnych gatunków roślin rolniczych z wykorzystaniem czynników środowiskowych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3C898B44" w14:textId="77777777" w:rsidR="00611B82" w:rsidRPr="00A07704" w:rsidRDefault="00611B82" w:rsidP="00A07704">
            <w:pPr>
              <w:spacing w:line="360" w:lineRule="auto"/>
              <w:rPr>
                <w:rFonts w:cs="Arial"/>
                <w:b/>
                <w:bCs/>
                <w:sz w:val="24"/>
                <w:szCs w:val="24"/>
              </w:rPr>
            </w:pPr>
            <w:r w:rsidRPr="00A07704">
              <w:rPr>
                <w:rFonts w:cs="Arial"/>
                <w:b/>
                <w:bCs/>
                <w:sz w:val="24"/>
                <w:szCs w:val="24"/>
              </w:rPr>
              <w:t>K_W12</w:t>
            </w:r>
          </w:p>
        </w:tc>
      </w:tr>
      <w:tr w:rsidR="00611B82" w:rsidRPr="00A07704" w14:paraId="4F3C9962" w14:textId="77777777" w:rsidTr="00611B82">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23690FE6" w14:textId="77777777" w:rsidR="00611B82" w:rsidRPr="00A07704" w:rsidRDefault="00611B82" w:rsidP="00A07704">
            <w:pPr>
              <w:pStyle w:val="Tytukomrki"/>
              <w:spacing w:line="360" w:lineRule="auto"/>
              <w:rPr>
                <w:sz w:val="24"/>
                <w:szCs w:val="24"/>
              </w:rPr>
            </w:pPr>
            <w:r w:rsidRPr="00A07704">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1093B111" w14:textId="77777777" w:rsidR="00611B82" w:rsidRPr="00A07704" w:rsidRDefault="00611B82" w:rsidP="00A07704">
            <w:pPr>
              <w:pStyle w:val="Tytukomrki"/>
              <w:spacing w:line="360" w:lineRule="auto"/>
              <w:rPr>
                <w:sz w:val="24"/>
                <w:szCs w:val="24"/>
              </w:rPr>
            </w:pPr>
            <w:r w:rsidRPr="00A07704">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0CFC89BC" w14:textId="77777777" w:rsidR="00611B82" w:rsidRPr="00A07704" w:rsidRDefault="00611B82" w:rsidP="00A07704">
            <w:pPr>
              <w:pStyle w:val="Tytukomrki"/>
              <w:spacing w:line="360" w:lineRule="auto"/>
              <w:rPr>
                <w:sz w:val="24"/>
                <w:szCs w:val="24"/>
              </w:rPr>
            </w:pPr>
            <w:r w:rsidRPr="00A07704">
              <w:rPr>
                <w:sz w:val="24"/>
                <w:szCs w:val="24"/>
              </w:rPr>
              <w:t>Symbol efektu kierunkowego</w:t>
            </w:r>
          </w:p>
        </w:tc>
      </w:tr>
      <w:tr w:rsidR="00611B82" w:rsidRPr="00A07704" w14:paraId="53629E42" w14:textId="77777777" w:rsidTr="00611B82">
        <w:trPr>
          <w:trHeight w:val="290"/>
        </w:trPr>
        <w:tc>
          <w:tcPr>
            <w:tcW w:w="1166" w:type="dxa"/>
            <w:tcBorders>
              <w:top w:val="single" w:sz="2" w:space="0" w:color="000000"/>
              <w:left w:val="single" w:sz="6" w:space="0" w:color="auto"/>
              <w:bottom w:val="single" w:sz="2" w:space="0" w:color="000000"/>
              <w:right w:val="single" w:sz="6" w:space="0" w:color="auto"/>
            </w:tcBorders>
            <w:hideMark/>
          </w:tcPr>
          <w:p w14:paraId="62D52542" w14:textId="77777777" w:rsidR="00611B82" w:rsidRPr="00A07704" w:rsidRDefault="00611B82" w:rsidP="00A07704">
            <w:pPr>
              <w:spacing w:line="360" w:lineRule="auto"/>
              <w:rPr>
                <w:rFonts w:cs="Arial"/>
                <w:b/>
                <w:bCs/>
                <w:sz w:val="24"/>
                <w:szCs w:val="24"/>
              </w:rPr>
            </w:pPr>
            <w:r w:rsidRPr="00A07704">
              <w:rPr>
                <w:rFonts w:cs="Arial"/>
                <w:b/>
                <w:bCs/>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26033AF5" w14:textId="77777777" w:rsidR="00611B82" w:rsidRPr="00A07704" w:rsidRDefault="00611B82" w:rsidP="00A07704">
            <w:pPr>
              <w:spacing w:line="360" w:lineRule="auto"/>
              <w:rPr>
                <w:rFonts w:cs="Arial"/>
                <w:sz w:val="24"/>
                <w:szCs w:val="24"/>
              </w:rPr>
            </w:pPr>
            <w:r w:rsidRPr="00A07704">
              <w:rPr>
                <w:rFonts w:cs="Arial"/>
                <w:sz w:val="24"/>
                <w:szCs w:val="24"/>
              </w:rPr>
              <w:t>Analizuje cechy biologiczne oraz materiał siewny gatunków, a także wybranych odmian roślin rolniczych oraz klasyfikuje gatunki i odmiany do określonych warunków gospodarowania</w:t>
            </w:r>
          </w:p>
        </w:tc>
        <w:tc>
          <w:tcPr>
            <w:tcW w:w="2128" w:type="dxa"/>
            <w:tcBorders>
              <w:top w:val="single" w:sz="2" w:space="0" w:color="000000"/>
              <w:left w:val="single" w:sz="6" w:space="0" w:color="auto"/>
              <w:bottom w:val="single" w:sz="2" w:space="0" w:color="000000"/>
              <w:right w:val="single" w:sz="6" w:space="0" w:color="auto"/>
            </w:tcBorders>
            <w:hideMark/>
          </w:tcPr>
          <w:p w14:paraId="64F984A5" w14:textId="77777777" w:rsidR="00611B82" w:rsidRPr="00A07704" w:rsidRDefault="00611B82" w:rsidP="00A07704">
            <w:pPr>
              <w:spacing w:line="360" w:lineRule="auto"/>
              <w:rPr>
                <w:rFonts w:cs="Arial"/>
                <w:b/>
                <w:bCs/>
                <w:sz w:val="24"/>
                <w:szCs w:val="24"/>
              </w:rPr>
            </w:pPr>
            <w:r w:rsidRPr="00A07704">
              <w:rPr>
                <w:rFonts w:cs="Arial"/>
                <w:b/>
                <w:bCs/>
                <w:sz w:val="24"/>
                <w:szCs w:val="24"/>
              </w:rPr>
              <w:t>K_U12</w:t>
            </w:r>
          </w:p>
        </w:tc>
      </w:tr>
      <w:tr w:rsidR="00611B82" w:rsidRPr="00A07704" w14:paraId="39E303AE" w14:textId="77777777" w:rsidTr="00611B82">
        <w:trPr>
          <w:trHeight w:val="290"/>
        </w:trPr>
        <w:tc>
          <w:tcPr>
            <w:tcW w:w="1166" w:type="dxa"/>
            <w:tcBorders>
              <w:top w:val="single" w:sz="2" w:space="0" w:color="000000"/>
              <w:left w:val="single" w:sz="6" w:space="0" w:color="auto"/>
              <w:bottom w:val="single" w:sz="2" w:space="0" w:color="000000"/>
              <w:right w:val="single" w:sz="6" w:space="0" w:color="auto"/>
            </w:tcBorders>
            <w:hideMark/>
          </w:tcPr>
          <w:p w14:paraId="095E2E89" w14:textId="77777777" w:rsidR="00611B82" w:rsidRPr="00A07704" w:rsidRDefault="00611B82" w:rsidP="00A07704">
            <w:pPr>
              <w:spacing w:line="360" w:lineRule="auto"/>
              <w:rPr>
                <w:rFonts w:cs="Arial"/>
                <w:b/>
                <w:bCs/>
                <w:sz w:val="24"/>
                <w:szCs w:val="24"/>
              </w:rPr>
            </w:pPr>
            <w:r w:rsidRPr="00A07704">
              <w:rPr>
                <w:rFonts w:cs="Arial"/>
                <w:b/>
                <w:bCs/>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7D2BE81A" w14:textId="77777777" w:rsidR="00611B82" w:rsidRPr="00A07704" w:rsidRDefault="00611B82" w:rsidP="00A07704">
            <w:pPr>
              <w:spacing w:line="360" w:lineRule="auto"/>
              <w:rPr>
                <w:rFonts w:cs="Arial"/>
                <w:sz w:val="24"/>
                <w:szCs w:val="24"/>
              </w:rPr>
            </w:pPr>
            <w:r w:rsidRPr="00A07704">
              <w:rPr>
                <w:rFonts w:cs="Arial"/>
                <w:sz w:val="24"/>
                <w:szCs w:val="24"/>
              </w:rPr>
              <w:t>Wybiera technologie uprawy, z uwzględnieniem ekonomicznej efektywności, dla poszczególnych gatunków roślin rolniczych</w:t>
            </w:r>
          </w:p>
        </w:tc>
        <w:tc>
          <w:tcPr>
            <w:tcW w:w="2128" w:type="dxa"/>
            <w:tcBorders>
              <w:top w:val="single" w:sz="2" w:space="0" w:color="000000"/>
              <w:left w:val="single" w:sz="6" w:space="0" w:color="auto"/>
              <w:bottom w:val="single" w:sz="2" w:space="0" w:color="000000"/>
              <w:right w:val="single" w:sz="6" w:space="0" w:color="auto"/>
            </w:tcBorders>
            <w:hideMark/>
          </w:tcPr>
          <w:p w14:paraId="18741F57" w14:textId="77777777" w:rsidR="00611B82" w:rsidRPr="00A07704" w:rsidRDefault="00611B82" w:rsidP="00A07704">
            <w:pPr>
              <w:spacing w:line="360" w:lineRule="auto"/>
              <w:rPr>
                <w:rFonts w:cs="Arial"/>
                <w:b/>
                <w:bCs/>
                <w:sz w:val="24"/>
                <w:szCs w:val="24"/>
              </w:rPr>
            </w:pPr>
            <w:r w:rsidRPr="00A07704">
              <w:rPr>
                <w:rFonts w:cs="Arial"/>
                <w:b/>
                <w:bCs/>
                <w:sz w:val="24"/>
                <w:szCs w:val="24"/>
              </w:rPr>
              <w:t>K_U13; K_U16</w:t>
            </w:r>
          </w:p>
        </w:tc>
      </w:tr>
      <w:tr w:rsidR="00611B82" w:rsidRPr="00A07704" w14:paraId="7AF8348D" w14:textId="77777777" w:rsidTr="00611B82">
        <w:trPr>
          <w:trHeight w:val="290"/>
        </w:trPr>
        <w:tc>
          <w:tcPr>
            <w:tcW w:w="1166" w:type="dxa"/>
            <w:tcBorders>
              <w:top w:val="single" w:sz="2" w:space="0" w:color="000000"/>
              <w:left w:val="single" w:sz="6" w:space="0" w:color="auto"/>
              <w:bottom w:val="single" w:sz="2" w:space="0" w:color="000000"/>
              <w:right w:val="single" w:sz="6" w:space="0" w:color="auto"/>
            </w:tcBorders>
            <w:hideMark/>
          </w:tcPr>
          <w:p w14:paraId="5510F118" w14:textId="77777777" w:rsidR="00611B82" w:rsidRPr="00A07704" w:rsidRDefault="00611B82" w:rsidP="00A07704">
            <w:pPr>
              <w:spacing w:line="360" w:lineRule="auto"/>
              <w:rPr>
                <w:rFonts w:cs="Arial"/>
                <w:b/>
                <w:bCs/>
                <w:sz w:val="24"/>
                <w:szCs w:val="24"/>
              </w:rPr>
            </w:pPr>
            <w:r w:rsidRPr="00A07704">
              <w:rPr>
                <w:rFonts w:cs="Arial"/>
                <w:b/>
                <w:bCs/>
                <w:sz w:val="24"/>
                <w:szCs w:val="24"/>
              </w:rPr>
              <w:t>U_03</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05FDF91E" w14:textId="77777777" w:rsidR="00611B82" w:rsidRPr="00A07704" w:rsidRDefault="00611B82" w:rsidP="00A07704">
            <w:pPr>
              <w:spacing w:line="360" w:lineRule="auto"/>
              <w:rPr>
                <w:rFonts w:cs="Arial"/>
                <w:sz w:val="24"/>
                <w:szCs w:val="24"/>
              </w:rPr>
            </w:pPr>
            <w:r w:rsidRPr="00A07704">
              <w:rPr>
                <w:rFonts w:cs="Arial"/>
                <w:sz w:val="24"/>
                <w:szCs w:val="24"/>
              </w:rPr>
              <w:t>Organizuje produkcję surowców roślinnych w powiązaniu z efektywnym wykorzystaniem maszyn, metod i technologii w produkcji rolniczej</w:t>
            </w:r>
          </w:p>
        </w:tc>
        <w:tc>
          <w:tcPr>
            <w:tcW w:w="2128" w:type="dxa"/>
            <w:tcBorders>
              <w:top w:val="single" w:sz="2" w:space="0" w:color="000000"/>
              <w:left w:val="single" w:sz="6" w:space="0" w:color="auto"/>
              <w:bottom w:val="single" w:sz="2" w:space="0" w:color="000000"/>
              <w:right w:val="single" w:sz="6" w:space="0" w:color="auto"/>
            </w:tcBorders>
            <w:hideMark/>
          </w:tcPr>
          <w:p w14:paraId="7B4AADBD" w14:textId="77777777" w:rsidR="00611B82" w:rsidRPr="00A07704" w:rsidRDefault="00611B82" w:rsidP="00A07704">
            <w:pPr>
              <w:spacing w:line="360" w:lineRule="auto"/>
              <w:rPr>
                <w:rFonts w:cs="Arial"/>
                <w:b/>
                <w:bCs/>
                <w:sz w:val="24"/>
                <w:szCs w:val="24"/>
              </w:rPr>
            </w:pPr>
            <w:r w:rsidRPr="00A07704">
              <w:rPr>
                <w:rFonts w:cs="Arial"/>
                <w:b/>
                <w:bCs/>
                <w:sz w:val="24"/>
                <w:szCs w:val="24"/>
              </w:rPr>
              <w:t>K_U15</w:t>
            </w:r>
          </w:p>
        </w:tc>
      </w:tr>
      <w:tr w:rsidR="00611B82" w:rsidRPr="00A07704" w14:paraId="732A5A05" w14:textId="77777777" w:rsidTr="00611B82">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1F050008" w14:textId="77777777" w:rsidR="00611B82" w:rsidRPr="00A07704" w:rsidRDefault="00611B82" w:rsidP="00A07704">
            <w:pPr>
              <w:pStyle w:val="Tytukomrki"/>
              <w:spacing w:line="360" w:lineRule="auto"/>
              <w:rPr>
                <w:sz w:val="24"/>
                <w:szCs w:val="24"/>
              </w:rPr>
            </w:pPr>
            <w:r w:rsidRPr="00A07704">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1DDF01A9" w14:textId="77777777" w:rsidR="00611B82" w:rsidRPr="00A07704" w:rsidRDefault="00611B82" w:rsidP="00A07704">
            <w:pPr>
              <w:pStyle w:val="Tytukomrki"/>
              <w:spacing w:line="360" w:lineRule="auto"/>
              <w:rPr>
                <w:sz w:val="24"/>
                <w:szCs w:val="24"/>
              </w:rPr>
            </w:pPr>
            <w:r w:rsidRPr="00A07704">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0F4F6034" w14:textId="77777777" w:rsidR="00611B82" w:rsidRPr="00A07704" w:rsidRDefault="00611B82" w:rsidP="00A07704">
            <w:pPr>
              <w:pStyle w:val="Tytukomrki"/>
              <w:spacing w:line="360" w:lineRule="auto"/>
              <w:rPr>
                <w:sz w:val="24"/>
                <w:szCs w:val="24"/>
              </w:rPr>
            </w:pPr>
            <w:r w:rsidRPr="00A07704">
              <w:rPr>
                <w:sz w:val="24"/>
                <w:szCs w:val="24"/>
              </w:rPr>
              <w:t>Symbol efektu kierunkowego</w:t>
            </w:r>
          </w:p>
        </w:tc>
      </w:tr>
      <w:tr w:rsidR="00611B82" w:rsidRPr="00A07704" w14:paraId="7C326009" w14:textId="77777777" w:rsidTr="00611B82">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3ACC5552" w14:textId="77777777" w:rsidR="00611B82" w:rsidRPr="00A07704" w:rsidRDefault="00611B82" w:rsidP="00A07704">
            <w:pPr>
              <w:spacing w:line="360" w:lineRule="auto"/>
              <w:rPr>
                <w:rFonts w:cs="Arial"/>
                <w:sz w:val="24"/>
                <w:szCs w:val="24"/>
              </w:rPr>
            </w:pPr>
            <w:r w:rsidRPr="00A07704">
              <w:rPr>
                <w:rFonts w:cs="Arial"/>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4BF20D05" w14:textId="77777777" w:rsidR="00611B82" w:rsidRPr="00A07704" w:rsidRDefault="00611B82" w:rsidP="00A07704">
            <w:pPr>
              <w:spacing w:line="360" w:lineRule="auto"/>
              <w:rPr>
                <w:rFonts w:cs="Arial"/>
                <w:sz w:val="24"/>
                <w:szCs w:val="24"/>
              </w:rPr>
            </w:pPr>
            <w:r w:rsidRPr="00A07704">
              <w:rPr>
                <w:rFonts w:cs="Arial"/>
                <w:sz w:val="24"/>
                <w:szCs w:val="24"/>
              </w:rPr>
              <w:t>Ma świadomość poziomu własnej wiedzy z praktycznym jej wykorzystaniem</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1FEA57AE" w14:textId="77777777" w:rsidR="00611B82" w:rsidRPr="00A07704" w:rsidRDefault="00611B82" w:rsidP="00A07704">
            <w:pPr>
              <w:spacing w:line="360" w:lineRule="auto"/>
              <w:rPr>
                <w:rFonts w:cs="Arial"/>
                <w:sz w:val="24"/>
                <w:szCs w:val="24"/>
              </w:rPr>
            </w:pPr>
            <w:r w:rsidRPr="00A07704">
              <w:rPr>
                <w:rFonts w:cs="Arial"/>
                <w:sz w:val="24"/>
                <w:szCs w:val="24"/>
              </w:rPr>
              <w:t>K_K01</w:t>
            </w:r>
          </w:p>
        </w:tc>
      </w:tr>
      <w:tr w:rsidR="00611B82" w:rsidRPr="00A07704" w14:paraId="46F15D44" w14:textId="77777777" w:rsidTr="00611B82">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339B3175" w14:textId="77777777" w:rsidR="00611B82" w:rsidRPr="00A07704" w:rsidRDefault="00611B82" w:rsidP="00A07704">
            <w:pPr>
              <w:spacing w:line="360" w:lineRule="auto"/>
              <w:rPr>
                <w:rFonts w:cs="Arial"/>
                <w:sz w:val="24"/>
                <w:szCs w:val="24"/>
              </w:rPr>
            </w:pPr>
            <w:r w:rsidRPr="00A07704">
              <w:rPr>
                <w:rFonts w:cs="Arial"/>
                <w:sz w:val="24"/>
                <w:szCs w:val="24"/>
              </w:rPr>
              <w:lastRenderedPageBreak/>
              <w:t>K_02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63C51677" w14:textId="77777777" w:rsidR="00611B82" w:rsidRPr="00A07704" w:rsidRDefault="00611B82" w:rsidP="00A07704">
            <w:pPr>
              <w:spacing w:line="360" w:lineRule="auto"/>
              <w:rPr>
                <w:rFonts w:cs="Arial"/>
                <w:sz w:val="24"/>
                <w:szCs w:val="24"/>
              </w:rPr>
            </w:pPr>
            <w:r w:rsidRPr="00A07704">
              <w:rPr>
                <w:rFonts w:cs="Arial"/>
                <w:sz w:val="24"/>
                <w:szCs w:val="24"/>
              </w:rPr>
              <w:t>Wykazuje odpowiedzialność za pracę własną i jest przygotowany i akceptuje zasady pracy w zespole</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1AFBBF94" w14:textId="77777777" w:rsidR="00611B82" w:rsidRPr="00A07704" w:rsidRDefault="00611B82" w:rsidP="00A07704">
            <w:pPr>
              <w:spacing w:line="360" w:lineRule="auto"/>
              <w:rPr>
                <w:rFonts w:cs="Arial"/>
                <w:sz w:val="24"/>
                <w:szCs w:val="24"/>
              </w:rPr>
            </w:pPr>
            <w:r w:rsidRPr="00A07704">
              <w:rPr>
                <w:rFonts w:cs="Arial"/>
                <w:sz w:val="24"/>
                <w:szCs w:val="24"/>
              </w:rPr>
              <w:t>K_K02</w:t>
            </w:r>
          </w:p>
        </w:tc>
      </w:tr>
      <w:tr w:rsidR="00611B82" w:rsidRPr="00A07704" w14:paraId="3A5AF48F" w14:textId="77777777" w:rsidTr="00611B82">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3493E500" w14:textId="77777777" w:rsidR="00611B82" w:rsidRPr="00A07704" w:rsidRDefault="00611B82" w:rsidP="00A07704">
            <w:pPr>
              <w:spacing w:line="360" w:lineRule="auto"/>
              <w:rPr>
                <w:rFonts w:cs="Arial"/>
                <w:sz w:val="24"/>
                <w:szCs w:val="24"/>
              </w:rPr>
            </w:pPr>
            <w:r w:rsidRPr="00A07704">
              <w:rPr>
                <w:rFonts w:cs="Arial"/>
                <w:sz w:val="24"/>
                <w:szCs w:val="24"/>
              </w:rPr>
              <w:t>K_03</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28C50F09" w14:textId="77777777" w:rsidR="00611B82" w:rsidRPr="00A07704" w:rsidRDefault="00611B82" w:rsidP="00A07704">
            <w:pPr>
              <w:spacing w:line="360" w:lineRule="auto"/>
              <w:rPr>
                <w:rFonts w:cs="Arial"/>
                <w:sz w:val="24"/>
                <w:szCs w:val="24"/>
              </w:rPr>
            </w:pPr>
            <w:r w:rsidRPr="00A07704">
              <w:rPr>
                <w:rFonts w:cs="Arial"/>
                <w:sz w:val="24"/>
                <w:szCs w:val="24"/>
              </w:rPr>
              <w:t>Dąży do przestrzegania zasad ochrony środowiska rolniczego i jest zorientowany na ryzyko produkcyjne i ekonomiczne wynikające z działalności rolniczej</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2ADEA489" w14:textId="77777777" w:rsidR="00611B82" w:rsidRPr="00A07704" w:rsidRDefault="00611B82" w:rsidP="00A07704">
            <w:pPr>
              <w:spacing w:line="360" w:lineRule="auto"/>
              <w:rPr>
                <w:rFonts w:cs="Arial"/>
                <w:sz w:val="24"/>
                <w:szCs w:val="24"/>
              </w:rPr>
            </w:pPr>
            <w:r w:rsidRPr="00A07704">
              <w:rPr>
                <w:rFonts w:cs="Arial"/>
                <w:sz w:val="24"/>
                <w:szCs w:val="24"/>
              </w:rPr>
              <w:t>K_K06</w:t>
            </w:r>
          </w:p>
        </w:tc>
      </w:tr>
      <w:tr w:rsidR="00611B82" w:rsidRPr="00A07704" w14:paraId="1B3D84D0" w14:textId="77777777" w:rsidTr="00611B82">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4E64F527" w14:textId="77777777" w:rsidR="00611B82" w:rsidRPr="00A07704" w:rsidRDefault="00611B82" w:rsidP="00A07704">
            <w:pPr>
              <w:pStyle w:val="Tytukomrki"/>
              <w:spacing w:line="360" w:lineRule="auto"/>
              <w:rPr>
                <w:sz w:val="24"/>
                <w:szCs w:val="24"/>
              </w:rPr>
            </w:pPr>
            <w:r w:rsidRPr="00A07704">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121DC5E4" w14:textId="77777777" w:rsidR="00611B82" w:rsidRPr="00A07704" w:rsidRDefault="00611B82" w:rsidP="00A07704">
            <w:pPr>
              <w:spacing w:line="360" w:lineRule="auto"/>
              <w:rPr>
                <w:rFonts w:cs="Arial"/>
                <w:sz w:val="24"/>
                <w:szCs w:val="24"/>
              </w:rPr>
            </w:pPr>
            <w:r w:rsidRPr="00A07704">
              <w:rPr>
                <w:rFonts w:cs="Arial"/>
                <w:sz w:val="24"/>
                <w:szCs w:val="24"/>
              </w:rPr>
              <w:t xml:space="preserve">Wykład (30 godz.), ćwiczenia laboratoryjne (45 godz.), ćwiczenia terenowe (6 godz.), </w:t>
            </w:r>
            <w:r w:rsidRPr="00A07704">
              <w:rPr>
                <w:rFonts w:cs="Arial"/>
                <w:sz w:val="24"/>
                <w:szCs w:val="24"/>
              </w:rPr>
              <w:br/>
              <w:t>Wykład (16 godz.), ćwiczenia laboratoryjne (24 godz.), ćwiczenia terenowe (6 godz.)</w:t>
            </w:r>
          </w:p>
        </w:tc>
      </w:tr>
      <w:tr w:rsidR="00611B82" w:rsidRPr="00A07704" w14:paraId="46603DBC" w14:textId="77777777" w:rsidTr="00611B82">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221CCFE5" w14:textId="77777777" w:rsidR="00611B82" w:rsidRPr="00A07704" w:rsidRDefault="00611B82" w:rsidP="00A07704">
            <w:pPr>
              <w:pStyle w:val="Tytukomrki"/>
              <w:spacing w:line="360" w:lineRule="auto"/>
              <w:rPr>
                <w:sz w:val="24"/>
                <w:szCs w:val="24"/>
              </w:rPr>
            </w:pPr>
            <w:r w:rsidRPr="00A07704">
              <w:rPr>
                <w:b w:val="0"/>
                <w:sz w:val="24"/>
                <w:szCs w:val="24"/>
              </w:rPr>
              <w:br w:type="page"/>
            </w:r>
            <w:r w:rsidRPr="00A07704">
              <w:rPr>
                <w:sz w:val="24"/>
                <w:szCs w:val="24"/>
              </w:rPr>
              <w:t>Wymagania wstępne i dodatkowe:</w:t>
            </w:r>
          </w:p>
        </w:tc>
      </w:tr>
      <w:tr w:rsidR="00611B82" w:rsidRPr="00A07704" w14:paraId="64560247"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752D4251" w14:textId="77777777" w:rsidR="00611B82" w:rsidRPr="00A07704" w:rsidRDefault="00611B82" w:rsidP="00A07704">
            <w:pPr>
              <w:spacing w:line="360" w:lineRule="auto"/>
              <w:rPr>
                <w:rFonts w:cs="Arial"/>
                <w:sz w:val="24"/>
                <w:szCs w:val="24"/>
              </w:rPr>
            </w:pPr>
            <w:r w:rsidRPr="00A07704">
              <w:rPr>
                <w:rFonts w:cs="Arial"/>
                <w:sz w:val="24"/>
                <w:szCs w:val="24"/>
              </w:rPr>
              <w:t>Znajomość podstawowej wiedzy z zakresu biologii i chemii oraz zrealizowanych modułów kierunkowych</w:t>
            </w:r>
          </w:p>
        </w:tc>
      </w:tr>
      <w:tr w:rsidR="00611B82" w:rsidRPr="00A07704" w14:paraId="371172EF"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2A24A83" w14:textId="77777777" w:rsidR="00611B82" w:rsidRPr="00A07704" w:rsidRDefault="00611B82" w:rsidP="00A07704">
            <w:pPr>
              <w:pStyle w:val="Tytukomrki"/>
              <w:spacing w:line="360" w:lineRule="auto"/>
              <w:rPr>
                <w:sz w:val="24"/>
                <w:szCs w:val="24"/>
              </w:rPr>
            </w:pPr>
            <w:r w:rsidRPr="00A07704">
              <w:rPr>
                <w:sz w:val="24"/>
                <w:szCs w:val="24"/>
              </w:rPr>
              <w:t>Treści modułu kształcenia:</w:t>
            </w:r>
          </w:p>
        </w:tc>
      </w:tr>
      <w:tr w:rsidR="00611B82" w:rsidRPr="00A07704" w14:paraId="6073D4DC"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33731184" w14:textId="77777777" w:rsidR="00611B82" w:rsidRPr="00A07704" w:rsidRDefault="00611B82" w:rsidP="00A07704">
            <w:pPr>
              <w:pStyle w:val="Akapitzlist"/>
              <w:spacing w:line="360" w:lineRule="auto"/>
              <w:ind w:left="710"/>
              <w:rPr>
                <w:rFonts w:cs="Arial"/>
                <w:sz w:val="24"/>
                <w:szCs w:val="24"/>
              </w:rPr>
            </w:pPr>
            <w:r w:rsidRPr="00A07704">
              <w:rPr>
                <w:rFonts w:cs="Arial"/>
                <w:sz w:val="24"/>
                <w:szCs w:val="24"/>
              </w:rPr>
              <w:t>Czynniki przyrodnicze i agrotechniczne warunkujące wielkość i jakość plonów. Charakterystyka biologiczna i agrotechnika ziemniaka z uwzględnieniem kierunków produkcji. Biologia i agrotechnika buraka cukrowego i pastewnego. Biologia i agrotechnika innych gatunków roślin okopowych korzeniowych. Charakterystyka roślin zbożowych. Biologia i agrotechnika pszenicy jarej i ozimej. Biologia i agrotechnika żyta, pszenżyta i owsa. Biologia jęczmienia jarego i ozimego, gryki i innych gatunków prosowatych. Agrotechnika jęczmienia jarego i ozimego. Biologia i agrotechnika kukurydzy uprawianej na ziarno, susz i kiszonkę. Charakterystyka botaniczna i rolnicza oraz agrotechnika roślin motylkowatych drobnonasiennych. Charakterystyka biologiczna i zasady agrotechniki roślin oleistych. Charakterystyka biologiczna i zasady agrotechniki podstawowych gatunków roślin włóknistych. Agrotechnika roślin rolniczych w międzyplonach. Produkcja pasz na gruntach ornych, zasady układania taśmy zielonej.</w:t>
            </w:r>
          </w:p>
        </w:tc>
      </w:tr>
      <w:tr w:rsidR="00611B82" w:rsidRPr="00A07704" w14:paraId="352A4A68"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6B9E8F1" w14:textId="77777777" w:rsidR="00611B82" w:rsidRPr="00A07704" w:rsidRDefault="00611B82" w:rsidP="00A07704">
            <w:pPr>
              <w:pStyle w:val="Tytukomrki"/>
              <w:spacing w:line="360" w:lineRule="auto"/>
              <w:rPr>
                <w:sz w:val="24"/>
                <w:szCs w:val="24"/>
              </w:rPr>
            </w:pPr>
            <w:r w:rsidRPr="00A07704">
              <w:rPr>
                <w:sz w:val="24"/>
                <w:szCs w:val="24"/>
              </w:rPr>
              <w:t>Literatura podstawowa:</w:t>
            </w:r>
          </w:p>
        </w:tc>
      </w:tr>
      <w:tr w:rsidR="00611B82" w:rsidRPr="00A07704" w14:paraId="35C4A65C"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32753DFD" w14:textId="77777777" w:rsidR="00611B82" w:rsidRPr="00A07704" w:rsidRDefault="00611B82" w:rsidP="00A07704">
            <w:pPr>
              <w:pStyle w:val="Akapitzlist"/>
              <w:spacing w:line="360" w:lineRule="auto"/>
              <w:ind w:left="890"/>
              <w:rPr>
                <w:rFonts w:cs="Arial"/>
                <w:sz w:val="24"/>
                <w:szCs w:val="24"/>
              </w:rPr>
            </w:pPr>
            <w:r w:rsidRPr="00A07704">
              <w:rPr>
                <w:rFonts w:cs="Arial"/>
                <w:sz w:val="24"/>
                <w:szCs w:val="24"/>
              </w:rPr>
              <w:t>1. Uprawa roślin. Praca zbiorowa pod red. A. Koteckiego, t. 1, 2, 3. AR Wrocław, 2020.</w:t>
            </w:r>
          </w:p>
          <w:p w14:paraId="56D7F451" w14:textId="77777777" w:rsidR="00611B82" w:rsidRPr="00A07704" w:rsidRDefault="00611B82" w:rsidP="00A07704">
            <w:pPr>
              <w:pStyle w:val="Akapitzlist"/>
              <w:spacing w:line="360" w:lineRule="auto"/>
              <w:ind w:left="890"/>
              <w:rPr>
                <w:rFonts w:cs="Arial"/>
                <w:sz w:val="24"/>
                <w:szCs w:val="24"/>
              </w:rPr>
            </w:pPr>
            <w:r w:rsidRPr="00A07704">
              <w:rPr>
                <w:rFonts w:cs="Arial"/>
                <w:sz w:val="24"/>
                <w:szCs w:val="24"/>
              </w:rPr>
              <w:t>2. Szczegółowa uprawa roślin. Praca zbiorowa pod red. Z. Jasińskiej i A. Koteckiego, t. 1, 2. AR Wrocław 1999, 2003.</w:t>
            </w:r>
            <w:r w:rsidRPr="00A07704">
              <w:rPr>
                <w:rFonts w:cs="Arial"/>
                <w:sz w:val="24"/>
                <w:szCs w:val="24"/>
              </w:rPr>
              <w:br/>
              <w:t xml:space="preserve">3. Uprawa roślin rolniczych. Praca zbiorowa pod red. Z. Hryncewicza. </w:t>
            </w:r>
            <w:proofErr w:type="spellStart"/>
            <w:r w:rsidRPr="00A07704">
              <w:rPr>
                <w:rFonts w:cs="Arial"/>
                <w:sz w:val="24"/>
                <w:szCs w:val="24"/>
              </w:rPr>
              <w:t>PWRiL</w:t>
            </w:r>
            <w:proofErr w:type="spellEnd"/>
            <w:r w:rsidRPr="00A07704">
              <w:rPr>
                <w:rFonts w:cs="Arial"/>
                <w:sz w:val="24"/>
                <w:szCs w:val="24"/>
              </w:rPr>
              <w:t xml:space="preserve"> Warszawa </w:t>
            </w:r>
            <w:r w:rsidRPr="00A07704">
              <w:rPr>
                <w:rFonts w:cs="Arial"/>
                <w:sz w:val="24"/>
                <w:szCs w:val="24"/>
              </w:rPr>
              <w:lastRenderedPageBreak/>
              <w:t>1992, 1996.</w:t>
            </w:r>
            <w:r w:rsidRPr="00A07704">
              <w:rPr>
                <w:rFonts w:cs="Arial"/>
                <w:sz w:val="24"/>
                <w:szCs w:val="24"/>
              </w:rPr>
              <w:br/>
              <w:t>4. Szczegółowa uprawa roślin rolniczych. Morfologia i biologia roślin. Praca zbiorowa pod red. F. Ceglarka. Wyd. AP Siedlce, 2002, 2003, 2004.</w:t>
            </w:r>
            <w:r w:rsidRPr="00A07704">
              <w:rPr>
                <w:rFonts w:cs="Arial"/>
                <w:sz w:val="24"/>
                <w:szCs w:val="24"/>
              </w:rPr>
              <w:br/>
              <w:t xml:space="preserve">5. Wybrane zagadnienia ze szczegółowej uprawy roślin. Skrypt dla </w:t>
            </w:r>
            <w:proofErr w:type="spellStart"/>
            <w:r w:rsidRPr="00A07704">
              <w:rPr>
                <w:rFonts w:cs="Arial"/>
                <w:sz w:val="24"/>
                <w:szCs w:val="24"/>
              </w:rPr>
              <w:t>zoot</w:t>
            </w:r>
            <w:proofErr w:type="spellEnd"/>
            <w:r w:rsidRPr="00A07704">
              <w:rPr>
                <w:rFonts w:cs="Arial"/>
                <w:sz w:val="24"/>
                <w:szCs w:val="24"/>
              </w:rPr>
              <w:t>. Praca zbiorowa pod red. K. Zarzeckiej. AP Siedlce, 2007.</w:t>
            </w:r>
          </w:p>
        </w:tc>
      </w:tr>
      <w:tr w:rsidR="00611B82" w:rsidRPr="00A07704" w14:paraId="28B67FD5"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42EF694" w14:textId="77777777" w:rsidR="00611B82" w:rsidRPr="00A07704" w:rsidRDefault="00611B82" w:rsidP="00A07704">
            <w:pPr>
              <w:pStyle w:val="Tytukomrki"/>
              <w:spacing w:line="360" w:lineRule="auto"/>
              <w:rPr>
                <w:sz w:val="24"/>
                <w:szCs w:val="24"/>
              </w:rPr>
            </w:pPr>
            <w:r w:rsidRPr="00A07704">
              <w:rPr>
                <w:sz w:val="24"/>
                <w:szCs w:val="24"/>
              </w:rPr>
              <w:lastRenderedPageBreak/>
              <w:t>Literatura dodatkowa:</w:t>
            </w:r>
          </w:p>
        </w:tc>
      </w:tr>
      <w:tr w:rsidR="00611B82" w:rsidRPr="00A07704" w14:paraId="0FF7884F"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7C52CFB7" w14:textId="77777777" w:rsidR="00611B82" w:rsidRPr="00A07704" w:rsidRDefault="00611B82" w:rsidP="00A07704">
            <w:pPr>
              <w:pStyle w:val="Akapitzlist"/>
              <w:spacing w:line="360" w:lineRule="auto"/>
              <w:ind w:left="880"/>
              <w:rPr>
                <w:rFonts w:cs="Arial"/>
                <w:sz w:val="24"/>
                <w:szCs w:val="24"/>
              </w:rPr>
            </w:pPr>
            <w:r w:rsidRPr="00A07704">
              <w:rPr>
                <w:rFonts w:cs="Arial"/>
                <w:sz w:val="24"/>
                <w:szCs w:val="24"/>
              </w:rPr>
              <w:t>1. Monografie roślin rolniczych.</w:t>
            </w:r>
            <w:r w:rsidRPr="00A07704">
              <w:rPr>
                <w:rFonts w:cs="Arial"/>
                <w:sz w:val="24"/>
                <w:szCs w:val="24"/>
              </w:rPr>
              <w:br/>
              <w:t xml:space="preserve">2. Aktualne czasopisma rolnicze: Agrotechnika, Wieś Jutra, Top </w:t>
            </w:r>
            <w:proofErr w:type="spellStart"/>
            <w:r w:rsidRPr="00A07704">
              <w:rPr>
                <w:rFonts w:cs="Arial"/>
                <w:sz w:val="24"/>
                <w:szCs w:val="24"/>
              </w:rPr>
              <w:t>Agrar</w:t>
            </w:r>
            <w:proofErr w:type="spellEnd"/>
            <w:r w:rsidRPr="00A07704">
              <w:rPr>
                <w:rFonts w:cs="Arial"/>
                <w:sz w:val="24"/>
                <w:szCs w:val="24"/>
              </w:rPr>
              <w:t xml:space="preserve"> Polska, Poradnik Gospodarski, Agroserwis, Informator Produkcji Roślinnej, Raporty Rolne.</w:t>
            </w:r>
          </w:p>
        </w:tc>
      </w:tr>
      <w:tr w:rsidR="00611B82" w:rsidRPr="00A07704" w14:paraId="58E7F242"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634F6AC" w14:textId="77777777" w:rsidR="00611B82" w:rsidRPr="00A07704" w:rsidRDefault="00611B82" w:rsidP="00A07704">
            <w:pPr>
              <w:pStyle w:val="Tytukomrki"/>
              <w:spacing w:line="360" w:lineRule="auto"/>
              <w:rPr>
                <w:sz w:val="24"/>
                <w:szCs w:val="24"/>
              </w:rPr>
            </w:pPr>
            <w:r w:rsidRPr="00A07704">
              <w:rPr>
                <w:sz w:val="24"/>
                <w:szCs w:val="24"/>
              </w:rPr>
              <w:t>Planowane formy/działania/metody dydaktyczne:</w:t>
            </w:r>
          </w:p>
        </w:tc>
      </w:tr>
      <w:tr w:rsidR="00611B82" w:rsidRPr="00A07704" w14:paraId="6F62EAA4"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5545BCA5" w14:textId="77777777" w:rsidR="00611B82" w:rsidRPr="00A07704" w:rsidRDefault="00611B82" w:rsidP="00A07704">
            <w:pPr>
              <w:spacing w:line="360" w:lineRule="auto"/>
              <w:rPr>
                <w:rFonts w:cs="Arial"/>
                <w:sz w:val="24"/>
                <w:szCs w:val="24"/>
              </w:rPr>
            </w:pPr>
            <w:r w:rsidRPr="00A07704">
              <w:rPr>
                <w:rFonts w:cs="Arial"/>
                <w:sz w:val="24"/>
                <w:szCs w:val="24"/>
              </w:rPr>
              <w:t>Wykład – metoda podająca z wykorzystaniem prezentacji multimedialnej; ·Ćwiczenia laboratoryjne – metoda aktywizująca i praktyczna, tj. analiza materiału siewnego i roślinnego, układanie taśmy zielonej – praca w podgrupach, prezentacja multimedialna z określonej tematyki</w:t>
            </w:r>
          </w:p>
        </w:tc>
      </w:tr>
      <w:tr w:rsidR="00611B82" w:rsidRPr="00A07704" w14:paraId="1DC6E321"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40D09A93" w14:textId="77777777" w:rsidR="00611B82" w:rsidRPr="00A07704" w:rsidRDefault="00611B82" w:rsidP="00A07704">
            <w:pPr>
              <w:pStyle w:val="Tytukomrki"/>
              <w:spacing w:line="360" w:lineRule="auto"/>
              <w:rPr>
                <w:sz w:val="24"/>
                <w:szCs w:val="24"/>
              </w:rPr>
            </w:pPr>
            <w:r w:rsidRPr="00A07704">
              <w:rPr>
                <w:sz w:val="24"/>
                <w:szCs w:val="24"/>
              </w:rPr>
              <w:t>Sposoby weryfikacji efektów uczenia się osiąganych przez studenta:</w:t>
            </w:r>
          </w:p>
        </w:tc>
      </w:tr>
      <w:tr w:rsidR="00611B82" w:rsidRPr="00A07704" w14:paraId="2476DF60"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720427C7" w14:textId="77777777" w:rsidR="00611B82" w:rsidRPr="00A07704" w:rsidRDefault="00611B82" w:rsidP="00A07704">
            <w:pPr>
              <w:spacing w:line="360" w:lineRule="auto"/>
              <w:rPr>
                <w:rFonts w:cs="Arial"/>
                <w:sz w:val="24"/>
                <w:szCs w:val="24"/>
              </w:rPr>
            </w:pPr>
            <w:r w:rsidRPr="00A07704">
              <w:rPr>
                <w:rFonts w:cs="Arial"/>
                <w:sz w:val="24"/>
                <w:szCs w:val="24"/>
              </w:rPr>
              <w:t>Wykład: egzamin pisemny (w uzasadnionych przypadkach ustny); ćwiczenia: kolokwium pisemne, prezentacja tematyczna z wykorzystaniem środków multimedialnych, aktywność na zajęciach.</w:t>
            </w:r>
            <w:r w:rsidRPr="00A07704">
              <w:rPr>
                <w:rFonts w:cs="Arial"/>
                <w:sz w:val="24"/>
                <w:szCs w:val="24"/>
              </w:rPr>
              <w:br/>
              <w:t>Egzamin pisemny: weryfikacja elektów kształcenia w zakresie wiedzy, umiejętności i kompetencji społecznych.</w:t>
            </w:r>
            <w:r w:rsidRPr="00A07704">
              <w:rPr>
                <w:rFonts w:cs="Arial"/>
                <w:sz w:val="24"/>
                <w:szCs w:val="24"/>
              </w:rPr>
              <w:br/>
              <w:t>Kolokwium pisemne (sprawdzian testowy lub w postaci pytań): weryfikacja elektów kształcenia w zakresie wiedzy, umiejętności i kompetencji następuje na kolokwium.</w:t>
            </w:r>
            <w:r w:rsidRPr="00A07704">
              <w:rPr>
                <w:rFonts w:cs="Arial"/>
                <w:sz w:val="24"/>
                <w:szCs w:val="24"/>
              </w:rPr>
              <w:br/>
              <w:t>Ocena prezentacji tematycznej: weryfikacja elektów kształcenia w zakresie wiedzy, umiejętności i kompetencji następuje podczas prezentacji tematycznej.</w:t>
            </w:r>
          </w:p>
        </w:tc>
      </w:tr>
      <w:tr w:rsidR="00611B82" w:rsidRPr="00A07704" w14:paraId="4299F06A"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F6436DE" w14:textId="77777777" w:rsidR="00611B82" w:rsidRPr="00A07704" w:rsidRDefault="00611B82" w:rsidP="00A07704">
            <w:pPr>
              <w:pStyle w:val="Tytukomrki"/>
              <w:spacing w:line="360" w:lineRule="auto"/>
              <w:rPr>
                <w:sz w:val="24"/>
                <w:szCs w:val="24"/>
              </w:rPr>
            </w:pPr>
            <w:r w:rsidRPr="00A07704">
              <w:rPr>
                <w:sz w:val="24"/>
                <w:szCs w:val="24"/>
              </w:rPr>
              <w:t>Forma i warunki zaliczenia:</w:t>
            </w:r>
          </w:p>
        </w:tc>
      </w:tr>
      <w:tr w:rsidR="00611B82" w:rsidRPr="00A07704" w14:paraId="37917A40"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6A8DF76" w14:textId="77777777" w:rsidR="00611B82" w:rsidRPr="00A07704" w:rsidRDefault="00611B82" w:rsidP="00A07704">
            <w:pPr>
              <w:spacing w:line="360" w:lineRule="auto"/>
              <w:ind w:left="0"/>
              <w:rPr>
                <w:rFonts w:cs="Arial"/>
                <w:sz w:val="24"/>
                <w:szCs w:val="24"/>
              </w:rPr>
            </w:pPr>
            <w:r w:rsidRPr="00A07704">
              <w:rPr>
                <w:rFonts w:cs="Arial"/>
                <w:sz w:val="24"/>
                <w:szCs w:val="24"/>
              </w:rPr>
              <w:t>Warunek uzyskania zaliczenia z przedmiotu: spełnienie każdego z trzech niżej opisanych warunków</w:t>
            </w:r>
            <w:r w:rsidRPr="00A07704">
              <w:rPr>
                <w:rFonts w:cs="Arial"/>
                <w:sz w:val="24"/>
                <w:szCs w:val="24"/>
              </w:rPr>
              <w:br/>
              <w:t>1. Uzyskanie, co najmniej 20 punktów z kolokwiów</w:t>
            </w:r>
            <w:r w:rsidRPr="00A07704">
              <w:rPr>
                <w:rFonts w:cs="Arial"/>
                <w:sz w:val="24"/>
                <w:szCs w:val="24"/>
              </w:rPr>
              <w:br/>
              <w:t>2. Uzyskanie łącznie, co najmniej 52 punkty z kolokwiów, prezentacji i egzaminu pisemnego</w:t>
            </w:r>
            <w:r w:rsidRPr="00A07704">
              <w:rPr>
                <w:rFonts w:cs="Arial"/>
                <w:sz w:val="24"/>
                <w:szCs w:val="24"/>
              </w:rPr>
              <w:br/>
              <w:t>3. Uzyskanie łącznie, co najmniej 51% punktów ze wszystkich form zaliczenia.</w:t>
            </w:r>
          </w:p>
        </w:tc>
      </w:tr>
      <w:tr w:rsidR="00611B82" w:rsidRPr="00A07704" w14:paraId="52347E76"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630BAE8F" w14:textId="77777777" w:rsidR="00611B82" w:rsidRPr="00A07704" w:rsidRDefault="00611B82" w:rsidP="00A07704">
            <w:pPr>
              <w:pStyle w:val="Tytukomrki"/>
              <w:spacing w:line="360" w:lineRule="auto"/>
              <w:rPr>
                <w:sz w:val="24"/>
                <w:szCs w:val="24"/>
              </w:rPr>
            </w:pPr>
            <w:r w:rsidRPr="00A07704">
              <w:rPr>
                <w:sz w:val="24"/>
                <w:szCs w:val="24"/>
              </w:rPr>
              <w:t>Bilans punktów ECTS:</w:t>
            </w:r>
          </w:p>
        </w:tc>
      </w:tr>
      <w:tr w:rsidR="00611B82" w:rsidRPr="00A07704" w14:paraId="4E192B7E" w14:textId="77777777" w:rsidTr="00611B82">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42E45EE4" w14:textId="77777777" w:rsidR="00611B82" w:rsidRPr="00A07704" w:rsidRDefault="00611B82" w:rsidP="00A07704">
            <w:pPr>
              <w:pStyle w:val="Tytukomrki"/>
              <w:spacing w:line="360" w:lineRule="auto"/>
              <w:rPr>
                <w:b w:val="0"/>
                <w:bCs/>
                <w:sz w:val="24"/>
                <w:szCs w:val="24"/>
              </w:rPr>
            </w:pPr>
            <w:r w:rsidRPr="00A07704">
              <w:rPr>
                <w:b w:val="0"/>
                <w:bCs/>
                <w:sz w:val="24"/>
                <w:szCs w:val="24"/>
              </w:rPr>
              <w:lastRenderedPageBreak/>
              <w:t>Studia stacjonarne</w:t>
            </w:r>
          </w:p>
        </w:tc>
      </w:tr>
      <w:tr w:rsidR="00611B82" w:rsidRPr="00A07704" w14:paraId="59391B2B" w14:textId="77777777" w:rsidTr="00611B82">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36A6525F" w14:textId="77777777" w:rsidR="00611B82" w:rsidRPr="00A07704" w:rsidRDefault="00611B82" w:rsidP="00A07704">
            <w:pPr>
              <w:pStyle w:val="Tytukomrki"/>
              <w:spacing w:line="360" w:lineRule="auto"/>
              <w:rPr>
                <w:b w:val="0"/>
                <w:bCs/>
                <w:sz w:val="24"/>
                <w:szCs w:val="24"/>
              </w:rPr>
            </w:pPr>
            <w:r w:rsidRPr="00A07704">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25B2D8EF" w14:textId="77777777" w:rsidR="00611B82" w:rsidRPr="00A07704" w:rsidRDefault="00611B82" w:rsidP="00A07704">
            <w:pPr>
              <w:pStyle w:val="Tytukomrki"/>
              <w:spacing w:line="360" w:lineRule="auto"/>
              <w:rPr>
                <w:b w:val="0"/>
                <w:bCs/>
                <w:sz w:val="24"/>
                <w:szCs w:val="24"/>
              </w:rPr>
            </w:pPr>
            <w:r w:rsidRPr="00A07704">
              <w:rPr>
                <w:b w:val="0"/>
                <w:bCs/>
                <w:sz w:val="24"/>
                <w:szCs w:val="24"/>
              </w:rPr>
              <w:t>Obciążenie studenta</w:t>
            </w:r>
          </w:p>
        </w:tc>
      </w:tr>
      <w:tr w:rsidR="00611B82" w:rsidRPr="00A07704" w14:paraId="77AE64B7" w14:textId="77777777" w:rsidTr="00611B82">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ED4325C" w14:textId="77777777" w:rsidR="00611B82" w:rsidRPr="00A07704" w:rsidRDefault="00611B82" w:rsidP="00A07704">
            <w:pPr>
              <w:spacing w:line="360" w:lineRule="auto"/>
              <w:rPr>
                <w:rFonts w:cs="Arial"/>
                <w:sz w:val="24"/>
                <w:szCs w:val="24"/>
              </w:rPr>
            </w:pPr>
            <w:r w:rsidRPr="00A07704">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D9CE949" w14:textId="77777777" w:rsidR="00611B82" w:rsidRPr="00A07704" w:rsidRDefault="00611B82" w:rsidP="00A07704">
            <w:pPr>
              <w:spacing w:line="360" w:lineRule="auto"/>
              <w:rPr>
                <w:rFonts w:cs="Arial"/>
                <w:sz w:val="24"/>
                <w:szCs w:val="24"/>
              </w:rPr>
            </w:pPr>
            <w:r w:rsidRPr="00A07704">
              <w:rPr>
                <w:rFonts w:cs="Arial"/>
                <w:sz w:val="24"/>
                <w:szCs w:val="24"/>
              </w:rPr>
              <w:t>30</w:t>
            </w:r>
          </w:p>
        </w:tc>
      </w:tr>
      <w:tr w:rsidR="00611B82" w:rsidRPr="00A07704" w14:paraId="3814CBAE" w14:textId="77777777" w:rsidTr="00611B82">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85AC074" w14:textId="77777777" w:rsidR="00611B82" w:rsidRPr="00A07704" w:rsidRDefault="00611B82" w:rsidP="00A07704">
            <w:pPr>
              <w:spacing w:line="360" w:lineRule="auto"/>
              <w:rPr>
                <w:rFonts w:cs="Arial"/>
                <w:sz w:val="24"/>
                <w:szCs w:val="24"/>
              </w:rPr>
            </w:pPr>
            <w:r w:rsidRPr="00A07704">
              <w:rPr>
                <w:rFonts w:cs="Arial"/>
                <w:sz w:val="24"/>
                <w:szCs w:val="24"/>
              </w:rPr>
              <w:t>Udział w ćwiczeniach laboratoryjnych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C962BA2" w14:textId="7FBF9EDA" w:rsidR="00611B82" w:rsidRPr="00A07704" w:rsidRDefault="002F3E04" w:rsidP="00A07704">
            <w:pPr>
              <w:spacing w:line="360" w:lineRule="auto"/>
              <w:rPr>
                <w:rFonts w:cs="Arial"/>
                <w:sz w:val="24"/>
                <w:szCs w:val="24"/>
              </w:rPr>
            </w:pPr>
            <w:r w:rsidRPr="00A07704">
              <w:rPr>
                <w:rFonts w:cs="Arial"/>
                <w:sz w:val="24"/>
                <w:szCs w:val="24"/>
              </w:rPr>
              <w:t>60</w:t>
            </w:r>
          </w:p>
        </w:tc>
      </w:tr>
      <w:tr w:rsidR="00611B82" w:rsidRPr="00A07704" w14:paraId="7EEC627F" w14:textId="77777777" w:rsidTr="00611B82">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0D6A649" w14:textId="77777777" w:rsidR="00611B82" w:rsidRPr="00A07704" w:rsidRDefault="00611B82" w:rsidP="00A07704">
            <w:pPr>
              <w:spacing w:line="360" w:lineRule="auto"/>
              <w:rPr>
                <w:rFonts w:cs="Arial"/>
                <w:sz w:val="24"/>
                <w:szCs w:val="24"/>
              </w:rPr>
            </w:pPr>
            <w:r w:rsidRPr="00A07704">
              <w:rPr>
                <w:rFonts w:cs="Arial"/>
                <w:sz w:val="24"/>
                <w:szCs w:val="24"/>
              </w:rPr>
              <w:t>Udział w ćwiczeniach terenowych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5B5EA5B" w14:textId="2BBF1968" w:rsidR="00611B82" w:rsidRPr="00A07704" w:rsidRDefault="002F3E04" w:rsidP="00A07704">
            <w:pPr>
              <w:spacing w:line="360" w:lineRule="auto"/>
              <w:rPr>
                <w:rFonts w:cs="Arial"/>
                <w:sz w:val="24"/>
                <w:szCs w:val="24"/>
              </w:rPr>
            </w:pPr>
            <w:r w:rsidRPr="00A07704">
              <w:rPr>
                <w:rFonts w:cs="Arial"/>
                <w:sz w:val="24"/>
                <w:szCs w:val="24"/>
              </w:rPr>
              <w:t>5</w:t>
            </w:r>
          </w:p>
        </w:tc>
      </w:tr>
      <w:tr w:rsidR="00611B82" w:rsidRPr="00A07704" w14:paraId="1189891E" w14:textId="77777777" w:rsidTr="00611B82">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4D8BA03E" w14:textId="77777777" w:rsidR="00611B82" w:rsidRPr="00A07704" w:rsidRDefault="00611B82" w:rsidP="00A07704">
            <w:pPr>
              <w:spacing w:line="360" w:lineRule="auto"/>
              <w:rPr>
                <w:rFonts w:cs="Arial"/>
                <w:sz w:val="24"/>
                <w:szCs w:val="24"/>
              </w:rPr>
            </w:pPr>
            <w:r w:rsidRPr="00A07704">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08F38FA" w14:textId="77777777" w:rsidR="00611B82" w:rsidRPr="00A07704" w:rsidRDefault="00611B82" w:rsidP="00A07704">
            <w:pPr>
              <w:spacing w:line="360" w:lineRule="auto"/>
              <w:rPr>
                <w:rFonts w:cs="Arial"/>
                <w:sz w:val="24"/>
                <w:szCs w:val="24"/>
              </w:rPr>
            </w:pPr>
            <w:r w:rsidRPr="00A07704">
              <w:rPr>
                <w:rFonts w:cs="Arial"/>
                <w:sz w:val="24"/>
                <w:szCs w:val="24"/>
              </w:rPr>
              <w:t>9</w:t>
            </w:r>
          </w:p>
        </w:tc>
      </w:tr>
      <w:tr w:rsidR="00611B82" w:rsidRPr="00A07704" w14:paraId="3E25E5A6" w14:textId="77777777" w:rsidTr="00611B82">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45E0383" w14:textId="77777777" w:rsidR="00611B82" w:rsidRPr="00A07704" w:rsidRDefault="00611B82" w:rsidP="00A07704">
            <w:pPr>
              <w:spacing w:line="360" w:lineRule="auto"/>
              <w:rPr>
                <w:rFonts w:cs="Arial"/>
                <w:sz w:val="24"/>
                <w:szCs w:val="24"/>
              </w:rPr>
            </w:pPr>
            <w:r w:rsidRPr="00A07704">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5B9A61A" w14:textId="376AB469" w:rsidR="00611B82" w:rsidRPr="00A07704" w:rsidRDefault="002F3E04" w:rsidP="00A07704">
            <w:pPr>
              <w:spacing w:line="360" w:lineRule="auto"/>
              <w:rPr>
                <w:rFonts w:cs="Arial"/>
                <w:sz w:val="24"/>
                <w:szCs w:val="24"/>
              </w:rPr>
            </w:pPr>
            <w:r w:rsidRPr="00A07704">
              <w:rPr>
                <w:rFonts w:cs="Arial"/>
                <w:sz w:val="24"/>
                <w:szCs w:val="24"/>
              </w:rPr>
              <w:t>5</w:t>
            </w:r>
          </w:p>
        </w:tc>
      </w:tr>
      <w:tr w:rsidR="00611B82" w:rsidRPr="00A07704" w14:paraId="55C5CAC3" w14:textId="77777777" w:rsidTr="00611B82">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4EE7DF9B" w14:textId="77777777" w:rsidR="00611B82" w:rsidRPr="00A07704" w:rsidRDefault="00611B82" w:rsidP="00A07704">
            <w:pPr>
              <w:spacing w:line="360" w:lineRule="auto"/>
              <w:rPr>
                <w:rFonts w:cs="Arial"/>
                <w:sz w:val="24"/>
                <w:szCs w:val="24"/>
              </w:rPr>
            </w:pPr>
            <w:r w:rsidRPr="00A07704">
              <w:rPr>
                <w:rFonts w:cs="Arial"/>
                <w:sz w:val="24"/>
                <w:szCs w:val="24"/>
              </w:rPr>
              <w:t>Samodzielne przygotowanie się do kolokwiów</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07A1008" w14:textId="4932C0A6" w:rsidR="00611B82" w:rsidRPr="00A07704" w:rsidRDefault="002F3E04" w:rsidP="00A07704">
            <w:pPr>
              <w:spacing w:line="360" w:lineRule="auto"/>
              <w:rPr>
                <w:rFonts w:cs="Arial"/>
                <w:sz w:val="24"/>
                <w:szCs w:val="24"/>
              </w:rPr>
            </w:pPr>
            <w:r w:rsidRPr="00A07704">
              <w:rPr>
                <w:rFonts w:cs="Arial"/>
                <w:sz w:val="24"/>
                <w:szCs w:val="24"/>
              </w:rPr>
              <w:t>5</w:t>
            </w:r>
          </w:p>
        </w:tc>
      </w:tr>
      <w:tr w:rsidR="00611B82" w:rsidRPr="00A07704" w14:paraId="656192AA" w14:textId="77777777" w:rsidTr="00611B82">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0007C19" w14:textId="77777777" w:rsidR="00611B82" w:rsidRPr="00A07704" w:rsidRDefault="00611B82" w:rsidP="00A07704">
            <w:pPr>
              <w:spacing w:line="360" w:lineRule="auto"/>
              <w:rPr>
                <w:rFonts w:cs="Arial"/>
                <w:sz w:val="24"/>
                <w:szCs w:val="24"/>
              </w:rPr>
            </w:pPr>
            <w:r w:rsidRPr="00A07704">
              <w:rPr>
                <w:rFonts w:cs="Arial"/>
                <w:sz w:val="24"/>
                <w:szCs w:val="24"/>
              </w:rPr>
              <w:t>Samodzielne przygotowanie się do egzaminu</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DA59C14" w14:textId="269B07CA" w:rsidR="00611B82" w:rsidRPr="00A07704" w:rsidRDefault="002F3E04" w:rsidP="00A07704">
            <w:pPr>
              <w:spacing w:line="360" w:lineRule="auto"/>
              <w:rPr>
                <w:rFonts w:cs="Arial"/>
                <w:sz w:val="24"/>
                <w:szCs w:val="24"/>
              </w:rPr>
            </w:pPr>
            <w:r w:rsidRPr="00A07704">
              <w:rPr>
                <w:rFonts w:cs="Arial"/>
                <w:sz w:val="24"/>
                <w:szCs w:val="24"/>
              </w:rPr>
              <w:t>11</w:t>
            </w:r>
          </w:p>
        </w:tc>
      </w:tr>
      <w:tr w:rsidR="00611B82" w:rsidRPr="00A07704" w14:paraId="4F47A1FA" w14:textId="77777777" w:rsidTr="00611B82">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B447712" w14:textId="77777777" w:rsidR="00611B82" w:rsidRPr="00A07704" w:rsidRDefault="00611B82" w:rsidP="00A07704">
            <w:pPr>
              <w:spacing w:line="360" w:lineRule="auto"/>
              <w:rPr>
                <w:rFonts w:cs="Arial"/>
                <w:b/>
                <w:bCs/>
                <w:sz w:val="24"/>
                <w:szCs w:val="24"/>
              </w:rPr>
            </w:pPr>
            <w:r w:rsidRPr="00A07704">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C98DC49" w14:textId="7010A86A" w:rsidR="00611B82" w:rsidRPr="00A07704" w:rsidRDefault="00611B82" w:rsidP="00A07704">
            <w:pPr>
              <w:spacing w:line="360" w:lineRule="auto"/>
              <w:rPr>
                <w:rFonts w:cs="Arial"/>
                <w:sz w:val="24"/>
                <w:szCs w:val="24"/>
              </w:rPr>
            </w:pPr>
            <w:r w:rsidRPr="00A07704">
              <w:rPr>
                <w:rFonts w:cs="Arial"/>
                <w:sz w:val="24"/>
                <w:szCs w:val="24"/>
              </w:rPr>
              <w:t>1</w:t>
            </w:r>
            <w:r w:rsidR="002F3E04" w:rsidRPr="00A07704">
              <w:rPr>
                <w:rFonts w:cs="Arial"/>
                <w:sz w:val="24"/>
                <w:szCs w:val="24"/>
              </w:rPr>
              <w:t>25</w:t>
            </w:r>
            <w:r w:rsidRPr="00A07704">
              <w:rPr>
                <w:rFonts w:cs="Arial"/>
                <w:sz w:val="24"/>
                <w:szCs w:val="24"/>
              </w:rPr>
              <w:t xml:space="preserve"> godz.</w:t>
            </w:r>
          </w:p>
        </w:tc>
      </w:tr>
      <w:tr w:rsidR="00611B82" w:rsidRPr="00A07704" w14:paraId="05CA7440" w14:textId="77777777" w:rsidTr="00611B82">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A1DDC46" w14:textId="77777777" w:rsidR="00611B82" w:rsidRPr="00A07704" w:rsidRDefault="00611B82" w:rsidP="00A07704">
            <w:pPr>
              <w:spacing w:line="360" w:lineRule="auto"/>
              <w:rPr>
                <w:rFonts w:cs="Arial"/>
                <w:b/>
                <w:bCs/>
                <w:sz w:val="24"/>
                <w:szCs w:val="24"/>
              </w:rPr>
            </w:pPr>
            <w:r w:rsidRPr="00A07704">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69824D9" w14:textId="3F8FDAAC" w:rsidR="00611B82" w:rsidRPr="00A07704" w:rsidRDefault="002F3E04" w:rsidP="00A07704">
            <w:pPr>
              <w:spacing w:line="360" w:lineRule="auto"/>
              <w:rPr>
                <w:rFonts w:cs="Arial"/>
                <w:b/>
                <w:bCs/>
                <w:sz w:val="24"/>
                <w:szCs w:val="24"/>
              </w:rPr>
            </w:pPr>
            <w:r w:rsidRPr="00A07704">
              <w:rPr>
                <w:rFonts w:cs="Arial"/>
                <w:b/>
                <w:bCs/>
                <w:sz w:val="24"/>
                <w:szCs w:val="24"/>
              </w:rPr>
              <w:t>5</w:t>
            </w:r>
          </w:p>
        </w:tc>
      </w:tr>
      <w:tr w:rsidR="00611B82" w:rsidRPr="00A07704" w14:paraId="4E8C41A0" w14:textId="77777777" w:rsidTr="00611B82">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42DA5F71" w14:textId="77777777" w:rsidR="00611B82" w:rsidRPr="00A07704" w:rsidRDefault="00611B82" w:rsidP="00A07704">
            <w:pPr>
              <w:pStyle w:val="Tytukomrki"/>
              <w:spacing w:line="360" w:lineRule="auto"/>
              <w:rPr>
                <w:b w:val="0"/>
                <w:bCs/>
                <w:sz w:val="24"/>
                <w:szCs w:val="24"/>
              </w:rPr>
            </w:pPr>
            <w:r w:rsidRPr="00A07704">
              <w:rPr>
                <w:b w:val="0"/>
                <w:bCs/>
                <w:sz w:val="24"/>
                <w:szCs w:val="24"/>
              </w:rPr>
              <w:t>Studia niestacjonarne</w:t>
            </w:r>
          </w:p>
        </w:tc>
      </w:tr>
      <w:tr w:rsidR="00611B82" w:rsidRPr="00A07704" w14:paraId="7349EB45" w14:textId="77777777" w:rsidTr="00611B82">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75BE6D37" w14:textId="77777777" w:rsidR="00611B82" w:rsidRPr="00A07704" w:rsidRDefault="00611B82" w:rsidP="00A07704">
            <w:pPr>
              <w:pStyle w:val="Tytukomrki"/>
              <w:spacing w:line="360" w:lineRule="auto"/>
              <w:rPr>
                <w:b w:val="0"/>
                <w:bCs/>
                <w:sz w:val="24"/>
                <w:szCs w:val="24"/>
              </w:rPr>
            </w:pPr>
            <w:r w:rsidRPr="00A07704">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2570CBDF" w14:textId="77777777" w:rsidR="00611B82" w:rsidRPr="00A07704" w:rsidRDefault="00611B82" w:rsidP="00A07704">
            <w:pPr>
              <w:pStyle w:val="Tytukomrki"/>
              <w:spacing w:line="360" w:lineRule="auto"/>
              <w:rPr>
                <w:b w:val="0"/>
                <w:bCs/>
                <w:sz w:val="24"/>
                <w:szCs w:val="24"/>
              </w:rPr>
            </w:pPr>
            <w:r w:rsidRPr="00A07704">
              <w:rPr>
                <w:b w:val="0"/>
                <w:bCs/>
                <w:sz w:val="24"/>
                <w:szCs w:val="24"/>
              </w:rPr>
              <w:t>Obciążenie studenta</w:t>
            </w:r>
          </w:p>
        </w:tc>
      </w:tr>
      <w:tr w:rsidR="00611B82" w:rsidRPr="00A07704" w14:paraId="148E9C2B" w14:textId="77777777" w:rsidTr="00611B82">
        <w:trPr>
          <w:trHeight w:val="360"/>
        </w:trPr>
        <w:tc>
          <w:tcPr>
            <w:tcW w:w="5218" w:type="dxa"/>
            <w:gridSpan w:val="10"/>
            <w:tcBorders>
              <w:top w:val="single" w:sz="6" w:space="0" w:color="auto"/>
              <w:left w:val="single" w:sz="6" w:space="0" w:color="auto"/>
              <w:bottom w:val="single" w:sz="4" w:space="0" w:color="auto"/>
              <w:right w:val="single" w:sz="6" w:space="0" w:color="auto"/>
            </w:tcBorders>
            <w:hideMark/>
          </w:tcPr>
          <w:p w14:paraId="75D3BE48" w14:textId="77777777" w:rsidR="00611B82" w:rsidRPr="00A07704" w:rsidRDefault="00611B82" w:rsidP="00A07704">
            <w:pPr>
              <w:spacing w:line="360" w:lineRule="auto"/>
              <w:rPr>
                <w:rFonts w:cs="Arial"/>
                <w:sz w:val="24"/>
                <w:szCs w:val="24"/>
              </w:rPr>
            </w:pPr>
            <w:r w:rsidRPr="00A07704">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hideMark/>
          </w:tcPr>
          <w:p w14:paraId="5737D90D" w14:textId="77777777" w:rsidR="00611B82" w:rsidRPr="00A07704" w:rsidRDefault="00611B82" w:rsidP="00A07704">
            <w:pPr>
              <w:spacing w:line="360" w:lineRule="auto"/>
              <w:rPr>
                <w:rFonts w:cs="Arial"/>
                <w:sz w:val="24"/>
                <w:szCs w:val="24"/>
              </w:rPr>
            </w:pPr>
            <w:r w:rsidRPr="00A07704">
              <w:rPr>
                <w:rFonts w:cs="Arial"/>
                <w:sz w:val="24"/>
                <w:szCs w:val="24"/>
              </w:rPr>
              <w:t>16</w:t>
            </w:r>
          </w:p>
        </w:tc>
      </w:tr>
      <w:tr w:rsidR="00611B82" w:rsidRPr="00A07704" w14:paraId="276854D1" w14:textId="77777777" w:rsidTr="00611B82">
        <w:trPr>
          <w:trHeight w:val="360"/>
        </w:trPr>
        <w:tc>
          <w:tcPr>
            <w:tcW w:w="5218" w:type="dxa"/>
            <w:gridSpan w:val="10"/>
            <w:tcBorders>
              <w:top w:val="single" w:sz="6" w:space="0" w:color="auto"/>
              <w:left w:val="single" w:sz="6" w:space="0" w:color="auto"/>
              <w:bottom w:val="single" w:sz="4" w:space="0" w:color="auto"/>
              <w:right w:val="single" w:sz="6" w:space="0" w:color="auto"/>
            </w:tcBorders>
            <w:hideMark/>
          </w:tcPr>
          <w:p w14:paraId="3E09EC4C" w14:textId="77777777" w:rsidR="00611B82" w:rsidRPr="00A07704" w:rsidRDefault="00611B82" w:rsidP="00A07704">
            <w:pPr>
              <w:spacing w:line="360" w:lineRule="auto"/>
              <w:rPr>
                <w:rFonts w:cs="Arial"/>
                <w:sz w:val="24"/>
                <w:szCs w:val="24"/>
              </w:rPr>
            </w:pPr>
            <w:r w:rsidRPr="00A07704">
              <w:rPr>
                <w:rFonts w:cs="Arial"/>
                <w:sz w:val="24"/>
                <w:szCs w:val="24"/>
              </w:rPr>
              <w:t>Udział w ćwiczeniach laboratoryjnych</w:t>
            </w:r>
          </w:p>
        </w:tc>
        <w:tc>
          <w:tcPr>
            <w:tcW w:w="5449" w:type="dxa"/>
            <w:gridSpan w:val="4"/>
            <w:tcBorders>
              <w:top w:val="single" w:sz="6" w:space="0" w:color="auto"/>
              <w:left w:val="single" w:sz="6" w:space="0" w:color="auto"/>
              <w:bottom w:val="single" w:sz="4" w:space="0" w:color="auto"/>
              <w:right w:val="single" w:sz="6" w:space="0" w:color="auto"/>
            </w:tcBorders>
            <w:hideMark/>
          </w:tcPr>
          <w:p w14:paraId="1DBAEED0" w14:textId="61103D09" w:rsidR="00611B82" w:rsidRPr="00A07704" w:rsidRDefault="00865A00" w:rsidP="00A07704">
            <w:pPr>
              <w:spacing w:line="360" w:lineRule="auto"/>
              <w:rPr>
                <w:rFonts w:cs="Arial"/>
                <w:sz w:val="24"/>
                <w:szCs w:val="24"/>
              </w:rPr>
            </w:pPr>
            <w:r w:rsidRPr="00A07704">
              <w:rPr>
                <w:rFonts w:cs="Arial"/>
                <w:sz w:val="24"/>
                <w:szCs w:val="24"/>
              </w:rPr>
              <w:t>32</w:t>
            </w:r>
          </w:p>
        </w:tc>
      </w:tr>
      <w:tr w:rsidR="00611B82" w:rsidRPr="00A07704" w14:paraId="22FFC430" w14:textId="77777777" w:rsidTr="00611B82">
        <w:trPr>
          <w:trHeight w:val="360"/>
        </w:trPr>
        <w:tc>
          <w:tcPr>
            <w:tcW w:w="5218" w:type="dxa"/>
            <w:gridSpan w:val="10"/>
            <w:tcBorders>
              <w:top w:val="single" w:sz="6" w:space="0" w:color="auto"/>
              <w:left w:val="single" w:sz="6" w:space="0" w:color="auto"/>
              <w:bottom w:val="single" w:sz="4" w:space="0" w:color="auto"/>
              <w:right w:val="single" w:sz="6" w:space="0" w:color="auto"/>
            </w:tcBorders>
            <w:hideMark/>
          </w:tcPr>
          <w:p w14:paraId="688A92B1" w14:textId="77777777" w:rsidR="00611B82" w:rsidRPr="00A07704" w:rsidRDefault="00611B82" w:rsidP="00A07704">
            <w:pPr>
              <w:spacing w:line="360" w:lineRule="auto"/>
              <w:rPr>
                <w:rFonts w:cs="Arial"/>
                <w:sz w:val="24"/>
                <w:szCs w:val="24"/>
              </w:rPr>
            </w:pPr>
            <w:r w:rsidRPr="00A07704">
              <w:rPr>
                <w:rFonts w:cs="Arial"/>
                <w:sz w:val="24"/>
                <w:szCs w:val="24"/>
              </w:rPr>
              <w:t>Udział w ćwiczeniach terenowych</w:t>
            </w:r>
          </w:p>
        </w:tc>
        <w:tc>
          <w:tcPr>
            <w:tcW w:w="5449" w:type="dxa"/>
            <w:gridSpan w:val="4"/>
            <w:tcBorders>
              <w:top w:val="single" w:sz="6" w:space="0" w:color="auto"/>
              <w:left w:val="single" w:sz="6" w:space="0" w:color="auto"/>
              <w:bottom w:val="single" w:sz="4" w:space="0" w:color="auto"/>
              <w:right w:val="single" w:sz="6" w:space="0" w:color="auto"/>
            </w:tcBorders>
            <w:hideMark/>
          </w:tcPr>
          <w:p w14:paraId="272A760E" w14:textId="5272E8AC" w:rsidR="00611B82" w:rsidRPr="00A07704" w:rsidRDefault="002F3E04" w:rsidP="00A07704">
            <w:pPr>
              <w:spacing w:line="360" w:lineRule="auto"/>
              <w:rPr>
                <w:rFonts w:cs="Arial"/>
                <w:sz w:val="24"/>
                <w:szCs w:val="24"/>
              </w:rPr>
            </w:pPr>
            <w:r w:rsidRPr="00A07704">
              <w:rPr>
                <w:rFonts w:cs="Arial"/>
                <w:sz w:val="24"/>
                <w:szCs w:val="24"/>
              </w:rPr>
              <w:t>5</w:t>
            </w:r>
          </w:p>
        </w:tc>
      </w:tr>
      <w:tr w:rsidR="00611B82" w:rsidRPr="00A07704" w14:paraId="7F0F35C1" w14:textId="77777777" w:rsidTr="00611B82">
        <w:trPr>
          <w:trHeight w:val="360"/>
        </w:trPr>
        <w:tc>
          <w:tcPr>
            <w:tcW w:w="5218" w:type="dxa"/>
            <w:gridSpan w:val="10"/>
            <w:tcBorders>
              <w:top w:val="single" w:sz="6" w:space="0" w:color="auto"/>
              <w:left w:val="single" w:sz="6" w:space="0" w:color="auto"/>
              <w:bottom w:val="single" w:sz="4" w:space="0" w:color="auto"/>
              <w:right w:val="single" w:sz="6" w:space="0" w:color="auto"/>
            </w:tcBorders>
            <w:hideMark/>
          </w:tcPr>
          <w:p w14:paraId="49163BC1" w14:textId="77777777" w:rsidR="00611B82" w:rsidRPr="00A07704" w:rsidRDefault="00611B82" w:rsidP="00A07704">
            <w:pPr>
              <w:spacing w:line="360" w:lineRule="auto"/>
              <w:rPr>
                <w:rFonts w:cs="Arial"/>
                <w:sz w:val="24"/>
                <w:szCs w:val="24"/>
              </w:rPr>
            </w:pPr>
            <w:r w:rsidRPr="00A07704">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hideMark/>
          </w:tcPr>
          <w:p w14:paraId="74FF3E8A" w14:textId="77777777" w:rsidR="00611B82" w:rsidRPr="00A07704" w:rsidRDefault="00611B82" w:rsidP="00A07704">
            <w:pPr>
              <w:spacing w:line="360" w:lineRule="auto"/>
              <w:rPr>
                <w:rFonts w:cs="Arial"/>
                <w:sz w:val="24"/>
                <w:szCs w:val="24"/>
              </w:rPr>
            </w:pPr>
            <w:r w:rsidRPr="00A07704">
              <w:rPr>
                <w:rFonts w:cs="Arial"/>
                <w:sz w:val="24"/>
                <w:szCs w:val="24"/>
              </w:rPr>
              <w:t>14</w:t>
            </w:r>
          </w:p>
        </w:tc>
      </w:tr>
      <w:tr w:rsidR="00611B82" w:rsidRPr="00A07704" w14:paraId="787818C8" w14:textId="77777777" w:rsidTr="00611B82">
        <w:trPr>
          <w:trHeight w:val="360"/>
        </w:trPr>
        <w:tc>
          <w:tcPr>
            <w:tcW w:w="5218" w:type="dxa"/>
            <w:gridSpan w:val="10"/>
            <w:tcBorders>
              <w:top w:val="single" w:sz="6" w:space="0" w:color="auto"/>
              <w:left w:val="single" w:sz="6" w:space="0" w:color="auto"/>
              <w:bottom w:val="single" w:sz="4" w:space="0" w:color="auto"/>
              <w:right w:val="single" w:sz="6" w:space="0" w:color="auto"/>
            </w:tcBorders>
            <w:hideMark/>
          </w:tcPr>
          <w:p w14:paraId="058E369C" w14:textId="77777777" w:rsidR="00611B82" w:rsidRPr="00A07704" w:rsidRDefault="00611B82" w:rsidP="00A07704">
            <w:pPr>
              <w:spacing w:line="360" w:lineRule="auto"/>
              <w:rPr>
                <w:rFonts w:cs="Arial"/>
                <w:sz w:val="24"/>
                <w:szCs w:val="24"/>
              </w:rPr>
            </w:pPr>
            <w:r w:rsidRPr="00A07704">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hideMark/>
          </w:tcPr>
          <w:p w14:paraId="3BD1BE23" w14:textId="77777777" w:rsidR="00611B82" w:rsidRPr="00A07704" w:rsidRDefault="00611B82" w:rsidP="00A07704">
            <w:pPr>
              <w:spacing w:line="360" w:lineRule="auto"/>
              <w:rPr>
                <w:rFonts w:cs="Arial"/>
                <w:sz w:val="24"/>
                <w:szCs w:val="24"/>
              </w:rPr>
            </w:pPr>
            <w:r w:rsidRPr="00A07704">
              <w:rPr>
                <w:rFonts w:cs="Arial"/>
                <w:sz w:val="24"/>
                <w:szCs w:val="24"/>
              </w:rPr>
              <w:t>15</w:t>
            </w:r>
          </w:p>
        </w:tc>
      </w:tr>
      <w:tr w:rsidR="00611B82" w:rsidRPr="00A07704" w14:paraId="617D84A1" w14:textId="77777777" w:rsidTr="00611B82">
        <w:trPr>
          <w:trHeight w:val="360"/>
        </w:trPr>
        <w:tc>
          <w:tcPr>
            <w:tcW w:w="5218" w:type="dxa"/>
            <w:gridSpan w:val="10"/>
            <w:tcBorders>
              <w:top w:val="single" w:sz="6" w:space="0" w:color="auto"/>
              <w:left w:val="single" w:sz="6" w:space="0" w:color="auto"/>
              <w:bottom w:val="single" w:sz="4" w:space="0" w:color="auto"/>
              <w:right w:val="single" w:sz="6" w:space="0" w:color="auto"/>
            </w:tcBorders>
            <w:hideMark/>
          </w:tcPr>
          <w:p w14:paraId="325BA938" w14:textId="77777777" w:rsidR="00611B82" w:rsidRPr="00A07704" w:rsidRDefault="00611B82" w:rsidP="00A07704">
            <w:pPr>
              <w:spacing w:line="360" w:lineRule="auto"/>
              <w:rPr>
                <w:rFonts w:cs="Arial"/>
                <w:sz w:val="24"/>
                <w:szCs w:val="24"/>
              </w:rPr>
            </w:pPr>
            <w:r w:rsidRPr="00A07704">
              <w:rPr>
                <w:rFonts w:cs="Arial"/>
                <w:sz w:val="24"/>
                <w:szCs w:val="24"/>
              </w:rPr>
              <w:t>Samodzielne przygotowanie się do kolokwiów</w:t>
            </w:r>
          </w:p>
        </w:tc>
        <w:tc>
          <w:tcPr>
            <w:tcW w:w="5449" w:type="dxa"/>
            <w:gridSpan w:val="4"/>
            <w:tcBorders>
              <w:top w:val="single" w:sz="6" w:space="0" w:color="auto"/>
              <w:left w:val="single" w:sz="6" w:space="0" w:color="auto"/>
              <w:bottom w:val="single" w:sz="4" w:space="0" w:color="auto"/>
              <w:right w:val="single" w:sz="6" w:space="0" w:color="auto"/>
            </w:tcBorders>
            <w:hideMark/>
          </w:tcPr>
          <w:p w14:paraId="017786DD" w14:textId="69F1B9F8" w:rsidR="00611B82" w:rsidRPr="00A07704" w:rsidRDefault="002F3E04" w:rsidP="00A07704">
            <w:pPr>
              <w:spacing w:line="360" w:lineRule="auto"/>
              <w:rPr>
                <w:rFonts w:cs="Arial"/>
                <w:sz w:val="24"/>
                <w:szCs w:val="24"/>
              </w:rPr>
            </w:pPr>
            <w:r w:rsidRPr="00A07704">
              <w:rPr>
                <w:rFonts w:cs="Arial"/>
                <w:sz w:val="24"/>
                <w:szCs w:val="24"/>
              </w:rPr>
              <w:t>2</w:t>
            </w:r>
            <w:r w:rsidR="00865A00" w:rsidRPr="00A07704">
              <w:rPr>
                <w:rFonts w:cs="Arial"/>
                <w:sz w:val="24"/>
                <w:szCs w:val="24"/>
              </w:rPr>
              <w:t>1</w:t>
            </w:r>
          </w:p>
        </w:tc>
      </w:tr>
      <w:tr w:rsidR="00611B82" w:rsidRPr="00A07704" w14:paraId="13423BCE" w14:textId="77777777" w:rsidTr="00611B82">
        <w:trPr>
          <w:trHeight w:val="360"/>
        </w:trPr>
        <w:tc>
          <w:tcPr>
            <w:tcW w:w="5218" w:type="dxa"/>
            <w:gridSpan w:val="10"/>
            <w:tcBorders>
              <w:top w:val="single" w:sz="6" w:space="0" w:color="auto"/>
              <w:left w:val="single" w:sz="6" w:space="0" w:color="auto"/>
              <w:bottom w:val="single" w:sz="4" w:space="0" w:color="auto"/>
              <w:right w:val="single" w:sz="6" w:space="0" w:color="auto"/>
            </w:tcBorders>
            <w:hideMark/>
          </w:tcPr>
          <w:p w14:paraId="2756051C" w14:textId="77777777" w:rsidR="00611B82" w:rsidRPr="00A07704" w:rsidRDefault="00611B82" w:rsidP="00A07704">
            <w:pPr>
              <w:spacing w:line="360" w:lineRule="auto"/>
              <w:rPr>
                <w:rFonts w:cs="Arial"/>
                <w:sz w:val="24"/>
                <w:szCs w:val="24"/>
              </w:rPr>
            </w:pPr>
            <w:r w:rsidRPr="00A07704">
              <w:rPr>
                <w:rFonts w:cs="Arial"/>
                <w:sz w:val="24"/>
                <w:szCs w:val="24"/>
              </w:rPr>
              <w:t>Samodzielne przygotowanie się do egzaminu</w:t>
            </w:r>
          </w:p>
        </w:tc>
        <w:tc>
          <w:tcPr>
            <w:tcW w:w="5449" w:type="dxa"/>
            <w:gridSpan w:val="4"/>
            <w:tcBorders>
              <w:top w:val="single" w:sz="6" w:space="0" w:color="auto"/>
              <w:left w:val="single" w:sz="6" w:space="0" w:color="auto"/>
              <w:bottom w:val="single" w:sz="4" w:space="0" w:color="auto"/>
              <w:right w:val="single" w:sz="6" w:space="0" w:color="auto"/>
            </w:tcBorders>
            <w:hideMark/>
          </w:tcPr>
          <w:p w14:paraId="2A0EC257" w14:textId="40AE4EAE" w:rsidR="00611B82" w:rsidRPr="00A07704" w:rsidRDefault="002F3E04" w:rsidP="00A07704">
            <w:pPr>
              <w:spacing w:line="360" w:lineRule="auto"/>
              <w:rPr>
                <w:rFonts w:cs="Arial"/>
                <w:sz w:val="24"/>
                <w:szCs w:val="24"/>
              </w:rPr>
            </w:pPr>
            <w:r w:rsidRPr="00A07704">
              <w:rPr>
                <w:rFonts w:cs="Arial"/>
                <w:sz w:val="24"/>
                <w:szCs w:val="24"/>
              </w:rPr>
              <w:t>2</w:t>
            </w:r>
            <w:r w:rsidR="00865A00" w:rsidRPr="00A07704">
              <w:rPr>
                <w:rFonts w:cs="Arial"/>
                <w:sz w:val="24"/>
                <w:szCs w:val="24"/>
              </w:rPr>
              <w:t>2</w:t>
            </w:r>
          </w:p>
        </w:tc>
      </w:tr>
      <w:tr w:rsidR="00611B82" w:rsidRPr="00A07704" w14:paraId="239773C9" w14:textId="77777777" w:rsidTr="00611B82">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EFD0A27" w14:textId="77777777" w:rsidR="00611B82" w:rsidRPr="00A07704" w:rsidRDefault="00611B82" w:rsidP="00A07704">
            <w:pPr>
              <w:spacing w:line="360" w:lineRule="auto"/>
              <w:rPr>
                <w:rFonts w:cs="Arial"/>
                <w:b/>
                <w:bCs/>
                <w:sz w:val="24"/>
                <w:szCs w:val="24"/>
              </w:rPr>
            </w:pPr>
            <w:r w:rsidRPr="00A07704">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C7B5C78" w14:textId="25816193" w:rsidR="00611B82" w:rsidRPr="00A07704" w:rsidRDefault="00611B82" w:rsidP="00A07704">
            <w:pPr>
              <w:spacing w:line="360" w:lineRule="auto"/>
              <w:rPr>
                <w:rFonts w:cs="Arial"/>
                <w:sz w:val="24"/>
                <w:szCs w:val="24"/>
              </w:rPr>
            </w:pPr>
            <w:r w:rsidRPr="00A07704">
              <w:rPr>
                <w:rFonts w:cs="Arial"/>
                <w:sz w:val="24"/>
                <w:szCs w:val="24"/>
              </w:rPr>
              <w:t>1</w:t>
            </w:r>
            <w:r w:rsidR="002F3E04" w:rsidRPr="00A07704">
              <w:rPr>
                <w:rFonts w:cs="Arial"/>
                <w:sz w:val="24"/>
                <w:szCs w:val="24"/>
              </w:rPr>
              <w:t>25</w:t>
            </w:r>
            <w:r w:rsidRPr="00A07704">
              <w:rPr>
                <w:rFonts w:cs="Arial"/>
                <w:sz w:val="24"/>
                <w:szCs w:val="24"/>
              </w:rPr>
              <w:t xml:space="preserve"> godz.</w:t>
            </w:r>
          </w:p>
        </w:tc>
      </w:tr>
      <w:tr w:rsidR="00611B82" w:rsidRPr="00A07704" w14:paraId="6C562CEA" w14:textId="77777777" w:rsidTr="00611B82">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441BA2B" w14:textId="77777777" w:rsidR="00611B82" w:rsidRPr="00A07704" w:rsidRDefault="00611B82" w:rsidP="00A07704">
            <w:pPr>
              <w:spacing w:line="360" w:lineRule="auto"/>
              <w:rPr>
                <w:rFonts w:cs="Arial"/>
                <w:b/>
                <w:bCs/>
                <w:sz w:val="24"/>
                <w:szCs w:val="24"/>
              </w:rPr>
            </w:pPr>
            <w:r w:rsidRPr="00A07704">
              <w:rPr>
                <w:rFonts w:cs="Arial"/>
                <w:sz w:val="24"/>
                <w:szCs w:val="24"/>
              </w:rPr>
              <w:lastRenderedPageBreak/>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88FB66C" w14:textId="78EA12BF" w:rsidR="00611B82" w:rsidRPr="00A07704" w:rsidRDefault="002F3E04" w:rsidP="00A07704">
            <w:pPr>
              <w:spacing w:line="360" w:lineRule="auto"/>
              <w:rPr>
                <w:rFonts w:cs="Arial"/>
                <w:b/>
                <w:bCs/>
                <w:sz w:val="24"/>
                <w:szCs w:val="24"/>
              </w:rPr>
            </w:pPr>
            <w:r w:rsidRPr="00A07704">
              <w:rPr>
                <w:rFonts w:cs="Arial"/>
                <w:b/>
                <w:bCs/>
                <w:sz w:val="24"/>
                <w:szCs w:val="24"/>
              </w:rPr>
              <w:t>5</w:t>
            </w:r>
          </w:p>
        </w:tc>
      </w:tr>
    </w:tbl>
    <w:p w14:paraId="41060B7D" w14:textId="77777777" w:rsidR="00611B82" w:rsidRPr="00A07704" w:rsidRDefault="00611B82" w:rsidP="00A07704">
      <w:pPr>
        <w:spacing w:line="360" w:lineRule="auto"/>
        <w:rPr>
          <w:rFonts w:cs="Arial"/>
          <w:sz w:val="24"/>
          <w:szCs w:val="24"/>
        </w:rPr>
      </w:pPr>
    </w:p>
    <w:p w14:paraId="1FF38544" w14:textId="77777777" w:rsidR="00611B82" w:rsidRPr="00A07704" w:rsidRDefault="00611B82" w:rsidP="00A07704">
      <w:pPr>
        <w:spacing w:line="360" w:lineRule="auto"/>
        <w:rPr>
          <w:rFonts w:cs="Arial"/>
          <w:sz w:val="24"/>
          <w:szCs w:val="24"/>
        </w:rPr>
      </w:pPr>
      <w:r w:rsidRPr="00A07704">
        <w:rPr>
          <w:rFonts w:cs="Arial"/>
          <w:sz w:val="24"/>
          <w:szCs w:val="24"/>
        </w:rPr>
        <w:br w:type="page"/>
      </w:r>
    </w:p>
    <w:tbl>
      <w:tblPr>
        <w:tblW w:w="10665" w:type="dxa"/>
        <w:tblInd w:w="5" w:type="dxa"/>
        <w:tblLayout w:type="fixed"/>
        <w:tblCellMar>
          <w:left w:w="30" w:type="dxa"/>
          <w:right w:w="30" w:type="dxa"/>
        </w:tblCellMar>
        <w:tblLook w:val="04A0" w:firstRow="1" w:lastRow="0" w:firstColumn="1" w:lastColumn="0" w:noHBand="0" w:noVBand="1"/>
        <w:tblCaption w:val="Sylabus dla przedmiotu ochrona roślin,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611B82" w:rsidRPr="00A07704" w14:paraId="754478FD" w14:textId="77777777" w:rsidTr="00611B82">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5C4C46C9" w14:textId="77777777" w:rsidR="00611B82" w:rsidRPr="00A07704" w:rsidRDefault="00611B82" w:rsidP="00A07704">
            <w:pPr>
              <w:pStyle w:val="Tytu"/>
              <w:spacing w:before="120" w:line="360" w:lineRule="auto"/>
              <w:rPr>
                <w:rFonts w:ascii="Arial" w:eastAsia="Times New Roman" w:hAnsi="Arial" w:cs="Arial"/>
                <w:sz w:val="24"/>
                <w:szCs w:val="24"/>
              </w:rPr>
            </w:pPr>
            <w:r w:rsidRPr="00A07704">
              <w:rPr>
                <w:rFonts w:ascii="Arial" w:eastAsia="Times New Roman" w:hAnsi="Arial" w:cs="Arial"/>
                <w:b/>
                <w:sz w:val="24"/>
                <w:szCs w:val="24"/>
              </w:rPr>
              <w:lastRenderedPageBreak/>
              <w:br w:type="page"/>
            </w:r>
            <w:r w:rsidRPr="00A07704">
              <w:rPr>
                <w:rFonts w:ascii="Arial" w:hAnsi="Arial" w:cs="Arial"/>
                <w:sz w:val="24"/>
                <w:szCs w:val="24"/>
              </w:rPr>
              <w:t>Sylabus przedmiotu / modułu kształcenia</w:t>
            </w:r>
          </w:p>
        </w:tc>
      </w:tr>
      <w:tr w:rsidR="00611B82" w:rsidRPr="00A07704" w14:paraId="4656EEF7" w14:textId="77777777" w:rsidTr="00611B82">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hideMark/>
          </w:tcPr>
          <w:p w14:paraId="5EE2784C" w14:textId="77777777" w:rsidR="00611B82" w:rsidRPr="00A07704" w:rsidRDefault="00611B82" w:rsidP="00A07704">
            <w:pPr>
              <w:pStyle w:val="Tytukomrki"/>
              <w:spacing w:line="360" w:lineRule="auto"/>
              <w:rPr>
                <w:sz w:val="24"/>
                <w:szCs w:val="24"/>
              </w:rPr>
            </w:pPr>
            <w:r w:rsidRPr="00A07704">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312DD526" w14:textId="77777777" w:rsidR="00611B82" w:rsidRPr="00A07704" w:rsidRDefault="00611B82" w:rsidP="00A07704">
            <w:pPr>
              <w:pStyle w:val="sylabusyspistreci"/>
              <w:spacing w:before="120" w:line="360" w:lineRule="auto"/>
              <w:rPr>
                <w:rFonts w:ascii="Arial" w:hAnsi="Arial"/>
                <w:sz w:val="24"/>
                <w:szCs w:val="24"/>
              </w:rPr>
            </w:pPr>
            <w:bookmarkStart w:id="1" w:name="_Toc180658538"/>
            <w:r w:rsidRPr="00A07704">
              <w:rPr>
                <w:rFonts w:ascii="Arial" w:hAnsi="Arial"/>
                <w:sz w:val="24"/>
                <w:szCs w:val="24"/>
              </w:rPr>
              <w:t>Ochrona roślin</w:t>
            </w:r>
            <w:bookmarkEnd w:id="1"/>
          </w:p>
        </w:tc>
      </w:tr>
      <w:tr w:rsidR="00611B82" w:rsidRPr="00A07704" w14:paraId="4CFD791C" w14:textId="77777777" w:rsidTr="00611B82">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hideMark/>
          </w:tcPr>
          <w:p w14:paraId="101A639B" w14:textId="77777777" w:rsidR="00611B82" w:rsidRPr="00A07704" w:rsidRDefault="00611B82" w:rsidP="00A07704">
            <w:pPr>
              <w:pStyle w:val="Tytukomrki"/>
              <w:spacing w:line="360" w:lineRule="auto"/>
              <w:rPr>
                <w:sz w:val="24"/>
                <w:szCs w:val="24"/>
              </w:rPr>
            </w:pPr>
            <w:r w:rsidRPr="00A07704">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5F6BFE09" w14:textId="77777777" w:rsidR="00611B82" w:rsidRPr="00A07704" w:rsidRDefault="00611B82" w:rsidP="00A07704">
            <w:pPr>
              <w:autoSpaceDE w:val="0"/>
              <w:autoSpaceDN w:val="0"/>
              <w:adjustRightInd w:val="0"/>
              <w:spacing w:line="360" w:lineRule="auto"/>
              <w:rPr>
                <w:rFonts w:cs="Arial"/>
                <w:color w:val="000000"/>
                <w:sz w:val="24"/>
                <w:szCs w:val="24"/>
                <w:lang w:val="en-US"/>
              </w:rPr>
            </w:pPr>
            <w:r w:rsidRPr="00A07704">
              <w:rPr>
                <w:rFonts w:cs="Arial"/>
                <w:color w:val="000000"/>
                <w:sz w:val="24"/>
                <w:szCs w:val="24"/>
                <w:lang w:val="en-US"/>
              </w:rPr>
              <w:t>Plant protection</w:t>
            </w:r>
          </w:p>
        </w:tc>
      </w:tr>
      <w:tr w:rsidR="00611B82" w:rsidRPr="00A07704" w14:paraId="7FD27925" w14:textId="77777777" w:rsidTr="00611B82">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331BF8D8" w14:textId="77777777" w:rsidR="00611B82" w:rsidRPr="00A07704" w:rsidRDefault="00611B82" w:rsidP="00A07704">
            <w:pPr>
              <w:pStyle w:val="Tytukomrki"/>
              <w:spacing w:line="360" w:lineRule="auto"/>
              <w:rPr>
                <w:sz w:val="24"/>
                <w:szCs w:val="24"/>
              </w:rPr>
            </w:pPr>
            <w:r w:rsidRPr="00A07704">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53264FDB"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polski</w:t>
            </w:r>
          </w:p>
        </w:tc>
      </w:tr>
      <w:tr w:rsidR="00611B82" w:rsidRPr="00A07704" w14:paraId="5E897BD9" w14:textId="77777777" w:rsidTr="00611B82">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hideMark/>
          </w:tcPr>
          <w:p w14:paraId="487E728F" w14:textId="77777777" w:rsidR="00611B82" w:rsidRPr="00A07704" w:rsidRDefault="00611B82" w:rsidP="00A07704">
            <w:pPr>
              <w:pStyle w:val="Tytukomrki"/>
              <w:spacing w:line="360" w:lineRule="auto"/>
              <w:rPr>
                <w:sz w:val="24"/>
                <w:szCs w:val="24"/>
              </w:rPr>
            </w:pPr>
            <w:r w:rsidRPr="00A07704">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35FDA401"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Rolnictwo</w:t>
            </w:r>
          </w:p>
        </w:tc>
      </w:tr>
      <w:tr w:rsidR="00611B82" w:rsidRPr="00A07704" w14:paraId="119FEEB8" w14:textId="77777777" w:rsidTr="00611B82">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hideMark/>
          </w:tcPr>
          <w:p w14:paraId="5B612A98" w14:textId="77777777" w:rsidR="00611B82" w:rsidRPr="00A07704" w:rsidRDefault="00611B82" w:rsidP="00A07704">
            <w:pPr>
              <w:pStyle w:val="Tytukomrki"/>
              <w:spacing w:line="360" w:lineRule="auto"/>
              <w:rPr>
                <w:sz w:val="24"/>
                <w:szCs w:val="24"/>
              </w:rPr>
            </w:pPr>
            <w:r w:rsidRPr="00A07704">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39ABDF3D" w14:textId="77777777" w:rsidR="00611B82" w:rsidRPr="00A07704" w:rsidRDefault="00611B82" w:rsidP="00A07704">
            <w:pPr>
              <w:autoSpaceDE w:val="0"/>
              <w:autoSpaceDN w:val="0"/>
              <w:adjustRightInd w:val="0"/>
              <w:spacing w:line="360" w:lineRule="auto"/>
              <w:rPr>
                <w:rFonts w:cs="Arial"/>
                <w:b/>
                <w:color w:val="000000"/>
                <w:sz w:val="24"/>
                <w:szCs w:val="24"/>
              </w:rPr>
            </w:pPr>
            <w:r w:rsidRPr="00A07704">
              <w:rPr>
                <w:rFonts w:cs="Arial"/>
                <w:color w:val="000000"/>
                <w:sz w:val="24"/>
                <w:szCs w:val="24"/>
              </w:rPr>
              <w:t>Wydział Nauk Rolniczych</w:t>
            </w:r>
          </w:p>
        </w:tc>
      </w:tr>
      <w:tr w:rsidR="00611B82" w:rsidRPr="00A07704" w14:paraId="5D58CF20" w14:textId="77777777" w:rsidTr="00611B82">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3F95CE3A" w14:textId="77777777" w:rsidR="00611B82" w:rsidRPr="00A07704" w:rsidRDefault="00611B82" w:rsidP="00A07704">
            <w:pPr>
              <w:pStyle w:val="Tytukomrki"/>
              <w:spacing w:line="360" w:lineRule="auto"/>
              <w:rPr>
                <w:sz w:val="24"/>
                <w:szCs w:val="24"/>
              </w:rPr>
            </w:pPr>
            <w:r w:rsidRPr="00A07704">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7115688D" w14:textId="77777777" w:rsidR="00611B82" w:rsidRPr="00A07704" w:rsidRDefault="00611B82" w:rsidP="00A07704">
            <w:pPr>
              <w:spacing w:line="360" w:lineRule="auto"/>
              <w:rPr>
                <w:rFonts w:cs="Arial"/>
                <w:sz w:val="24"/>
                <w:szCs w:val="24"/>
              </w:rPr>
            </w:pPr>
            <w:r w:rsidRPr="00A07704">
              <w:rPr>
                <w:rFonts w:cs="Arial"/>
                <w:sz w:val="24"/>
                <w:szCs w:val="24"/>
              </w:rPr>
              <w:t>obowiązkowy</w:t>
            </w:r>
          </w:p>
        </w:tc>
      </w:tr>
      <w:tr w:rsidR="00611B82" w:rsidRPr="00A07704" w14:paraId="1A7BFB90" w14:textId="77777777" w:rsidTr="00611B82">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330ED9AA" w14:textId="77777777" w:rsidR="00611B82" w:rsidRPr="00A07704" w:rsidRDefault="00611B82" w:rsidP="00A07704">
            <w:pPr>
              <w:pStyle w:val="Tytukomrki"/>
              <w:spacing w:line="360" w:lineRule="auto"/>
              <w:rPr>
                <w:sz w:val="24"/>
                <w:szCs w:val="24"/>
              </w:rPr>
            </w:pPr>
            <w:r w:rsidRPr="00A07704">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5BC11CD5" w14:textId="77777777" w:rsidR="00611B82" w:rsidRPr="00A07704" w:rsidRDefault="00611B82" w:rsidP="00A07704">
            <w:pPr>
              <w:spacing w:line="360" w:lineRule="auto"/>
              <w:rPr>
                <w:rFonts w:cs="Arial"/>
                <w:sz w:val="24"/>
                <w:szCs w:val="24"/>
              </w:rPr>
            </w:pPr>
            <w:r w:rsidRPr="00A07704">
              <w:rPr>
                <w:rFonts w:cs="Arial"/>
                <w:sz w:val="24"/>
                <w:szCs w:val="24"/>
              </w:rPr>
              <w:t>pierwszego stopnia</w:t>
            </w:r>
          </w:p>
        </w:tc>
      </w:tr>
      <w:tr w:rsidR="00611B82" w:rsidRPr="00A07704" w14:paraId="6757EDAC" w14:textId="77777777" w:rsidTr="00611B82">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hideMark/>
          </w:tcPr>
          <w:p w14:paraId="216E712C" w14:textId="77777777" w:rsidR="00611B82" w:rsidRPr="00A07704" w:rsidRDefault="00611B82" w:rsidP="00A07704">
            <w:pPr>
              <w:pStyle w:val="Tytukomrki"/>
              <w:spacing w:line="360" w:lineRule="auto"/>
              <w:rPr>
                <w:sz w:val="24"/>
                <w:szCs w:val="24"/>
              </w:rPr>
            </w:pPr>
            <w:r w:rsidRPr="00A07704">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24F85EC2" w14:textId="77777777" w:rsidR="00611B82" w:rsidRPr="00A07704" w:rsidRDefault="00611B82" w:rsidP="00A07704">
            <w:pPr>
              <w:spacing w:line="360" w:lineRule="auto"/>
              <w:rPr>
                <w:rFonts w:cs="Arial"/>
                <w:sz w:val="24"/>
                <w:szCs w:val="24"/>
              </w:rPr>
            </w:pPr>
            <w:r w:rsidRPr="00A07704">
              <w:rPr>
                <w:rFonts w:cs="Arial"/>
                <w:sz w:val="24"/>
                <w:szCs w:val="24"/>
              </w:rPr>
              <w:t>trzeci</w:t>
            </w:r>
          </w:p>
        </w:tc>
      </w:tr>
      <w:tr w:rsidR="00611B82" w:rsidRPr="00A07704" w14:paraId="4132AC08" w14:textId="77777777" w:rsidTr="00611B82">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hideMark/>
          </w:tcPr>
          <w:p w14:paraId="3345DE57" w14:textId="77777777" w:rsidR="00611B82" w:rsidRPr="00A07704" w:rsidRDefault="00611B82" w:rsidP="00A07704">
            <w:pPr>
              <w:pStyle w:val="Tytukomrki"/>
              <w:spacing w:line="360" w:lineRule="auto"/>
              <w:rPr>
                <w:sz w:val="24"/>
                <w:szCs w:val="24"/>
              </w:rPr>
            </w:pPr>
            <w:r w:rsidRPr="00A07704">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1A6F76F1" w14:textId="77777777" w:rsidR="00611B82" w:rsidRPr="00A07704" w:rsidRDefault="00611B82" w:rsidP="00A07704">
            <w:pPr>
              <w:spacing w:line="360" w:lineRule="auto"/>
              <w:rPr>
                <w:rFonts w:cs="Arial"/>
                <w:sz w:val="24"/>
                <w:szCs w:val="24"/>
              </w:rPr>
            </w:pPr>
            <w:r w:rsidRPr="00A07704">
              <w:rPr>
                <w:rFonts w:cs="Arial"/>
                <w:sz w:val="24"/>
                <w:szCs w:val="24"/>
              </w:rPr>
              <w:t>szósty</w:t>
            </w:r>
          </w:p>
        </w:tc>
      </w:tr>
      <w:tr w:rsidR="00611B82" w:rsidRPr="00A07704" w14:paraId="47C096A0" w14:textId="77777777" w:rsidTr="00611B82">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hideMark/>
          </w:tcPr>
          <w:p w14:paraId="4FFE7663" w14:textId="77777777" w:rsidR="00611B82" w:rsidRPr="00A07704" w:rsidRDefault="00611B82" w:rsidP="00A07704">
            <w:pPr>
              <w:pStyle w:val="Tytukomrki"/>
              <w:spacing w:line="360" w:lineRule="auto"/>
              <w:rPr>
                <w:sz w:val="24"/>
                <w:szCs w:val="24"/>
              </w:rPr>
            </w:pPr>
            <w:r w:rsidRPr="00A07704">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701098BE" w14:textId="77777777" w:rsidR="00611B82" w:rsidRPr="00A07704" w:rsidRDefault="00611B82" w:rsidP="00A07704">
            <w:pPr>
              <w:spacing w:line="360" w:lineRule="auto"/>
              <w:rPr>
                <w:rFonts w:cs="Arial"/>
                <w:sz w:val="24"/>
                <w:szCs w:val="24"/>
              </w:rPr>
            </w:pPr>
            <w:r w:rsidRPr="00A07704">
              <w:rPr>
                <w:rFonts w:cs="Arial"/>
                <w:sz w:val="24"/>
                <w:szCs w:val="24"/>
              </w:rPr>
              <w:t>5</w:t>
            </w:r>
          </w:p>
        </w:tc>
      </w:tr>
      <w:tr w:rsidR="00611B82" w:rsidRPr="00A07704" w14:paraId="7F60C9BF" w14:textId="77777777" w:rsidTr="00611B82">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425F5DA7" w14:textId="77777777" w:rsidR="00611B82" w:rsidRPr="00A07704" w:rsidRDefault="00611B82" w:rsidP="00A07704">
            <w:pPr>
              <w:pStyle w:val="Tytukomrki"/>
              <w:spacing w:line="360" w:lineRule="auto"/>
              <w:rPr>
                <w:sz w:val="24"/>
                <w:szCs w:val="24"/>
              </w:rPr>
            </w:pPr>
            <w:r w:rsidRPr="00A07704">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5F98AE3A"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Prof. dr hab. Cezary Tkaczuk</w:t>
            </w:r>
          </w:p>
        </w:tc>
      </w:tr>
      <w:tr w:rsidR="00611B82" w:rsidRPr="00A07704" w14:paraId="5AFF0013" w14:textId="77777777" w:rsidTr="00611B82">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3F28AD0E" w14:textId="77777777" w:rsidR="00611B82" w:rsidRPr="00A07704" w:rsidRDefault="00611B82" w:rsidP="00A07704">
            <w:pPr>
              <w:pStyle w:val="Tytukomrki"/>
              <w:spacing w:line="360" w:lineRule="auto"/>
              <w:rPr>
                <w:sz w:val="24"/>
                <w:szCs w:val="24"/>
              </w:rPr>
            </w:pPr>
            <w:r w:rsidRPr="00A07704">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1683D7EB"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Prof. dr hab. Cezary Tkaczuk, dr inż. Anna Majchrowska-</w:t>
            </w:r>
            <w:proofErr w:type="spellStart"/>
            <w:r w:rsidRPr="00A07704">
              <w:rPr>
                <w:rFonts w:cs="Arial"/>
                <w:color w:val="000000"/>
                <w:sz w:val="24"/>
                <w:szCs w:val="24"/>
              </w:rPr>
              <w:t>Safaryan</w:t>
            </w:r>
            <w:proofErr w:type="spellEnd"/>
          </w:p>
        </w:tc>
      </w:tr>
      <w:tr w:rsidR="00611B82" w:rsidRPr="00A07704" w14:paraId="59A0C139" w14:textId="77777777" w:rsidTr="00611B82">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03B2D177" w14:textId="77777777" w:rsidR="00611B82" w:rsidRPr="00A07704" w:rsidRDefault="00611B82" w:rsidP="00A07704">
            <w:pPr>
              <w:pStyle w:val="Tytukomrki"/>
              <w:spacing w:line="360" w:lineRule="auto"/>
              <w:rPr>
                <w:sz w:val="24"/>
                <w:szCs w:val="24"/>
              </w:rPr>
            </w:pPr>
            <w:r w:rsidRPr="00A07704">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hideMark/>
          </w:tcPr>
          <w:p w14:paraId="7E1A7FAB"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bCs/>
                <w:color w:val="000000"/>
                <w:sz w:val="24"/>
                <w:szCs w:val="24"/>
              </w:rPr>
              <w:t xml:space="preserve">Celem kształcenia i efektem powinno być nabycie umiejętności rozpoznawania chorób na podstawie objawów i oznak etiologicznych; planowania i przeprowadzania właściwej ochrony roślin; rozpoznawania gatunków szkodników na podstawie cech morfologicznych i powodowanych uszkodzeń; znajomość </w:t>
            </w:r>
            <w:r w:rsidRPr="00A07704">
              <w:rPr>
                <w:rFonts w:cs="Arial"/>
                <w:bCs/>
                <w:color w:val="000000"/>
                <w:sz w:val="24"/>
                <w:szCs w:val="24"/>
              </w:rPr>
              <w:lastRenderedPageBreak/>
              <w:t>podstawowych grup pestycydów; znajomość metod ochrony roślin; podejmowania decyzji o właściwej technice ochrony roślin z uwzględnieniem zasad BHP</w:t>
            </w:r>
          </w:p>
        </w:tc>
      </w:tr>
      <w:tr w:rsidR="00611B82" w:rsidRPr="00A07704" w14:paraId="20BEEC55" w14:textId="77777777" w:rsidTr="00611B82">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07219C86" w14:textId="77777777" w:rsidR="00611B82" w:rsidRPr="00A07704" w:rsidRDefault="00611B82" w:rsidP="00A07704">
            <w:pPr>
              <w:pStyle w:val="Tytukomrki"/>
              <w:spacing w:line="360" w:lineRule="auto"/>
              <w:rPr>
                <w:sz w:val="24"/>
                <w:szCs w:val="24"/>
              </w:rPr>
            </w:pPr>
            <w:r w:rsidRPr="00A07704">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2F7E7AFA" w14:textId="77777777" w:rsidR="00611B82" w:rsidRPr="00A07704" w:rsidRDefault="00611B82" w:rsidP="00A07704">
            <w:pPr>
              <w:pStyle w:val="Tytukomrki"/>
              <w:spacing w:line="360" w:lineRule="auto"/>
              <w:rPr>
                <w:sz w:val="24"/>
                <w:szCs w:val="24"/>
              </w:rPr>
            </w:pPr>
            <w:r w:rsidRPr="00A07704">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22408870" w14:textId="77777777" w:rsidR="00611B82" w:rsidRPr="00A07704" w:rsidRDefault="00611B82" w:rsidP="00A07704">
            <w:pPr>
              <w:pStyle w:val="Tytukomrki"/>
              <w:spacing w:line="360" w:lineRule="auto"/>
              <w:rPr>
                <w:sz w:val="24"/>
                <w:szCs w:val="24"/>
              </w:rPr>
            </w:pPr>
            <w:r w:rsidRPr="00A07704">
              <w:rPr>
                <w:sz w:val="24"/>
                <w:szCs w:val="24"/>
              </w:rPr>
              <w:t>Symbol efektu kierunkowego</w:t>
            </w:r>
          </w:p>
        </w:tc>
      </w:tr>
      <w:tr w:rsidR="00611B82" w:rsidRPr="00A07704" w14:paraId="06B52E49" w14:textId="77777777" w:rsidTr="00611B82">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577D42D5"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7B79C9EE"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 xml:space="preserve">Zna  podstawowe choroby roślin </w:t>
            </w:r>
            <w:r w:rsidRPr="00A07704">
              <w:rPr>
                <w:rFonts w:cs="Arial"/>
                <w:sz w:val="24"/>
                <w:szCs w:val="24"/>
              </w:rPr>
              <w:t xml:space="preserve"> oraz szkodniki z uwzględnieniem cech morfologicznych i powodowanych uszkodzeń</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0A44A687"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K_W01, K_W03, K_W07</w:t>
            </w:r>
          </w:p>
        </w:tc>
      </w:tr>
      <w:tr w:rsidR="00611B82" w:rsidRPr="00A07704" w14:paraId="455D69CD" w14:textId="77777777" w:rsidTr="00611B82">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6FBD648F"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4FC7AB13"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bCs/>
                <w:color w:val="000000"/>
                <w:sz w:val="24"/>
                <w:szCs w:val="24"/>
              </w:rPr>
              <w:t>Zna i rozumie wpływ czynników ekologicznych (abiotycznych i biotycznych)  na występowanie i rozwój patogenów i szkodników roślin uprawnych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39FACBBF"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 xml:space="preserve">K_W01, K_W05 </w:t>
            </w:r>
          </w:p>
          <w:p w14:paraId="6567420A"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K_W07</w:t>
            </w:r>
          </w:p>
        </w:tc>
      </w:tr>
      <w:tr w:rsidR="00611B82" w:rsidRPr="00A07704" w14:paraId="08F5D773" w14:textId="77777777" w:rsidTr="00611B82">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2BB0B417"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34F9AF4C"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 xml:space="preserve">Zna i rozumie metody zapobiegawcze i bezpośredniego zwalczania stosowane w ochronie roślin. </w:t>
            </w:r>
            <w:r w:rsidRPr="00A07704">
              <w:rPr>
                <w:rFonts w:cs="Arial"/>
                <w:sz w:val="24"/>
                <w:szCs w:val="24"/>
              </w:rPr>
              <w:t>Zna podstawowe grupy środków ochrony roślin ich formy użytkowe oraz  sposoby aplikacji</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69C6C163"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 xml:space="preserve">K_W05,K_W06, K_W07 </w:t>
            </w:r>
          </w:p>
        </w:tc>
      </w:tr>
      <w:tr w:rsidR="00611B82" w:rsidRPr="00A07704" w14:paraId="545EDB46" w14:textId="77777777" w:rsidTr="00611B82">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5A56FA24" w14:textId="77777777" w:rsidR="00611B82" w:rsidRPr="00A07704" w:rsidRDefault="00611B82" w:rsidP="00A07704">
            <w:pPr>
              <w:pStyle w:val="Tytukomrki"/>
              <w:spacing w:line="360" w:lineRule="auto"/>
              <w:rPr>
                <w:sz w:val="24"/>
                <w:szCs w:val="24"/>
              </w:rPr>
            </w:pPr>
            <w:r w:rsidRPr="00A07704">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55C72D17" w14:textId="77777777" w:rsidR="00611B82" w:rsidRPr="00A07704" w:rsidRDefault="00611B82" w:rsidP="00A07704">
            <w:pPr>
              <w:pStyle w:val="Tytukomrki"/>
              <w:spacing w:line="360" w:lineRule="auto"/>
              <w:rPr>
                <w:sz w:val="24"/>
                <w:szCs w:val="24"/>
              </w:rPr>
            </w:pPr>
            <w:r w:rsidRPr="00A07704">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5519A86A" w14:textId="77777777" w:rsidR="00611B82" w:rsidRPr="00A07704" w:rsidRDefault="00611B82" w:rsidP="00A07704">
            <w:pPr>
              <w:pStyle w:val="Tytukomrki"/>
              <w:spacing w:line="360" w:lineRule="auto"/>
              <w:rPr>
                <w:sz w:val="24"/>
                <w:szCs w:val="24"/>
              </w:rPr>
            </w:pPr>
            <w:r w:rsidRPr="00A07704">
              <w:rPr>
                <w:sz w:val="24"/>
                <w:szCs w:val="24"/>
              </w:rPr>
              <w:t>Symbol efektu kierunkowego</w:t>
            </w:r>
          </w:p>
        </w:tc>
      </w:tr>
      <w:tr w:rsidR="00611B82" w:rsidRPr="00A07704" w14:paraId="1E93D946" w14:textId="77777777" w:rsidTr="00611B82">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560EF46E"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16C3FE4C"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 xml:space="preserve">Potrafi rozpoznać podstawowe choroby i szkodniki roślin  oraz ocenić stan zagrożenia upraw przez te </w:t>
            </w:r>
            <w:proofErr w:type="spellStart"/>
            <w:r w:rsidRPr="00A07704">
              <w:rPr>
                <w:rFonts w:cs="Arial"/>
                <w:color w:val="000000"/>
                <w:sz w:val="24"/>
                <w:szCs w:val="24"/>
              </w:rPr>
              <w:t>agrofagi</w:t>
            </w:r>
            <w:proofErr w:type="spellEnd"/>
            <w:r w:rsidRPr="00A07704">
              <w:rPr>
                <w:rFonts w:cs="Arial"/>
                <w:color w:val="000000"/>
                <w:sz w:val="24"/>
                <w:szCs w:val="24"/>
              </w:rPr>
              <w:t xml:space="preserve"> </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77FF7762"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 xml:space="preserve">K_U01, K_U06 </w:t>
            </w:r>
          </w:p>
        </w:tc>
      </w:tr>
      <w:tr w:rsidR="00611B82" w:rsidRPr="00A07704" w14:paraId="0BEA2CDA" w14:textId="77777777" w:rsidTr="00611B82">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290310D9"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75AA1412"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Potrafi dobierać odpowiednie metody, sposoby i środki ochrony roślin do zwalczania chorób i szkodników w poszczególnych uprawach z uwzględnieniem ich efektywności ekonomicznej oraz bezpieczeństwa dla środowiska przyrodniczego</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18D0DC12"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K_U07, K_U08,</w:t>
            </w:r>
          </w:p>
          <w:p w14:paraId="1F9756D0"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 xml:space="preserve"> K_U09</w:t>
            </w:r>
          </w:p>
        </w:tc>
      </w:tr>
      <w:tr w:rsidR="00611B82" w:rsidRPr="00A07704" w14:paraId="18F68CB9" w14:textId="77777777" w:rsidTr="00611B82">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31C75F05"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U_03</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489502A8"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Potrafi zidentyfikować i chronić organizmy pożyteczne występujące w agrocenozach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1793B795"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K_U06, K_U09</w:t>
            </w:r>
          </w:p>
        </w:tc>
      </w:tr>
      <w:tr w:rsidR="00611B82" w:rsidRPr="00A07704" w14:paraId="57D2DF0E" w14:textId="77777777" w:rsidTr="00611B82">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45815485" w14:textId="77777777" w:rsidR="00611B82" w:rsidRPr="00A07704" w:rsidRDefault="00611B82" w:rsidP="00A07704">
            <w:pPr>
              <w:pStyle w:val="Tytukomrki"/>
              <w:spacing w:line="360" w:lineRule="auto"/>
              <w:rPr>
                <w:sz w:val="24"/>
                <w:szCs w:val="24"/>
              </w:rPr>
            </w:pPr>
            <w:r w:rsidRPr="00A07704">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0D945ED1" w14:textId="77777777" w:rsidR="00611B82" w:rsidRPr="00A07704" w:rsidRDefault="00611B82" w:rsidP="00A07704">
            <w:pPr>
              <w:pStyle w:val="Tytukomrki"/>
              <w:spacing w:line="360" w:lineRule="auto"/>
              <w:rPr>
                <w:sz w:val="24"/>
                <w:szCs w:val="24"/>
              </w:rPr>
            </w:pPr>
            <w:r w:rsidRPr="00A07704">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10062C01" w14:textId="77777777" w:rsidR="00611B82" w:rsidRPr="00A07704" w:rsidRDefault="00611B82" w:rsidP="00A07704">
            <w:pPr>
              <w:pStyle w:val="Tytukomrki"/>
              <w:spacing w:line="360" w:lineRule="auto"/>
              <w:rPr>
                <w:sz w:val="24"/>
                <w:szCs w:val="24"/>
              </w:rPr>
            </w:pPr>
            <w:r w:rsidRPr="00A07704">
              <w:rPr>
                <w:sz w:val="24"/>
                <w:szCs w:val="24"/>
              </w:rPr>
              <w:t>Symbol efektu kierunkowego</w:t>
            </w:r>
          </w:p>
        </w:tc>
      </w:tr>
      <w:tr w:rsidR="00611B82" w:rsidRPr="00A07704" w14:paraId="38D9F68A" w14:textId="77777777" w:rsidTr="00611B82">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4FC3FADF"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lastRenderedPageBreak/>
              <w:t>K_01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2C7C0E3C"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 xml:space="preserve">Wykazuje odpowiedzialność w podejmowaniu decyzji dotyczących właściwej techniki ochrony roślin z uwzględnieniem zasad BHP i ochrony środowiska </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2E3AE9BE"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K_K01, K_K03,</w:t>
            </w:r>
          </w:p>
          <w:p w14:paraId="2525DE9D"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K_K04</w:t>
            </w:r>
          </w:p>
        </w:tc>
      </w:tr>
      <w:tr w:rsidR="00611B82" w:rsidRPr="00A07704" w14:paraId="016BD8C8" w14:textId="77777777" w:rsidTr="00611B82">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1CD3ED3E"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09412697"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Ma świadomość ważności przestrzegania zasad „Dobrej Praktyki Rolniczej” w ochronie roślin oraz rozumie potrzebę stałego aktualizowania wiedzy z zakresu nowoczesnych metod zwalczania chorób i szkodników roślin</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237211C6"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K_K01, K_K03,</w:t>
            </w:r>
          </w:p>
          <w:p w14:paraId="6A20A521" w14:textId="77777777" w:rsidR="00611B82" w:rsidRPr="00A07704" w:rsidRDefault="00611B82" w:rsidP="00A07704">
            <w:pPr>
              <w:autoSpaceDE w:val="0"/>
              <w:autoSpaceDN w:val="0"/>
              <w:adjustRightInd w:val="0"/>
              <w:spacing w:line="360" w:lineRule="auto"/>
              <w:rPr>
                <w:rFonts w:cs="Arial"/>
                <w:color w:val="000000"/>
                <w:sz w:val="24"/>
                <w:szCs w:val="24"/>
              </w:rPr>
            </w:pPr>
            <w:r w:rsidRPr="00A07704">
              <w:rPr>
                <w:rFonts w:cs="Arial"/>
                <w:color w:val="000000"/>
                <w:sz w:val="24"/>
                <w:szCs w:val="24"/>
              </w:rPr>
              <w:t>K_K04</w:t>
            </w:r>
          </w:p>
        </w:tc>
      </w:tr>
      <w:tr w:rsidR="00611B82" w:rsidRPr="00A07704" w14:paraId="69BA72DF" w14:textId="77777777" w:rsidTr="00611B82">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21681273" w14:textId="77777777" w:rsidR="00611B82" w:rsidRPr="00A07704" w:rsidRDefault="00611B82" w:rsidP="00A07704">
            <w:pPr>
              <w:pStyle w:val="Tytukomrki"/>
              <w:spacing w:line="360" w:lineRule="auto"/>
              <w:rPr>
                <w:sz w:val="24"/>
                <w:szCs w:val="24"/>
              </w:rPr>
            </w:pPr>
            <w:r w:rsidRPr="00A07704">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30989C8C" w14:textId="77777777" w:rsidR="00611B82" w:rsidRPr="00A07704" w:rsidRDefault="00611B82" w:rsidP="00A07704">
            <w:pPr>
              <w:spacing w:line="360" w:lineRule="auto"/>
              <w:rPr>
                <w:rFonts w:cs="Arial"/>
                <w:sz w:val="24"/>
                <w:szCs w:val="24"/>
              </w:rPr>
            </w:pPr>
            <w:r w:rsidRPr="00A07704">
              <w:rPr>
                <w:rFonts w:cs="Arial"/>
                <w:color w:val="000000"/>
                <w:sz w:val="24"/>
                <w:szCs w:val="24"/>
              </w:rPr>
              <w:t>Wykład, ćwiczenia laboratoryjne, ćwiczenia terenowe</w:t>
            </w:r>
          </w:p>
        </w:tc>
      </w:tr>
      <w:tr w:rsidR="00611B82" w:rsidRPr="00A07704" w14:paraId="15156F8E" w14:textId="77777777" w:rsidTr="00611B82">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30D5CC90" w14:textId="77777777" w:rsidR="00611B82" w:rsidRPr="00A07704" w:rsidRDefault="00611B82" w:rsidP="00A07704">
            <w:pPr>
              <w:pStyle w:val="Tytukomrki"/>
              <w:spacing w:line="360" w:lineRule="auto"/>
              <w:rPr>
                <w:sz w:val="24"/>
                <w:szCs w:val="24"/>
              </w:rPr>
            </w:pPr>
            <w:r w:rsidRPr="00A07704">
              <w:rPr>
                <w:b w:val="0"/>
                <w:sz w:val="24"/>
                <w:szCs w:val="24"/>
              </w:rPr>
              <w:br w:type="page"/>
            </w:r>
            <w:r w:rsidRPr="00A07704">
              <w:rPr>
                <w:sz w:val="24"/>
                <w:szCs w:val="24"/>
              </w:rPr>
              <w:t>Wymagania wstępne i dodatkowe:</w:t>
            </w:r>
          </w:p>
        </w:tc>
      </w:tr>
      <w:tr w:rsidR="00611B82" w:rsidRPr="00A07704" w14:paraId="3530F94F"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726559BF" w14:textId="77777777" w:rsidR="00611B82" w:rsidRPr="00A07704" w:rsidRDefault="00611B82" w:rsidP="00A07704">
            <w:pPr>
              <w:spacing w:line="360" w:lineRule="auto"/>
              <w:rPr>
                <w:rFonts w:cs="Arial"/>
                <w:sz w:val="24"/>
                <w:szCs w:val="24"/>
              </w:rPr>
            </w:pPr>
            <w:r w:rsidRPr="00A07704">
              <w:rPr>
                <w:rFonts w:cs="Arial"/>
                <w:color w:val="000000"/>
                <w:sz w:val="24"/>
                <w:szCs w:val="24"/>
              </w:rPr>
              <w:t>Podstawowe wiadomości z entomologii i mikrobiologii</w:t>
            </w:r>
          </w:p>
        </w:tc>
      </w:tr>
      <w:tr w:rsidR="00611B82" w:rsidRPr="00A07704" w14:paraId="50DAE149"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2D92E88" w14:textId="77777777" w:rsidR="00611B82" w:rsidRPr="00A07704" w:rsidRDefault="00611B82" w:rsidP="00A07704">
            <w:pPr>
              <w:pStyle w:val="Tytukomrki"/>
              <w:spacing w:line="360" w:lineRule="auto"/>
              <w:rPr>
                <w:sz w:val="24"/>
                <w:szCs w:val="24"/>
              </w:rPr>
            </w:pPr>
            <w:r w:rsidRPr="00A07704">
              <w:rPr>
                <w:sz w:val="24"/>
                <w:szCs w:val="24"/>
              </w:rPr>
              <w:t>Treści modułu kształcenia:</w:t>
            </w:r>
          </w:p>
        </w:tc>
      </w:tr>
      <w:tr w:rsidR="00611B82" w:rsidRPr="00A07704" w14:paraId="6E425FA0"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78018B1A" w14:textId="77777777" w:rsidR="00611B82" w:rsidRPr="00A07704" w:rsidRDefault="00611B82" w:rsidP="00A07704">
            <w:pPr>
              <w:pStyle w:val="Akapitzlist"/>
              <w:spacing w:line="360" w:lineRule="auto"/>
              <w:ind w:left="710"/>
              <w:rPr>
                <w:rFonts w:cs="Arial"/>
                <w:sz w:val="24"/>
                <w:szCs w:val="24"/>
              </w:rPr>
            </w:pPr>
            <w:r w:rsidRPr="00A07704">
              <w:rPr>
                <w:rFonts w:cs="Arial"/>
                <w:bCs/>
                <w:sz w:val="24"/>
                <w:szCs w:val="24"/>
              </w:rPr>
              <w:t>Znaczenie ochrony roślin w nowoczesnym rolnictwie. Podstawowe wiadomości o chorobach roślin. Charakterystyka czynników infekcyjnych i nieinfekcyjnych chorób roślin. Definicja szkodnika. Morfologia i rozwój owadów. Charakterystyka najważniejszych rzędów owadów. Wpływ czynników ekologicznych na występowanie i rozwój patogenów i szkodników roślin uprawnych</w:t>
            </w:r>
            <w:r w:rsidRPr="00A07704">
              <w:rPr>
                <w:rFonts w:cs="Arial"/>
                <w:bCs/>
                <w:color w:val="000000"/>
                <w:sz w:val="24"/>
                <w:szCs w:val="24"/>
              </w:rPr>
              <w:t xml:space="preserve"> </w:t>
            </w:r>
            <w:r w:rsidRPr="00A07704">
              <w:rPr>
                <w:rFonts w:cs="Arial"/>
                <w:bCs/>
                <w:sz w:val="24"/>
                <w:szCs w:val="24"/>
              </w:rPr>
              <w:t xml:space="preserve">Prognozy i sygnalizacja w ochronie roślin. </w:t>
            </w:r>
            <w:r w:rsidRPr="00A07704">
              <w:rPr>
                <w:rFonts w:cs="Arial"/>
                <w:sz w:val="24"/>
                <w:szCs w:val="24"/>
              </w:rPr>
              <w:t xml:space="preserve">Podział metod ochrony roślin. Metody zapobiegawcze w ochronie roślin (zabiegi agrotechniczne, hodowla i uprawa odmian odpornych). Metody bezpośredniego zwalczania w ochronie roślin (metody mechaniczne, fizyczne, chemiczne i biologiczne w ochronie roślin). Integrowana ochrona roślin. </w:t>
            </w:r>
            <w:r w:rsidRPr="00A07704">
              <w:rPr>
                <w:rFonts w:cs="Arial"/>
                <w:bCs/>
                <w:sz w:val="24"/>
                <w:szCs w:val="24"/>
              </w:rPr>
              <w:t xml:space="preserve">Organizmy genetycznie modyfikowane (GMO) w ochronie roślin. Ogólne wiadomości o środkach ochrony roślin. Toksykologiczna klasyfikacja pestycydów, formy użytkowe i sposoby stosowania Charakterystyka najważniejszych grup insektycydów i fungicydów. Uboczne skutki chemicznej ochrony roślin. </w:t>
            </w:r>
            <w:r w:rsidRPr="00A07704">
              <w:rPr>
                <w:rFonts w:cs="Arial"/>
                <w:sz w:val="24"/>
                <w:szCs w:val="24"/>
              </w:rPr>
              <w:t xml:space="preserve">Wybrane zagadnienia z ekonomiki ochrony roślin, efektywność zabiegów ochrony roślin. Podstawowe wiadomości na temat techniki ochrony roślin z uwzględnieniem zasad BHP. Charakterystyka szkodników wielożernych roślin uprawnych. </w:t>
            </w:r>
            <w:r w:rsidRPr="00A07704">
              <w:rPr>
                <w:rFonts w:cs="Arial"/>
                <w:bCs/>
                <w:sz w:val="24"/>
                <w:szCs w:val="24"/>
              </w:rPr>
              <w:t xml:space="preserve">Choroby i szkodniki roślin okopowych. Choroby zbóż. Szkodniki zbóż i magazynów. Choroby i szkodniki roślin przemysłowych. Choroby i szkodniki roślin </w:t>
            </w:r>
            <w:proofErr w:type="spellStart"/>
            <w:r w:rsidRPr="00A07704">
              <w:rPr>
                <w:rFonts w:cs="Arial"/>
                <w:bCs/>
                <w:sz w:val="24"/>
                <w:szCs w:val="24"/>
              </w:rPr>
              <w:t>bobowatych</w:t>
            </w:r>
            <w:proofErr w:type="spellEnd"/>
            <w:r w:rsidRPr="00A07704">
              <w:rPr>
                <w:rFonts w:cs="Arial"/>
                <w:bCs/>
                <w:sz w:val="24"/>
                <w:szCs w:val="24"/>
              </w:rPr>
              <w:t>. Charakterystyka wybranych chorób i szkodników warzyw gruntowych i szklarniowych . Charakterystyka wybranych chorób i szkodników roślin sadowniczych.</w:t>
            </w:r>
          </w:p>
        </w:tc>
      </w:tr>
      <w:tr w:rsidR="00611B82" w:rsidRPr="00A07704" w14:paraId="65B06A9C"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35B6EA5" w14:textId="77777777" w:rsidR="00611B82" w:rsidRPr="00A07704" w:rsidRDefault="00611B82" w:rsidP="00A07704">
            <w:pPr>
              <w:pStyle w:val="Tytukomrki"/>
              <w:spacing w:line="360" w:lineRule="auto"/>
              <w:rPr>
                <w:sz w:val="24"/>
                <w:szCs w:val="24"/>
              </w:rPr>
            </w:pPr>
            <w:r w:rsidRPr="00A07704">
              <w:rPr>
                <w:sz w:val="24"/>
                <w:szCs w:val="24"/>
              </w:rPr>
              <w:t>Literatura podstawowa:</w:t>
            </w:r>
          </w:p>
        </w:tc>
      </w:tr>
      <w:tr w:rsidR="00611B82" w:rsidRPr="00A07704" w14:paraId="1E7732E1"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3BF6C521" w14:textId="77777777" w:rsidR="00611B82" w:rsidRPr="00A07704" w:rsidRDefault="00611B82" w:rsidP="00A07704">
            <w:pPr>
              <w:numPr>
                <w:ilvl w:val="0"/>
                <w:numId w:val="25"/>
              </w:numPr>
              <w:autoSpaceDE w:val="0"/>
              <w:autoSpaceDN w:val="0"/>
              <w:adjustRightInd w:val="0"/>
              <w:spacing w:line="360" w:lineRule="auto"/>
              <w:ind w:left="890" w:firstLine="0"/>
              <w:contextualSpacing/>
              <w:rPr>
                <w:rFonts w:cs="Arial"/>
                <w:bCs/>
                <w:color w:val="000000"/>
                <w:sz w:val="24"/>
                <w:szCs w:val="24"/>
              </w:rPr>
            </w:pPr>
            <w:proofErr w:type="spellStart"/>
            <w:r w:rsidRPr="00A07704">
              <w:rPr>
                <w:rFonts w:cs="Arial"/>
                <w:bCs/>
                <w:color w:val="000000"/>
                <w:sz w:val="24"/>
                <w:szCs w:val="24"/>
              </w:rPr>
              <w:lastRenderedPageBreak/>
              <w:t>Miętkiewski</w:t>
            </w:r>
            <w:proofErr w:type="spellEnd"/>
            <w:r w:rsidRPr="00A07704">
              <w:rPr>
                <w:rFonts w:cs="Arial"/>
                <w:bCs/>
                <w:color w:val="000000"/>
                <w:sz w:val="24"/>
                <w:szCs w:val="24"/>
              </w:rPr>
              <w:t xml:space="preserve"> R., Grzybowska R., Kąkol E. 1992. Materiały do ćwiczeń z fitopatologii. WSRP Siedlce</w:t>
            </w:r>
          </w:p>
          <w:p w14:paraId="04F55065" w14:textId="77777777" w:rsidR="00611B82" w:rsidRPr="00A07704" w:rsidRDefault="00611B82" w:rsidP="00A07704">
            <w:pPr>
              <w:numPr>
                <w:ilvl w:val="0"/>
                <w:numId w:val="25"/>
              </w:numPr>
              <w:autoSpaceDE w:val="0"/>
              <w:autoSpaceDN w:val="0"/>
              <w:adjustRightInd w:val="0"/>
              <w:spacing w:line="360" w:lineRule="auto"/>
              <w:ind w:left="890" w:firstLine="0"/>
              <w:contextualSpacing/>
              <w:rPr>
                <w:rFonts w:cs="Arial"/>
                <w:bCs/>
                <w:color w:val="000000"/>
                <w:sz w:val="24"/>
                <w:szCs w:val="24"/>
              </w:rPr>
            </w:pPr>
            <w:proofErr w:type="spellStart"/>
            <w:r w:rsidRPr="00A07704">
              <w:rPr>
                <w:rFonts w:cs="Arial"/>
                <w:bCs/>
                <w:color w:val="000000"/>
                <w:sz w:val="24"/>
                <w:szCs w:val="24"/>
              </w:rPr>
              <w:t>Miętkiewski</w:t>
            </w:r>
            <w:proofErr w:type="spellEnd"/>
            <w:r w:rsidRPr="00A07704">
              <w:rPr>
                <w:rFonts w:cs="Arial"/>
                <w:bCs/>
                <w:color w:val="000000"/>
                <w:sz w:val="24"/>
                <w:szCs w:val="24"/>
              </w:rPr>
              <w:t xml:space="preserve"> R. (red), 1998. Zarys nauki o szkodnikach roślin. WSR-P Siedlce (Cz. I </w:t>
            </w:r>
            <w:proofErr w:type="spellStart"/>
            <w:r w:rsidRPr="00A07704">
              <w:rPr>
                <w:rFonts w:cs="Arial"/>
                <w:bCs/>
                <w:color w:val="000000"/>
                <w:sz w:val="24"/>
                <w:szCs w:val="24"/>
              </w:rPr>
              <w:t>i</w:t>
            </w:r>
            <w:proofErr w:type="spellEnd"/>
            <w:r w:rsidRPr="00A07704">
              <w:rPr>
                <w:rFonts w:cs="Arial"/>
                <w:bCs/>
                <w:color w:val="000000"/>
                <w:sz w:val="24"/>
                <w:szCs w:val="24"/>
              </w:rPr>
              <w:t xml:space="preserve"> II)</w:t>
            </w:r>
          </w:p>
          <w:p w14:paraId="5219D828" w14:textId="77777777" w:rsidR="00611B82" w:rsidRPr="00A07704" w:rsidRDefault="00611B82" w:rsidP="00A07704">
            <w:pPr>
              <w:numPr>
                <w:ilvl w:val="0"/>
                <w:numId w:val="25"/>
              </w:numPr>
              <w:autoSpaceDE w:val="0"/>
              <w:autoSpaceDN w:val="0"/>
              <w:adjustRightInd w:val="0"/>
              <w:spacing w:line="360" w:lineRule="auto"/>
              <w:ind w:left="890" w:firstLine="0"/>
              <w:contextualSpacing/>
              <w:rPr>
                <w:rFonts w:cs="Arial"/>
                <w:bCs/>
                <w:color w:val="000000"/>
                <w:sz w:val="24"/>
                <w:szCs w:val="24"/>
              </w:rPr>
            </w:pPr>
            <w:r w:rsidRPr="00A07704">
              <w:rPr>
                <w:rFonts w:cs="Arial"/>
                <w:bCs/>
                <w:color w:val="000000"/>
                <w:sz w:val="24"/>
                <w:szCs w:val="24"/>
              </w:rPr>
              <w:t>Boczek J., 1995. Nauka o szkodnikach roślin uprawnych. Wyd. SGGW, Warszawa.</w:t>
            </w:r>
          </w:p>
          <w:p w14:paraId="4486497A" w14:textId="77777777" w:rsidR="00611B82" w:rsidRPr="00A07704" w:rsidRDefault="00611B82" w:rsidP="00A07704">
            <w:pPr>
              <w:numPr>
                <w:ilvl w:val="0"/>
                <w:numId w:val="25"/>
              </w:numPr>
              <w:autoSpaceDE w:val="0"/>
              <w:autoSpaceDN w:val="0"/>
              <w:adjustRightInd w:val="0"/>
              <w:spacing w:line="360" w:lineRule="auto"/>
              <w:ind w:left="890" w:firstLine="0"/>
              <w:contextualSpacing/>
              <w:rPr>
                <w:rFonts w:cs="Arial"/>
                <w:bCs/>
                <w:color w:val="000000"/>
                <w:sz w:val="24"/>
                <w:szCs w:val="24"/>
              </w:rPr>
            </w:pPr>
            <w:r w:rsidRPr="00A07704">
              <w:rPr>
                <w:rFonts w:cs="Arial"/>
                <w:color w:val="000000"/>
                <w:sz w:val="24"/>
                <w:szCs w:val="24"/>
              </w:rPr>
              <w:t>Kochman J., Węgorek W., 1997. Ochrona roślin. Plant Press Kraków</w:t>
            </w:r>
          </w:p>
          <w:p w14:paraId="6EBDAA14" w14:textId="77777777" w:rsidR="00611B82" w:rsidRPr="00A07704" w:rsidRDefault="00611B82" w:rsidP="00A07704">
            <w:pPr>
              <w:numPr>
                <w:ilvl w:val="0"/>
                <w:numId w:val="25"/>
              </w:numPr>
              <w:autoSpaceDE w:val="0"/>
              <w:autoSpaceDN w:val="0"/>
              <w:adjustRightInd w:val="0"/>
              <w:spacing w:line="360" w:lineRule="auto"/>
              <w:ind w:left="890" w:firstLine="0"/>
              <w:contextualSpacing/>
              <w:rPr>
                <w:rFonts w:cs="Arial"/>
                <w:bCs/>
                <w:color w:val="000000"/>
                <w:sz w:val="24"/>
                <w:szCs w:val="24"/>
              </w:rPr>
            </w:pPr>
            <w:r w:rsidRPr="00A07704">
              <w:rPr>
                <w:rFonts w:cs="Arial"/>
                <w:color w:val="000000"/>
                <w:sz w:val="24"/>
                <w:szCs w:val="24"/>
              </w:rPr>
              <w:t>Goszczyński W., 1993. Zoocydy w ochronie roślin. SGGW Warszawa.</w:t>
            </w:r>
          </w:p>
          <w:p w14:paraId="7D32BC85" w14:textId="77777777" w:rsidR="00611B82" w:rsidRPr="00A07704" w:rsidRDefault="00611B82" w:rsidP="00A07704">
            <w:pPr>
              <w:pStyle w:val="Akapitzlist"/>
              <w:numPr>
                <w:ilvl w:val="0"/>
                <w:numId w:val="25"/>
              </w:numPr>
              <w:spacing w:line="360" w:lineRule="auto"/>
              <w:ind w:left="890" w:firstLine="0"/>
              <w:rPr>
                <w:rFonts w:cs="Arial"/>
                <w:sz w:val="24"/>
                <w:szCs w:val="24"/>
              </w:rPr>
            </w:pPr>
            <w:proofErr w:type="spellStart"/>
            <w:r w:rsidRPr="00A07704">
              <w:rPr>
                <w:rFonts w:cs="Arial"/>
                <w:color w:val="000000"/>
                <w:sz w:val="24"/>
                <w:szCs w:val="24"/>
              </w:rPr>
              <w:t>Kryczyński</w:t>
            </w:r>
            <w:proofErr w:type="spellEnd"/>
            <w:r w:rsidRPr="00A07704">
              <w:rPr>
                <w:rFonts w:cs="Arial"/>
                <w:color w:val="000000"/>
                <w:sz w:val="24"/>
                <w:szCs w:val="24"/>
              </w:rPr>
              <w:t xml:space="preserve"> S., Weber Z.(red.). 2010. Fitopatologia. (Tom. 1 i 2), </w:t>
            </w:r>
            <w:proofErr w:type="spellStart"/>
            <w:r w:rsidRPr="00A07704">
              <w:rPr>
                <w:rFonts w:cs="Arial"/>
                <w:color w:val="000000"/>
                <w:sz w:val="24"/>
                <w:szCs w:val="24"/>
              </w:rPr>
              <w:t>PWRiL</w:t>
            </w:r>
            <w:proofErr w:type="spellEnd"/>
            <w:r w:rsidRPr="00A07704">
              <w:rPr>
                <w:rFonts w:cs="Arial"/>
                <w:color w:val="000000"/>
                <w:sz w:val="24"/>
                <w:szCs w:val="24"/>
              </w:rPr>
              <w:t xml:space="preserve"> , Poznań</w:t>
            </w:r>
          </w:p>
        </w:tc>
      </w:tr>
      <w:tr w:rsidR="00611B82" w:rsidRPr="00A07704" w14:paraId="19D55F53"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DE79F41" w14:textId="77777777" w:rsidR="00611B82" w:rsidRPr="00A07704" w:rsidRDefault="00611B82" w:rsidP="00A07704">
            <w:pPr>
              <w:pStyle w:val="Tytukomrki"/>
              <w:spacing w:line="360" w:lineRule="auto"/>
              <w:rPr>
                <w:sz w:val="24"/>
                <w:szCs w:val="24"/>
              </w:rPr>
            </w:pPr>
            <w:r w:rsidRPr="00A07704">
              <w:rPr>
                <w:sz w:val="24"/>
                <w:szCs w:val="24"/>
              </w:rPr>
              <w:t>Literatura dodatkowa:</w:t>
            </w:r>
          </w:p>
        </w:tc>
      </w:tr>
      <w:tr w:rsidR="00611B82" w:rsidRPr="00A07704" w14:paraId="2C554CED"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9B6BD68" w14:textId="77777777" w:rsidR="00611B82" w:rsidRPr="00A07704" w:rsidRDefault="00611B82" w:rsidP="00A07704">
            <w:pPr>
              <w:pStyle w:val="Tekstpodstawowy"/>
              <w:numPr>
                <w:ilvl w:val="0"/>
                <w:numId w:val="26"/>
              </w:numPr>
              <w:spacing w:before="120" w:line="360" w:lineRule="auto"/>
              <w:ind w:left="879" w:firstLine="0"/>
              <w:contextualSpacing/>
              <w:rPr>
                <w:rFonts w:ascii="Arial" w:hAnsi="Arial" w:cs="Arial"/>
                <w:sz w:val="24"/>
                <w:szCs w:val="24"/>
                <w:lang w:val="pl-PL"/>
              </w:rPr>
            </w:pPr>
            <w:r w:rsidRPr="00A07704">
              <w:rPr>
                <w:rFonts w:ascii="Arial" w:hAnsi="Arial" w:cs="Arial"/>
                <w:sz w:val="24"/>
                <w:szCs w:val="24"/>
                <w:lang w:val="pl-PL"/>
              </w:rPr>
              <w:t xml:space="preserve">Boczek J., 1992. </w:t>
            </w:r>
            <w:proofErr w:type="spellStart"/>
            <w:r w:rsidRPr="00A07704">
              <w:rPr>
                <w:rFonts w:ascii="Arial" w:hAnsi="Arial" w:cs="Arial"/>
                <w:sz w:val="24"/>
                <w:szCs w:val="24"/>
                <w:lang w:val="pl-PL"/>
              </w:rPr>
              <w:t>Niechemiczne</w:t>
            </w:r>
            <w:proofErr w:type="spellEnd"/>
            <w:r w:rsidRPr="00A07704">
              <w:rPr>
                <w:rFonts w:ascii="Arial" w:hAnsi="Arial" w:cs="Arial"/>
                <w:sz w:val="24"/>
                <w:szCs w:val="24"/>
                <w:lang w:val="pl-PL"/>
              </w:rPr>
              <w:t xml:space="preserve"> metody zwalczania szkodników roślin. SGGW Warszawa</w:t>
            </w:r>
          </w:p>
          <w:p w14:paraId="628D18D8" w14:textId="77777777" w:rsidR="00611B82" w:rsidRPr="00A07704" w:rsidRDefault="00611B82" w:rsidP="00A07704">
            <w:pPr>
              <w:pStyle w:val="Tekstpodstawowy"/>
              <w:numPr>
                <w:ilvl w:val="0"/>
                <w:numId w:val="26"/>
              </w:numPr>
              <w:spacing w:before="120" w:line="360" w:lineRule="auto"/>
              <w:ind w:left="879" w:firstLine="0"/>
              <w:contextualSpacing/>
              <w:rPr>
                <w:rFonts w:ascii="Arial" w:hAnsi="Arial" w:cs="Arial"/>
                <w:bCs/>
                <w:sz w:val="24"/>
                <w:szCs w:val="24"/>
                <w:lang w:val="en-US"/>
              </w:rPr>
            </w:pPr>
            <w:r w:rsidRPr="00A07704">
              <w:rPr>
                <w:rFonts w:ascii="Arial" w:hAnsi="Arial" w:cs="Arial"/>
                <w:bCs/>
                <w:sz w:val="24"/>
                <w:szCs w:val="24"/>
                <w:lang w:val="en-US"/>
              </w:rPr>
              <w:t xml:space="preserve">Hani F, </w:t>
            </w:r>
            <w:proofErr w:type="spellStart"/>
            <w:r w:rsidRPr="00A07704">
              <w:rPr>
                <w:rFonts w:ascii="Arial" w:hAnsi="Arial" w:cs="Arial"/>
                <w:bCs/>
                <w:sz w:val="24"/>
                <w:szCs w:val="24"/>
                <w:lang w:val="en-US"/>
              </w:rPr>
              <w:t>Popow</w:t>
            </w:r>
            <w:proofErr w:type="spellEnd"/>
            <w:r w:rsidRPr="00A07704">
              <w:rPr>
                <w:rFonts w:ascii="Arial" w:hAnsi="Arial" w:cs="Arial"/>
                <w:bCs/>
                <w:sz w:val="24"/>
                <w:szCs w:val="24"/>
                <w:lang w:val="en-US"/>
              </w:rPr>
              <w:t xml:space="preserve"> G., Reinhard H., Schwarz A., Tanner K., </w:t>
            </w:r>
            <w:proofErr w:type="spellStart"/>
            <w:r w:rsidRPr="00A07704">
              <w:rPr>
                <w:rFonts w:ascii="Arial" w:hAnsi="Arial" w:cs="Arial"/>
                <w:bCs/>
                <w:sz w:val="24"/>
                <w:szCs w:val="24"/>
                <w:lang w:val="en-US"/>
              </w:rPr>
              <w:t>Vorlet</w:t>
            </w:r>
            <w:proofErr w:type="spellEnd"/>
            <w:r w:rsidRPr="00A07704">
              <w:rPr>
                <w:rFonts w:ascii="Arial" w:hAnsi="Arial" w:cs="Arial"/>
                <w:bCs/>
                <w:sz w:val="24"/>
                <w:szCs w:val="24"/>
                <w:lang w:val="en-US"/>
              </w:rPr>
              <w:t xml:space="preserve"> M. 1998. </w:t>
            </w:r>
            <w:proofErr w:type="spellStart"/>
            <w:r w:rsidRPr="00A07704">
              <w:rPr>
                <w:rFonts w:ascii="Arial" w:hAnsi="Arial" w:cs="Arial"/>
                <w:bCs/>
                <w:sz w:val="24"/>
                <w:szCs w:val="24"/>
                <w:lang w:val="en-US"/>
              </w:rPr>
              <w:t>Ochrona</w:t>
            </w:r>
            <w:proofErr w:type="spellEnd"/>
            <w:r w:rsidRPr="00A07704">
              <w:rPr>
                <w:rFonts w:ascii="Arial" w:hAnsi="Arial" w:cs="Arial"/>
                <w:bCs/>
                <w:sz w:val="24"/>
                <w:szCs w:val="24"/>
                <w:lang w:val="en-US"/>
              </w:rPr>
              <w:t xml:space="preserve"> </w:t>
            </w:r>
            <w:proofErr w:type="spellStart"/>
            <w:r w:rsidRPr="00A07704">
              <w:rPr>
                <w:rFonts w:ascii="Arial" w:hAnsi="Arial" w:cs="Arial"/>
                <w:bCs/>
                <w:sz w:val="24"/>
                <w:szCs w:val="24"/>
                <w:lang w:val="en-US"/>
              </w:rPr>
              <w:t>roślin</w:t>
            </w:r>
            <w:proofErr w:type="spellEnd"/>
            <w:r w:rsidRPr="00A07704">
              <w:rPr>
                <w:rFonts w:ascii="Arial" w:hAnsi="Arial" w:cs="Arial"/>
                <w:bCs/>
                <w:sz w:val="24"/>
                <w:szCs w:val="24"/>
                <w:lang w:val="en-US"/>
              </w:rPr>
              <w:t xml:space="preserve"> </w:t>
            </w:r>
            <w:proofErr w:type="spellStart"/>
            <w:r w:rsidRPr="00A07704">
              <w:rPr>
                <w:rFonts w:ascii="Arial" w:hAnsi="Arial" w:cs="Arial"/>
                <w:bCs/>
                <w:sz w:val="24"/>
                <w:szCs w:val="24"/>
                <w:lang w:val="en-US"/>
              </w:rPr>
              <w:t>rolniczych</w:t>
            </w:r>
            <w:proofErr w:type="spellEnd"/>
            <w:r w:rsidRPr="00A07704">
              <w:rPr>
                <w:rFonts w:ascii="Arial" w:hAnsi="Arial" w:cs="Arial"/>
                <w:bCs/>
                <w:sz w:val="24"/>
                <w:szCs w:val="24"/>
                <w:lang w:val="en-US"/>
              </w:rPr>
              <w:t xml:space="preserve"> w </w:t>
            </w:r>
            <w:proofErr w:type="spellStart"/>
            <w:r w:rsidRPr="00A07704">
              <w:rPr>
                <w:rFonts w:ascii="Arial" w:hAnsi="Arial" w:cs="Arial"/>
                <w:bCs/>
                <w:sz w:val="24"/>
                <w:szCs w:val="24"/>
                <w:lang w:val="en-US"/>
              </w:rPr>
              <w:t>uprawie</w:t>
            </w:r>
            <w:proofErr w:type="spellEnd"/>
            <w:r w:rsidRPr="00A07704">
              <w:rPr>
                <w:rFonts w:ascii="Arial" w:hAnsi="Arial" w:cs="Arial"/>
                <w:bCs/>
                <w:sz w:val="24"/>
                <w:szCs w:val="24"/>
                <w:lang w:val="en-US"/>
              </w:rPr>
              <w:t xml:space="preserve"> </w:t>
            </w:r>
            <w:proofErr w:type="spellStart"/>
            <w:r w:rsidRPr="00A07704">
              <w:rPr>
                <w:rFonts w:ascii="Arial" w:hAnsi="Arial" w:cs="Arial"/>
                <w:bCs/>
                <w:sz w:val="24"/>
                <w:szCs w:val="24"/>
                <w:lang w:val="en-US"/>
              </w:rPr>
              <w:t>integrowanej</w:t>
            </w:r>
            <w:proofErr w:type="spellEnd"/>
            <w:r w:rsidRPr="00A07704">
              <w:rPr>
                <w:rFonts w:ascii="Arial" w:hAnsi="Arial" w:cs="Arial"/>
                <w:bCs/>
                <w:sz w:val="24"/>
                <w:szCs w:val="24"/>
                <w:lang w:val="en-US"/>
              </w:rPr>
              <w:t xml:space="preserve">. </w:t>
            </w:r>
            <w:proofErr w:type="spellStart"/>
            <w:r w:rsidRPr="00A07704">
              <w:rPr>
                <w:rFonts w:ascii="Arial" w:hAnsi="Arial" w:cs="Arial"/>
                <w:bCs/>
                <w:sz w:val="24"/>
                <w:szCs w:val="24"/>
                <w:lang w:val="en-US"/>
              </w:rPr>
              <w:t>PWRiL</w:t>
            </w:r>
            <w:proofErr w:type="spellEnd"/>
            <w:r w:rsidRPr="00A07704">
              <w:rPr>
                <w:rFonts w:ascii="Arial" w:hAnsi="Arial" w:cs="Arial"/>
                <w:bCs/>
                <w:sz w:val="24"/>
                <w:szCs w:val="24"/>
                <w:lang w:val="en-US"/>
              </w:rPr>
              <w:t>, Warszawa</w:t>
            </w:r>
          </w:p>
          <w:p w14:paraId="59FEFD0B" w14:textId="77777777" w:rsidR="00611B82" w:rsidRPr="00A07704" w:rsidRDefault="00611B82" w:rsidP="00A07704">
            <w:pPr>
              <w:pStyle w:val="Tekstpodstawowy"/>
              <w:numPr>
                <w:ilvl w:val="0"/>
                <w:numId w:val="26"/>
              </w:numPr>
              <w:spacing w:before="120" w:after="0" w:line="360" w:lineRule="auto"/>
              <w:ind w:left="879" w:firstLine="0"/>
              <w:contextualSpacing/>
              <w:rPr>
                <w:rFonts w:ascii="Arial" w:hAnsi="Arial" w:cs="Arial"/>
                <w:bCs/>
                <w:sz w:val="24"/>
                <w:szCs w:val="24"/>
                <w:lang w:val="pl-PL"/>
              </w:rPr>
            </w:pPr>
            <w:r w:rsidRPr="00A07704">
              <w:rPr>
                <w:rFonts w:ascii="Arial" w:hAnsi="Arial" w:cs="Arial"/>
                <w:bCs/>
                <w:sz w:val="24"/>
                <w:szCs w:val="24"/>
                <w:lang w:val="pl-PL"/>
              </w:rPr>
              <w:t xml:space="preserve">Błaszkowski J., </w:t>
            </w:r>
            <w:proofErr w:type="spellStart"/>
            <w:r w:rsidRPr="00A07704">
              <w:rPr>
                <w:rFonts w:ascii="Arial" w:hAnsi="Arial" w:cs="Arial"/>
                <w:bCs/>
                <w:sz w:val="24"/>
                <w:szCs w:val="24"/>
                <w:lang w:val="pl-PL"/>
              </w:rPr>
              <w:t>Tadych</w:t>
            </w:r>
            <w:proofErr w:type="spellEnd"/>
            <w:r w:rsidRPr="00A07704">
              <w:rPr>
                <w:rFonts w:ascii="Arial" w:hAnsi="Arial" w:cs="Arial"/>
                <w:bCs/>
                <w:sz w:val="24"/>
                <w:szCs w:val="24"/>
                <w:lang w:val="pl-PL"/>
              </w:rPr>
              <w:t xml:space="preserve"> M., Madej T., 1999. Przewodnika do zajęć z fitopatologii. AR Szczecin.</w:t>
            </w:r>
          </w:p>
          <w:p w14:paraId="263E8263" w14:textId="77777777" w:rsidR="00611B82" w:rsidRPr="00A07704" w:rsidRDefault="00611B82" w:rsidP="00A07704">
            <w:pPr>
              <w:pStyle w:val="Tekstpodstawowy"/>
              <w:tabs>
                <w:tab w:val="left" w:pos="6777"/>
              </w:tabs>
              <w:spacing w:before="120" w:after="0" w:line="360" w:lineRule="auto"/>
              <w:ind w:left="879"/>
              <w:contextualSpacing/>
              <w:rPr>
                <w:rFonts w:ascii="Arial" w:hAnsi="Arial" w:cs="Arial"/>
                <w:bCs/>
                <w:sz w:val="24"/>
                <w:szCs w:val="24"/>
                <w:lang w:val="pl-PL"/>
              </w:rPr>
            </w:pPr>
          </w:p>
          <w:p w14:paraId="471CDF50" w14:textId="77777777" w:rsidR="00611B82" w:rsidRPr="00A07704" w:rsidRDefault="00611B82" w:rsidP="00A07704">
            <w:pPr>
              <w:pStyle w:val="Tekstpodstawowy"/>
              <w:numPr>
                <w:ilvl w:val="0"/>
                <w:numId w:val="26"/>
              </w:numPr>
              <w:spacing w:before="120" w:after="0" w:line="360" w:lineRule="auto"/>
              <w:ind w:left="879" w:firstLine="0"/>
              <w:contextualSpacing/>
              <w:rPr>
                <w:rFonts w:ascii="Arial" w:hAnsi="Arial" w:cs="Arial"/>
                <w:bCs/>
                <w:sz w:val="24"/>
                <w:szCs w:val="24"/>
                <w:lang w:val="pl-PL"/>
              </w:rPr>
            </w:pPr>
            <w:r w:rsidRPr="00A07704">
              <w:rPr>
                <w:rFonts w:ascii="Arial" w:hAnsi="Arial" w:cs="Arial"/>
                <w:bCs/>
                <w:sz w:val="24"/>
                <w:szCs w:val="24"/>
                <w:lang w:val="pl-PL"/>
              </w:rPr>
              <w:t>Wilkaniec B. (red.) 1998. Entomologia stosowana. Wyd. Akad. Rolniczej w Poznaniu</w:t>
            </w:r>
          </w:p>
          <w:p w14:paraId="39AFE79D" w14:textId="77777777" w:rsidR="00611B82" w:rsidRPr="00A07704" w:rsidRDefault="00611B82" w:rsidP="00A07704">
            <w:pPr>
              <w:pStyle w:val="Akapitzlist"/>
              <w:numPr>
                <w:ilvl w:val="0"/>
                <w:numId w:val="26"/>
              </w:numPr>
              <w:spacing w:line="360" w:lineRule="auto"/>
              <w:ind w:left="879" w:firstLine="0"/>
              <w:rPr>
                <w:rFonts w:cs="Arial"/>
                <w:sz w:val="24"/>
                <w:szCs w:val="24"/>
              </w:rPr>
            </w:pPr>
            <w:r w:rsidRPr="00A07704">
              <w:rPr>
                <w:rFonts w:cs="Arial"/>
                <w:bCs/>
                <w:sz w:val="24"/>
                <w:szCs w:val="24"/>
              </w:rPr>
              <w:t xml:space="preserve">Boczek J. 1999. Zarys </w:t>
            </w:r>
            <w:proofErr w:type="spellStart"/>
            <w:r w:rsidRPr="00A07704">
              <w:rPr>
                <w:rFonts w:cs="Arial"/>
                <w:bCs/>
                <w:sz w:val="24"/>
                <w:szCs w:val="24"/>
              </w:rPr>
              <w:t>akarologii</w:t>
            </w:r>
            <w:proofErr w:type="spellEnd"/>
            <w:r w:rsidRPr="00A07704">
              <w:rPr>
                <w:rFonts w:cs="Arial"/>
                <w:bCs/>
                <w:sz w:val="24"/>
                <w:szCs w:val="24"/>
              </w:rPr>
              <w:t xml:space="preserve"> rolniczej. PWN, Warszawa</w:t>
            </w:r>
          </w:p>
        </w:tc>
      </w:tr>
      <w:tr w:rsidR="00611B82" w:rsidRPr="00A07704" w14:paraId="21CB4A38"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F74E03C" w14:textId="77777777" w:rsidR="00611B82" w:rsidRPr="00A07704" w:rsidRDefault="00611B82" w:rsidP="00A07704">
            <w:pPr>
              <w:pStyle w:val="Tytukomrki"/>
              <w:spacing w:line="360" w:lineRule="auto"/>
              <w:rPr>
                <w:sz w:val="24"/>
                <w:szCs w:val="24"/>
              </w:rPr>
            </w:pPr>
            <w:r w:rsidRPr="00A07704">
              <w:rPr>
                <w:sz w:val="24"/>
                <w:szCs w:val="24"/>
              </w:rPr>
              <w:t>Planowane formy/działania/metody dydaktyczne:</w:t>
            </w:r>
          </w:p>
        </w:tc>
      </w:tr>
      <w:tr w:rsidR="00611B82" w:rsidRPr="00A07704" w14:paraId="6C4A27BD"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0EEB19D1" w14:textId="77777777" w:rsidR="00611B82" w:rsidRPr="00A07704" w:rsidRDefault="00611B82" w:rsidP="00A07704">
            <w:pPr>
              <w:spacing w:line="360" w:lineRule="auto"/>
              <w:rPr>
                <w:rFonts w:cs="Arial"/>
                <w:sz w:val="24"/>
                <w:szCs w:val="24"/>
              </w:rPr>
            </w:pPr>
            <w:r w:rsidRPr="00A07704">
              <w:rPr>
                <w:rFonts w:cs="Arial"/>
                <w:color w:val="000000"/>
                <w:sz w:val="24"/>
                <w:szCs w:val="24"/>
              </w:rPr>
              <w:t>Wykład: tradycyjny z prezentacją multimedialną; ćwiczenia laboratoryjne: wspomagane prezentacją multimedialną, wykorzystywanie filmów, gablot, atlasów, mikroskopów, żywego i zakonserwowanego materiału roślinnego z objawami chorób i żerowania szkodników; ćwiczenia terenowe</w:t>
            </w:r>
          </w:p>
        </w:tc>
      </w:tr>
      <w:tr w:rsidR="00611B82" w:rsidRPr="00A07704" w14:paraId="744FF348"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3E35C11" w14:textId="77777777" w:rsidR="00611B82" w:rsidRPr="00A07704" w:rsidRDefault="00611B82" w:rsidP="00A07704">
            <w:pPr>
              <w:pStyle w:val="Tytukomrki"/>
              <w:spacing w:line="360" w:lineRule="auto"/>
              <w:rPr>
                <w:sz w:val="24"/>
                <w:szCs w:val="24"/>
              </w:rPr>
            </w:pPr>
            <w:r w:rsidRPr="00A07704">
              <w:rPr>
                <w:sz w:val="24"/>
                <w:szCs w:val="24"/>
              </w:rPr>
              <w:t>Sposoby weryfikacji efektów uczenia się osiąganych przez studenta:</w:t>
            </w:r>
          </w:p>
        </w:tc>
      </w:tr>
      <w:tr w:rsidR="00611B82" w:rsidRPr="00A07704" w14:paraId="1DABED6B"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3A34FBC8" w14:textId="77777777" w:rsidR="00611B82" w:rsidRPr="00A07704" w:rsidRDefault="00611B82" w:rsidP="00A07704">
            <w:pPr>
              <w:spacing w:line="360" w:lineRule="auto"/>
              <w:rPr>
                <w:rFonts w:cs="Arial"/>
                <w:sz w:val="24"/>
                <w:szCs w:val="24"/>
              </w:rPr>
            </w:pPr>
            <w:r w:rsidRPr="00A07704">
              <w:rPr>
                <w:rFonts w:cs="Arial"/>
                <w:color w:val="000000"/>
                <w:sz w:val="24"/>
                <w:szCs w:val="24"/>
              </w:rPr>
              <w:t>Efekty kształcenia z zakresu wiedzy weryfikowane są poprzez sprawdziany pisemne oraz na egzaminie, efekty z zakresu umiejętności i kompetencji społecznych weryfikowane są w trakcie ćwiczeń laboratoryjnych  i terenowych oraz kolokwiów</w:t>
            </w:r>
          </w:p>
        </w:tc>
      </w:tr>
      <w:tr w:rsidR="00611B82" w:rsidRPr="00A07704" w14:paraId="4606A1E4"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67BFD977" w14:textId="77777777" w:rsidR="00611B82" w:rsidRPr="00A07704" w:rsidRDefault="00611B82" w:rsidP="00A07704">
            <w:pPr>
              <w:pStyle w:val="Tytukomrki"/>
              <w:spacing w:line="360" w:lineRule="auto"/>
              <w:rPr>
                <w:sz w:val="24"/>
                <w:szCs w:val="24"/>
              </w:rPr>
            </w:pPr>
            <w:r w:rsidRPr="00A07704">
              <w:rPr>
                <w:sz w:val="24"/>
                <w:szCs w:val="24"/>
              </w:rPr>
              <w:t>Forma i warunki zaliczenia:</w:t>
            </w:r>
          </w:p>
        </w:tc>
      </w:tr>
      <w:tr w:rsidR="00611B82" w:rsidRPr="00A07704" w14:paraId="755A297D"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077D84BE" w14:textId="77777777" w:rsidR="00611B82" w:rsidRPr="00A07704" w:rsidRDefault="00611B82" w:rsidP="00A07704">
            <w:pPr>
              <w:spacing w:line="360" w:lineRule="auto"/>
              <w:ind w:left="0"/>
              <w:contextualSpacing/>
              <w:rPr>
                <w:rFonts w:cs="Arial"/>
                <w:sz w:val="24"/>
                <w:szCs w:val="24"/>
              </w:rPr>
            </w:pPr>
            <w:r w:rsidRPr="00A07704">
              <w:rPr>
                <w:rFonts w:cs="Arial"/>
                <w:color w:val="000000"/>
                <w:sz w:val="24"/>
                <w:szCs w:val="24"/>
              </w:rPr>
              <w:t xml:space="preserve">Warunkiem uzyskania zaliczenia przedmiotu jest zaliczenie czterech kolokwiów i egzaminu ocenianych według następujących kryteriów: (skala %  i ocena) 0-50 – 2,0; 51-60 – 3,0; 61-70 – </w:t>
            </w:r>
            <w:r w:rsidRPr="00A07704">
              <w:rPr>
                <w:rFonts w:cs="Arial"/>
                <w:color w:val="000000"/>
                <w:sz w:val="24"/>
                <w:szCs w:val="24"/>
              </w:rPr>
              <w:lastRenderedPageBreak/>
              <w:t>3,5; 71-80 – 4,0; 81-90 – 4,5; 91-100 – 5,0. Ocena końcowa jest średnią ocen uzyskanych z  kolokwiów i egzaminu. Poprawy: jednorazowa poprawa każdego kolokwium w trakcie zajęć w semestrze. Dwie poprawy obu kolokwiów w sesji egzaminacyjnej.</w:t>
            </w:r>
          </w:p>
        </w:tc>
      </w:tr>
      <w:tr w:rsidR="00611B82" w:rsidRPr="00A07704" w14:paraId="74183467" w14:textId="77777777" w:rsidTr="00611B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EF690A8" w14:textId="77777777" w:rsidR="00611B82" w:rsidRPr="00A07704" w:rsidRDefault="00611B82" w:rsidP="00A07704">
            <w:pPr>
              <w:pStyle w:val="Tytukomrki"/>
              <w:spacing w:line="360" w:lineRule="auto"/>
              <w:rPr>
                <w:sz w:val="24"/>
                <w:szCs w:val="24"/>
              </w:rPr>
            </w:pPr>
            <w:r w:rsidRPr="00A07704">
              <w:rPr>
                <w:sz w:val="24"/>
                <w:szCs w:val="24"/>
              </w:rPr>
              <w:lastRenderedPageBreak/>
              <w:t>Bilans punktów ECTS:</w:t>
            </w:r>
          </w:p>
        </w:tc>
      </w:tr>
      <w:tr w:rsidR="00611B82" w:rsidRPr="00A07704" w14:paraId="79EE1F68" w14:textId="77777777" w:rsidTr="00611B82">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F9F362C" w14:textId="77777777" w:rsidR="00611B82" w:rsidRPr="00A07704" w:rsidRDefault="00611B82" w:rsidP="00A07704">
            <w:pPr>
              <w:pStyle w:val="Tytukomrki"/>
              <w:spacing w:line="360" w:lineRule="auto"/>
              <w:rPr>
                <w:b w:val="0"/>
                <w:bCs/>
                <w:sz w:val="24"/>
                <w:szCs w:val="24"/>
              </w:rPr>
            </w:pPr>
            <w:r w:rsidRPr="00A07704">
              <w:rPr>
                <w:b w:val="0"/>
                <w:bCs/>
                <w:sz w:val="24"/>
                <w:szCs w:val="24"/>
              </w:rPr>
              <w:t>Studia stacjonarne</w:t>
            </w:r>
          </w:p>
        </w:tc>
      </w:tr>
      <w:tr w:rsidR="00611B82" w:rsidRPr="00A07704" w14:paraId="51204CA3" w14:textId="77777777" w:rsidTr="00611B82">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3F37C86D" w14:textId="77777777" w:rsidR="00611B82" w:rsidRPr="00A07704" w:rsidRDefault="00611B82" w:rsidP="00A07704">
            <w:pPr>
              <w:pStyle w:val="Tytukomrki"/>
              <w:spacing w:line="360" w:lineRule="auto"/>
              <w:rPr>
                <w:b w:val="0"/>
                <w:bCs/>
                <w:sz w:val="24"/>
                <w:szCs w:val="24"/>
              </w:rPr>
            </w:pPr>
            <w:r w:rsidRPr="00A07704">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5A10C9F3" w14:textId="77777777" w:rsidR="00611B82" w:rsidRPr="00A07704" w:rsidRDefault="00611B82" w:rsidP="00A07704">
            <w:pPr>
              <w:pStyle w:val="Tytukomrki"/>
              <w:spacing w:line="360" w:lineRule="auto"/>
              <w:rPr>
                <w:b w:val="0"/>
                <w:bCs/>
                <w:sz w:val="24"/>
                <w:szCs w:val="24"/>
              </w:rPr>
            </w:pPr>
            <w:r w:rsidRPr="00A07704">
              <w:rPr>
                <w:b w:val="0"/>
                <w:bCs/>
                <w:sz w:val="24"/>
                <w:szCs w:val="24"/>
              </w:rPr>
              <w:t>Obciążenie studenta</w:t>
            </w:r>
          </w:p>
        </w:tc>
      </w:tr>
      <w:tr w:rsidR="00611B82" w:rsidRPr="00A07704" w14:paraId="6BAAD2B7" w14:textId="77777777" w:rsidTr="00611B82">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F28EF7E" w14:textId="77777777" w:rsidR="00611B82" w:rsidRPr="00A07704" w:rsidRDefault="00611B82" w:rsidP="00A07704">
            <w:pPr>
              <w:spacing w:line="360" w:lineRule="auto"/>
              <w:rPr>
                <w:rFonts w:cs="Arial"/>
                <w:sz w:val="24"/>
                <w:szCs w:val="24"/>
              </w:rPr>
            </w:pPr>
            <w:r w:rsidRPr="00A07704">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0788C4A" w14:textId="77777777" w:rsidR="00611B82" w:rsidRPr="00A07704" w:rsidRDefault="00611B82" w:rsidP="00A07704">
            <w:pPr>
              <w:spacing w:line="360" w:lineRule="auto"/>
              <w:rPr>
                <w:rFonts w:cs="Arial"/>
                <w:sz w:val="24"/>
                <w:szCs w:val="24"/>
              </w:rPr>
            </w:pPr>
            <w:r w:rsidRPr="00A07704">
              <w:rPr>
                <w:rFonts w:cs="Arial"/>
                <w:sz w:val="24"/>
                <w:szCs w:val="24"/>
              </w:rPr>
              <w:t>30</w:t>
            </w:r>
          </w:p>
        </w:tc>
      </w:tr>
      <w:tr w:rsidR="00611B82" w:rsidRPr="00A07704" w14:paraId="50CD932D" w14:textId="77777777" w:rsidTr="00611B82">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3629C89" w14:textId="77777777" w:rsidR="00611B82" w:rsidRPr="00A07704" w:rsidRDefault="00611B82" w:rsidP="00A07704">
            <w:pPr>
              <w:spacing w:line="360" w:lineRule="auto"/>
              <w:rPr>
                <w:rFonts w:cs="Arial"/>
                <w:sz w:val="24"/>
                <w:szCs w:val="24"/>
              </w:rPr>
            </w:pPr>
            <w:r w:rsidRPr="00A07704">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91BF688" w14:textId="77777777" w:rsidR="00611B82" w:rsidRPr="00A07704" w:rsidRDefault="00611B82" w:rsidP="00A07704">
            <w:pPr>
              <w:spacing w:line="360" w:lineRule="auto"/>
              <w:rPr>
                <w:rFonts w:cs="Arial"/>
                <w:sz w:val="24"/>
                <w:szCs w:val="24"/>
              </w:rPr>
            </w:pPr>
            <w:r w:rsidRPr="00A07704">
              <w:rPr>
                <w:rFonts w:cs="Arial"/>
                <w:sz w:val="24"/>
                <w:szCs w:val="24"/>
              </w:rPr>
              <w:t>60</w:t>
            </w:r>
          </w:p>
        </w:tc>
      </w:tr>
      <w:tr w:rsidR="00611B82" w:rsidRPr="00A07704" w14:paraId="41B21168" w14:textId="77777777" w:rsidTr="00611B82">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9940208" w14:textId="77777777" w:rsidR="00611B82" w:rsidRPr="00A07704" w:rsidRDefault="00611B82" w:rsidP="00A07704">
            <w:pPr>
              <w:spacing w:line="360" w:lineRule="auto"/>
              <w:rPr>
                <w:rFonts w:cs="Arial"/>
                <w:sz w:val="24"/>
                <w:szCs w:val="24"/>
              </w:rPr>
            </w:pPr>
            <w:r w:rsidRPr="00A07704">
              <w:rPr>
                <w:rFonts w:cs="Arial"/>
                <w:sz w:val="24"/>
                <w:szCs w:val="24"/>
              </w:rPr>
              <w:t>Udział w ćwiczeniach terenowych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E1EE132" w14:textId="77777777" w:rsidR="00611B82" w:rsidRPr="00A07704" w:rsidRDefault="00611B82" w:rsidP="00A07704">
            <w:pPr>
              <w:spacing w:line="360" w:lineRule="auto"/>
              <w:rPr>
                <w:rFonts w:cs="Arial"/>
                <w:sz w:val="24"/>
                <w:szCs w:val="24"/>
              </w:rPr>
            </w:pPr>
            <w:r w:rsidRPr="00A07704">
              <w:rPr>
                <w:rFonts w:cs="Arial"/>
                <w:sz w:val="24"/>
                <w:szCs w:val="24"/>
              </w:rPr>
              <w:t>4</w:t>
            </w:r>
          </w:p>
        </w:tc>
      </w:tr>
      <w:tr w:rsidR="00611B82" w:rsidRPr="00A07704" w14:paraId="7C9462E2" w14:textId="77777777" w:rsidTr="00611B82">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7529F3E" w14:textId="77777777" w:rsidR="00611B82" w:rsidRPr="00A07704" w:rsidRDefault="00611B82" w:rsidP="00A07704">
            <w:pPr>
              <w:spacing w:line="360" w:lineRule="auto"/>
              <w:rPr>
                <w:rFonts w:cs="Arial"/>
                <w:sz w:val="24"/>
                <w:szCs w:val="24"/>
              </w:rPr>
            </w:pPr>
            <w:r w:rsidRPr="00A07704">
              <w:rPr>
                <w:rFonts w:cs="Arial"/>
                <w:sz w:val="24"/>
                <w:szCs w:val="24"/>
              </w:rPr>
              <w:t>Konsultacje</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7B3ECE8" w14:textId="77777777" w:rsidR="00611B82" w:rsidRPr="00A07704" w:rsidRDefault="00611B82" w:rsidP="00A07704">
            <w:pPr>
              <w:spacing w:line="360" w:lineRule="auto"/>
              <w:rPr>
                <w:rFonts w:cs="Arial"/>
                <w:sz w:val="24"/>
                <w:szCs w:val="24"/>
              </w:rPr>
            </w:pPr>
            <w:r w:rsidRPr="00A07704">
              <w:rPr>
                <w:rFonts w:cs="Arial"/>
                <w:sz w:val="24"/>
                <w:szCs w:val="24"/>
              </w:rPr>
              <w:t>2</w:t>
            </w:r>
          </w:p>
        </w:tc>
      </w:tr>
      <w:tr w:rsidR="00611B82" w:rsidRPr="00A07704" w14:paraId="68EBBDCC" w14:textId="77777777" w:rsidTr="00611B82">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3A279CD" w14:textId="77777777" w:rsidR="00611B82" w:rsidRPr="00A07704" w:rsidRDefault="00611B82" w:rsidP="00A07704">
            <w:pPr>
              <w:spacing w:line="360" w:lineRule="auto"/>
              <w:rPr>
                <w:rFonts w:cs="Arial"/>
                <w:bCs/>
                <w:sz w:val="24"/>
                <w:szCs w:val="24"/>
              </w:rPr>
            </w:pPr>
            <w:r w:rsidRPr="00A07704">
              <w:rPr>
                <w:rFonts w:cs="Arial"/>
                <w:bCs/>
                <w:sz w:val="24"/>
                <w:szCs w:val="24"/>
              </w:rPr>
              <w:t>Samodzielne przygotowanie się studenta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B27977E" w14:textId="77777777" w:rsidR="00611B82" w:rsidRPr="00A07704" w:rsidRDefault="00611B82" w:rsidP="00A07704">
            <w:pPr>
              <w:spacing w:line="360" w:lineRule="auto"/>
              <w:rPr>
                <w:rFonts w:cs="Arial"/>
                <w:sz w:val="24"/>
                <w:szCs w:val="24"/>
              </w:rPr>
            </w:pPr>
            <w:r w:rsidRPr="00A07704">
              <w:rPr>
                <w:rFonts w:cs="Arial"/>
                <w:sz w:val="24"/>
                <w:szCs w:val="24"/>
              </w:rPr>
              <w:t>10</w:t>
            </w:r>
          </w:p>
        </w:tc>
      </w:tr>
      <w:tr w:rsidR="00611B82" w:rsidRPr="00A07704" w14:paraId="094D8280" w14:textId="77777777" w:rsidTr="00611B82">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6DD3338" w14:textId="77777777" w:rsidR="00611B82" w:rsidRPr="00A07704" w:rsidRDefault="00611B82" w:rsidP="00A07704">
            <w:pPr>
              <w:spacing w:line="360" w:lineRule="auto"/>
              <w:rPr>
                <w:rFonts w:cs="Arial"/>
                <w:sz w:val="24"/>
                <w:szCs w:val="24"/>
              </w:rPr>
            </w:pPr>
            <w:r w:rsidRPr="00A07704">
              <w:rPr>
                <w:rFonts w:cs="Arial"/>
                <w:bCs/>
                <w:sz w:val="24"/>
                <w:szCs w:val="24"/>
              </w:rPr>
              <w:t>Samodzielne przygotowanie się studenta do kolokwiów</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F02CBB3" w14:textId="77777777" w:rsidR="00611B82" w:rsidRPr="00A07704" w:rsidRDefault="00611B82" w:rsidP="00A07704">
            <w:pPr>
              <w:spacing w:line="360" w:lineRule="auto"/>
              <w:rPr>
                <w:rFonts w:cs="Arial"/>
                <w:sz w:val="24"/>
                <w:szCs w:val="24"/>
              </w:rPr>
            </w:pPr>
            <w:r w:rsidRPr="00A07704">
              <w:rPr>
                <w:rFonts w:cs="Arial"/>
                <w:sz w:val="24"/>
                <w:szCs w:val="24"/>
              </w:rPr>
              <w:t>10</w:t>
            </w:r>
          </w:p>
        </w:tc>
      </w:tr>
      <w:tr w:rsidR="00611B82" w:rsidRPr="00A07704" w14:paraId="34F6643F" w14:textId="77777777" w:rsidTr="00611B82">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D940E43" w14:textId="77777777" w:rsidR="00611B82" w:rsidRPr="00A07704" w:rsidRDefault="00611B82" w:rsidP="00A07704">
            <w:pPr>
              <w:spacing w:line="360" w:lineRule="auto"/>
              <w:rPr>
                <w:rFonts w:cs="Arial"/>
                <w:bCs/>
                <w:sz w:val="24"/>
                <w:szCs w:val="24"/>
              </w:rPr>
            </w:pPr>
            <w:r w:rsidRPr="00A07704">
              <w:rPr>
                <w:rFonts w:cs="Arial"/>
                <w:bCs/>
                <w:sz w:val="24"/>
                <w:szCs w:val="24"/>
              </w:rPr>
              <w:t>Samodzielne przygotowanie się studenta do egzaminu</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3F40F29" w14:textId="77777777" w:rsidR="00611B82" w:rsidRPr="00A07704" w:rsidRDefault="00611B82" w:rsidP="00A07704">
            <w:pPr>
              <w:spacing w:line="360" w:lineRule="auto"/>
              <w:rPr>
                <w:rFonts w:cs="Arial"/>
                <w:sz w:val="24"/>
                <w:szCs w:val="24"/>
              </w:rPr>
            </w:pPr>
            <w:r w:rsidRPr="00A07704">
              <w:rPr>
                <w:rFonts w:cs="Arial"/>
                <w:sz w:val="24"/>
                <w:szCs w:val="24"/>
              </w:rPr>
              <w:t>9</w:t>
            </w:r>
          </w:p>
        </w:tc>
      </w:tr>
      <w:tr w:rsidR="00611B82" w:rsidRPr="00A07704" w14:paraId="2423EFDA" w14:textId="77777777" w:rsidTr="00611B82">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B70A23F" w14:textId="77777777" w:rsidR="00611B82" w:rsidRPr="00A07704" w:rsidRDefault="00611B82" w:rsidP="00A07704">
            <w:pPr>
              <w:spacing w:line="360" w:lineRule="auto"/>
              <w:rPr>
                <w:rFonts w:cs="Arial"/>
                <w:b/>
                <w:bCs/>
                <w:sz w:val="24"/>
                <w:szCs w:val="24"/>
              </w:rPr>
            </w:pPr>
            <w:r w:rsidRPr="00A07704">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B0D312A" w14:textId="77777777" w:rsidR="00611B82" w:rsidRPr="00A07704" w:rsidRDefault="00611B82" w:rsidP="00A07704">
            <w:pPr>
              <w:spacing w:line="360" w:lineRule="auto"/>
              <w:rPr>
                <w:rFonts w:cs="Arial"/>
                <w:sz w:val="24"/>
                <w:szCs w:val="24"/>
              </w:rPr>
            </w:pPr>
            <w:r w:rsidRPr="00A07704">
              <w:rPr>
                <w:rFonts w:cs="Arial"/>
                <w:sz w:val="24"/>
                <w:szCs w:val="24"/>
              </w:rPr>
              <w:t>125</w:t>
            </w:r>
          </w:p>
        </w:tc>
      </w:tr>
      <w:tr w:rsidR="00611B82" w:rsidRPr="00A07704" w14:paraId="73AE1801" w14:textId="77777777" w:rsidTr="00611B82">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1B53EA3" w14:textId="77777777" w:rsidR="00611B82" w:rsidRPr="00A07704" w:rsidRDefault="00611B82" w:rsidP="00A07704">
            <w:pPr>
              <w:spacing w:line="360" w:lineRule="auto"/>
              <w:rPr>
                <w:rFonts w:cs="Arial"/>
                <w:b/>
                <w:bCs/>
                <w:sz w:val="24"/>
                <w:szCs w:val="24"/>
              </w:rPr>
            </w:pPr>
            <w:r w:rsidRPr="00A07704">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130AEC8" w14:textId="77777777" w:rsidR="00611B82" w:rsidRPr="00A07704" w:rsidRDefault="00611B82" w:rsidP="00A07704">
            <w:pPr>
              <w:spacing w:line="360" w:lineRule="auto"/>
              <w:rPr>
                <w:rFonts w:cs="Arial"/>
                <w:b/>
                <w:bCs/>
                <w:sz w:val="24"/>
                <w:szCs w:val="24"/>
              </w:rPr>
            </w:pPr>
            <w:r w:rsidRPr="00A07704">
              <w:rPr>
                <w:rFonts w:cs="Arial"/>
                <w:b/>
                <w:bCs/>
                <w:sz w:val="24"/>
                <w:szCs w:val="24"/>
              </w:rPr>
              <w:t>5</w:t>
            </w:r>
          </w:p>
        </w:tc>
      </w:tr>
      <w:tr w:rsidR="00611B82" w:rsidRPr="00A07704" w14:paraId="22755AC6" w14:textId="77777777" w:rsidTr="00611B82">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78DBC72F" w14:textId="77777777" w:rsidR="00611B82" w:rsidRPr="00A07704" w:rsidRDefault="00611B82" w:rsidP="00A07704">
            <w:pPr>
              <w:pStyle w:val="Tytukomrki"/>
              <w:spacing w:line="360" w:lineRule="auto"/>
              <w:rPr>
                <w:b w:val="0"/>
                <w:bCs/>
                <w:sz w:val="24"/>
                <w:szCs w:val="24"/>
              </w:rPr>
            </w:pPr>
            <w:r w:rsidRPr="00A07704">
              <w:rPr>
                <w:b w:val="0"/>
                <w:bCs/>
                <w:sz w:val="24"/>
                <w:szCs w:val="24"/>
              </w:rPr>
              <w:t>Studia niestacjonarne</w:t>
            </w:r>
          </w:p>
        </w:tc>
      </w:tr>
      <w:tr w:rsidR="00611B82" w:rsidRPr="00A07704" w14:paraId="528D990B" w14:textId="77777777" w:rsidTr="00611B82">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0B282BC9" w14:textId="77777777" w:rsidR="00611B82" w:rsidRPr="00A07704" w:rsidRDefault="00611B82" w:rsidP="00A07704">
            <w:pPr>
              <w:pStyle w:val="Tytukomrki"/>
              <w:spacing w:line="360" w:lineRule="auto"/>
              <w:rPr>
                <w:b w:val="0"/>
                <w:bCs/>
                <w:sz w:val="24"/>
                <w:szCs w:val="24"/>
              </w:rPr>
            </w:pPr>
            <w:r w:rsidRPr="00A07704">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1F2466EF" w14:textId="77777777" w:rsidR="00611B82" w:rsidRPr="00A07704" w:rsidRDefault="00611B82" w:rsidP="00A07704">
            <w:pPr>
              <w:pStyle w:val="Tytukomrki"/>
              <w:spacing w:line="360" w:lineRule="auto"/>
              <w:rPr>
                <w:b w:val="0"/>
                <w:bCs/>
                <w:sz w:val="24"/>
                <w:szCs w:val="24"/>
              </w:rPr>
            </w:pPr>
            <w:r w:rsidRPr="00A07704">
              <w:rPr>
                <w:b w:val="0"/>
                <w:bCs/>
                <w:sz w:val="24"/>
                <w:szCs w:val="24"/>
              </w:rPr>
              <w:t>Obciążenie studenta</w:t>
            </w:r>
          </w:p>
        </w:tc>
      </w:tr>
      <w:tr w:rsidR="00611B82" w:rsidRPr="00A07704" w14:paraId="6788715A" w14:textId="77777777" w:rsidTr="00611B82">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D351A02" w14:textId="77777777" w:rsidR="00611B82" w:rsidRPr="00A07704" w:rsidRDefault="00611B82" w:rsidP="00A07704">
            <w:pPr>
              <w:spacing w:line="360" w:lineRule="auto"/>
              <w:rPr>
                <w:rFonts w:cs="Arial"/>
                <w:sz w:val="24"/>
                <w:szCs w:val="24"/>
              </w:rPr>
            </w:pPr>
            <w:r w:rsidRPr="00A07704">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9337E7E" w14:textId="77777777" w:rsidR="00611B82" w:rsidRPr="00A07704" w:rsidRDefault="00611B82" w:rsidP="00A07704">
            <w:pPr>
              <w:spacing w:line="360" w:lineRule="auto"/>
              <w:rPr>
                <w:rFonts w:cs="Arial"/>
                <w:sz w:val="24"/>
                <w:szCs w:val="24"/>
              </w:rPr>
            </w:pPr>
            <w:r w:rsidRPr="00A07704">
              <w:rPr>
                <w:rFonts w:cs="Arial"/>
                <w:sz w:val="24"/>
                <w:szCs w:val="24"/>
              </w:rPr>
              <w:t>16</w:t>
            </w:r>
          </w:p>
        </w:tc>
      </w:tr>
      <w:tr w:rsidR="00611B82" w:rsidRPr="00A07704" w14:paraId="65D16FAA" w14:textId="77777777" w:rsidTr="00611B82">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87171C5" w14:textId="77777777" w:rsidR="00611B82" w:rsidRPr="00A07704" w:rsidRDefault="00611B82" w:rsidP="00A07704">
            <w:pPr>
              <w:spacing w:line="360" w:lineRule="auto"/>
              <w:rPr>
                <w:rFonts w:cs="Arial"/>
                <w:sz w:val="24"/>
                <w:szCs w:val="24"/>
              </w:rPr>
            </w:pPr>
            <w:r w:rsidRPr="00A07704">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32677DF" w14:textId="77777777" w:rsidR="00611B82" w:rsidRPr="00A07704" w:rsidRDefault="00611B82" w:rsidP="00A07704">
            <w:pPr>
              <w:spacing w:line="360" w:lineRule="auto"/>
              <w:rPr>
                <w:rFonts w:cs="Arial"/>
                <w:sz w:val="24"/>
                <w:szCs w:val="24"/>
              </w:rPr>
            </w:pPr>
            <w:r w:rsidRPr="00A07704">
              <w:rPr>
                <w:rFonts w:cs="Arial"/>
                <w:sz w:val="24"/>
                <w:szCs w:val="24"/>
              </w:rPr>
              <w:t>32</w:t>
            </w:r>
          </w:p>
        </w:tc>
      </w:tr>
      <w:tr w:rsidR="00611B82" w:rsidRPr="00A07704" w14:paraId="4F715F0F" w14:textId="77777777" w:rsidTr="00611B82">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EB5BBCE" w14:textId="77777777" w:rsidR="00611B82" w:rsidRPr="00A07704" w:rsidRDefault="00611B82" w:rsidP="00A07704">
            <w:pPr>
              <w:spacing w:line="360" w:lineRule="auto"/>
              <w:rPr>
                <w:rFonts w:cs="Arial"/>
                <w:sz w:val="24"/>
                <w:szCs w:val="24"/>
              </w:rPr>
            </w:pPr>
            <w:r w:rsidRPr="00A07704">
              <w:rPr>
                <w:rFonts w:cs="Arial"/>
                <w:sz w:val="24"/>
                <w:szCs w:val="24"/>
              </w:rPr>
              <w:t>Udział w ćwiczeniach terenowych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CF288A8" w14:textId="77777777" w:rsidR="00611B82" w:rsidRPr="00A07704" w:rsidRDefault="00611B82" w:rsidP="00A07704">
            <w:pPr>
              <w:spacing w:line="360" w:lineRule="auto"/>
              <w:rPr>
                <w:rFonts w:cs="Arial"/>
                <w:sz w:val="24"/>
                <w:szCs w:val="24"/>
              </w:rPr>
            </w:pPr>
            <w:r w:rsidRPr="00A07704">
              <w:rPr>
                <w:rFonts w:cs="Arial"/>
                <w:sz w:val="24"/>
                <w:szCs w:val="24"/>
              </w:rPr>
              <w:t>5</w:t>
            </w:r>
          </w:p>
        </w:tc>
      </w:tr>
      <w:tr w:rsidR="00611B82" w:rsidRPr="00A07704" w14:paraId="1FE9832D" w14:textId="77777777" w:rsidTr="00611B82">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4B58ADF9" w14:textId="77777777" w:rsidR="00611B82" w:rsidRPr="00A07704" w:rsidRDefault="00611B82" w:rsidP="00A07704">
            <w:pPr>
              <w:spacing w:line="360" w:lineRule="auto"/>
              <w:rPr>
                <w:rFonts w:cs="Arial"/>
                <w:sz w:val="24"/>
                <w:szCs w:val="24"/>
              </w:rPr>
            </w:pPr>
            <w:r w:rsidRPr="00A07704">
              <w:rPr>
                <w:rFonts w:cs="Arial"/>
                <w:sz w:val="24"/>
                <w:szCs w:val="24"/>
              </w:rPr>
              <w:t>Konsultacje</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416F609" w14:textId="77777777" w:rsidR="00611B82" w:rsidRPr="00A07704" w:rsidRDefault="00611B82" w:rsidP="00A07704">
            <w:pPr>
              <w:spacing w:line="360" w:lineRule="auto"/>
              <w:rPr>
                <w:rFonts w:cs="Arial"/>
                <w:sz w:val="24"/>
                <w:szCs w:val="24"/>
              </w:rPr>
            </w:pPr>
            <w:r w:rsidRPr="00A07704">
              <w:rPr>
                <w:rFonts w:cs="Arial"/>
                <w:sz w:val="24"/>
                <w:szCs w:val="24"/>
              </w:rPr>
              <w:t>2</w:t>
            </w:r>
          </w:p>
        </w:tc>
      </w:tr>
      <w:tr w:rsidR="00611B82" w:rsidRPr="00A07704" w14:paraId="73BCAB6E" w14:textId="77777777" w:rsidTr="00611B82">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C5A08E6" w14:textId="77777777" w:rsidR="00611B82" w:rsidRPr="00A07704" w:rsidRDefault="00611B82" w:rsidP="00A07704">
            <w:pPr>
              <w:spacing w:line="360" w:lineRule="auto"/>
              <w:rPr>
                <w:rFonts w:cs="Arial"/>
                <w:bCs/>
                <w:sz w:val="24"/>
                <w:szCs w:val="24"/>
              </w:rPr>
            </w:pPr>
            <w:r w:rsidRPr="00A07704">
              <w:rPr>
                <w:rFonts w:cs="Arial"/>
                <w:bCs/>
                <w:sz w:val="24"/>
                <w:szCs w:val="24"/>
              </w:rPr>
              <w:lastRenderedPageBreak/>
              <w:t>Samodzielne przygotowanie się studenta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5143833" w14:textId="77777777" w:rsidR="00611B82" w:rsidRPr="00A07704" w:rsidRDefault="00611B82" w:rsidP="00A07704">
            <w:pPr>
              <w:spacing w:line="360" w:lineRule="auto"/>
              <w:rPr>
                <w:rFonts w:cs="Arial"/>
                <w:sz w:val="24"/>
                <w:szCs w:val="24"/>
              </w:rPr>
            </w:pPr>
            <w:r w:rsidRPr="00A07704">
              <w:rPr>
                <w:rFonts w:cs="Arial"/>
                <w:sz w:val="24"/>
                <w:szCs w:val="24"/>
              </w:rPr>
              <w:t>20</w:t>
            </w:r>
          </w:p>
        </w:tc>
      </w:tr>
      <w:tr w:rsidR="00611B82" w:rsidRPr="00A07704" w14:paraId="5604371F" w14:textId="77777777" w:rsidTr="00611B82">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8098FED" w14:textId="77777777" w:rsidR="00611B82" w:rsidRPr="00A07704" w:rsidRDefault="00611B82" w:rsidP="00A07704">
            <w:pPr>
              <w:spacing w:line="360" w:lineRule="auto"/>
              <w:rPr>
                <w:rFonts w:cs="Arial"/>
                <w:sz w:val="24"/>
                <w:szCs w:val="24"/>
              </w:rPr>
            </w:pPr>
            <w:r w:rsidRPr="00A07704">
              <w:rPr>
                <w:rFonts w:cs="Arial"/>
                <w:bCs/>
                <w:sz w:val="24"/>
                <w:szCs w:val="24"/>
              </w:rPr>
              <w:t>Samodzielne przygotowanie się studenta do kolokwiów</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1E33F68" w14:textId="77777777" w:rsidR="00611B82" w:rsidRPr="00A07704" w:rsidRDefault="00611B82" w:rsidP="00A07704">
            <w:pPr>
              <w:spacing w:line="360" w:lineRule="auto"/>
              <w:rPr>
                <w:rFonts w:cs="Arial"/>
                <w:sz w:val="24"/>
                <w:szCs w:val="24"/>
              </w:rPr>
            </w:pPr>
            <w:r w:rsidRPr="00A07704">
              <w:rPr>
                <w:rFonts w:cs="Arial"/>
                <w:sz w:val="24"/>
                <w:szCs w:val="24"/>
              </w:rPr>
              <w:t>20</w:t>
            </w:r>
          </w:p>
        </w:tc>
      </w:tr>
      <w:tr w:rsidR="00611B82" w:rsidRPr="00A07704" w14:paraId="37751671" w14:textId="77777777" w:rsidTr="00611B82">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AC37EE5" w14:textId="77777777" w:rsidR="00611B82" w:rsidRPr="00A07704" w:rsidRDefault="00611B82" w:rsidP="00A07704">
            <w:pPr>
              <w:spacing w:line="360" w:lineRule="auto"/>
              <w:rPr>
                <w:rFonts w:cs="Arial"/>
                <w:bCs/>
                <w:sz w:val="24"/>
                <w:szCs w:val="24"/>
              </w:rPr>
            </w:pPr>
            <w:r w:rsidRPr="00A07704">
              <w:rPr>
                <w:rFonts w:cs="Arial"/>
                <w:bCs/>
                <w:sz w:val="24"/>
                <w:szCs w:val="24"/>
              </w:rPr>
              <w:t>Samodzielne przygotowanie się studenta do egzaminu</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8E800D7" w14:textId="77777777" w:rsidR="00611B82" w:rsidRPr="00A07704" w:rsidRDefault="00611B82" w:rsidP="00A07704">
            <w:pPr>
              <w:spacing w:line="360" w:lineRule="auto"/>
              <w:rPr>
                <w:rFonts w:cs="Arial"/>
                <w:sz w:val="24"/>
                <w:szCs w:val="24"/>
              </w:rPr>
            </w:pPr>
            <w:r w:rsidRPr="00A07704">
              <w:rPr>
                <w:rFonts w:cs="Arial"/>
                <w:sz w:val="24"/>
                <w:szCs w:val="24"/>
              </w:rPr>
              <w:t>30</w:t>
            </w:r>
          </w:p>
        </w:tc>
      </w:tr>
      <w:tr w:rsidR="00611B82" w:rsidRPr="00A07704" w14:paraId="49D4717E" w14:textId="77777777" w:rsidTr="00611B82">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1EABAD4" w14:textId="77777777" w:rsidR="00611B82" w:rsidRPr="00A07704" w:rsidRDefault="00611B82" w:rsidP="00A07704">
            <w:pPr>
              <w:spacing w:line="360" w:lineRule="auto"/>
              <w:rPr>
                <w:rFonts w:cs="Arial"/>
                <w:b/>
                <w:bCs/>
                <w:sz w:val="24"/>
                <w:szCs w:val="24"/>
              </w:rPr>
            </w:pPr>
            <w:r w:rsidRPr="00A07704">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50E1F52" w14:textId="77777777" w:rsidR="00611B82" w:rsidRPr="00A07704" w:rsidRDefault="00611B82" w:rsidP="00A07704">
            <w:pPr>
              <w:spacing w:line="360" w:lineRule="auto"/>
              <w:rPr>
                <w:rFonts w:cs="Arial"/>
                <w:sz w:val="24"/>
                <w:szCs w:val="24"/>
              </w:rPr>
            </w:pPr>
            <w:r w:rsidRPr="00A07704">
              <w:rPr>
                <w:rFonts w:cs="Arial"/>
                <w:sz w:val="24"/>
                <w:szCs w:val="24"/>
              </w:rPr>
              <w:t>125</w:t>
            </w:r>
          </w:p>
        </w:tc>
      </w:tr>
      <w:tr w:rsidR="00611B82" w:rsidRPr="00A07704" w14:paraId="386D724C" w14:textId="77777777" w:rsidTr="00611B82">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612CD68" w14:textId="77777777" w:rsidR="00611B82" w:rsidRPr="00A07704" w:rsidRDefault="00611B82" w:rsidP="00A07704">
            <w:pPr>
              <w:spacing w:line="360" w:lineRule="auto"/>
              <w:rPr>
                <w:rFonts w:cs="Arial"/>
                <w:b/>
                <w:bCs/>
                <w:sz w:val="24"/>
                <w:szCs w:val="24"/>
              </w:rPr>
            </w:pPr>
            <w:r w:rsidRPr="00A07704">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A5EF86E" w14:textId="77777777" w:rsidR="00611B82" w:rsidRPr="00A07704" w:rsidRDefault="00611B82" w:rsidP="00A07704">
            <w:pPr>
              <w:spacing w:line="360" w:lineRule="auto"/>
              <w:rPr>
                <w:rFonts w:cs="Arial"/>
                <w:b/>
                <w:bCs/>
                <w:sz w:val="24"/>
                <w:szCs w:val="24"/>
              </w:rPr>
            </w:pPr>
            <w:r w:rsidRPr="00A07704">
              <w:rPr>
                <w:rFonts w:cs="Arial"/>
                <w:b/>
                <w:bCs/>
                <w:sz w:val="24"/>
                <w:szCs w:val="24"/>
              </w:rPr>
              <w:t>5</w:t>
            </w:r>
          </w:p>
        </w:tc>
      </w:tr>
    </w:tbl>
    <w:p w14:paraId="59C69B62" w14:textId="77777777" w:rsidR="00611B82" w:rsidRPr="00A07704" w:rsidRDefault="00611B82" w:rsidP="00A07704">
      <w:pPr>
        <w:spacing w:line="360" w:lineRule="auto"/>
        <w:rPr>
          <w:rFonts w:cs="Arial"/>
          <w:sz w:val="24"/>
          <w:szCs w:val="24"/>
        </w:rPr>
      </w:pPr>
    </w:p>
    <w:p w14:paraId="3343ED46" w14:textId="77777777" w:rsidR="00611B82" w:rsidRPr="00A07704" w:rsidRDefault="00611B82" w:rsidP="00A07704">
      <w:pPr>
        <w:spacing w:after="160" w:line="360" w:lineRule="auto"/>
        <w:ind w:left="0"/>
        <w:rPr>
          <w:rFonts w:cs="Arial"/>
          <w:sz w:val="24"/>
          <w:szCs w:val="24"/>
        </w:rPr>
      </w:pPr>
      <w:r w:rsidRPr="00A07704">
        <w:rPr>
          <w:rFonts w:cs="Arial"/>
          <w:sz w:val="24"/>
          <w:szCs w:val="24"/>
        </w:rPr>
        <w:br w:type="page"/>
      </w:r>
    </w:p>
    <w:tbl>
      <w:tblPr>
        <w:tblW w:w="10667" w:type="dxa"/>
        <w:tblInd w:w="5" w:type="dxa"/>
        <w:tblLayout w:type="fixed"/>
        <w:tblCellMar>
          <w:left w:w="30" w:type="dxa"/>
          <w:right w:w="30" w:type="dxa"/>
        </w:tblCellMar>
        <w:tblLook w:val="04A0" w:firstRow="1" w:lastRow="0" w:firstColumn="1" w:lastColumn="0" w:noHBand="0" w:noVBand="1"/>
        <w:tblCaption w:val="Tabela zawiera sylabus dla przedmiotu Ochrona roślin,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85715D" w:rsidRPr="00A07704" w14:paraId="1EAAE834" w14:textId="77777777" w:rsidTr="0085715D">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4FF254C5" w14:textId="77777777" w:rsidR="0085715D" w:rsidRPr="00A07704" w:rsidRDefault="0085715D" w:rsidP="00A07704">
            <w:pPr>
              <w:pStyle w:val="Tytu"/>
              <w:spacing w:before="120" w:line="360" w:lineRule="auto"/>
              <w:rPr>
                <w:rFonts w:ascii="Arial" w:hAnsi="Arial" w:cs="Arial"/>
                <w:sz w:val="24"/>
                <w:szCs w:val="24"/>
              </w:rPr>
            </w:pPr>
            <w:r w:rsidRPr="00A07704">
              <w:rPr>
                <w:rFonts w:ascii="Arial" w:hAnsi="Arial" w:cs="Arial"/>
                <w:sz w:val="24"/>
                <w:szCs w:val="24"/>
              </w:rPr>
              <w:lastRenderedPageBreak/>
              <w:br w:type="page"/>
              <w:t>Sylabus przedmiotu / modułu kształcenia</w:t>
            </w:r>
          </w:p>
        </w:tc>
      </w:tr>
      <w:tr w:rsidR="0085715D" w:rsidRPr="00A07704" w14:paraId="12F8F99D" w14:textId="77777777" w:rsidTr="0085715D">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1D9AD62E" w14:textId="77777777" w:rsidR="0085715D" w:rsidRPr="00A07704" w:rsidRDefault="0085715D" w:rsidP="00A07704">
            <w:pPr>
              <w:pStyle w:val="Tytukomrki"/>
              <w:spacing w:line="360" w:lineRule="auto"/>
              <w:rPr>
                <w:sz w:val="24"/>
                <w:szCs w:val="24"/>
              </w:rPr>
            </w:pPr>
            <w:r w:rsidRPr="00A07704">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58175A88" w14:textId="77777777" w:rsidR="0085715D" w:rsidRPr="00A07704" w:rsidRDefault="0085715D" w:rsidP="00A07704">
            <w:pPr>
              <w:pStyle w:val="Nagwek1"/>
              <w:spacing w:line="360" w:lineRule="auto"/>
              <w:rPr>
                <w:rFonts w:cs="Arial"/>
                <w:sz w:val="24"/>
                <w:szCs w:val="24"/>
              </w:rPr>
            </w:pPr>
            <w:r w:rsidRPr="00A07704">
              <w:rPr>
                <w:rFonts w:cs="Arial"/>
                <w:sz w:val="24"/>
                <w:szCs w:val="24"/>
              </w:rPr>
              <w:t>Ochrona roślin</w:t>
            </w:r>
          </w:p>
        </w:tc>
      </w:tr>
      <w:tr w:rsidR="0085715D" w:rsidRPr="00A07704" w14:paraId="4D7FC770" w14:textId="77777777" w:rsidTr="0085715D">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748CA638" w14:textId="77777777" w:rsidR="0085715D" w:rsidRPr="00A07704" w:rsidRDefault="0085715D" w:rsidP="00A07704">
            <w:pPr>
              <w:pStyle w:val="Tytukomrki"/>
              <w:spacing w:line="360" w:lineRule="auto"/>
              <w:rPr>
                <w:sz w:val="24"/>
                <w:szCs w:val="24"/>
              </w:rPr>
            </w:pPr>
            <w:r w:rsidRPr="00A07704">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52D1964C" w14:textId="77777777" w:rsidR="0085715D" w:rsidRPr="00A07704" w:rsidRDefault="0085715D" w:rsidP="00A07704">
            <w:pPr>
              <w:pStyle w:val="sylab2"/>
              <w:spacing w:before="120" w:line="360" w:lineRule="auto"/>
              <w:rPr>
                <w:rFonts w:ascii="Arial" w:hAnsi="Arial"/>
                <w:sz w:val="24"/>
                <w:szCs w:val="24"/>
                <w:lang w:val="en-US"/>
              </w:rPr>
            </w:pPr>
            <w:bookmarkStart w:id="2" w:name="_Toc180658539"/>
            <w:r w:rsidRPr="00A07704">
              <w:rPr>
                <w:rFonts w:ascii="Arial" w:hAnsi="Arial"/>
                <w:sz w:val="24"/>
                <w:szCs w:val="24"/>
                <w:lang w:val="en-US"/>
              </w:rPr>
              <w:t>Plant protection</w:t>
            </w:r>
            <w:bookmarkEnd w:id="2"/>
          </w:p>
        </w:tc>
      </w:tr>
      <w:tr w:rsidR="0085715D" w:rsidRPr="00A07704" w14:paraId="1798DD4B" w14:textId="77777777" w:rsidTr="0085715D">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3A12E7C2" w14:textId="77777777" w:rsidR="0085715D" w:rsidRPr="00A07704" w:rsidRDefault="0085715D" w:rsidP="00A07704">
            <w:pPr>
              <w:pStyle w:val="Tytukomrki"/>
              <w:spacing w:line="360" w:lineRule="auto"/>
              <w:rPr>
                <w:sz w:val="24"/>
                <w:szCs w:val="24"/>
              </w:rPr>
            </w:pPr>
            <w:r w:rsidRPr="00A07704">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0251CFAD" w14:textId="77777777" w:rsidR="0085715D" w:rsidRPr="00A07704" w:rsidRDefault="0085715D" w:rsidP="00A07704">
            <w:pPr>
              <w:spacing w:line="360" w:lineRule="auto"/>
              <w:rPr>
                <w:rFonts w:cs="Arial"/>
                <w:sz w:val="24"/>
                <w:szCs w:val="24"/>
              </w:rPr>
            </w:pPr>
            <w:r w:rsidRPr="00A07704">
              <w:rPr>
                <w:rFonts w:cs="Arial"/>
                <w:sz w:val="24"/>
                <w:szCs w:val="24"/>
              </w:rPr>
              <w:t>angielski</w:t>
            </w:r>
          </w:p>
        </w:tc>
      </w:tr>
      <w:tr w:rsidR="0085715D" w:rsidRPr="00A07704" w14:paraId="7CC3577C" w14:textId="77777777" w:rsidTr="0085715D">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5E6E37A0" w14:textId="77777777" w:rsidR="0085715D" w:rsidRPr="00A07704" w:rsidRDefault="0085715D" w:rsidP="00A07704">
            <w:pPr>
              <w:pStyle w:val="Tytukomrki"/>
              <w:spacing w:line="360" w:lineRule="auto"/>
              <w:rPr>
                <w:sz w:val="24"/>
                <w:szCs w:val="24"/>
              </w:rPr>
            </w:pPr>
            <w:r w:rsidRPr="00A07704">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4558DA81" w14:textId="77777777" w:rsidR="0085715D" w:rsidRPr="00A07704" w:rsidRDefault="0085715D" w:rsidP="00A07704">
            <w:pPr>
              <w:autoSpaceDE w:val="0"/>
              <w:autoSpaceDN w:val="0"/>
              <w:adjustRightInd w:val="0"/>
              <w:spacing w:after="0" w:line="360" w:lineRule="auto"/>
              <w:contextualSpacing/>
              <w:rPr>
                <w:rFonts w:cs="Arial"/>
                <w:color w:val="000000"/>
                <w:sz w:val="24"/>
                <w:szCs w:val="24"/>
              </w:rPr>
            </w:pPr>
            <w:proofErr w:type="spellStart"/>
            <w:r w:rsidRPr="00A07704">
              <w:rPr>
                <w:rFonts w:cs="Arial"/>
                <w:color w:val="000000"/>
                <w:sz w:val="24"/>
                <w:szCs w:val="24"/>
              </w:rPr>
              <w:t>Agriculture</w:t>
            </w:r>
            <w:proofErr w:type="spellEnd"/>
          </w:p>
        </w:tc>
      </w:tr>
      <w:tr w:rsidR="0085715D" w:rsidRPr="00A07704" w14:paraId="783F161E" w14:textId="77777777" w:rsidTr="0085715D">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6D001AF8" w14:textId="77777777" w:rsidR="0085715D" w:rsidRPr="00A07704" w:rsidRDefault="0085715D" w:rsidP="00A07704">
            <w:pPr>
              <w:pStyle w:val="Tytukomrki"/>
              <w:spacing w:line="360" w:lineRule="auto"/>
              <w:rPr>
                <w:sz w:val="24"/>
                <w:szCs w:val="24"/>
              </w:rPr>
            </w:pPr>
            <w:r w:rsidRPr="00A07704">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38177DBA" w14:textId="77777777" w:rsidR="0085715D" w:rsidRPr="00A07704" w:rsidRDefault="0085715D" w:rsidP="00A07704">
            <w:pPr>
              <w:autoSpaceDE w:val="0"/>
              <w:autoSpaceDN w:val="0"/>
              <w:adjustRightInd w:val="0"/>
              <w:spacing w:after="0" w:line="360" w:lineRule="auto"/>
              <w:contextualSpacing/>
              <w:rPr>
                <w:rFonts w:cs="Arial"/>
                <w:b/>
                <w:color w:val="000000"/>
                <w:sz w:val="24"/>
                <w:szCs w:val="24"/>
                <w:lang w:val="en-US"/>
              </w:rPr>
            </w:pPr>
            <w:r w:rsidRPr="00A07704">
              <w:rPr>
                <w:rStyle w:val="Pogrubienie"/>
                <w:rFonts w:cs="Arial"/>
                <w:b w:val="0"/>
                <w:sz w:val="24"/>
                <w:szCs w:val="24"/>
                <w:lang w:val="en-US"/>
              </w:rPr>
              <w:t>Faculty of Agricultural Sciences</w:t>
            </w:r>
          </w:p>
        </w:tc>
      </w:tr>
      <w:tr w:rsidR="0085715D" w:rsidRPr="00A07704" w14:paraId="2DF84E24" w14:textId="77777777" w:rsidTr="0085715D">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27407D07" w14:textId="77777777" w:rsidR="0085715D" w:rsidRPr="00A07704" w:rsidRDefault="0085715D" w:rsidP="00A07704">
            <w:pPr>
              <w:pStyle w:val="Tytukomrki"/>
              <w:spacing w:line="360" w:lineRule="auto"/>
              <w:rPr>
                <w:sz w:val="24"/>
                <w:szCs w:val="24"/>
              </w:rPr>
            </w:pPr>
            <w:r w:rsidRPr="00A07704">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70094065" w14:textId="77777777" w:rsidR="0085715D" w:rsidRPr="00A07704" w:rsidRDefault="0085715D" w:rsidP="00A07704">
            <w:pPr>
              <w:autoSpaceDE w:val="0"/>
              <w:autoSpaceDN w:val="0"/>
              <w:adjustRightInd w:val="0"/>
              <w:spacing w:line="360" w:lineRule="auto"/>
              <w:rPr>
                <w:rFonts w:cs="Arial"/>
                <w:color w:val="000000"/>
                <w:sz w:val="24"/>
                <w:szCs w:val="24"/>
              </w:rPr>
            </w:pPr>
            <w:proofErr w:type="spellStart"/>
            <w:r w:rsidRPr="00A07704">
              <w:rPr>
                <w:rFonts w:cs="Arial"/>
                <w:color w:val="000000"/>
                <w:sz w:val="24"/>
                <w:szCs w:val="24"/>
              </w:rPr>
              <w:t>obligatory</w:t>
            </w:r>
            <w:proofErr w:type="spellEnd"/>
          </w:p>
        </w:tc>
      </w:tr>
      <w:tr w:rsidR="0085715D" w:rsidRPr="00A07704" w14:paraId="53031DB0" w14:textId="77777777" w:rsidTr="0085715D">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29DA80D7" w14:textId="77777777" w:rsidR="0085715D" w:rsidRPr="00A07704" w:rsidRDefault="0085715D" w:rsidP="00A07704">
            <w:pPr>
              <w:pStyle w:val="Tytukomrki"/>
              <w:spacing w:line="360" w:lineRule="auto"/>
              <w:rPr>
                <w:sz w:val="24"/>
                <w:szCs w:val="24"/>
              </w:rPr>
            </w:pPr>
            <w:r w:rsidRPr="00A07704">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3E8D6FB4" w14:textId="77777777" w:rsidR="0085715D" w:rsidRPr="00A07704" w:rsidRDefault="0085715D" w:rsidP="00A07704">
            <w:pPr>
              <w:autoSpaceDE w:val="0"/>
              <w:autoSpaceDN w:val="0"/>
              <w:adjustRightInd w:val="0"/>
              <w:spacing w:line="360" w:lineRule="auto"/>
              <w:rPr>
                <w:rFonts w:cs="Arial"/>
                <w:color w:val="000000"/>
                <w:sz w:val="24"/>
                <w:szCs w:val="24"/>
              </w:rPr>
            </w:pPr>
            <w:proofErr w:type="spellStart"/>
            <w:r w:rsidRPr="00A07704">
              <w:rPr>
                <w:rFonts w:cs="Arial"/>
                <w:color w:val="000000"/>
                <w:sz w:val="24"/>
                <w:szCs w:val="24"/>
              </w:rPr>
              <w:t>first</w:t>
            </w:r>
            <w:proofErr w:type="spellEnd"/>
            <w:r w:rsidRPr="00A07704">
              <w:rPr>
                <w:rFonts w:cs="Arial"/>
                <w:color w:val="000000"/>
                <w:sz w:val="24"/>
                <w:szCs w:val="24"/>
              </w:rPr>
              <w:t xml:space="preserve"> </w:t>
            </w:r>
            <w:proofErr w:type="spellStart"/>
            <w:r w:rsidRPr="00A07704">
              <w:rPr>
                <w:rFonts w:cs="Arial"/>
                <w:color w:val="000000"/>
                <w:sz w:val="24"/>
                <w:szCs w:val="24"/>
              </w:rPr>
              <w:t>degree</w:t>
            </w:r>
            <w:proofErr w:type="spellEnd"/>
          </w:p>
        </w:tc>
      </w:tr>
      <w:tr w:rsidR="0085715D" w:rsidRPr="00A07704" w14:paraId="39C05BA3" w14:textId="77777777" w:rsidTr="0085715D">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3996C5D9" w14:textId="77777777" w:rsidR="0085715D" w:rsidRPr="00A07704" w:rsidRDefault="0085715D" w:rsidP="00A07704">
            <w:pPr>
              <w:pStyle w:val="Tytukomrki"/>
              <w:spacing w:line="360" w:lineRule="auto"/>
              <w:rPr>
                <w:sz w:val="24"/>
                <w:szCs w:val="24"/>
              </w:rPr>
            </w:pPr>
            <w:r w:rsidRPr="00A07704">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6830F8A9" w14:textId="77777777" w:rsidR="0085715D" w:rsidRPr="00A07704" w:rsidRDefault="0085715D" w:rsidP="00A07704">
            <w:pPr>
              <w:spacing w:line="360" w:lineRule="auto"/>
              <w:rPr>
                <w:rFonts w:cs="Arial"/>
                <w:sz w:val="24"/>
                <w:szCs w:val="24"/>
              </w:rPr>
            </w:pPr>
            <w:r w:rsidRPr="00A07704">
              <w:rPr>
                <w:rFonts w:cs="Arial"/>
                <w:sz w:val="24"/>
                <w:szCs w:val="24"/>
              </w:rPr>
              <w:t>third</w:t>
            </w:r>
          </w:p>
        </w:tc>
      </w:tr>
      <w:tr w:rsidR="0085715D" w:rsidRPr="00A07704" w14:paraId="679B2266" w14:textId="77777777" w:rsidTr="0085715D">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238859CD" w14:textId="77777777" w:rsidR="0085715D" w:rsidRPr="00A07704" w:rsidRDefault="0085715D" w:rsidP="00A07704">
            <w:pPr>
              <w:pStyle w:val="Tytukomrki"/>
              <w:spacing w:line="360" w:lineRule="auto"/>
              <w:rPr>
                <w:sz w:val="24"/>
                <w:szCs w:val="24"/>
              </w:rPr>
            </w:pPr>
            <w:r w:rsidRPr="00A07704">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40E9E24B" w14:textId="77777777" w:rsidR="0085715D" w:rsidRPr="00A07704" w:rsidRDefault="0085715D" w:rsidP="00A07704">
            <w:pPr>
              <w:spacing w:line="360" w:lineRule="auto"/>
              <w:rPr>
                <w:rFonts w:cs="Arial"/>
                <w:sz w:val="24"/>
                <w:szCs w:val="24"/>
              </w:rPr>
            </w:pPr>
            <w:r w:rsidRPr="00A07704">
              <w:rPr>
                <w:rFonts w:cs="Arial"/>
                <w:sz w:val="24"/>
                <w:szCs w:val="24"/>
              </w:rPr>
              <w:t>6</w:t>
            </w:r>
          </w:p>
        </w:tc>
      </w:tr>
      <w:tr w:rsidR="0085715D" w:rsidRPr="00A07704" w14:paraId="1142F94A" w14:textId="77777777" w:rsidTr="0085715D">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45838403" w14:textId="77777777" w:rsidR="0085715D" w:rsidRPr="00A07704" w:rsidRDefault="0085715D" w:rsidP="00A07704">
            <w:pPr>
              <w:pStyle w:val="Tytukomrki"/>
              <w:spacing w:line="360" w:lineRule="auto"/>
              <w:rPr>
                <w:sz w:val="24"/>
                <w:szCs w:val="24"/>
              </w:rPr>
            </w:pPr>
            <w:r w:rsidRPr="00A07704">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616C4293" w14:textId="77777777" w:rsidR="0085715D" w:rsidRPr="00A07704" w:rsidRDefault="0085715D" w:rsidP="00A07704">
            <w:pPr>
              <w:spacing w:line="360" w:lineRule="auto"/>
              <w:rPr>
                <w:rFonts w:cs="Arial"/>
                <w:sz w:val="24"/>
                <w:szCs w:val="24"/>
              </w:rPr>
            </w:pPr>
            <w:r w:rsidRPr="00A07704">
              <w:rPr>
                <w:rFonts w:cs="Arial"/>
                <w:sz w:val="24"/>
                <w:szCs w:val="24"/>
              </w:rPr>
              <w:t>5</w:t>
            </w:r>
          </w:p>
        </w:tc>
      </w:tr>
      <w:tr w:rsidR="0085715D" w:rsidRPr="00A07704" w14:paraId="2E67951F" w14:textId="77777777" w:rsidTr="0085715D">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51625756" w14:textId="77777777" w:rsidR="0085715D" w:rsidRPr="00A07704" w:rsidRDefault="0085715D" w:rsidP="00A07704">
            <w:pPr>
              <w:pStyle w:val="Tytukomrki"/>
              <w:spacing w:line="360" w:lineRule="auto"/>
              <w:rPr>
                <w:sz w:val="24"/>
                <w:szCs w:val="24"/>
              </w:rPr>
            </w:pPr>
            <w:r w:rsidRPr="00A07704">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44BD54B6" w14:textId="77777777" w:rsidR="0085715D" w:rsidRPr="00A07704" w:rsidRDefault="0085715D" w:rsidP="00A07704">
            <w:pPr>
              <w:autoSpaceDE w:val="0"/>
              <w:autoSpaceDN w:val="0"/>
              <w:adjustRightInd w:val="0"/>
              <w:spacing w:line="360" w:lineRule="auto"/>
              <w:contextualSpacing/>
              <w:rPr>
                <w:rFonts w:cs="Arial"/>
                <w:color w:val="000000"/>
                <w:sz w:val="24"/>
                <w:szCs w:val="24"/>
              </w:rPr>
            </w:pPr>
            <w:r w:rsidRPr="00A07704">
              <w:rPr>
                <w:rFonts w:cs="Arial"/>
                <w:color w:val="000000"/>
                <w:sz w:val="24"/>
                <w:szCs w:val="24"/>
              </w:rPr>
              <w:t>Prof. dr hab. Cezary Tkaczuk</w:t>
            </w:r>
          </w:p>
        </w:tc>
      </w:tr>
      <w:tr w:rsidR="0085715D" w:rsidRPr="00A07704" w14:paraId="4833CF3D" w14:textId="77777777" w:rsidTr="0085715D">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56D09948" w14:textId="77777777" w:rsidR="0085715D" w:rsidRPr="00A07704" w:rsidRDefault="0085715D" w:rsidP="00A07704">
            <w:pPr>
              <w:pStyle w:val="Tytukomrki"/>
              <w:spacing w:line="360" w:lineRule="auto"/>
              <w:rPr>
                <w:sz w:val="24"/>
                <w:szCs w:val="24"/>
              </w:rPr>
            </w:pPr>
            <w:r w:rsidRPr="00A07704">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1B9542E3" w14:textId="77777777" w:rsidR="0085715D" w:rsidRPr="00A07704" w:rsidRDefault="0085715D" w:rsidP="00A07704">
            <w:pPr>
              <w:autoSpaceDE w:val="0"/>
              <w:autoSpaceDN w:val="0"/>
              <w:adjustRightInd w:val="0"/>
              <w:spacing w:line="360" w:lineRule="auto"/>
              <w:contextualSpacing/>
              <w:rPr>
                <w:rFonts w:cs="Arial"/>
                <w:color w:val="000000"/>
                <w:sz w:val="24"/>
                <w:szCs w:val="24"/>
              </w:rPr>
            </w:pPr>
            <w:r w:rsidRPr="00A07704">
              <w:rPr>
                <w:rFonts w:cs="Arial"/>
                <w:color w:val="000000"/>
                <w:sz w:val="24"/>
                <w:szCs w:val="24"/>
              </w:rPr>
              <w:t>Prof. dr hab. Cezary Tkaczuk</w:t>
            </w:r>
          </w:p>
        </w:tc>
      </w:tr>
      <w:tr w:rsidR="0085715D" w:rsidRPr="00A07704" w14:paraId="21657C97" w14:textId="77777777" w:rsidTr="0085715D">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06A229A9" w14:textId="77777777" w:rsidR="0085715D" w:rsidRPr="00A07704" w:rsidRDefault="0085715D" w:rsidP="00A07704">
            <w:pPr>
              <w:pStyle w:val="Tytukomrki"/>
              <w:spacing w:line="360" w:lineRule="auto"/>
              <w:rPr>
                <w:sz w:val="24"/>
                <w:szCs w:val="24"/>
              </w:rPr>
            </w:pPr>
            <w:r w:rsidRPr="00A07704">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1624EB59" w14:textId="77777777" w:rsidR="0085715D" w:rsidRPr="00A07704" w:rsidRDefault="0085715D" w:rsidP="00A07704">
            <w:pPr>
              <w:autoSpaceDE w:val="0"/>
              <w:autoSpaceDN w:val="0"/>
              <w:adjustRightInd w:val="0"/>
              <w:spacing w:line="360" w:lineRule="auto"/>
              <w:contextualSpacing/>
              <w:rPr>
                <w:rFonts w:cs="Arial"/>
                <w:color w:val="000000"/>
                <w:sz w:val="24"/>
                <w:szCs w:val="24"/>
                <w:lang w:val="en-US"/>
              </w:rPr>
            </w:pPr>
            <w:r w:rsidRPr="00A07704">
              <w:rPr>
                <w:rFonts w:cs="Arial"/>
                <w:bCs/>
                <w:color w:val="000000"/>
                <w:sz w:val="24"/>
                <w:szCs w:val="24"/>
                <w:lang w:val="en-US"/>
              </w:rPr>
              <w:t xml:space="preserve">The aim and effect of education should be to acquire the ability to recognize diseases based on symptoms and etiological signs; planning and conducting proper plant protection; recognition of pest species on the basis of morphological features and damage caused; knowledge of basic groups of pesticides; knowledge of integrated plant protection methods; making </w:t>
            </w:r>
            <w:r w:rsidRPr="00A07704">
              <w:rPr>
                <w:rFonts w:cs="Arial"/>
                <w:bCs/>
                <w:color w:val="000000"/>
                <w:sz w:val="24"/>
                <w:szCs w:val="24"/>
                <w:lang w:val="en-US"/>
              </w:rPr>
              <w:lastRenderedPageBreak/>
              <w:t>decisions about proper plant protection technology, taking into account the principles of health and safety</w:t>
            </w:r>
          </w:p>
        </w:tc>
      </w:tr>
      <w:tr w:rsidR="0085715D" w:rsidRPr="00A07704" w14:paraId="7088421B" w14:textId="77777777" w:rsidTr="0085715D">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4D697CBB" w14:textId="77777777" w:rsidR="0085715D" w:rsidRPr="00A07704" w:rsidRDefault="0085715D" w:rsidP="00A07704">
            <w:pPr>
              <w:pStyle w:val="Tytukomrki"/>
              <w:spacing w:line="360" w:lineRule="auto"/>
              <w:rPr>
                <w:sz w:val="24"/>
                <w:szCs w:val="24"/>
              </w:rPr>
            </w:pPr>
            <w:r w:rsidRPr="00A07704">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62E2DD89" w14:textId="77777777" w:rsidR="0085715D" w:rsidRPr="00A07704" w:rsidRDefault="0085715D" w:rsidP="00A07704">
            <w:pPr>
              <w:pStyle w:val="Tytukomrki"/>
              <w:spacing w:line="360" w:lineRule="auto"/>
              <w:rPr>
                <w:sz w:val="24"/>
                <w:szCs w:val="24"/>
              </w:rPr>
            </w:pPr>
            <w:r w:rsidRPr="00A07704">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3459B52D" w14:textId="77777777" w:rsidR="0085715D" w:rsidRPr="00A07704" w:rsidRDefault="0085715D" w:rsidP="00A07704">
            <w:pPr>
              <w:pStyle w:val="Tytukomrki"/>
              <w:spacing w:line="360" w:lineRule="auto"/>
              <w:rPr>
                <w:sz w:val="24"/>
                <w:szCs w:val="24"/>
              </w:rPr>
            </w:pPr>
            <w:r w:rsidRPr="00A07704">
              <w:rPr>
                <w:sz w:val="24"/>
                <w:szCs w:val="24"/>
              </w:rPr>
              <w:t>Symbol efektu kierunkowego</w:t>
            </w:r>
          </w:p>
        </w:tc>
      </w:tr>
      <w:tr w:rsidR="0085715D" w:rsidRPr="00A07704" w14:paraId="7C912503" w14:textId="77777777" w:rsidTr="0085715D">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365CFFF1" w14:textId="77777777" w:rsidR="0085715D" w:rsidRPr="00A07704" w:rsidRDefault="0085715D" w:rsidP="00A07704">
            <w:pPr>
              <w:autoSpaceDE w:val="0"/>
              <w:autoSpaceDN w:val="0"/>
              <w:adjustRightInd w:val="0"/>
              <w:spacing w:line="360" w:lineRule="auto"/>
              <w:rPr>
                <w:rFonts w:cs="Arial"/>
                <w:color w:val="000000"/>
                <w:sz w:val="24"/>
                <w:szCs w:val="24"/>
              </w:rPr>
            </w:pPr>
            <w:r w:rsidRPr="00A07704">
              <w:rPr>
                <w:rFonts w:cs="Arial"/>
                <w:color w:val="000000"/>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28D39D64" w14:textId="77777777" w:rsidR="0085715D" w:rsidRPr="00A07704" w:rsidRDefault="0085715D" w:rsidP="00A07704">
            <w:pPr>
              <w:autoSpaceDE w:val="0"/>
              <w:autoSpaceDN w:val="0"/>
              <w:adjustRightInd w:val="0"/>
              <w:spacing w:line="360" w:lineRule="auto"/>
              <w:rPr>
                <w:rFonts w:cs="Arial"/>
                <w:color w:val="000000"/>
                <w:sz w:val="24"/>
                <w:szCs w:val="24"/>
                <w:lang w:val="en-US"/>
              </w:rPr>
            </w:pPr>
            <w:r w:rsidRPr="00A07704">
              <w:rPr>
                <w:rFonts w:cs="Arial"/>
                <w:color w:val="000000"/>
                <w:sz w:val="24"/>
                <w:szCs w:val="24"/>
                <w:lang w:val="en-US"/>
              </w:rPr>
              <w:t xml:space="preserve">Describes basic plant diseases and pests based on symptoms, taking into account morphological features and damage </w:t>
            </w:r>
          </w:p>
        </w:tc>
        <w:tc>
          <w:tcPr>
            <w:tcW w:w="2128" w:type="dxa"/>
            <w:tcBorders>
              <w:top w:val="single" w:sz="2" w:space="0" w:color="000000"/>
              <w:left w:val="single" w:sz="6" w:space="0" w:color="auto"/>
              <w:bottom w:val="single" w:sz="2" w:space="0" w:color="000000"/>
              <w:right w:val="single" w:sz="6" w:space="0" w:color="auto"/>
            </w:tcBorders>
            <w:vAlign w:val="center"/>
          </w:tcPr>
          <w:p w14:paraId="5949BAD3" w14:textId="77777777" w:rsidR="0085715D" w:rsidRPr="00A07704" w:rsidRDefault="0085715D" w:rsidP="00A07704">
            <w:pPr>
              <w:autoSpaceDE w:val="0"/>
              <w:autoSpaceDN w:val="0"/>
              <w:adjustRightInd w:val="0"/>
              <w:spacing w:line="360" w:lineRule="auto"/>
              <w:rPr>
                <w:rFonts w:cs="Arial"/>
                <w:color w:val="000000"/>
                <w:sz w:val="24"/>
                <w:szCs w:val="24"/>
              </w:rPr>
            </w:pPr>
            <w:r w:rsidRPr="00A07704">
              <w:rPr>
                <w:rFonts w:cs="Arial"/>
                <w:color w:val="000000"/>
                <w:sz w:val="24"/>
                <w:szCs w:val="24"/>
              </w:rPr>
              <w:t>K_W01; K_W03; K_W07</w:t>
            </w:r>
          </w:p>
        </w:tc>
      </w:tr>
      <w:tr w:rsidR="0085715D" w:rsidRPr="00A07704" w14:paraId="37206257" w14:textId="77777777" w:rsidTr="0085715D">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6745E7A9" w14:textId="77777777" w:rsidR="0085715D" w:rsidRPr="00A07704" w:rsidRDefault="0085715D" w:rsidP="00A07704">
            <w:pPr>
              <w:autoSpaceDE w:val="0"/>
              <w:autoSpaceDN w:val="0"/>
              <w:adjustRightInd w:val="0"/>
              <w:spacing w:line="360" w:lineRule="auto"/>
              <w:rPr>
                <w:rFonts w:cs="Arial"/>
                <w:color w:val="000000"/>
                <w:sz w:val="24"/>
                <w:szCs w:val="24"/>
              </w:rPr>
            </w:pPr>
            <w:r w:rsidRPr="00A07704">
              <w:rPr>
                <w:rFonts w:cs="Arial"/>
                <w:color w:val="000000"/>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tcPr>
          <w:p w14:paraId="7FD53D18" w14:textId="77777777" w:rsidR="0085715D" w:rsidRPr="00A07704" w:rsidRDefault="0085715D" w:rsidP="00A07704">
            <w:pPr>
              <w:autoSpaceDE w:val="0"/>
              <w:autoSpaceDN w:val="0"/>
              <w:adjustRightInd w:val="0"/>
              <w:spacing w:line="360" w:lineRule="auto"/>
              <w:rPr>
                <w:rFonts w:cs="Arial"/>
                <w:color w:val="000000"/>
                <w:sz w:val="24"/>
                <w:szCs w:val="24"/>
                <w:lang w:val="en-US"/>
              </w:rPr>
            </w:pPr>
            <w:r w:rsidRPr="00A07704">
              <w:rPr>
                <w:rFonts w:cs="Arial"/>
                <w:color w:val="000000"/>
                <w:sz w:val="24"/>
                <w:szCs w:val="24"/>
                <w:lang w:val="en-US"/>
              </w:rPr>
              <w:t>Characterizes the influence of ecological factors (abiotic and biotic) on the occurrence and development of pathogens and pests of cultivated plants</w:t>
            </w:r>
          </w:p>
        </w:tc>
        <w:tc>
          <w:tcPr>
            <w:tcW w:w="2128" w:type="dxa"/>
            <w:tcBorders>
              <w:top w:val="single" w:sz="2" w:space="0" w:color="000000"/>
              <w:left w:val="single" w:sz="6" w:space="0" w:color="auto"/>
              <w:bottom w:val="single" w:sz="2" w:space="0" w:color="000000"/>
              <w:right w:val="single" w:sz="6" w:space="0" w:color="auto"/>
            </w:tcBorders>
            <w:vAlign w:val="center"/>
          </w:tcPr>
          <w:p w14:paraId="3295C7D7" w14:textId="77777777" w:rsidR="0085715D" w:rsidRPr="00A07704" w:rsidRDefault="0085715D" w:rsidP="00A07704">
            <w:pPr>
              <w:autoSpaceDE w:val="0"/>
              <w:autoSpaceDN w:val="0"/>
              <w:adjustRightInd w:val="0"/>
              <w:spacing w:line="360" w:lineRule="auto"/>
              <w:rPr>
                <w:rFonts w:cs="Arial"/>
                <w:color w:val="000000"/>
                <w:sz w:val="24"/>
                <w:szCs w:val="24"/>
              </w:rPr>
            </w:pPr>
            <w:r w:rsidRPr="00A07704">
              <w:rPr>
                <w:rFonts w:cs="Arial"/>
                <w:color w:val="000000"/>
                <w:sz w:val="24"/>
                <w:szCs w:val="24"/>
              </w:rPr>
              <w:t>K_W01; K_W05; K_W07</w:t>
            </w:r>
          </w:p>
        </w:tc>
      </w:tr>
      <w:tr w:rsidR="0085715D" w:rsidRPr="00A07704" w14:paraId="4BA500B5" w14:textId="77777777" w:rsidTr="0085715D">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70697846" w14:textId="77777777" w:rsidR="0085715D" w:rsidRPr="00A07704" w:rsidRDefault="0085715D" w:rsidP="00A07704">
            <w:pPr>
              <w:autoSpaceDE w:val="0"/>
              <w:autoSpaceDN w:val="0"/>
              <w:adjustRightInd w:val="0"/>
              <w:spacing w:line="360" w:lineRule="auto"/>
              <w:rPr>
                <w:rFonts w:cs="Arial"/>
                <w:color w:val="000000"/>
                <w:sz w:val="24"/>
                <w:szCs w:val="24"/>
              </w:rPr>
            </w:pPr>
            <w:r w:rsidRPr="00A07704">
              <w:rPr>
                <w:rFonts w:cs="Arial"/>
                <w:color w:val="000000"/>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tcPr>
          <w:p w14:paraId="1937F903" w14:textId="77777777" w:rsidR="0085715D" w:rsidRPr="00A07704" w:rsidRDefault="0085715D" w:rsidP="00A07704">
            <w:pPr>
              <w:autoSpaceDE w:val="0"/>
              <w:autoSpaceDN w:val="0"/>
              <w:adjustRightInd w:val="0"/>
              <w:spacing w:line="360" w:lineRule="auto"/>
              <w:rPr>
                <w:rFonts w:cs="Arial"/>
                <w:color w:val="000000"/>
                <w:sz w:val="24"/>
                <w:szCs w:val="24"/>
                <w:lang w:val="en-US"/>
              </w:rPr>
            </w:pPr>
            <w:r w:rsidRPr="00A07704">
              <w:rPr>
                <w:rFonts w:cs="Arial"/>
                <w:color w:val="000000"/>
                <w:sz w:val="24"/>
                <w:szCs w:val="24"/>
                <w:lang w:val="en-US"/>
              </w:rPr>
              <w:t xml:space="preserve">Characterizes the preventive and direct control methods used in plant protection. </w:t>
            </w:r>
            <w:r w:rsidRPr="00A07704">
              <w:rPr>
                <w:rFonts w:cs="Arial"/>
                <w:bCs/>
                <w:color w:val="000000"/>
                <w:sz w:val="24"/>
                <w:szCs w:val="24"/>
                <w:lang w:val="en-US"/>
              </w:rPr>
              <w:t>Knows the basic groups of pesticides, their application forms and methods of application</w:t>
            </w:r>
          </w:p>
        </w:tc>
        <w:tc>
          <w:tcPr>
            <w:tcW w:w="2128" w:type="dxa"/>
            <w:tcBorders>
              <w:top w:val="single" w:sz="2" w:space="0" w:color="000000"/>
              <w:left w:val="single" w:sz="6" w:space="0" w:color="auto"/>
              <w:bottom w:val="single" w:sz="2" w:space="0" w:color="000000"/>
              <w:right w:val="single" w:sz="6" w:space="0" w:color="auto"/>
            </w:tcBorders>
            <w:vAlign w:val="center"/>
          </w:tcPr>
          <w:p w14:paraId="1358AB01" w14:textId="77777777" w:rsidR="0085715D" w:rsidRPr="00A07704" w:rsidRDefault="0085715D" w:rsidP="00A07704">
            <w:pPr>
              <w:autoSpaceDE w:val="0"/>
              <w:autoSpaceDN w:val="0"/>
              <w:adjustRightInd w:val="0"/>
              <w:spacing w:line="360" w:lineRule="auto"/>
              <w:rPr>
                <w:rFonts w:cs="Arial"/>
                <w:color w:val="000000"/>
                <w:sz w:val="24"/>
                <w:szCs w:val="24"/>
              </w:rPr>
            </w:pPr>
            <w:r w:rsidRPr="00A07704">
              <w:rPr>
                <w:rFonts w:cs="Arial"/>
                <w:color w:val="000000"/>
                <w:sz w:val="24"/>
                <w:szCs w:val="24"/>
              </w:rPr>
              <w:t>K_W05; K_W06; K_W07;</w:t>
            </w:r>
          </w:p>
        </w:tc>
      </w:tr>
      <w:tr w:rsidR="0085715D" w:rsidRPr="00A07704" w14:paraId="287A4CF9" w14:textId="77777777" w:rsidTr="0085715D">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1418F433" w14:textId="77777777" w:rsidR="0085715D" w:rsidRPr="00A07704" w:rsidRDefault="0085715D" w:rsidP="00A07704">
            <w:pPr>
              <w:pStyle w:val="Tytukomrki"/>
              <w:spacing w:line="360" w:lineRule="auto"/>
              <w:rPr>
                <w:sz w:val="24"/>
                <w:szCs w:val="24"/>
              </w:rPr>
            </w:pPr>
            <w:r w:rsidRPr="00A07704">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1C5D1734" w14:textId="77777777" w:rsidR="0085715D" w:rsidRPr="00A07704" w:rsidRDefault="0085715D" w:rsidP="00A07704">
            <w:pPr>
              <w:pStyle w:val="Tytukomrki"/>
              <w:spacing w:line="360" w:lineRule="auto"/>
              <w:rPr>
                <w:sz w:val="24"/>
                <w:szCs w:val="24"/>
              </w:rPr>
            </w:pPr>
            <w:r w:rsidRPr="00A07704">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3A4FF517" w14:textId="77777777" w:rsidR="0085715D" w:rsidRPr="00A07704" w:rsidRDefault="0085715D" w:rsidP="00A07704">
            <w:pPr>
              <w:pStyle w:val="Tytukomrki"/>
              <w:spacing w:line="360" w:lineRule="auto"/>
              <w:rPr>
                <w:sz w:val="24"/>
                <w:szCs w:val="24"/>
              </w:rPr>
            </w:pPr>
            <w:r w:rsidRPr="00A07704">
              <w:rPr>
                <w:sz w:val="24"/>
                <w:szCs w:val="24"/>
              </w:rPr>
              <w:t>Symbol efektu kierunkowego</w:t>
            </w:r>
          </w:p>
        </w:tc>
      </w:tr>
      <w:tr w:rsidR="0085715D" w:rsidRPr="00A07704" w14:paraId="3C9FAC27" w14:textId="77777777" w:rsidTr="0085715D">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76E7A939" w14:textId="77777777" w:rsidR="0085715D" w:rsidRPr="00A07704" w:rsidRDefault="0085715D" w:rsidP="00A07704">
            <w:pPr>
              <w:autoSpaceDE w:val="0"/>
              <w:autoSpaceDN w:val="0"/>
              <w:adjustRightInd w:val="0"/>
              <w:spacing w:line="360" w:lineRule="auto"/>
              <w:contextualSpacing/>
              <w:rPr>
                <w:rFonts w:cs="Arial"/>
                <w:color w:val="000000"/>
                <w:sz w:val="24"/>
                <w:szCs w:val="24"/>
              </w:rPr>
            </w:pPr>
            <w:r w:rsidRPr="00A07704">
              <w:rPr>
                <w:rFonts w:cs="Arial"/>
                <w:color w:val="000000"/>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3053D576" w14:textId="77777777" w:rsidR="0085715D" w:rsidRPr="00A07704" w:rsidRDefault="0085715D" w:rsidP="00A07704">
            <w:pPr>
              <w:autoSpaceDE w:val="0"/>
              <w:autoSpaceDN w:val="0"/>
              <w:adjustRightInd w:val="0"/>
              <w:spacing w:line="360" w:lineRule="auto"/>
              <w:contextualSpacing/>
              <w:rPr>
                <w:rFonts w:cs="Arial"/>
                <w:color w:val="000000"/>
                <w:sz w:val="24"/>
                <w:szCs w:val="24"/>
                <w:lang w:val="en-US"/>
              </w:rPr>
            </w:pPr>
            <w:r w:rsidRPr="00A07704">
              <w:rPr>
                <w:rFonts w:cs="Arial"/>
                <w:color w:val="000000"/>
                <w:sz w:val="24"/>
                <w:szCs w:val="24"/>
                <w:lang w:val="en-US"/>
              </w:rPr>
              <w:t>Is able to recognize the basic diseases and pests of plants and assess the state of threat to crops by these pests</w:t>
            </w:r>
          </w:p>
        </w:tc>
        <w:tc>
          <w:tcPr>
            <w:tcW w:w="2128" w:type="dxa"/>
            <w:tcBorders>
              <w:top w:val="single" w:sz="2" w:space="0" w:color="000000"/>
              <w:left w:val="single" w:sz="6" w:space="0" w:color="auto"/>
              <w:bottom w:val="single" w:sz="2" w:space="0" w:color="000000"/>
              <w:right w:val="single" w:sz="6" w:space="0" w:color="auto"/>
            </w:tcBorders>
            <w:vAlign w:val="center"/>
          </w:tcPr>
          <w:p w14:paraId="1B30DD1F" w14:textId="77777777" w:rsidR="0085715D" w:rsidRPr="00A07704" w:rsidRDefault="0085715D" w:rsidP="00A07704">
            <w:pPr>
              <w:autoSpaceDE w:val="0"/>
              <w:autoSpaceDN w:val="0"/>
              <w:adjustRightInd w:val="0"/>
              <w:spacing w:line="360" w:lineRule="auto"/>
              <w:contextualSpacing/>
              <w:rPr>
                <w:rFonts w:cs="Arial"/>
                <w:color w:val="000000"/>
                <w:sz w:val="24"/>
                <w:szCs w:val="24"/>
              </w:rPr>
            </w:pPr>
            <w:r w:rsidRPr="00A07704">
              <w:rPr>
                <w:rFonts w:cs="Arial"/>
                <w:color w:val="000000"/>
                <w:sz w:val="24"/>
                <w:szCs w:val="24"/>
              </w:rPr>
              <w:t xml:space="preserve">K_U01; K_U06 </w:t>
            </w:r>
          </w:p>
        </w:tc>
      </w:tr>
      <w:tr w:rsidR="0085715D" w:rsidRPr="00A07704" w14:paraId="402F554A" w14:textId="77777777" w:rsidTr="0085715D">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549C2F5B" w14:textId="77777777" w:rsidR="0085715D" w:rsidRPr="00A07704" w:rsidRDefault="0085715D" w:rsidP="00A07704">
            <w:pPr>
              <w:autoSpaceDE w:val="0"/>
              <w:autoSpaceDN w:val="0"/>
              <w:adjustRightInd w:val="0"/>
              <w:spacing w:line="360" w:lineRule="auto"/>
              <w:contextualSpacing/>
              <w:rPr>
                <w:rFonts w:cs="Arial"/>
                <w:color w:val="000000"/>
                <w:sz w:val="24"/>
                <w:szCs w:val="24"/>
              </w:rPr>
            </w:pPr>
            <w:r w:rsidRPr="00A07704">
              <w:rPr>
                <w:rFonts w:cs="Arial"/>
                <w:color w:val="000000"/>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06D19213" w14:textId="77777777" w:rsidR="0085715D" w:rsidRPr="00A07704" w:rsidRDefault="0085715D" w:rsidP="00A07704">
            <w:pPr>
              <w:autoSpaceDE w:val="0"/>
              <w:autoSpaceDN w:val="0"/>
              <w:adjustRightInd w:val="0"/>
              <w:spacing w:line="360" w:lineRule="auto"/>
              <w:ind w:left="0"/>
              <w:contextualSpacing/>
              <w:rPr>
                <w:rFonts w:cs="Arial"/>
                <w:color w:val="000000"/>
                <w:sz w:val="24"/>
                <w:szCs w:val="24"/>
                <w:lang w:val="en-US"/>
              </w:rPr>
            </w:pPr>
            <w:r w:rsidRPr="00A07704">
              <w:rPr>
                <w:rFonts w:cs="Arial"/>
                <w:color w:val="000000"/>
                <w:sz w:val="24"/>
                <w:szCs w:val="24"/>
                <w:lang w:val="en"/>
              </w:rPr>
              <w:t>Is able to select appropriate methods, methods and plant protection products to combat diseases and pests in individual crops, taking into account their economic efficiency and safety for the natural environment</w:t>
            </w:r>
          </w:p>
        </w:tc>
        <w:tc>
          <w:tcPr>
            <w:tcW w:w="2128" w:type="dxa"/>
            <w:tcBorders>
              <w:top w:val="single" w:sz="2" w:space="0" w:color="000000"/>
              <w:left w:val="single" w:sz="6" w:space="0" w:color="auto"/>
              <w:bottom w:val="single" w:sz="2" w:space="0" w:color="000000"/>
              <w:right w:val="single" w:sz="6" w:space="0" w:color="auto"/>
            </w:tcBorders>
            <w:vAlign w:val="center"/>
          </w:tcPr>
          <w:p w14:paraId="30DD987A" w14:textId="77777777" w:rsidR="0085715D" w:rsidRPr="00A07704" w:rsidRDefault="0085715D" w:rsidP="00A07704">
            <w:pPr>
              <w:autoSpaceDE w:val="0"/>
              <w:autoSpaceDN w:val="0"/>
              <w:adjustRightInd w:val="0"/>
              <w:spacing w:line="360" w:lineRule="auto"/>
              <w:contextualSpacing/>
              <w:rPr>
                <w:rFonts w:cs="Arial"/>
                <w:color w:val="000000"/>
                <w:sz w:val="24"/>
                <w:szCs w:val="24"/>
              </w:rPr>
            </w:pPr>
            <w:r w:rsidRPr="00A07704">
              <w:rPr>
                <w:rFonts w:cs="Arial"/>
                <w:color w:val="000000"/>
                <w:sz w:val="24"/>
                <w:szCs w:val="24"/>
              </w:rPr>
              <w:t>K_U07; K_U8; K_U09</w:t>
            </w:r>
          </w:p>
        </w:tc>
      </w:tr>
      <w:tr w:rsidR="0085715D" w:rsidRPr="00A07704" w14:paraId="170CBA30" w14:textId="77777777" w:rsidTr="0085715D">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72E7D0F8" w14:textId="77777777" w:rsidR="0085715D" w:rsidRPr="00A07704" w:rsidRDefault="0085715D" w:rsidP="00A07704">
            <w:pPr>
              <w:autoSpaceDE w:val="0"/>
              <w:autoSpaceDN w:val="0"/>
              <w:adjustRightInd w:val="0"/>
              <w:spacing w:line="360" w:lineRule="auto"/>
              <w:contextualSpacing/>
              <w:rPr>
                <w:rFonts w:cs="Arial"/>
                <w:color w:val="000000"/>
                <w:sz w:val="24"/>
                <w:szCs w:val="24"/>
              </w:rPr>
            </w:pPr>
            <w:r w:rsidRPr="00A07704">
              <w:rPr>
                <w:rFonts w:cs="Arial"/>
                <w:color w:val="000000"/>
                <w:sz w:val="24"/>
                <w:szCs w:val="24"/>
              </w:rPr>
              <w:t>U_03</w:t>
            </w:r>
          </w:p>
        </w:tc>
        <w:tc>
          <w:tcPr>
            <w:tcW w:w="7373" w:type="dxa"/>
            <w:gridSpan w:val="12"/>
            <w:tcBorders>
              <w:top w:val="single" w:sz="2" w:space="0" w:color="000000"/>
              <w:left w:val="single" w:sz="6" w:space="0" w:color="auto"/>
              <w:bottom w:val="single" w:sz="2" w:space="0" w:color="000000"/>
              <w:right w:val="single" w:sz="6" w:space="0" w:color="auto"/>
            </w:tcBorders>
          </w:tcPr>
          <w:p w14:paraId="4248B92C" w14:textId="77777777" w:rsidR="0085715D" w:rsidRPr="00A07704" w:rsidRDefault="0085715D" w:rsidP="00A07704">
            <w:pPr>
              <w:autoSpaceDE w:val="0"/>
              <w:autoSpaceDN w:val="0"/>
              <w:adjustRightInd w:val="0"/>
              <w:spacing w:line="360" w:lineRule="auto"/>
              <w:ind w:left="0"/>
              <w:contextualSpacing/>
              <w:rPr>
                <w:rFonts w:cs="Arial"/>
                <w:color w:val="000000"/>
                <w:sz w:val="24"/>
                <w:szCs w:val="24"/>
                <w:lang w:val="en-US"/>
              </w:rPr>
            </w:pPr>
            <w:r w:rsidRPr="00A07704">
              <w:rPr>
                <w:rFonts w:cs="Arial"/>
                <w:color w:val="000000"/>
                <w:sz w:val="24"/>
                <w:szCs w:val="24"/>
                <w:lang w:val="en"/>
              </w:rPr>
              <w:t xml:space="preserve">Is able to identify and protect beneficial organisms occurring in </w:t>
            </w:r>
            <w:proofErr w:type="spellStart"/>
            <w:r w:rsidRPr="00A07704">
              <w:rPr>
                <w:rFonts w:cs="Arial"/>
                <w:color w:val="000000"/>
                <w:sz w:val="24"/>
                <w:szCs w:val="24"/>
                <w:lang w:val="en"/>
              </w:rPr>
              <w:t>agrocenoses</w:t>
            </w:r>
            <w:proofErr w:type="spellEnd"/>
          </w:p>
        </w:tc>
        <w:tc>
          <w:tcPr>
            <w:tcW w:w="2128" w:type="dxa"/>
            <w:tcBorders>
              <w:top w:val="single" w:sz="2" w:space="0" w:color="000000"/>
              <w:left w:val="single" w:sz="6" w:space="0" w:color="auto"/>
              <w:bottom w:val="single" w:sz="2" w:space="0" w:color="000000"/>
              <w:right w:val="single" w:sz="6" w:space="0" w:color="auto"/>
            </w:tcBorders>
            <w:vAlign w:val="center"/>
          </w:tcPr>
          <w:p w14:paraId="7AF4A938" w14:textId="77777777" w:rsidR="0085715D" w:rsidRPr="00A07704" w:rsidRDefault="0085715D" w:rsidP="00A07704">
            <w:pPr>
              <w:autoSpaceDE w:val="0"/>
              <w:autoSpaceDN w:val="0"/>
              <w:adjustRightInd w:val="0"/>
              <w:spacing w:line="360" w:lineRule="auto"/>
              <w:contextualSpacing/>
              <w:rPr>
                <w:rFonts w:cs="Arial"/>
                <w:color w:val="000000"/>
                <w:sz w:val="24"/>
                <w:szCs w:val="24"/>
              </w:rPr>
            </w:pPr>
            <w:r w:rsidRPr="00A07704">
              <w:rPr>
                <w:rFonts w:cs="Arial"/>
                <w:color w:val="000000"/>
                <w:sz w:val="24"/>
                <w:szCs w:val="24"/>
              </w:rPr>
              <w:t>K_U06; K_U09</w:t>
            </w:r>
          </w:p>
        </w:tc>
      </w:tr>
      <w:tr w:rsidR="0085715D" w:rsidRPr="00A07704" w14:paraId="662857C1" w14:textId="77777777" w:rsidTr="0085715D">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5E4F8C31" w14:textId="77777777" w:rsidR="0085715D" w:rsidRPr="00A07704" w:rsidRDefault="0085715D" w:rsidP="00A07704">
            <w:pPr>
              <w:pStyle w:val="Tytukomrki"/>
              <w:spacing w:line="360" w:lineRule="auto"/>
              <w:rPr>
                <w:sz w:val="24"/>
                <w:szCs w:val="24"/>
              </w:rPr>
            </w:pPr>
            <w:r w:rsidRPr="00A07704">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2CC21BF4" w14:textId="77777777" w:rsidR="0085715D" w:rsidRPr="00A07704" w:rsidRDefault="0085715D" w:rsidP="00A07704">
            <w:pPr>
              <w:pStyle w:val="Tytukomrki"/>
              <w:spacing w:line="360" w:lineRule="auto"/>
              <w:rPr>
                <w:sz w:val="24"/>
                <w:szCs w:val="24"/>
              </w:rPr>
            </w:pPr>
            <w:r w:rsidRPr="00A07704">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2DB7258D" w14:textId="77777777" w:rsidR="0085715D" w:rsidRPr="00A07704" w:rsidRDefault="0085715D" w:rsidP="00A07704">
            <w:pPr>
              <w:pStyle w:val="Tytukomrki"/>
              <w:spacing w:line="360" w:lineRule="auto"/>
              <w:rPr>
                <w:sz w:val="24"/>
                <w:szCs w:val="24"/>
              </w:rPr>
            </w:pPr>
            <w:r w:rsidRPr="00A07704">
              <w:rPr>
                <w:sz w:val="24"/>
                <w:szCs w:val="24"/>
              </w:rPr>
              <w:t>Symbol efektu kierunkowego</w:t>
            </w:r>
          </w:p>
        </w:tc>
      </w:tr>
      <w:tr w:rsidR="0085715D" w:rsidRPr="00A07704" w14:paraId="508AFAC3" w14:textId="77777777" w:rsidTr="0085715D">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34BB7688" w14:textId="77777777" w:rsidR="0085715D" w:rsidRPr="00A07704" w:rsidRDefault="0085715D" w:rsidP="00A07704">
            <w:pPr>
              <w:autoSpaceDE w:val="0"/>
              <w:autoSpaceDN w:val="0"/>
              <w:adjustRightInd w:val="0"/>
              <w:spacing w:line="360" w:lineRule="auto"/>
              <w:rPr>
                <w:rFonts w:cs="Arial"/>
                <w:color w:val="000000"/>
                <w:sz w:val="24"/>
                <w:szCs w:val="24"/>
              </w:rPr>
            </w:pPr>
            <w:r w:rsidRPr="00A07704">
              <w:rPr>
                <w:rFonts w:cs="Arial"/>
                <w:color w:val="000000"/>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16BF1D12" w14:textId="77777777" w:rsidR="0085715D" w:rsidRPr="00A07704" w:rsidRDefault="0085715D" w:rsidP="00A07704">
            <w:pPr>
              <w:autoSpaceDE w:val="0"/>
              <w:autoSpaceDN w:val="0"/>
              <w:adjustRightInd w:val="0"/>
              <w:spacing w:line="360" w:lineRule="auto"/>
              <w:rPr>
                <w:rFonts w:cs="Arial"/>
                <w:color w:val="000000"/>
                <w:sz w:val="24"/>
                <w:szCs w:val="24"/>
                <w:lang w:val="en-US"/>
              </w:rPr>
            </w:pPr>
            <w:r w:rsidRPr="00A07704">
              <w:rPr>
                <w:rFonts w:cs="Arial"/>
                <w:color w:val="000000"/>
                <w:sz w:val="24"/>
                <w:szCs w:val="24"/>
                <w:lang w:val="en-US"/>
              </w:rPr>
              <w:t>Demonstrates responsibility in making decisions regarding proper plant protection techniques, taking into account the principles of health, safety and environmental protection</w:t>
            </w:r>
          </w:p>
        </w:tc>
        <w:tc>
          <w:tcPr>
            <w:tcW w:w="2128" w:type="dxa"/>
            <w:tcBorders>
              <w:top w:val="single" w:sz="2" w:space="0" w:color="000000"/>
              <w:left w:val="single" w:sz="6" w:space="0" w:color="auto"/>
              <w:bottom w:val="single" w:sz="2" w:space="0" w:color="000000"/>
              <w:right w:val="single" w:sz="6" w:space="0" w:color="auto"/>
            </w:tcBorders>
            <w:vAlign w:val="center"/>
          </w:tcPr>
          <w:p w14:paraId="3CCAF0F7" w14:textId="77777777" w:rsidR="0085715D" w:rsidRPr="00A07704" w:rsidRDefault="0085715D" w:rsidP="00A07704">
            <w:pPr>
              <w:autoSpaceDE w:val="0"/>
              <w:autoSpaceDN w:val="0"/>
              <w:adjustRightInd w:val="0"/>
              <w:spacing w:line="360" w:lineRule="auto"/>
              <w:rPr>
                <w:rFonts w:cs="Arial"/>
                <w:color w:val="000000"/>
                <w:sz w:val="24"/>
                <w:szCs w:val="24"/>
                <w:lang w:val="en-US"/>
              </w:rPr>
            </w:pPr>
            <w:r w:rsidRPr="00A07704">
              <w:rPr>
                <w:rFonts w:cs="Arial"/>
                <w:color w:val="000000"/>
                <w:sz w:val="24"/>
                <w:szCs w:val="24"/>
                <w:lang w:val="en-US"/>
              </w:rPr>
              <w:t>K_K01; K_K03; K_K04</w:t>
            </w:r>
          </w:p>
        </w:tc>
      </w:tr>
      <w:tr w:rsidR="0085715D" w:rsidRPr="00A07704" w14:paraId="7FE2B703" w14:textId="77777777" w:rsidTr="0085715D">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7EC2EC2B" w14:textId="77777777" w:rsidR="0085715D" w:rsidRPr="00A07704" w:rsidRDefault="0085715D" w:rsidP="00A07704">
            <w:pPr>
              <w:autoSpaceDE w:val="0"/>
              <w:autoSpaceDN w:val="0"/>
              <w:adjustRightInd w:val="0"/>
              <w:spacing w:line="360" w:lineRule="auto"/>
              <w:rPr>
                <w:rFonts w:cs="Arial"/>
                <w:color w:val="000000"/>
                <w:sz w:val="24"/>
                <w:szCs w:val="24"/>
              </w:rPr>
            </w:pPr>
            <w:r w:rsidRPr="00A07704">
              <w:rPr>
                <w:rFonts w:cs="Arial"/>
                <w:color w:val="000000"/>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16EB2BF4" w14:textId="77777777" w:rsidR="0085715D" w:rsidRPr="00A07704" w:rsidRDefault="0085715D" w:rsidP="00A07704">
            <w:pPr>
              <w:autoSpaceDE w:val="0"/>
              <w:autoSpaceDN w:val="0"/>
              <w:adjustRightInd w:val="0"/>
              <w:spacing w:line="360" w:lineRule="auto"/>
              <w:rPr>
                <w:rFonts w:cs="Arial"/>
                <w:color w:val="000000"/>
                <w:sz w:val="24"/>
                <w:szCs w:val="24"/>
                <w:lang w:val="en-US"/>
              </w:rPr>
            </w:pPr>
            <w:r w:rsidRPr="00A07704">
              <w:rPr>
                <w:rFonts w:cs="Arial"/>
                <w:color w:val="000000"/>
                <w:sz w:val="24"/>
                <w:szCs w:val="24"/>
                <w:lang w:val="en-US"/>
              </w:rPr>
              <w:t xml:space="preserve">Is aware of the importance of follow the principles of "Good Agricultural Practice" in plant protection and understands the need </w:t>
            </w:r>
            <w:r w:rsidRPr="00A07704">
              <w:rPr>
                <w:rFonts w:cs="Arial"/>
                <w:color w:val="000000"/>
                <w:sz w:val="24"/>
                <w:szCs w:val="24"/>
                <w:lang w:val="en-US"/>
              </w:rPr>
              <w:lastRenderedPageBreak/>
              <w:t>for constant updating of knowledge in the field of modern methods of controlling diseases and plant pests</w:t>
            </w:r>
          </w:p>
        </w:tc>
        <w:tc>
          <w:tcPr>
            <w:tcW w:w="2128" w:type="dxa"/>
            <w:tcBorders>
              <w:top w:val="single" w:sz="2" w:space="0" w:color="000000"/>
              <w:left w:val="single" w:sz="6" w:space="0" w:color="auto"/>
              <w:bottom w:val="single" w:sz="2" w:space="0" w:color="000000"/>
              <w:right w:val="single" w:sz="6" w:space="0" w:color="auto"/>
            </w:tcBorders>
            <w:vAlign w:val="center"/>
          </w:tcPr>
          <w:p w14:paraId="5701ECB5" w14:textId="77777777" w:rsidR="0085715D" w:rsidRPr="00A07704" w:rsidRDefault="0085715D" w:rsidP="00A07704">
            <w:pPr>
              <w:autoSpaceDE w:val="0"/>
              <w:autoSpaceDN w:val="0"/>
              <w:adjustRightInd w:val="0"/>
              <w:spacing w:line="360" w:lineRule="auto"/>
              <w:rPr>
                <w:rFonts w:cs="Arial"/>
                <w:color w:val="000000"/>
                <w:sz w:val="24"/>
                <w:szCs w:val="24"/>
                <w:lang w:val="en-US"/>
              </w:rPr>
            </w:pPr>
            <w:r w:rsidRPr="00A07704">
              <w:rPr>
                <w:rFonts w:cs="Arial"/>
                <w:color w:val="000000"/>
                <w:sz w:val="24"/>
                <w:szCs w:val="24"/>
                <w:lang w:val="en-US"/>
              </w:rPr>
              <w:lastRenderedPageBreak/>
              <w:t>K_K01; K_K03; K_K04;</w:t>
            </w:r>
          </w:p>
        </w:tc>
      </w:tr>
      <w:tr w:rsidR="0085715D" w:rsidRPr="00A07704" w14:paraId="7E6E5B4A" w14:textId="77777777" w:rsidTr="0085715D">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3793F76F" w14:textId="77777777" w:rsidR="0085715D" w:rsidRPr="00A07704" w:rsidRDefault="0085715D" w:rsidP="00A07704">
            <w:pPr>
              <w:pStyle w:val="Tytukomrki"/>
              <w:spacing w:line="360" w:lineRule="auto"/>
              <w:rPr>
                <w:sz w:val="24"/>
                <w:szCs w:val="24"/>
              </w:rPr>
            </w:pPr>
            <w:r w:rsidRPr="00A07704">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42883537" w14:textId="77777777" w:rsidR="0085715D" w:rsidRPr="00A07704" w:rsidRDefault="0085715D" w:rsidP="00A07704">
            <w:pPr>
              <w:spacing w:line="360" w:lineRule="auto"/>
              <w:rPr>
                <w:rFonts w:cs="Arial"/>
                <w:sz w:val="24"/>
                <w:szCs w:val="24"/>
                <w:lang w:val="en-US"/>
              </w:rPr>
            </w:pPr>
            <w:r w:rsidRPr="00A07704">
              <w:rPr>
                <w:rFonts w:cs="Arial"/>
                <w:color w:val="000000"/>
                <w:sz w:val="24"/>
                <w:szCs w:val="24"/>
                <w:lang w:val="en-US"/>
              </w:rPr>
              <w:t>Lecture, laboratory exercises, field exercises</w:t>
            </w:r>
          </w:p>
        </w:tc>
      </w:tr>
      <w:tr w:rsidR="0085715D" w:rsidRPr="00A07704" w14:paraId="27CCFA3A" w14:textId="77777777" w:rsidTr="0085715D">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6AB11DB1" w14:textId="77777777" w:rsidR="0085715D" w:rsidRPr="00A07704" w:rsidRDefault="0085715D" w:rsidP="00A07704">
            <w:pPr>
              <w:pStyle w:val="Tytukomrki"/>
              <w:spacing w:line="360" w:lineRule="auto"/>
              <w:rPr>
                <w:sz w:val="24"/>
                <w:szCs w:val="24"/>
              </w:rPr>
            </w:pPr>
            <w:r w:rsidRPr="00A07704">
              <w:rPr>
                <w:sz w:val="24"/>
                <w:szCs w:val="24"/>
                <w:lang w:val="en-US"/>
              </w:rPr>
              <w:br w:type="page"/>
            </w:r>
            <w:r w:rsidRPr="00A07704">
              <w:rPr>
                <w:sz w:val="24"/>
                <w:szCs w:val="24"/>
              </w:rPr>
              <w:t>Wymagania wstępne i dodatkowe:</w:t>
            </w:r>
          </w:p>
        </w:tc>
      </w:tr>
      <w:tr w:rsidR="0085715D" w:rsidRPr="00A07704" w14:paraId="3A697D36" w14:textId="77777777" w:rsidTr="0085715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DA83E43" w14:textId="77777777" w:rsidR="0085715D" w:rsidRPr="00A07704" w:rsidRDefault="0085715D" w:rsidP="00A07704">
            <w:pPr>
              <w:spacing w:line="360" w:lineRule="auto"/>
              <w:rPr>
                <w:rFonts w:cs="Arial"/>
                <w:sz w:val="24"/>
                <w:szCs w:val="24"/>
                <w:lang w:val="en-US"/>
              </w:rPr>
            </w:pPr>
            <w:r w:rsidRPr="00A07704">
              <w:rPr>
                <w:rFonts w:cs="Arial"/>
                <w:color w:val="000000"/>
                <w:sz w:val="24"/>
                <w:szCs w:val="24"/>
                <w:lang w:val="en-US"/>
              </w:rPr>
              <w:t>Basic knowledge of entomology and microbiology</w:t>
            </w:r>
          </w:p>
        </w:tc>
      </w:tr>
      <w:tr w:rsidR="0085715D" w:rsidRPr="00A07704" w14:paraId="0E2ED118" w14:textId="77777777" w:rsidTr="0085715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BF5579B" w14:textId="77777777" w:rsidR="0085715D" w:rsidRPr="00A07704" w:rsidRDefault="0085715D" w:rsidP="00A07704">
            <w:pPr>
              <w:pStyle w:val="Tytukomrki"/>
              <w:spacing w:line="360" w:lineRule="auto"/>
              <w:rPr>
                <w:sz w:val="24"/>
                <w:szCs w:val="24"/>
              </w:rPr>
            </w:pPr>
            <w:r w:rsidRPr="00A07704">
              <w:rPr>
                <w:sz w:val="24"/>
                <w:szCs w:val="24"/>
              </w:rPr>
              <w:t>Treści modułu kształcenia:</w:t>
            </w:r>
          </w:p>
        </w:tc>
      </w:tr>
      <w:tr w:rsidR="0085715D" w:rsidRPr="00A07704" w14:paraId="7DBE802D" w14:textId="77777777" w:rsidTr="0085715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5183BE5" w14:textId="77777777" w:rsidR="0085715D" w:rsidRPr="00A07704" w:rsidRDefault="0085715D" w:rsidP="00A07704">
            <w:pPr>
              <w:pStyle w:val="Akapitzlist"/>
              <w:spacing w:line="360" w:lineRule="auto"/>
              <w:ind w:left="709"/>
              <w:rPr>
                <w:rFonts w:cs="Arial"/>
                <w:sz w:val="24"/>
                <w:szCs w:val="24"/>
                <w:lang w:val="en-US"/>
              </w:rPr>
            </w:pPr>
            <w:r w:rsidRPr="00A07704">
              <w:rPr>
                <w:rFonts w:cs="Arial"/>
                <w:bCs/>
                <w:sz w:val="24"/>
                <w:szCs w:val="24"/>
                <w:lang w:val="en-US"/>
              </w:rPr>
              <w:t>The importance of plant protection in modern agriculture. Basic knowledge of plant diseases. Host, pathogen, pathogenicity and virulence definition. Mechanism and factors of infectious and non-infectious plant diseases.  Definition of the pest. Morphology and development of insects. Characteristics of major insect orders. The impact of environmental factors on the occurrence and development of pathogens and pests of crops. Preventive methods in plant protection (agricultural practices, breeding and cultivation of resistant varieties). Methods of direct control in plant protection (mechanical, physical, chemical and biological plant protection methods). Basic principles of integrated pest management. Genetically modified organisms (GMOs) in crop protection. Basic principles of chemical plant protection. Toxicological classification of pesticides, formulations and methods of using. Characteristics of the most important groups of insecticides and fungicides. Side effects of chemical plant protection. Basic knowledge of plant protection techniques with regard to safety rules. Diseases and pests of root crops, cereals, stored products, industrial plants, legumes, fruit plants, field and greenhouses vegetables.</w:t>
            </w:r>
          </w:p>
        </w:tc>
      </w:tr>
      <w:tr w:rsidR="0085715D" w:rsidRPr="00A07704" w14:paraId="3F46B0F4" w14:textId="77777777" w:rsidTr="0085715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0484333" w14:textId="77777777" w:rsidR="0085715D" w:rsidRPr="00A07704" w:rsidRDefault="0085715D" w:rsidP="00A07704">
            <w:pPr>
              <w:pStyle w:val="Tytukomrki"/>
              <w:spacing w:line="360" w:lineRule="auto"/>
              <w:rPr>
                <w:sz w:val="24"/>
                <w:szCs w:val="24"/>
              </w:rPr>
            </w:pPr>
            <w:r w:rsidRPr="00A07704">
              <w:rPr>
                <w:sz w:val="24"/>
                <w:szCs w:val="24"/>
              </w:rPr>
              <w:t>Literatura podstawowa:</w:t>
            </w:r>
          </w:p>
        </w:tc>
      </w:tr>
      <w:tr w:rsidR="0085715D" w:rsidRPr="00A07704" w14:paraId="18B471CA" w14:textId="77777777" w:rsidTr="0085715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5FF47AD" w14:textId="77777777" w:rsidR="0085715D" w:rsidRPr="00A07704" w:rsidRDefault="0085715D" w:rsidP="00A07704">
            <w:pPr>
              <w:pStyle w:val="Akapitzlist"/>
              <w:spacing w:line="360" w:lineRule="auto"/>
              <w:ind w:left="0"/>
              <w:rPr>
                <w:rFonts w:cs="Arial"/>
                <w:sz w:val="24"/>
                <w:szCs w:val="24"/>
              </w:rPr>
            </w:pPr>
            <w:r w:rsidRPr="00A07704">
              <w:rPr>
                <w:rFonts w:cs="Arial"/>
                <w:sz w:val="24"/>
                <w:szCs w:val="24"/>
              </w:rPr>
              <w:t>1.</w:t>
            </w:r>
            <w:r w:rsidRPr="00A07704">
              <w:rPr>
                <w:rFonts w:cs="Arial"/>
                <w:sz w:val="24"/>
                <w:szCs w:val="24"/>
              </w:rPr>
              <w:tab/>
            </w:r>
            <w:proofErr w:type="spellStart"/>
            <w:r w:rsidRPr="00A07704">
              <w:rPr>
                <w:rFonts w:cs="Arial"/>
                <w:sz w:val="24"/>
                <w:szCs w:val="24"/>
              </w:rPr>
              <w:t>Miętkiewski</w:t>
            </w:r>
            <w:proofErr w:type="spellEnd"/>
            <w:r w:rsidRPr="00A07704">
              <w:rPr>
                <w:rFonts w:cs="Arial"/>
                <w:sz w:val="24"/>
                <w:szCs w:val="24"/>
              </w:rPr>
              <w:t xml:space="preserve"> R., Grzybowska R., Kąkol E. 1992. Materiały do ćwiczeń z fitopatologii. WSRP Siedlce</w:t>
            </w:r>
          </w:p>
          <w:p w14:paraId="7D6D72D0" w14:textId="77777777" w:rsidR="0085715D" w:rsidRPr="00A07704" w:rsidRDefault="0085715D" w:rsidP="00A07704">
            <w:pPr>
              <w:pStyle w:val="Akapitzlist"/>
              <w:spacing w:line="360" w:lineRule="auto"/>
              <w:ind w:left="0"/>
              <w:rPr>
                <w:rFonts w:cs="Arial"/>
                <w:sz w:val="24"/>
                <w:szCs w:val="24"/>
              </w:rPr>
            </w:pPr>
            <w:r w:rsidRPr="00A07704">
              <w:rPr>
                <w:rFonts w:cs="Arial"/>
                <w:sz w:val="24"/>
                <w:szCs w:val="24"/>
              </w:rPr>
              <w:t>2.</w:t>
            </w:r>
            <w:r w:rsidRPr="00A07704">
              <w:rPr>
                <w:rFonts w:cs="Arial"/>
                <w:sz w:val="24"/>
                <w:szCs w:val="24"/>
              </w:rPr>
              <w:tab/>
            </w:r>
            <w:proofErr w:type="spellStart"/>
            <w:r w:rsidRPr="00A07704">
              <w:rPr>
                <w:rFonts w:cs="Arial"/>
                <w:sz w:val="24"/>
                <w:szCs w:val="24"/>
              </w:rPr>
              <w:t>Miętkiewski</w:t>
            </w:r>
            <w:proofErr w:type="spellEnd"/>
            <w:r w:rsidRPr="00A07704">
              <w:rPr>
                <w:rFonts w:cs="Arial"/>
                <w:sz w:val="24"/>
                <w:szCs w:val="24"/>
              </w:rPr>
              <w:t xml:space="preserve"> R. (red), 1998. Zarys nauki o szkodnikach roślin. WSR-P Siedlce (Cz. I </w:t>
            </w:r>
            <w:proofErr w:type="spellStart"/>
            <w:r w:rsidRPr="00A07704">
              <w:rPr>
                <w:rFonts w:cs="Arial"/>
                <w:sz w:val="24"/>
                <w:szCs w:val="24"/>
              </w:rPr>
              <w:t>i</w:t>
            </w:r>
            <w:proofErr w:type="spellEnd"/>
            <w:r w:rsidRPr="00A07704">
              <w:rPr>
                <w:rFonts w:cs="Arial"/>
                <w:sz w:val="24"/>
                <w:szCs w:val="24"/>
              </w:rPr>
              <w:t xml:space="preserve"> II)</w:t>
            </w:r>
          </w:p>
          <w:p w14:paraId="6ADA93E4" w14:textId="77777777" w:rsidR="0085715D" w:rsidRPr="00A07704" w:rsidRDefault="0085715D" w:rsidP="00A07704">
            <w:pPr>
              <w:pStyle w:val="Akapitzlist"/>
              <w:spacing w:line="360" w:lineRule="auto"/>
              <w:ind w:left="0"/>
              <w:rPr>
                <w:rFonts w:cs="Arial"/>
                <w:sz w:val="24"/>
                <w:szCs w:val="24"/>
              </w:rPr>
            </w:pPr>
            <w:r w:rsidRPr="00A07704">
              <w:rPr>
                <w:rFonts w:cs="Arial"/>
                <w:sz w:val="24"/>
                <w:szCs w:val="24"/>
              </w:rPr>
              <w:t>3.</w:t>
            </w:r>
            <w:r w:rsidRPr="00A07704">
              <w:rPr>
                <w:rFonts w:cs="Arial"/>
                <w:sz w:val="24"/>
                <w:szCs w:val="24"/>
              </w:rPr>
              <w:tab/>
              <w:t>Boczek J., 1995. Nauka o szkodnikach roślin uprawnych. Wyd. SGGW, Warszawa.</w:t>
            </w:r>
          </w:p>
          <w:p w14:paraId="5E687542" w14:textId="77777777" w:rsidR="0085715D" w:rsidRPr="00A07704" w:rsidRDefault="0085715D" w:rsidP="00A07704">
            <w:pPr>
              <w:pStyle w:val="Akapitzlist"/>
              <w:spacing w:line="360" w:lineRule="auto"/>
              <w:ind w:left="0"/>
              <w:rPr>
                <w:rFonts w:cs="Arial"/>
                <w:sz w:val="24"/>
                <w:szCs w:val="24"/>
              </w:rPr>
            </w:pPr>
            <w:r w:rsidRPr="00A07704">
              <w:rPr>
                <w:rFonts w:cs="Arial"/>
                <w:sz w:val="24"/>
                <w:szCs w:val="24"/>
              </w:rPr>
              <w:t>4.</w:t>
            </w:r>
            <w:r w:rsidRPr="00A07704">
              <w:rPr>
                <w:rFonts w:cs="Arial"/>
                <w:sz w:val="24"/>
                <w:szCs w:val="24"/>
              </w:rPr>
              <w:tab/>
              <w:t>Kochman J., Węgorek W., 1997. Ochrona roślin. Plant Press Kraków</w:t>
            </w:r>
          </w:p>
          <w:p w14:paraId="68674050" w14:textId="77777777" w:rsidR="0085715D" w:rsidRPr="00A07704" w:rsidRDefault="0085715D" w:rsidP="00A07704">
            <w:pPr>
              <w:pStyle w:val="Akapitzlist"/>
              <w:spacing w:line="360" w:lineRule="auto"/>
              <w:ind w:left="0"/>
              <w:rPr>
                <w:rFonts w:cs="Arial"/>
                <w:sz w:val="24"/>
                <w:szCs w:val="24"/>
              </w:rPr>
            </w:pPr>
            <w:r w:rsidRPr="00A07704">
              <w:rPr>
                <w:rFonts w:cs="Arial"/>
                <w:sz w:val="24"/>
                <w:szCs w:val="24"/>
              </w:rPr>
              <w:t>5.</w:t>
            </w:r>
            <w:r w:rsidRPr="00A07704">
              <w:rPr>
                <w:rFonts w:cs="Arial"/>
                <w:sz w:val="24"/>
                <w:szCs w:val="24"/>
              </w:rPr>
              <w:tab/>
              <w:t>Goszczyński W., 1993. Zoocydy w ochronie roślin. SGGW Warszawa.</w:t>
            </w:r>
          </w:p>
          <w:p w14:paraId="5C1B2702" w14:textId="77777777" w:rsidR="0085715D" w:rsidRPr="00A07704" w:rsidRDefault="0085715D" w:rsidP="00A07704">
            <w:pPr>
              <w:pStyle w:val="Akapitzlist"/>
              <w:spacing w:line="360" w:lineRule="auto"/>
              <w:ind w:left="0"/>
              <w:rPr>
                <w:rFonts w:cs="Arial"/>
                <w:sz w:val="24"/>
                <w:szCs w:val="24"/>
              </w:rPr>
            </w:pPr>
            <w:r w:rsidRPr="00A07704">
              <w:rPr>
                <w:rFonts w:cs="Arial"/>
                <w:sz w:val="24"/>
                <w:szCs w:val="24"/>
              </w:rPr>
              <w:t>6.</w:t>
            </w:r>
            <w:r w:rsidRPr="00A07704">
              <w:rPr>
                <w:rFonts w:cs="Arial"/>
                <w:sz w:val="24"/>
                <w:szCs w:val="24"/>
              </w:rPr>
              <w:tab/>
            </w:r>
            <w:proofErr w:type="spellStart"/>
            <w:r w:rsidRPr="00A07704">
              <w:rPr>
                <w:rFonts w:cs="Arial"/>
                <w:sz w:val="24"/>
                <w:szCs w:val="24"/>
              </w:rPr>
              <w:t>Kryczyński</w:t>
            </w:r>
            <w:proofErr w:type="spellEnd"/>
            <w:r w:rsidRPr="00A07704">
              <w:rPr>
                <w:rFonts w:cs="Arial"/>
                <w:sz w:val="24"/>
                <w:szCs w:val="24"/>
              </w:rPr>
              <w:t xml:space="preserve"> S., Weber Z.(red.). 2010. Fitopatologia. (Tom. 1 i 2), </w:t>
            </w:r>
            <w:proofErr w:type="spellStart"/>
            <w:r w:rsidRPr="00A07704">
              <w:rPr>
                <w:rFonts w:cs="Arial"/>
                <w:sz w:val="24"/>
                <w:szCs w:val="24"/>
              </w:rPr>
              <w:t>PWRiL</w:t>
            </w:r>
            <w:proofErr w:type="spellEnd"/>
            <w:r w:rsidRPr="00A07704">
              <w:rPr>
                <w:rFonts w:cs="Arial"/>
                <w:sz w:val="24"/>
                <w:szCs w:val="24"/>
              </w:rPr>
              <w:t xml:space="preserve"> , Poznań</w:t>
            </w:r>
          </w:p>
        </w:tc>
      </w:tr>
      <w:tr w:rsidR="0085715D" w:rsidRPr="00A07704" w14:paraId="461581B5" w14:textId="77777777" w:rsidTr="0085715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D7E01BC" w14:textId="77777777" w:rsidR="0085715D" w:rsidRPr="00A07704" w:rsidRDefault="0085715D" w:rsidP="00A07704">
            <w:pPr>
              <w:pStyle w:val="Tytukomrki"/>
              <w:spacing w:line="360" w:lineRule="auto"/>
              <w:rPr>
                <w:sz w:val="24"/>
                <w:szCs w:val="24"/>
              </w:rPr>
            </w:pPr>
            <w:r w:rsidRPr="00A07704">
              <w:rPr>
                <w:sz w:val="24"/>
                <w:szCs w:val="24"/>
              </w:rPr>
              <w:t>Literatura dodatkowa:</w:t>
            </w:r>
          </w:p>
        </w:tc>
      </w:tr>
      <w:tr w:rsidR="0085715D" w:rsidRPr="00A07704" w14:paraId="72B765AE" w14:textId="77777777" w:rsidTr="0085715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21DD29F" w14:textId="77777777" w:rsidR="0085715D" w:rsidRPr="00A07704" w:rsidRDefault="0085715D" w:rsidP="00A07704">
            <w:pPr>
              <w:pStyle w:val="Akapitzlist"/>
              <w:numPr>
                <w:ilvl w:val="0"/>
                <w:numId w:val="34"/>
              </w:numPr>
              <w:spacing w:line="360" w:lineRule="auto"/>
              <w:rPr>
                <w:rFonts w:cs="Arial"/>
                <w:sz w:val="24"/>
                <w:szCs w:val="24"/>
              </w:rPr>
            </w:pPr>
            <w:r w:rsidRPr="00A07704">
              <w:rPr>
                <w:rFonts w:cs="Arial"/>
                <w:sz w:val="24"/>
                <w:szCs w:val="24"/>
              </w:rPr>
              <w:lastRenderedPageBreak/>
              <w:t xml:space="preserve">Boczek J., 1992. </w:t>
            </w:r>
            <w:proofErr w:type="spellStart"/>
            <w:r w:rsidRPr="00A07704">
              <w:rPr>
                <w:rFonts w:cs="Arial"/>
                <w:sz w:val="24"/>
                <w:szCs w:val="24"/>
              </w:rPr>
              <w:t>Niechemiczne</w:t>
            </w:r>
            <w:proofErr w:type="spellEnd"/>
            <w:r w:rsidRPr="00A07704">
              <w:rPr>
                <w:rFonts w:cs="Arial"/>
                <w:sz w:val="24"/>
                <w:szCs w:val="24"/>
              </w:rPr>
              <w:t xml:space="preserve"> metody zwalczania szkodników roślin. SGGW Warszawa</w:t>
            </w:r>
          </w:p>
          <w:p w14:paraId="0D25FDC0" w14:textId="77777777" w:rsidR="0085715D" w:rsidRPr="00A07704" w:rsidRDefault="0085715D" w:rsidP="00A07704">
            <w:pPr>
              <w:pStyle w:val="Akapitzlist"/>
              <w:numPr>
                <w:ilvl w:val="0"/>
                <w:numId w:val="34"/>
              </w:numPr>
              <w:spacing w:line="360" w:lineRule="auto"/>
              <w:rPr>
                <w:rFonts w:cs="Arial"/>
                <w:bCs/>
                <w:sz w:val="24"/>
                <w:szCs w:val="24"/>
                <w:lang w:val="en-US"/>
              </w:rPr>
            </w:pPr>
            <w:r w:rsidRPr="00A07704">
              <w:rPr>
                <w:rFonts w:cs="Arial"/>
                <w:bCs/>
                <w:sz w:val="24"/>
                <w:szCs w:val="24"/>
                <w:lang w:val="en-US"/>
              </w:rPr>
              <w:t xml:space="preserve">Hani F, </w:t>
            </w:r>
            <w:proofErr w:type="spellStart"/>
            <w:r w:rsidRPr="00A07704">
              <w:rPr>
                <w:rFonts w:cs="Arial"/>
                <w:bCs/>
                <w:sz w:val="24"/>
                <w:szCs w:val="24"/>
                <w:lang w:val="en-US"/>
              </w:rPr>
              <w:t>Popow</w:t>
            </w:r>
            <w:proofErr w:type="spellEnd"/>
            <w:r w:rsidRPr="00A07704">
              <w:rPr>
                <w:rFonts w:cs="Arial"/>
                <w:bCs/>
                <w:sz w:val="24"/>
                <w:szCs w:val="24"/>
                <w:lang w:val="en-US"/>
              </w:rPr>
              <w:t xml:space="preserve"> G., Reinhard H., Schwarz A., Tanner K., </w:t>
            </w:r>
            <w:proofErr w:type="spellStart"/>
            <w:r w:rsidRPr="00A07704">
              <w:rPr>
                <w:rFonts w:cs="Arial"/>
                <w:bCs/>
                <w:sz w:val="24"/>
                <w:szCs w:val="24"/>
                <w:lang w:val="en-US"/>
              </w:rPr>
              <w:t>Vorlet</w:t>
            </w:r>
            <w:proofErr w:type="spellEnd"/>
            <w:r w:rsidRPr="00A07704">
              <w:rPr>
                <w:rFonts w:cs="Arial"/>
                <w:bCs/>
                <w:sz w:val="24"/>
                <w:szCs w:val="24"/>
                <w:lang w:val="en-US"/>
              </w:rPr>
              <w:t xml:space="preserve"> M. 1998. </w:t>
            </w:r>
            <w:proofErr w:type="spellStart"/>
            <w:r w:rsidRPr="00A07704">
              <w:rPr>
                <w:rFonts w:cs="Arial"/>
                <w:bCs/>
                <w:sz w:val="24"/>
                <w:szCs w:val="24"/>
                <w:lang w:val="en-US"/>
              </w:rPr>
              <w:t>Ochrona</w:t>
            </w:r>
            <w:proofErr w:type="spellEnd"/>
            <w:r w:rsidRPr="00A07704">
              <w:rPr>
                <w:rFonts w:cs="Arial"/>
                <w:bCs/>
                <w:sz w:val="24"/>
                <w:szCs w:val="24"/>
                <w:lang w:val="en-US"/>
              </w:rPr>
              <w:t xml:space="preserve"> </w:t>
            </w:r>
            <w:proofErr w:type="spellStart"/>
            <w:r w:rsidRPr="00A07704">
              <w:rPr>
                <w:rFonts w:cs="Arial"/>
                <w:bCs/>
                <w:sz w:val="24"/>
                <w:szCs w:val="24"/>
                <w:lang w:val="en-US"/>
              </w:rPr>
              <w:t>roślin</w:t>
            </w:r>
            <w:proofErr w:type="spellEnd"/>
            <w:r w:rsidRPr="00A07704">
              <w:rPr>
                <w:rFonts w:cs="Arial"/>
                <w:bCs/>
                <w:sz w:val="24"/>
                <w:szCs w:val="24"/>
                <w:lang w:val="en-US"/>
              </w:rPr>
              <w:t xml:space="preserve"> </w:t>
            </w:r>
            <w:proofErr w:type="spellStart"/>
            <w:r w:rsidRPr="00A07704">
              <w:rPr>
                <w:rFonts w:cs="Arial"/>
                <w:bCs/>
                <w:sz w:val="24"/>
                <w:szCs w:val="24"/>
                <w:lang w:val="en-US"/>
              </w:rPr>
              <w:t>rolniczych</w:t>
            </w:r>
            <w:proofErr w:type="spellEnd"/>
            <w:r w:rsidRPr="00A07704">
              <w:rPr>
                <w:rFonts w:cs="Arial"/>
                <w:bCs/>
                <w:sz w:val="24"/>
                <w:szCs w:val="24"/>
                <w:lang w:val="en-US"/>
              </w:rPr>
              <w:t xml:space="preserve"> w </w:t>
            </w:r>
            <w:proofErr w:type="spellStart"/>
            <w:r w:rsidRPr="00A07704">
              <w:rPr>
                <w:rFonts w:cs="Arial"/>
                <w:bCs/>
                <w:sz w:val="24"/>
                <w:szCs w:val="24"/>
                <w:lang w:val="en-US"/>
              </w:rPr>
              <w:t>uprawie</w:t>
            </w:r>
            <w:proofErr w:type="spellEnd"/>
            <w:r w:rsidRPr="00A07704">
              <w:rPr>
                <w:rFonts w:cs="Arial"/>
                <w:bCs/>
                <w:sz w:val="24"/>
                <w:szCs w:val="24"/>
                <w:lang w:val="en-US"/>
              </w:rPr>
              <w:t xml:space="preserve"> </w:t>
            </w:r>
            <w:proofErr w:type="spellStart"/>
            <w:r w:rsidRPr="00A07704">
              <w:rPr>
                <w:rFonts w:cs="Arial"/>
                <w:bCs/>
                <w:sz w:val="24"/>
                <w:szCs w:val="24"/>
                <w:lang w:val="en-US"/>
              </w:rPr>
              <w:t>integrowanej</w:t>
            </w:r>
            <w:proofErr w:type="spellEnd"/>
            <w:r w:rsidRPr="00A07704">
              <w:rPr>
                <w:rFonts w:cs="Arial"/>
                <w:bCs/>
                <w:sz w:val="24"/>
                <w:szCs w:val="24"/>
                <w:lang w:val="en-US"/>
              </w:rPr>
              <w:t xml:space="preserve">. </w:t>
            </w:r>
            <w:proofErr w:type="spellStart"/>
            <w:r w:rsidRPr="00A07704">
              <w:rPr>
                <w:rFonts w:cs="Arial"/>
                <w:bCs/>
                <w:sz w:val="24"/>
                <w:szCs w:val="24"/>
                <w:lang w:val="en-US"/>
              </w:rPr>
              <w:t>PWRiL</w:t>
            </w:r>
            <w:proofErr w:type="spellEnd"/>
            <w:r w:rsidRPr="00A07704">
              <w:rPr>
                <w:rFonts w:cs="Arial"/>
                <w:bCs/>
                <w:sz w:val="24"/>
                <w:szCs w:val="24"/>
                <w:lang w:val="en-US"/>
              </w:rPr>
              <w:t>, Warszawa</w:t>
            </w:r>
          </w:p>
          <w:p w14:paraId="05845604" w14:textId="77777777" w:rsidR="0085715D" w:rsidRPr="00A07704" w:rsidRDefault="0085715D" w:rsidP="00A07704">
            <w:pPr>
              <w:pStyle w:val="Akapitzlist"/>
              <w:numPr>
                <w:ilvl w:val="0"/>
                <w:numId w:val="34"/>
              </w:numPr>
              <w:spacing w:line="360" w:lineRule="auto"/>
              <w:rPr>
                <w:rFonts w:cs="Arial"/>
                <w:bCs/>
                <w:sz w:val="24"/>
                <w:szCs w:val="24"/>
              </w:rPr>
            </w:pPr>
            <w:r w:rsidRPr="00A07704">
              <w:rPr>
                <w:rFonts w:cs="Arial"/>
                <w:bCs/>
                <w:sz w:val="24"/>
                <w:szCs w:val="24"/>
              </w:rPr>
              <w:t xml:space="preserve">Błaszkowski J., </w:t>
            </w:r>
            <w:proofErr w:type="spellStart"/>
            <w:r w:rsidRPr="00A07704">
              <w:rPr>
                <w:rFonts w:cs="Arial"/>
                <w:bCs/>
                <w:sz w:val="24"/>
                <w:szCs w:val="24"/>
              </w:rPr>
              <w:t>Tadych</w:t>
            </w:r>
            <w:proofErr w:type="spellEnd"/>
            <w:r w:rsidRPr="00A07704">
              <w:rPr>
                <w:rFonts w:cs="Arial"/>
                <w:bCs/>
                <w:sz w:val="24"/>
                <w:szCs w:val="24"/>
              </w:rPr>
              <w:t xml:space="preserve"> M., Madej T., 1999. Przewodnika do zajęć z fitopatologii. AR Szczecin.</w:t>
            </w:r>
          </w:p>
          <w:p w14:paraId="40E491D3" w14:textId="77777777" w:rsidR="0085715D" w:rsidRPr="00A07704" w:rsidRDefault="0085715D" w:rsidP="00A07704">
            <w:pPr>
              <w:pStyle w:val="Akapitzlist"/>
              <w:numPr>
                <w:ilvl w:val="0"/>
                <w:numId w:val="34"/>
              </w:numPr>
              <w:spacing w:line="360" w:lineRule="auto"/>
              <w:rPr>
                <w:rFonts w:cs="Arial"/>
                <w:bCs/>
                <w:sz w:val="24"/>
                <w:szCs w:val="24"/>
              </w:rPr>
            </w:pPr>
            <w:r w:rsidRPr="00A07704">
              <w:rPr>
                <w:rFonts w:cs="Arial"/>
                <w:bCs/>
                <w:sz w:val="24"/>
                <w:szCs w:val="24"/>
              </w:rPr>
              <w:t>Wilkaniec B. (red.) 1998. Entomologia stosowana. Wyd. Akad. Rolniczej w Poznaniu</w:t>
            </w:r>
          </w:p>
          <w:p w14:paraId="1BBB123D" w14:textId="77777777" w:rsidR="0085715D" w:rsidRPr="00A07704" w:rsidRDefault="0085715D" w:rsidP="00A07704">
            <w:pPr>
              <w:pStyle w:val="Akapitzlist"/>
              <w:numPr>
                <w:ilvl w:val="0"/>
                <w:numId w:val="34"/>
              </w:numPr>
              <w:spacing w:line="360" w:lineRule="auto"/>
              <w:rPr>
                <w:rFonts w:cs="Arial"/>
                <w:sz w:val="24"/>
                <w:szCs w:val="24"/>
              </w:rPr>
            </w:pPr>
            <w:r w:rsidRPr="00A07704">
              <w:rPr>
                <w:rFonts w:cs="Arial"/>
                <w:bCs/>
                <w:sz w:val="24"/>
                <w:szCs w:val="24"/>
              </w:rPr>
              <w:t xml:space="preserve">Boczek J. 1999. Zarys </w:t>
            </w:r>
            <w:proofErr w:type="spellStart"/>
            <w:r w:rsidRPr="00A07704">
              <w:rPr>
                <w:rFonts w:cs="Arial"/>
                <w:bCs/>
                <w:sz w:val="24"/>
                <w:szCs w:val="24"/>
              </w:rPr>
              <w:t>akarologii</w:t>
            </w:r>
            <w:proofErr w:type="spellEnd"/>
            <w:r w:rsidRPr="00A07704">
              <w:rPr>
                <w:rFonts w:cs="Arial"/>
                <w:bCs/>
                <w:sz w:val="24"/>
                <w:szCs w:val="24"/>
              </w:rPr>
              <w:t xml:space="preserve"> rolniczej. PWN, Warszawa</w:t>
            </w:r>
          </w:p>
        </w:tc>
      </w:tr>
      <w:tr w:rsidR="0085715D" w:rsidRPr="00A07704" w14:paraId="155CE2F4" w14:textId="77777777" w:rsidTr="0085715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0C4B4E8" w14:textId="77777777" w:rsidR="0085715D" w:rsidRPr="00A07704" w:rsidRDefault="0085715D" w:rsidP="00A07704">
            <w:pPr>
              <w:pStyle w:val="Tytukomrki"/>
              <w:spacing w:line="360" w:lineRule="auto"/>
              <w:rPr>
                <w:sz w:val="24"/>
                <w:szCs w:val="24"/>
              </w:rPr>
            </w:pPr>
            <w:r w:rsidRPr="00A07704">
              <w:rPr>
                <w:sz w:val="24"/>
                <w:szCs w:val="24"/>
              </w:rPr>
              <w:t>Planowane formy/działania/metody dydaktyczne:</w:t>
            </w:r>
          </w:p>
        </w:tc>
      </w:tr>
      <w:tr w:rsidR="0085715D" w:rsidRPr="00A07704" w14:paraId="44211333" w14:textId="77777777" w:rsidTr="0085715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77B66BC" w14:textId="77777777" w:rsidR="0085715D" w:rsidRPr="00A07704" w:rsidRDefault="0085715D" w:rsidP="00A07704">
            <w:pPr>
              <w:spacing w:line="360" w:lineRule="auto"/>
              <w:rPr>
                <w:rFonts w:cs="Arial"/>
                <w:sz w:val="24"/>
                <w:szCs w:val="24"/>
                <w:lang w:val="en-US"/>
              </w:rPr>
            </w:pPr>
            <w:r w:rsidRPr="00A07704">
              <w:rPr>
                <w:rFonts w:cs="Arial"/>
                <w:color w:val="000000"/>
                <w:sz w:val="24"/>
                <w:szCs w:val="24"/>
                <w:lang w:val="en-US"/>
              </w:rPr>
              <w:t>Lecture:</w:t>
            </w:r>
            <w:r w:rsidRPr="00A07704">
              <w:rPr>
                <w:rFonts w:cs="Arial"/>
                <w:b/>
                <w:color w:val="000000"/>
                <w:sz w:val="24"/>
                <w:szCs w:val="24"/>
                <w:lang w:val="en-US"/>
              </w:rPr>
              <w:t xml:space="preserve"> </w:t>
            </w:r>
            <w:r w:rsidRPr="00A07704">
              <w:rPr>
                <w:rFonts w:cs="Arial"/>
                <w:color w:val="000000"/>
                <w:sz w:val="24"/>
                <w:szCs w:val="24"/>
                <w:lang w:val="en-US"/>
              </w:rPr>
              <w:t>traditional lecture with multimedia presentation; Laboratory exercises: supported by multimedia presentation, use of films, display cases, atlases, microscopes, live and preserved plant material with symptoms of diseases and feeding of pests; field exercises</w:t>
            </w:r>
          </w:p>
        </w:tc>
      </w:tr>
      <w:tr w:rsidR="0085715D" w:rsidRPr="00A07704" w14:paraId="125807B0" w14:textId="77777777" w:rsidTr="0085715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3EA6601" w14:textId="77777777" w:rsidR="0085715D" w:rsidRPr="00A07704" w:rsidRDefault="0085715D" w:rsidP="00A07704">
            <w:pPr>
              <w:pStyle w:val="Tytukomrki"/>
              <w:spacing w:line="360" w:lineRule="auto"/>
              <w:rPr>
                <w:sz w:val="24"/>
                <w:szCs w:val="24"/>
              </w:rPr>
            </w:pPr>
            <w:r w:rsidRPr="00A07704">
              <w:rPr>
                <w:sz w:val="24"/>
                <w:szCs w:val="24"/>
              </w:rPr>
              <w:t>Sposoby weryfikacji efektów uczenia się osiąganych przez studenta:</w:t>
            </w:r>
          </w:p>
        </w:tc>
      </w:tr>
      <w:tr w:rsidR="0085715D" w:rsidRPr="00A07704" w14:paraId="62521B36" w14:textId="77777777" w:rsidTr="0085715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62B9DD0" w14:textId="77777777" w:rsidR="0085715D" w:rsidRPr="00A07704" w:rsidRDefault="0085715D" w:rsidP="00A07704">
            <w:pPr>
              <w:spacing w:line="360" w:lineRule="auto"/>
              <w:ind w:left="0"/>
              <w:rPr>
                <w:rFonts w:cs="Arial"/>
                <w:sz w:val="24"/>
                <w:szCs w:val="24"/>
                <w:lang w:val="en-US"/>
              </w:rPr>
            </w:pPr>
            <w:r w:rsidRPr="00A07704">
              <w:rPr>
                <w:rFonts w:cs="Arial"/>
                <w:sz w:val="24"/>
                <w:szCs w:val="24"/>
                <w:lang w:val="en-US"/>
              </w:rPr>
              <w:t>Educational effects in the field of knowledge are verified through written tests and exams, effects in the field of skills and social competences are verified during laboratory and field exercises and colloquiums</w:t>
            </w:r>
          </w:p>
        </w:tc>
      </w:tr>
      <w:tr w:rsidR="0085715D" w:rsidRPr="00A07704" w14:paraId="07C5A20D" w14:textId="77777777" w:rsidTr="0085715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2EAE0FB" w14:textId="77777777" w:rsidR="0085715D" w:rsidRPr="00A07704" w:rsidRDefault="0085715D" w:rsidP="00A07704">
            <w:pPr>
              <w:pStyle w:val="Tytukomrki"/>
              <w:spacing w:line="360" w:lineRule="auto"/>
              <w:rPr>
                <w:sz w:val="24"/>
                <w:szCs w:val="24"/>
              </w:rPr>
            </w:pPr>
            <w:r w:rsidRPr="00A07704">
              <w:rPr>
                <w:sz w:val="24"/>
                <w:szCs w:val="24"/>
              </w:rPr>
              <w:t>Forma i warunki zaliczenia:</w:t>
            </w:r>
          </w:p>
        </w:tc>
      </w:tr>
      <w:tr w:rsidR="0085715D" w:rsidRPr="00A07704" w14:paraId="7EED74E0" w14:textId="77777777" w:rsidTr="0085715D">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3E68E4A" w14:textId="77777777" w:rsidR="0085715D" w:rsidRPr="00A07704" w:rsidRDefault="0085715D" w:rsidP="00A07704">
            <w:pPr>
              <w:spacing w:line="360" w:lineRule="auto"/>
              <w:ind w:left="0"/>
              <w:rPr>
                <w:rFonts w:cs="Arial"/>
                <w:sz w:val="24"/>
                <w:szCs w:val="24"/>
              </w:rPr>
            </w:pPr>
            <w:r w:rsidRPr="00A07704">
              <w:rPr>
                <w:rFonts w:cs="Arial"/>
                <w:color w:val="000000"/>
                <w:sz w:val="24"/>
                <w:szCs w:val="24"/>
                <w:lang w:val="en-US"/>
              </w:rPr>
              <w:t>The condition for obtaining the credit is passing the four written tests and written exam assessed according to the following criteria: (scale %  and grade) 0-50 – 2,0; 51-60 – 3,0; 61-70 – 3,5; 71-80 – 4,0; 81-90 – 4,5; 91-100 – 5,0. The final grade is the average of the marks obtained from the tests and the exam. Improvement: one-off improvement of each colloquium during classes in the semester. Two improvements of both tests in the exam session</w:t>
            </w:r>
          </w:p>
        </w:tc>
      </w:tr>
      <w:tr w:rsidR="0085715D" w:rsidRPr="00A07704" w14:paraId="689095F6" w14:textId="77777777" w:rsidTr="0085715D">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6A9BBA5" w14:textId="77777777" w:rsidR="0085715D" w:rsidRPr="00A07704" w:rsidRDefault="0085715D" w:rsidP="00A07704">
            <w:pPr>
              <w:pStyle w:val="Tytukomrki"/>
              <w:spacing w:line="360" w:lineRule="auto"/>
              <w:rPr>
                <w:sz w:val="24"/>
                <w:szCs w:val="24"/>
              </w:rPr>
            </w:pPr>
            <w:r w:rsidRPr="00A07704">
              <w:rPr>
                <w:sz w:val="24"/>
                <w:szCs w:val="24"/>
              </w:rPr>
              <w:t>Bilans punktów ECTS:</w:t>
            </w:r>
          </w:p>
        </w:tc>
      </w:tr>
      <w:tr w:rsidR="0085715D" w:rsidRPr="00A07704" w14:paraId="617DA7C9" w14:textId="77777777" w:rsidTr="0085715D">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DD5E34D" w14:textId="77777777" w:rsidR="0085715D" w:rsidRPr="00A07704" w:rsidRDefault="0085715D" w:rsidP="00A07704">
            <w:pPr>
              <w:pStyle w:val="Tytukomrki"/>
              <w:spacing w:line="360" w:lineRule="auto"/>
              <w:rPr>
                <w:b w:val="0"/>
                <w:bCs/>
                <w:sz w:val="24"/>
                <w:szCs w:val="24"/>
              </w:rPr>
            </w:pPr>
            <w:r w:rsidRPr="00A07704">
              <w:rPr>
                <w:b w:val="0"/>
                <w:bCs/>
                <w:sz w:val="24"/>
                <w:szCs w:val="24"/>
              </w:rPr>
              <w:t>Studia stacjonarne</w:t>
            </w:r>
          </w:p>
        </w:tc>
      </w:tr>
      <w:tr w:rsidR="0085715D" w:rsidRPr="00A07704" w14:paraId="6403A794" w14:textId="77777777" w:rsidTr="0085715D">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2C9AA74F" w14:textId="77777777" w:rsidR="0085715D" w:rsidRPr="00A07704" w:rsidRDefault="0085715D" w:rsidP="00A07704">
            <w:pPr>
              <w:pStyle w:val="Tytukomrki"/>
              <w:spacing w:line="360" w:lineRule="auto"/>
              <w:rPr>
                <w:b w:val="0"/>
                <w:bCs/>
                <w:sz w:val="24"/>
                <w:szCs w:val="24"/>
              </w:rPr>
            </w:pPr>
            <w:r w:rsidRPr="00A07704">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44113AA5" w14:textId="77777777" w:rsidR="0085715D" w:rsidRPr="00A07704" w:rsidRDefault="0085715D" w:rsidP="00A07704">
            <w:pPr>
              <w:pStyle w:val="Tytukomrki"/>
              <w:spacing w:line="360" w:lineRule="auto"/>
              <w:rPr>
                <w:b w:val="0"/>
                <w:bCs/>
                <w:sz w:val="24"/>
                <w:szCs w:val="24"/>
              </w:rPr>
            </w:pPr>
            <w:r w:rsidRPr="00A07704">
              <w:rPr>
                <w:b w:val="0"/>
                <w:bCs/>
                <w:sz w:val="24"/>
                <w:szCs w:val="24"/>
              </w:rPr>
              <w:t>Obciążenie studenta</w:t>
            </w:r>
          </w:p>
        </w:tc>
      </w:tr>
      <w:tr w:rsidR="0085715D" w:rsidRPr="00A07704" w14:paraId="76C33D72" w14:textId="77777777" w:rsidTr="0085715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B40B839" w14:textId="77777777" w:rsidR="0085715D" w:rsidRPr="00A07704" w:rsidRDefault="0085715D" w:rsidP="00A07704">
            <w:pPr>
              <w:spacing w:line="360" w:lineRule="auto"/>
              <w:contextualSpacing/>
              <w:rPr>
                <w:rFonts w:cs="Arial"/>
                <w:sz w:val="24"/>
                <w:szCs w:val="24"/>
              </w:rPr>
            </w:pPr>
            <w:r w:rsidRPr="00A07704">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CE84C47" w14:textId="77777777" w:rsidR="0085715D" w:rsidRPr="00A07704" w:rsidRDefault="0085715D" w:rsidP="00A07704">
            <w:pPr>
              <w:spacing w:line="360" w:lineRule="auto"/>
              <w:rPr>
                <w:rFonts w:cs="Arial"/>
                <w:sz w:val="24"/>
                <w:szCs w:val="24"/>
              </w:rPr>
            </w:pPr>
            <w:r w:rsidRPr="00A07704">
              <w:rPr>
                <w:rFonts w:cs="Arial"/>
                <w:sz w:val="24"/>
                <w:szCs w:val="24"/>
              </w:rPr>
              <w:t>30</w:t>
            </w:r>
          </w:p>
        </w:tc>
      </w:tr>
      <w:tr w:rsidR="0085715D" w:rsidRPr="00A07704" w14:paraId="63505672" w14:textId="77777777" w:rsidTr="0085715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B192FC8" w14:textId="77777777" w:rsidR="0085715D" w:rsidRPr="00A07704" w:rsidRDefault="0085715D" w:rsidP="00A07704">
            <w:pPr>
              <w:spacing w:line="360" w:lineRule="auto"/>
              <w:contextualSpacing/>
              <w:rPr>
                <w:rFonts w:cs="Arial"/>
                <w:sz w:val="24"/>
                <w:szCs w:val="24"/>
              </w:rPr>
            </w:pPr>
            <w:r w:rsidRPr="00A07704">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04ADEC0" w14:textId="77777777" w:rsidR="0085715D" w:rsidRPr="00A07704" w:rsidRDefault="0085715D" w:rsidP="00A07704">
            <w:pPr>
              <w:spacing w:line="360" w:lineRule="auto"/>
              <w:rPr>
                <w:rFonts w:cs="Arial"/>
                <w:sz w:val="24"/>
                <w:szCs w:val="24"/>
              </w:rPr>
            </w:pPr>
            <w:r w:rsidRPr="00A07704">
              <w:rPr>
                <w:rFonts w:cs="Arial"/>
                <w:sz w:val="24"/>
                <w:szCs w:val="24"/>
              </w:rPr>
              <w:t>60</w:t>
            </w:r>
          </w:p>
        </w:tc>
      </w:tr>
      <w:tr w:rsidR="0085715D" w:rsidRPr="00A07704" w14:paraId="52A40D2C" w14:textId="77777777" w:rsidTr="0085715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C11466E" w14:textId="77777777" w:rsidR="0085715D" w:rsidRPr="00A07704" w:rsidRDefault="0085715D" w:rsidP="00A07704">
            <w:pPr>
              <w:spacing w:line="360" w:lineRule="auto"/>
              <w:contextualSpacing/>
              <w:rPr>
                <w:rFonts w:cs="Arial"/>
                <w:sz w:val="24"/>
                <w:szCs w:val="24"/>
              </w:rPr>
            </w:pPr>
            <w:r w:rsidRPr="00A07704">
              <w:rPr>
                <w:rFonts w:cs="Arial"/>
                <w:sz w:val="24"/>
                <w:szCs w:val="24"/>
              </w:rPr>
              <w:t>Udział w ćwiczeniach terenowych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DC7BCD5" w14:textId="77777777" w:rsidR="0085715D" w:rsidRPr="00A07704" w:rsidRDefault="0085715D" w:rsidP="00A07704">
            <w:pPr>
              <w:spacing w:line="360" w:lineRule="auto"/>
              <w:rPr>
                <w:rFonts w:cs="Arial"/>
                <w:sz w:val="24"/>
                <w:szCs w:val="24"/>
              </w:rPr>
            </w:pPr>
            <w:r w:rsidRPr="00A07704">
              <w:rPr>
                <w:rFonts w:cs="Arial"/>
                <w:sz w:val="24"/>
                <w:szCs w:val="24"/>
              </w:rPr>
              <w:t>4</w:t>
            </w:r>
          </w:p>
        </w:tc>
      </w:tr>
      <w:tr w:rsidR="0085715D" w:rsidRPr="00A07704" w14:paraId="3FE466D2" w14:textId="77777777" w:rsidTr="0085715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A9A29FF" w14:textId="77777777" w:rsidR="0085715D" w:rsidRPr="00A07704" w:rsidRDefault="0085715D" w:rsidP="00A07704">
            <w:pPr>
              <w:spacing w:line="360" w:lineRule="auto"/>
              <w:contextualSpacing/>
              <w:rPr>
                <w:rFonts w:cs="Arial"/>
                <w:sz w:val="24"/>
                <w:szCs w:val="24"/>
              </w:rPr>
            </w:pPr>
            <w:r w:rsidRPr="00A07704">
              <w:rPr>
                <w:rFonts w:cs="Arial"/>
                <w:sz w:val="24"/>
                <w:szCs w:val="24"/>
              </w:rPr>
              <w:lastRenderedPageBreak/>
              <w:t xml:space="preserve">Konsultacje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74A13C0" w14:textId="77777777" w:rsidR="0085715D" w:rsidRPr="00A07704" w:rsidRDefault="0085715D" w:rsidP="00A07704">
            <w:pPr>
              <w:spacing w:line="360" w:lineRule="auto"/>
              <w:rPr>
                <w:rFonts w:cs="Arial"/>
                <w:sz w:val="24"/>
                <w:szCs w:val="24"/>
              </w:rPr>
            </w:pPr>
            <w:r w:rsidRPr="00A07704">
              <w:rPr>
                <w:rFonts w:cs="Arial"/>
                <w:sz w:val="24"/>
                <w:szCs w:val="24"/>
              </w:rPr>
              <w:t>2</w:t>
            </w:r>
          </w:p>
        </w:tc>
      </w:tr>
      <w:tr w:rsidR="0085715D" w:rsidRPr="00A07704" w14:paraId="2AD9FE94" w14:textId="77777777" w:rsidTr="0085715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849575D" w14:textId="77777777" w:rsidR="0085715D" w:rsidRPr="00A07704" w:rsidRDefault="0085715D" w:rsidP="00A07704">
            <w:pPr>
              <w:spacing w:line="360" w:lineRule="auto"/>
              <w:contextualSpacing/>
              <w:rPr>
                <w:rFonts w:cs="Arial"/>
                <w:bCs/>
                <w:sz w:val="24"/>
                <w:szCs w:val="24"/>
              </w:rPr>
            </w:pPr>
            <w:r w:rsidRPr="00A07704">
              <w:rPr>
                <w:rFonts w:cs="Arial"/>
                <w:bCs/>
                <w:sz w:val="24"/>
                <w:szCs w:val="24"/>
              </w:rPr>
              <w:t>Samodzielne przygotowanie się studenta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0A952CA" w14:textId="77777777" w:rsidR="0085715D" w:rsidRPr="00A07704" w:rsidRDefault="0085715D" w:rsidP="00A07704">
            <w:pPr>
              <w:spacing w:line="360" w:lineRule="auto"/>
              <w:rPr>
                <w:rFonts w:cs="Arial"/>
                <w:sz w:val="24"/>
                <w:szCs w:val="24"/>
              </w:rPr>
            </w:pPr>
            <w:r w:rsidRPr="00A07704">
              <w:rPr>
                <w:rFonts w:cs="Arial"/>
                <w:sz w:val="24"/>
                <w:szCs w:val="24"/>
              </w:rPr>
              <w:t>10</w:t>
            </w:r>
          </w:p>
        </w:tc>
      </w:tr>
      <w:tr w:rsidR="0085715D" w:rsidRPr="00A07704" w14:paraId="7C939B80" w14:textId="77777777" w:rsidTr="0085715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8083C86" w14:textId="77777777" w:rsidR="0085715D" w:rsidRPr="00A07704" w:rsidRDefault="0085715D" w:rsidP="00A07704">
            <w:pPr>
              <w:spacing w:line="360" w:lineRule="auto"/>
              <w:contextualSpacing/>
              <w:rPr>
                <w:rFonts w:cs="Arial"/>
                <w:sz w:val="24"/>
                <w:szCs w:val="24"/>
              </w:rPr>
            </w:pPr>
            <w:r w:rsidRPr="00A07704">
              <w:rPr>
                <w:rFonts w:cs="Arial"/>
                <w:bCs/>
                <w:sz w:val="24"/>
                <w:szCs w:val="24"/>
              </w:rPr>
              <w:t>Samodzielne przygotowanie się studenta do kolokwiów</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F06A278" w14:textId="77777777" w:rsidR="0085715D" w:rsidRPr="00A07704" w:rsidRDefault="0085715D" w:rsidP="00A07704">
            <w:pPr>
              <w:spacing w:line="360" w:lineRule="auto"/>
              <w:rPr>
                <w:rFonts w:cs="Arial"/>
                <w:sz w:val="24"/>
                <w:szCs w:val="24"/>
              </w:rPr>
            </w:pPr>
            <w:r w:rsidRPr="00A07704">
              <w:rPr>
                <w:rFonts w:cs="Arial"/>
                <w:sz w:val="24"/>
                <w:szCs w:val="24"/>
              </w:rPr>
              <w:t>10</w:t>
            </w:r>
          </w:p>
        </w:tc>
      </w:tr>
      <w:tr w:rsidR="0085715D" w:rsidRPr="00A07704" w14:paraId="05500AD6" w14:textId="77777777" w:rsidTr="0085715D">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5C16966" w14:textId="77777777" w:rsidR="0085715D" w:rsidRPr="00A07704" w:rsidRDefault="0085715D" w:rsidP="00A07704">
            <w:pPr>
              <w:spacing w:line="360" w:lineRule="auto"/>
              <w:contextualSpacing/>
              <w:rPr>
                <w:rFonts w:cs="Arial"/>
                <w:bCs/>
                <w:sz w:val="24"/>
                <w:szCs w:val="24"/>
              </w:rPr>
            </w:pPr>
            <w:r w:rsidRPr="00A07704">
              <w:rPr>
                <w:rFonts w:cs="Arial"/>
                <w:bCs/>
                <w:sz w:val="24"/>
                <w:szCs w:val="24"/>
              </w:rPr>
              <w:t>Samodzielne przygotowanie się studenta do egzaminu</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7F5371D" w14:textId="77777777" w:rsidR="0085715D" w:rsidRPr="00A07704" w:rsidRDefault="0085715D" w:rsidP="00A07704">
            <w:pPr>
              <w:spacing w:line="360" w:lineRule="auto"/>
              <w:rPr>
                <w:rFonts w:cs="Arial"/>
                <w:sz w:val="24"/>
                <w:szCs w:val="24"/>
              </w:rPr>
            </w:pPr>
            <w:r w:rsidRPr="00A07704">
              <w:rPr>
                <w:rFonts w:cs="Arial"/>
                <w:sz w:val="24"/>
                <w:szCs w:val="24"/>
              </w:rPr>
              <w:t>9</w:t>
            </w:r>
          </w:p>
        </w:tc>
      </w:tr>
      <w:tr w:rsidR="0085715D" w:rsidRPr="00A07704" w14:paraId="09E4B101" w14:textId="77777777" w:rsidTr="0085715D">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ABC692A" w14:textId="77777777" w:rsidR="0085715D" w:rsidRPr="00A07704" w:rsidRDefault="0085715D" w:rsidP="00A07704">
            <w:pPr>
              <w:spacing w:line="360" w:lineRule="auto"/>
              <w:rPr>
                <w:rFonts w:cs="Arial"/>
                <w:b/>
                <w:bCs/>
                <w:sz w:val="24"/>
                <w:szCs w:val="24"/>
              </w:rPr>
            </w:pPr>
            <w:r w:rsidRPr="00A07704">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91B5DA7" w14:textId="77777777" w:rsidR="0085715D" w:rsidRPr="00A07704" w:rsidRDefault="0085715D" w:rsidP="00A07704">
            <w:pPr>
              <w:spacing w:line="360" w:lineRule="auto"/>
              <w:rPr>
                <w:rFonts w:cs="Arial"/>
                <w:sz w:val="24"/>
                <w:szCs w:val="24"/>
              </w:rPr>
            </w:pPr>
            <w:r w:rsidRPr="00A07704">
              <w:rPr>
                <w:rFonts w:cs="Arial"/>
                <w:sz w:val="24"/>
                <w:szCs w:val="24"/>
              </w:rPr>
              <w:t>125</w:t>
            </w:r>
          </w:p>
        </w:tc>
      </w:tr>
      <w:tr w:rsidR="0085715D" w:rsidRPr="00A07704" w14:paraId="44076F6A" w14:textId="77777777" w:rsidTr="0085715D">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56724F8" w14:textId="77777777" w:rsidR="0085715D" w:rsidRPr="00A07704" w:rsidRDefault="0085715D" w:rsidP="00A07704">
            <w:pPr>
              <w:spacing w:line="360" w:lineRule="auto"/>
              <w:rPr>
                <w:rFonts w:cs="Arial"/>
                <w:b/>
                <w:bCs/>
                <w:sz w:val="24"/>
                <w:szCs w:val="24"/>
              </w:rPr>
            </w:pPr>
            <w:r w:rsidRPr="00A07704">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101FB04" w14:textId="77777777" w:rsidR="0085715D" w:rsidRPr="00A07704" w:rsidRDefault="0085715D" w:rsidP="00A07704">
            <w:pPr>
              <w:spacing w:line="360" w:lineRule="auto"/>
              <w:rPr>
                <w:rFonts w:cs="Arial"/>
                <w:b/>
                <w:bCs/>
                <w:sz w:val="24"/>
                <w:szCs w:val="24"/>
              </w:rPr>
            </w:pPr>
            <w:r w:rsidRPr="00A07704">
              <w:rPr>
                <w:rFonts w:cs="Arial"/>
                <w:b/>
                <w:bCs/>
                <w:sz w:val="24"/>
                <w:szCs w:val="24"/>
              </w:rPr>
              <w:t>5</w:t>
            </w:r>
          </w:p>
        </w:tc>
      </w:tr>
      <w:tr w:rsidR="0085715D" w:rsidRPr="00A07704" w14:paraId="72D68876" w14:textId="77777777" w:rsidTr="0085715D">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6C4A20BB" w14:textId="77777777" w:rsidR="0085715D" w:rsidRPr="00A07704" w:rsidRDefault="0085715D" w:rsidP="00A07704">
            <w:pPr>
              <w:pStyle w:val="Tytukomrki"/>
              <w:spacing w:line="360" w:lineRule="auto"/>
              <w:rPr>
                <w:b w:val="0"/>
                <w:bCs/>
                <w:sz w:val="24"/>
                <w:szCs w:val="24"/>
              </w:rPr>
            </w:pPr>
            <w:r w:rsidRPr="00A07704">
              <w:rPr>
                <w:b w:val="0"/>
                <w:bCs/>
                <w:sz w:val="24"/>
                <w:szCs w:val="24"/>
              </w:rPr>
              <w:t>Studia niestacjonarne</w:t>
            </w:r>
          </w:p>
        </w:tc>
      </w:tr>
      <w:tr w:rsidR="0085715D" w:rsidRPr="00A07704" w14:paraId="2D400BC0" w14:textId="77777777" w:rsidTr="0085715D">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2B3E11AD" w14:textId="77777777" w:rsidR="0085715D" w:rsidRPr="00A07704" w:rsidRDefault="0085715D" w:rsidP="00A07704">
            <w:pPr>
              <w:pStyle w:val="Tytukomrki"/>
              <w:spacing w:line="360" w:lineRule="auto"/>
              <w:rPr>
                <w:b w:val="0"/>
                <w:bCs/>
                <w:sz w:val="24"/>
                <w:szCs w:val="24"/>
              </w:rPr>
            </w:pPr>
            <w:r w:rsidRPr="00A07704">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0738E89A" w14:textId="77777777" w:rsidR="0085715D" w:rsidRPr="00A07704" w:rsidRDefault="0085715D" w:rsidP="00A07704">
            <w:pPr>
              <w:pStyle w:val="Tytukomrki"/>
              <w:spacing w:line="360" w:lineRule="auto"/>
              <w:rPr>
                <w:b w:val="0"/>
                <w:bCs/>
                <w:sz w:val="24"/>
                <w:szCs w:val="24"/>
              </w:rPr>
            </w:pPr>
            <w:r w:rsidRPr="00A07704">
              <w:rPr>
                <w:b w:val="0"/>
                <w:bCs/>
                <w:sz w:val="24"/>
                <w:szCs w:val="24"/>
              </w:rPr>
              <w:t>Obciążenie studenta</w:t>
            </w:r>
          </w:p>
        </w:tc>
      </w:tr>
      <w:tr w:rsidR="0085715D" w:rsidRPr="00A07704" w14:paraId="68E28EC6" w14:textId="77777777" w:rsidTr="0085715D">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D0F9A3F" w14:textId="77777777" w:rsidR="0085715D" w:rsidRPr="00A07704" w:rsidRDefault="0085715D" w:rsidP="00A07704">
            <w:pPr>
              <w:spacing w:line="360" w:lineRule="auto"/>
              <w:contextualSpacing/>
              <w:rPr>
                <w:rFonts w:cs="Arial"/>
                <w:sz w:val="24"/>
                <w:szCs w:val="24"/>
              </w:rPr>
            </w:pPr>
            <w:r w:rsidRPr="00A07704">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A9D2008" w14:textId="77777777" w:rsidR="0085715D" w:rsidRPr="00A07704" w:rsidRDefault="0085715D" w:rsidP="00A07704">
            <w:pPr>
              <w:spacing w:line="360" w:lineRule="auto"/>
              <w:rPr>
                <w:rFonts w:cs="Arial"/>
                <w:sz w:val="24"/>
                <w:szCs w:val="24"/>
              </w:rPr>
            </w:pPr>
            <w:r w:rsidRPr="00A07704">
              <w:rPr>
                <w:rFonts w:cs="Arial"/>
                <w:sz w:val="24"/>
                <w:szCs w:val="24"/>
              </w:rPr>
              <w:t>16</w:t>
            </w:r>
          </w:p>
        </w:tc>
      </w:tr>
      <w:tr w:rsidR="0085715D" w:rsidRPr="00A07704" w14:paraId="27BF823A" w14:textId="77777777" w:rsidTr="0085715D">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68C20CA" w14:textId="77777777" w:rsidR="0085715D" w:rsidRPr="00A07704" w:rsidRDefault="0085715D" w:rsidP="00A07704">
            <w:pPr>
              <w:spacing w:line="360" w:lineRule="auto"/>
              <w:contextualSpacing/>
              <w:rPr>
                <w:rFonts w:cs="Arial"/>
                <w:sz w:val="24"/>
                <w:szCs w:val="24"/>
              </w:rPr>
            </w:pPr>
            <w:r w:rsidRPr="00A07704">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8D2BD92" w14:textId="77777777" w:rsidR="0085715D" w:rsidRPr="00A07704" w:rsidRDefault="0085715D" w:rsidP="00A07704">
            <w:pPr>
              <w:spacing w:line="360" w:lineRule="auto"/>
              <w:rPr>
                <w:rFonts w:cs="Arial"/>
                <w:sz w:val="24"/>
                <w:szCs w:val="24"/>
              </w:rPr>
            </w:pPr>
            <w:r w:rsidRPr="00A07704">
              <w:rPr>
                <w:rFonts w:cs="Arial"/>
                <w:sz w:val="24"/>
                <w:szCs w:val="24"/>
              </w:rPr>
              <w:t>32</w:t>
            </w:r>
          </w:p>
        </w:tc>
      </w:tr>
      <w:tr w:rsidR="0085715D" w:rsidRPr="00A07704" w14:paraId="391FD944" w14:textId="77777777" w:rsidTr="0085715D">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8F3AC08" w14:textId="77777777" w:rsidR="0085715D" w:rsidRPr="00A07704" w:rsidRDefault="0085715D" w:rsidP="00A07704">
            <w:pPr>
              <w:spacing w:line="360" w:lineRule="auto"/>
              <w:contextualSpacing/>
              <w:rPr>
                <w:rFonts w:cs="Arial"/>
                <w:sz w:val="24"/>
                <w:szCs w:val="24"/>
              </w:rPr>
            </w:pPr>
            <w:r w:rsidRPr="00A07704">
              <w:rPr>
                <w:rFonts w:cs="Arial"/>
                <w:sz w:val="24"/>
                <w:szCs w:val="24"/>
              </w:rPr>
              <w:t>Udział w ćwiczeniach terenowych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71B9B41" w14:textId="77777777" w:rsidR="0085715D" w:rsidRPr="00A07704" w:rsidRDefault="0085715D" w:rsidP="00A07704">
            <w:pPr>
              <w:spacing w:line="360" w:lineRule="auto"/>
              <w:rPr>
                <w:rFonts w:cs="Arial"/>
                <w:sz w:val="24"/>
                <w:szCs w:val="24"/>
              </w:rPr>
            </w:pPr>
            <w:r w:rsidRPr="00A07704">
              <w:rPr>
                <w:rFonts w:cs="Arial"/>
                <w:sz w:val="24"/>
                <w:szCs w:val="24"/>
              </w:rPr>
              <w:t>5</w:t>
            </w:r>
          </w:p>
        </w:tc>
      </w:tr>
      <w:tr w:rsidR="0085715D" w:rsidRPr="00A07704" w14:paraId="7CFC382D" w14:textId="77777777" w:rsidTr="0085715D">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5DED894" w14:textId="77777777" w:rsidR="0085715D" w:rsidRPr="00A07704" w:rsidRDefault="0085715D" w:rsidP="00A07704">
            <w:pPr>
              <w:spacing w:line="360" w:lineRule="auto"/>
              <w:rPr>
                <w:rFonts w:cs="Arial"/>
                <w:sz w:val="24"/>
                <w:szCs w:val="24"/>
              </w:rPr>
            </w:pPr>
            <w:r w:rsidRPr="00A07704">
              <w:rPr>
                <w:rFonts w:cs="Arial"/>
                <w:sz w:val="24"/>
                <w:szCs w:val="24"/>
              </w:rPr>
              <w:t>Konsultacje</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1275533" w14:textId="77777777" w:rsidR="0085715D" w:rsidRPr="00A07704" w:rsidRDefault="0085715D" w:rsidP="00A07704">
            <w:pPr>
              <w:spacing w:line="360" w:lineRule="auto"/>
              <w:rPr>
                <w:rFonts w:cs="Arial"/>
                <w:sz w:val="24"/>
                <w:szCs w:val="24"/>
              </w:rPr>
            </w:pPr>
            <w:r w:rsidRPr="00A07704">
              <w:rPr>
                <w:rFonts w:cs="Arial"/>
                <w:sz w:val="24"/>
                <w:szCs w:val="24"/>
              </w:rPr>
              <w:t>2</w:t>
            </w:r>
          </w:p>
        </w:tc>
      </w:tr>
      <w:tr w:rsidR="0085715D" w:rsidRPr="00A07704" w14:paraId="37318E56" w14:textId="77777777" w:rsidTr="0085715D">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3040E74" w14:textId="77777777" w:rsidR="0085715D" w:rsidRPr="00A07704" w:rsidRDefault="0085715D" w:rsidP="00A07704">
            <w:pPr>
              <w:spacing w:line="360" w:lineRule="auto"/>
              <w:contextualSpacing/>
              <w:rPr>
                <w:rFonts w:cs="Arial"/>
                <w:bCs/>
                <w:sz w:val="24"/>
                <w:szCs w:val="24"/>
              </w:rPr>
            </w:pPr>
            <w:r w:rsidRPr="00A07704">
              <w:rPr>
                <w:rFonts w:cs="Arial"/>
                <w:bCs/>
                <w:sz w:val="24"/>
                <w:szCs w:val="24"/>
              </w:rPr>
              <w:t>Samodzielne przygotowanie się studenta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DAB7EEF" w14:textId="77777777" w:rsidR="0085715D" w:rsidRPr="00A07704" w:rsidRDefault="0085715D" w:rsidP="00A07704">
            <w:pPr>
              <w:spacing w:line="360" w:lineRule="auto"/>
              <w:rPr>
                <w:rFonts w:cs="Arial"/>
                <w:sz w:val="24"/>
                <w:szCs w:val="24"/>
              </w:rPr>
            </w:pPr>
            <w:r w:rsidRPr="00A07704">
              <w:rPr>
                <w:rFonts w:cs="Arial"/>
                <w:sz w:val="24"/>
                <w:szCs w:val="24"/>
              </w:rPr>
              <w:t>20</w:t>
            </w:r>
          </w:p>
        </w:tc>
      </w:tr>
      <w:tr w:rsidR="0085715D" w:rsidRPr="00A07704" w14:paraId="6699B91B" w14:textId="77777777" w:rsidTr="0085715D">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32E484C" w14:textId="77777777" w:rsidR="0085715D" w:rsidRPr="00A07704" w:rsidRDefault="0085715D" w:rsidP="00A07704">
            <w:pPr>
              <w:spacing w:line="360" w:lineRule="auto"/>
              <w:contextualSpacing/>
              <w:rPr>
                <w:rFonts w:cs="Arial"/>
                <w:sz w:val="24"/>
                <w:szCs w:val="24"/>
              </w:rPr>
            </w:pPr>
            <w:r w:rsidRPr="00A07704">
              <w:rPr>
                <w:rFonts w:cs="Arial"/>
                <w:bCs/>
                <w:sz w:val="24"/>
                <w:szCs w:val="24"/>
              </w:rPr>
              <w:t>Samodzielne przygotowanie się studenta do kolokwiów</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19830ED" w14:textId="77777777" w:rsidR="0085715D" w:rsidRPr="00A07704" w:rsidRDefault="0085715D" w:rsidP="00A07704">
            <w:pPr>
              <w:spacing w:line="360" w:lineRule="auto"/>
              <w:rPr>
                <w:rFonts w:cs="Arial"/>
                <w:sz w:val="24"/>
                <w:szCs w:val="24"/>
              </w:rPr>
            </w:pPr>
            <w:r w:rsidRPr="00A07704">
              <w:rPr>
                <w:rFonts w:cs="Arial"/>
                <w:sz w:val="24"/>
                <w:szCs w:val="24"/>
              </w:rPr>
              <w:t>20</w:t>
            </w:r>
          </w:p>
        </w:tc>
      </w:tr>
      <w:tr w:rsidR="0085715D" w:rsidRPr="00A07704" w14:paraId="2673A55B" w14:textId="77777777" w:rsidTr="0085715D">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25F3CD1" w14:textId="77777777" w:rsidR="0085715D" w:rsidRPr="00A07704" w:rsidRDefault="0085715D" w:rsidP="00A07704">
            <w:pPr>
              <w:spacing w:line="360" w:lineRule="auto"/>
              <w:contextualSpacing/>
              <w:rPr>
                <w:rFonts w:cs="Arial"/>
                <w:bCs/>
                <w:sz w:val="24"/>
                <w:szCs w:val="24"/>
              </w:rPr>
            </w:pPr>
            <w:r w:rsidRPr="00A07704">
              <w:rPr>
                <w:rFonts w:cs="Arial"/>
                <w:bCs/>
                <w:sz w:val="24"/>
                <w:szCs w:val="24"/>
              </w:rPr>
              <w:t>Samodzielne przygotowanie się studenta do egzaminu</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AACE902" w14:textId="77777777" w:rsidR="0085715D" w:rsidRPr="00A07704" w:rsidRDefault="0085715D" w:rsidP="00A07704">
            <w:pPr>
              <w:spacing w:line="360" w:lineRule="auto"/>
              <w:rPr>
                <w:rFonts w:cs="Arial"/>
                <w:sz w:val="24"/>
                <w:szCs w:val="24"/>
              </w:rPr>
            </w:pPr>
            <w:r w:rsidRPr="00A07704">
              <w:rPr>
                <w:rFonts w:cs="Arial"/>
                <w:sz w:val="24"/>
                <w:szCs w:val="24"/>
              </w:rPr>
              <w:t>30</w:t>
            </w:r>
          </w:p>
        </w:tc>
      </w:tr>
      <w:tr w:rsidR="0085715D" w:rsidRPr="00A07704" w14:paraId="0FF4B606" w14:textId="77777777" w:rsidTr="0085715D">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D9B4D4E" w14:textId="77777777" w:rsidR="0085715D" w:rsidRPr="00A07704" w:rsidRDefault="0085715D" w:rsidP="00A07704">
            <w:pPr>
              <w:spacing w:line="360" w:lineRule="auto"/>
              <w:rPr>
                <w:rFonts w:cs="Arial"/>
                <w:b/>
                <w:bCs/>
                <w:sz w:val="24"/>
                <w:szCs w:val="24"/>
              </w:rPr>
            </w:pPr>
            <w:r w:rsidRPr="00A07704">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9F17A7D" w14:textId="77777777" w:rsidR="0085715D" w:rsidRPr="00A07704" w:rsidRDefault="0085715D" w:rsidP="00A07704">
            <w:pPr>
              <w:spacing w:line="360" w:lineRule="auto"/>
              <w:rPr>
                <w:rFonts w:cs="Arial"/>
                <w:sz w:val="24"/>
                <w:szCs w:val="24"/>
              </w:rPr>
            </w:pPr>
          </w:p>
        </w:tc>
      </w:tr>
      <w:tr w:rsidR="0085715D" w:rsidRPr="00A07704" w14:paraId="1D85EAA3" w14:textId="77777777" w:rsidTr="0085715D">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9F7C8E4" w14:textId="77777777" w:rsidR="0085715D" w:rsidRPr="00A07704" w:rsidRDefault="0085715D" w:rsidP="00A07704">
            <w:pPr>
              <w:spacing w:line="360" w:lineRule="auto"/>
              <w:rPr>
                <w:rFonts w:cs="Arial"/>
                <w:b/>
                <w:bCs/>
                <w:sz w:val="24"/>
                <w:szCs w:val="24"/>
              </w:rPr>
            </w:pPr>
            <w:r w:rsidRPr="00A07704">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1E29BF5" w14:textId="77777777" w:rsidR="0085715D" w:rsidRPr="00A07704" w:rsidRDefault="0085715D" w:rsidP="00A07704">
            <w:pPr>
              <w:spacing w:line="360" w:lineRule="auto"/>
              <w:rPr>
                <w:rFonts w:cs="Arial"/>
                <w:b/>
                <w:bCs/>
                <w:sz w:val="24"/>
                <w:szCs w:val="24"/>
              </w:rPr>
            </w:pPr>
            <w:r w:rsidRPr="00A07704">
              <w:rPr>
                <w:rFonts w:cs="Arial"/>
                <w:b/>
                <w:bCs/>
                <w:sz w:val="24"/>
                <w:szCs w:val="24"/>
              </w:rPr>
              <w:t>5</w:t>
            </w:r>
          </w:p>
        </w:tc>
      </w:tr>
    </w:tbl>
    <w:p w14:paraId="56243436" w14:textId="3307FB8B" w:rsidR="008F6002" w:rsidRPr="00A07704" w:rsidRDefault="008F6002" w:rsidP="00A07704">
      <w:pPr>
        <w:spacing w:line="360" w:lineRule="auto"/>
        <w:rPr>
          <w:rFonts w:cs="Arial"/>
          <w:sz w:val="24"/>
          <w:szCs w:val="24"/>
        </w:rPr>
      </w:pPr>
    </w:p>
    <w:p w14:paraId="5449C4AF" w14:textId="77777777" w:rsidR="008F6002" w:rsidRPr="00A07704" w:rsidRDefault="008F6002" w:rsidP="00A07704">
      <w:pPr>
        <w:spacing w:after="160" w:line="360" w:lineRule="auto"/>
        <w:ind w:left="0"/>
        <w:rPr>
          <w:rFonts w:cs="Arial"/>
          <w:sz w:val="24"/>
          <w:szCs w:val="24"/>
        </w:rPr>
      </w:pPr>
      <w:r w:rsidRPr="00A07704">
        <w:rPr>
          <w:rFonts w:cs="Arial"/>
          <w:sz w:val="24"/>
          <w:szCs w:val="24"/>
        </w:rPr>
        <w:br w:type="page"/>
      </w:r>
    </w:p>
    <w:p w14:paraId="190FDF2D" w14:textId="77777777" w:rsidR="008F6002" w:rsidRPr="00A07704" w:rsidRDefault="008F6002" w:rsidP="00A07704">
      <w:pPr>
        <w:spacing w:line="360" w:lineRule="auto"/>
        <w:rPr>
          <w:rFonts w:cs="Arial"/>
          <w:sz w:val="24"/>
          <w:szCs w:val="24"/>
        </w:rPr>
      </w:pPr>
    </w:p>
    <w:tbl>
      <w:tblPr>
        <w:tblW w:w="10667" w:type="dxa"/>
        <w:tblInd w:w="5" w:type="dxa"/>
        <w:tblLayout w:type="fixed"/>
        <w:tblCellMar>
          <w:left w:w="30" w:type="dxa"/>
          <w:right w:w="30" w:type="dxa"/>
        </w:tblCellMar>
        <w:tblLook w:val="04A0" w:firstRow="1" w:lastRow="0" w:firstColumn="1" w:lastColumn="0" w:noHBand="0" w:noVBand="1"/>
        <w:tblCaption w:val="Tabela zawiera sylabus dla przedmiotu Seminarium dyplomowe 1 (w tym przygotowanie pracy inżynierskiej i przygotowanie do egzaminu dyplomowego),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8F6002" w:rsidRPr="00A07704" w14:paraId="1DE448BE" w14:textId="77777777" w:rsidTr="008F41F3">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10F18E14" w14:textId="77777777" w:rsidR="008F6002" w:rsidRPr="00A07704" w:rsidRDefault="008F6002" w:rsidP="00A07704">
            <w:pPr>
              <w:pStyle w:val="Tytu"/>
              <w:spacing w:before="120" w:line="360" w:lineRule="auto"/>
              <w:rPr>
                <w:rFonts w:ascii="Arial" w:hAnsi="Arial" w:cs="Arial"/>
                <w:b/>
                <w:sz w:val="24"/>
                <w:szCs w:val="24"/>
              </w:rPr>
            </w:pPr>
            <w:r w:rsidRPr="00A07704">
              <w:rPr>
                <w:rFonts w:ascii="Arial" w:hAnsi="Arial" w:cs="Arial"/>
                <w:sz w:val="24"/>
                <w:szCs w:val="24"/>
              </w:rPr>
              <w:br w:type="page"/>
            </w:r>
            <w:r w:rsidRPr="00A07704">
              <w:rPr>
                <w:rFonts w:ascii="Arial" w:hAnsi="Arial" w:cs="Arial"/>
                <w:b/>
                <w:sz w:val="24"/>
                <w:szCs w:val="24"/>
              </w:rPr>
              <w:t>Sylabus przedmiotu / modułu kształcenia</w:t>
            </w:r>
          </w:p>
        </w:tc>
      </w:tr>
      <w:tr w:rsidR="008F6002" w:rsidRPr="00A07704" w14:paraId="21111750" w14:textId="77777777" w:rsidTr="008F41F3">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59C772B2" w14:textId="77777777" w:rsidR="008F6002" w:rsidRPr="00A07704" w:rsidRDefault="008F6002" w:rsidP="00A07704">
            <w:pPr>
              <w:pStyle w:val="Tytukomrki"/>
              <w:spacing w:line="360" w:lineRule="auto"/>
              <w:rPr>
                <w:sz w:val="24"/>
                <w:szCs w:val="24"/>
              </w:rPr>
            </w:pPr>
            <w:r w:rsidRPr="00A07704">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5387F00D" w14:textId="77777777" w:rsidR="008F6002" w:rsidRPr="00A07704" w:rsidRDefault="008F6002" w:rsidP="00A07704">
            <w:pPr>
              <w:pStyle w:val="Nagwek1"/>
              <w:spacing w:line="360" w:lineRule="auto"/>
              <w:rPr>
                <w:rFonts w:cs="Arial"/>
                <w:sz w:val="24"/>
                <w:szCs w:val="24"/>
              </w:rPr>
            </w:pPr>
            <w:r w:rsidRPr="00A07704">
              <w:rPr>
                <w:rFonts w:cs="Arial"/>
                <w:b w:val="0"/>
                <w:sz w:val="24"/>
                <w:szCs w:val="24"/>
              </w:rPr>
              <w:t>Seminarium dyplomowe 1 (w tym przygotowanie pracy inżynierskiej i przygotowanie do egzaminu dyplomowego)</w:t>
            </w:r>
          </w:p>
        </w:tc>
      </w:tr>
      <w:tr w:rsidR="008F6002" w:rsidRPr="00A07704" w14:paraId="44EE82CD" w14:textId="77777777" w:rsidTr="008F41F3">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27B823D1" w14:textId="77777777" w:rsidR="008F6002" w:rsidRPr="00A07704" w:rsidRDefault="008F6002" w:rsidP="00A07704">
            <w:pPr>
              <w:pStyle w:val="Tytukomrki"/>
              <w:spacing w:line="360" w:lineRule="auto"/>
              <w:rPr>
                <w:sz w:val="24"/>
                <w:szCs w:val="24"/>
              </w:rPr>
            </w:pPr>
            <w:r w:rsidRPr="00A07704">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5E42D4E7" w14:textId="77777777" w:rsidR="008F6002" w:rsidRPr="00A07704" w:rsidRDefault="008F6002" w:rsidP="00A07704">
            <w:pPr>
              <w:spacing w:line="360" w:lineRule="auto"/>
              <w:rPr>
                <w:rFonts w:cs="Arial"/>
                <w:sz w:val="24"/>
                <w:szCs w:val="24"/>
                <w:lang w:val="en-US"/>
              </w:rPr>
            </w:pPr>
            <w:r w:rsidRPr="00A07704">
              <w:rPr>
                <w:rFonts w:eastAsia="Times New Roman" w:cs="Arial"/>
                <w:bCs/>
                <w:sz w:val="24"/>
                <w:szCs w:val="24"/>
                <w:lang w:val="en-US" w:eastAsia="pl-PL"/>
              </w:rPr>
              <w:t>Diploma seminar 1 (including preparation of engineering thesis and preparation for diploma examination)</w:t>
            </w:r>
          </w:p>
        </w:tc>
      </w:tr>
      <w:tr w:rsidR="008F6002" w:rsidRPr="00A07704" w14:paraId="4E70A973" w14:textId="77777777" w:rsidTr="008F41F3">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0D1CC6FF" w14:textId="77777777" w:rsidR="008F6002" w:rsidRPr="00A07704" w:rsidRDefault="008F6002" w:rsidP="00A07704">
            <w:pPr>
              <w:pStyle w:val="Tytukomrki"/>
              <w:spacing w:line="360" w:lineRule="auto"/>
              <w:rPr>
                <w:sz w:val="24"/>
                <w:szCs w:val="24"/>
              </w:rPr>
            </w:pPr>
            <w:r w:rsidRPr="00A07704">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240AD3EB" w14:textId="77777777" w:rsidR="008F6002" w:rsidRPr="00A07704" w:rsidRDefault="008F6002" w:rsidP="00A07704">
            <w:pPr>
              <w:spacing w:line="360" w:lineRule="auto"/>
              <w:rPr>
                <w:rFonts w:cs="Arial"/>
                <w:sz w:val="24"/>
                <w:szCs w:val="24"/>
              </w:rPr>
            </w:pPr>
            <w:r w:rsidRPr="00A07704">
              <w:rPr>
                <w:rFonts w:cs="Arial"/>
                <w:color w:val="000000"/>
                <w:sz w:val="24"/>
                <w:szCs w:val="24"/>
              </w:rPr>
              <w:t>polski</w:t>
            </w:r>
          </w:p>
        </w:tc>
      </w:tr>
      <w:tr w:rsidR="008F6002" w:rsidRPr="00A07704" w14:paraId="41134CB6" w14:textId="77777777" w:rsidTr="008F41F3">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53217AC4" w14:textId="77777777" w:rsidR="008F6002" w:rsidRPr="00A07704" w:rsidRDefault="008F6002" w:rsidP="00A07704">
            <w:pPr>
              <w:pStyle w:val="Tytukomrki"/>
              <w:spacing w:line="360" w:lineRule="auto"/>
              <w:rPr>
                <w:sz w:val="24"/>
                <w:szCs w:val="24"/>
              </w:rPr>
            </w:pPr>
            <w:r w:rsidRPr="00A07704">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466F90D0" w14:textId="77777777" w:rsidR="008F6002" w:rsidRPr="00A07704" w:rsidRDefault="008F6002" w:rsidP="00A07704">
            <w:pPr>
              <w:spacing w:line="360" w:lineRule="auto"/>
              <w:rPr>
                <w:rFonts w:cs="Arial"/>
                <w:sz w:val="24"/>
                <w:szCs w:val="24"/>
              </w:rPr>
            </w:pPr>
            <w:r w:rsidRPr="00A07704">
              <w:rPr>
                <w:rFonts w:cs="Arial"/>
                <w:color w:val="000000"/>
                <w:sz w:val="24"/>
                <w:szCs w:val="24"/>
              </w:rPr>
              <w:t>Rolnictwo</w:t>
            </w:r>
          </w:p>
        </w:tc>
      </w:tr>
      <w:tr w:rsidR="008F6002" w:rsidRPr="00A07704" w14:paraId="6F970717" w14:textId="77777777" w:rsidTr="008F41F3">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1C72B118" w14:textId="77777777" w:rsidR="008F6002" w:rsidRPr="00A07704" w:rsidRDefault="008F6002" w:rsidP="00A07704">
            <w:pPr>
              <w:pStyle w:val="Tytukomrki"/>
              <w:spacing w:line="360" w:lineRule="auto"/>
              <w:rPr>
                <w:sz w:val="24"/>
                <w:szCs w:val="24"/>
              </w:rPr>
            </w:pPr>
            <w:r w:rsidRPr="00A07704">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7700AA6D" w14:textId="77777777" w:rsidR="008F6002" w:rsidRPr="00A07704" w:rsidRDefault="008F6002" w:rsidP="00A07704">
            <w:pPr>
              <w:spacing w:line="360" w:lineRule="auto"/>
              <w:rPr>
                <w:rFonts w:cs="Arial"/>
                <w:b/>
                <w:sz w:val="24"/>
                <w:szCs w:val="24"/>
              </w:rPr>
            </w:pPr>
            <w:r w:rsidRPr="00A07704">
              <w:rPr>
                <w:rFonts w:cs="Arial"/>
                <w:color w:val="000000"/>
                <w:sz w:val="24"/>
                <w:szCs w:val="24"/>
              </w:rPr>
              <w:t>Wydział Nauk Rolniczych</w:t>
            </w:r>
          </w:p>
        </w:tc>
      </w:tr>
      <w:tr w:rsidR="008F6002" w:rsidRPr="00A07704" w14:paraId="6938DD41" w14:textId="77777777" w:rsidTr="008F41F3">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0FF7E1FD" w14:textId="77777777" w:rsidR="008F6002" w:rsidRPr="00A07704" w:rsidRDefault="008F6002" w:rsidP="00A07704">
            <w:pPr>
              <w:pStyle w:val="Tytukomrki"/>
              <w:spacing w:line="360" w:lineRule="auto"/>
              <w:rPr>
                <w:sz w:val="24"/>
                <w:szCs w:val="24"/>
              </w:rPr>
            </w:pPr>
            <w:r w:rsidRPr="00A07704">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33A5584A" w14:textId="77777777" w:rsidR="008F6002" w:rsidRPr="00A07704" w:rsidRDefault="008F6002" w:rsidP="00A07704">
            <w:pPr>
              <w:spacing w:line="360" w:lineRule="auto"/>
              <w:rPr>
                <w:rFonts w:cs="Arial"/>
                <w:sz w:val="24"/>
                <w:szCs w:val="24"/>
              </w:rPr>
            </w:pPr>
            <w:r w:rsidRPr="00A07704">
              <w:rPr>
                <w:rFonts w:cs="Arial"/>
                <w:color w:val="000000"/>
                <w:sz w:val="24"/>
                <w:szCs w:val="24"/>
              </w:rPr>
              <w:t>obowiązkowy</w:t>
            </w:r>
          </w:p>
        </w:tc>
      </w:tr>
      <w:tr w:rsidR="008F6002" w:rsidRPr="00A07704" w14:paraId="5DF96030" w14:textId="77777777" w:rsidTr="008F41F3">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458D06AA" w14:textId="77777777" w:rsidR="008F6002" w:rsidRPr="00A07704" w:rsidRDefault="008F6002" w:rsidP="00A07704">
            <w:pPr>
              <w:pStyle w:val="Tytukomrki"/>
              <w:spacing w:line="360" w:lineRule="auto"/>
              <w:rPr>
                <w:sz w:val="24"/>
                <w:szCs w:val="24"/>
              </w:rPr>
            </w:pPr>
            <w:r w:rsidRPr="00A07704">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4E4591DB" w14:textId="77777777" w:rsidR="008F6002" w:rsidRPr="00A07704" w:rsidRDefault="008F6002" w:rsidP="00A07704">
            <w:pPr>
              <w:spacing w:line="360" w:lineRule="auto"/>
              <w:rPr>
                <w:rFonts w:cs="Arial"/>
                <w:sz w:val="24"/>
                <w:szCs w:val="24"/>
              </w:rPr>
            </w:pPr>
            <w:r w:rsidRPr="00A07704">
              <w:rPr>
                <w:rFonts w:cs="Arial"/>
                <w:color w:val="000000"/>
                <w:sz w:val="24"/>
                <w:szCs w:val="24"/>
              </w:rPr>
              <w:t>pierwszego stopnia</w:t>
            </w:r>
          </w:p>
        </w:tc>
      </w:tr>
      <w:tr w:rsidR="008F6002" w:rsidRPr="00A07704" w14:paraId="742E3AAD" w14:textId="77777777" w:rsidTr="008F41F3">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42EC0547" w14:textId="77777777" w:rsidR="008F6002" w:rsidRPr="00A07704" w:rsidRDefault="008F6002" w:rsidP="00A07704">
            <w:pPr>
              <w:pStyle w:val="Tytukomrki"/>
              <w:spacing w:line="360" w:lineRule="auto"/>
              <w:rPr>
                <w:sz w:val="24"/>
                <w:szCs w:val="24"/>
              </w:rPr>
            </w:pPr>
            <w:r w:rsidRPr="00A07704">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73934796" w14:textId="77777777" w:rsidR="008F6002" w:rsidRPr="00A07704" w:rsidRDefault="008F6002" w:rsidP="00A07704">
            <w:pPr>
              <w:spacing w:line="360" w:lineRule="auto"/>
              <w:rPr>
                <w:rFonts w:cs="Arial"/>
                <w:sz w:val="24"/>
                <w:szCs w:val="24"/>
              </w:rPr>
            </w:pPr>
            <w:r w:rsidRPr="00A07704">
              <w:rPr>
                <w:rFonts w:cs="Arial"/>
                <w:color w:val="000000"/>
                <w:sz w:val="24"/>
                <w:szCs w:val="24"/>
              </w:rPr>
              <w:t xml:space="preserve"> trzeci</w:t>
            </w:r>
          </w:p>
        </w:tc>
      </w:tr>
      <w:tr w:rsidR="008F6002" w:rsidRPr="00A07704" w14:paraId="266E7A25" w14:textId="77777777" w:rsidTr="008F41F3">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2C8E0259" w14:textId="77777777" w:rsidR="008F6002" w:rsidRPr="00A07704" w:rsidRDefault="008F6002" w:rsidP="00A07704">
            <w:pPr>
              <w:pStyle w:val="Tytukomrki"/>
              <w:spacing w:line="360" w:lineRule="auto"/>
              <w:rPr>
                <w:sz w:val="24"/>
                <w:szCs w:val="24"/>
              </w:rPr>
            </w:pPr>
            <w:r w:rsidRPr="00A07704">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5EFCE1C7" w14:textId="77777777" w:rsidR="008F6002" w:rsidRPr="00A07704" w:rsidRDefault="008F6002" w:rsidP="00A07704">
            <w:pPr>
              <w:spacing w:line="360" w:lineRule="auto"/>
              <w:rPr>
                <w:rFonts w:cs="Arial"/>
                <w:sz w:val="24"/>
                <w:szCs w:val="24"/>
              </w:rPr>
            </w:pPr>
            <w:r w:rsidRPr="00A07704">
              <w:rPr>
                <w:rFonts w:cs="Arial"/>
                <w:color w:val="000000"/>
                <w:sz w:val="24"/>
                <w:szCs w:val="24"/>
              </w:rPr>
              <w:t>6</w:t>
            </w:r>
          </w:p>
        </w:tc>
      </w:tr>
      <w:tr w:rsidR="008F6002" w:rsidRPr="00A07704" w14:paraId="0428F74C" w14:textId="77777777" w:rsidTr="008F41F3">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775091AA" w14:textId="77777777" w:rsidR="008F6002" w:rsidRPr="00A07704" w:rsidRDefault="008F6002" w:rsidP="00A07704">
            <w:pPr>
              <w:pStyle w:val="Tytukomrki"/>
              <w:spacing w:line="360" w:lineRule="auto"/>
              <w:rPr>
                <w:sz w:val="24"/>
                <w:szCs w:val="24"/>
              </w:rPr>
            </w:pPr>
            <w:r w:rsidRPr="00A07704">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68F117BF" w14:textId="77777777" w:rsidR="008F6002" w:rsidRPr="00A07704" w:rsidRDefault="008F6002" w:rsidP="00A07704">
            <w:pPr>
              <w:spacing w:line="360" w:lineRule="auto"/>
              <w:rPr>
                <w:rFonts w:cs="Arial"/>
                <w:sz w:val="24"/>
                <w:szCs w:val="24"/>
              </w:rPr>
            </w:pPr>
            <w:r w:rsidRPr="00A07704">
              <w:rPr>
                <w:rFonts w:cs="Arial"/>
                <w:color w:val="000000"/>
                <w:sz w:val="24"/>
                <w:szCs w:val="24"/>
              </w:rPr>
              <w:t>8</w:t>
            </w:r>
          </w:p>
        </w:tc>
      </w:tr>
      <w:tr w:rsidR="008F6002" w:rsidRPr="00A07704" w14:paraId="7C174FA0" w14:textId="77777777" w:rsidTr="008F41F3">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32A3CA38" w14:textId="77777777" w:rsidR="008F6002" w:rsidRPr="00A07704" w:rsidRDefault="008F6002" w:rsidP="00A07704">
            <w:pPr>
              <w:pStyle w:val="Tytukomrki"/>
              <w:spacing w:line="360" w:lineRule="auto"/>
              <w:rPr>
                <w:sz w:val="24"/>
                <w:szCs w:val="24"/>
              </w:rPr>
            </w:pPr>
            <w:r w:rsidRPr="00A07704">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5091953E" w14:textId="77777777" w:rsidR="008F6002" w:rsidRPr="00A07704" w:rsidRDefault="008F6002" w:rsidP="00A07704">
            <w:pPr>
              <w:spacing w:line="360" w:lineRule="auto"/>
              <w:rPr>
                <w:rFonts w:cs="Arial"/>
                <w:sz w:val="24"/>
                <w:szCs w:val="24"/>
              </w:rPr>
            </w:pPr>
            <w:r w:rsidRPr="00A07704">
              <w:rPr>
                <w:rFonts w:cs="Arial"/>
                <w:color w:val="000000"/>
                <w:sz w:val="24"/>
                <w:szCs w:val="24"/>
              </w:rPr>
              <w:t>dr hab. inż. Krzysztof Pakuła, prof. uczelni</w:t>
            </w:r>
          </w:p>
        </w:tc>
      </w:tr>
      <w:tr w:rsidR="008F6002" w:rsidRPr="00A07704" w14:paraId="3C530A11" w14:textId="77777777" w:rsidTr="008F41F3">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2556A0BE" w14:textId="77777777" w:rsidR="008F6002" w:rsidRPr="00A07704" w:rsidRDefault="008F6002" w:rsidP="00A07704">
            <w:pPr>
              <w:pStyle w:val="Tytukomrki"/>
              <w:spacing w:line="360" w:lineRule="auto"/>
              <w:rPr>
                <w:sz w:val="24"/>
                <w:szCs w:val="24"/>
              </w:rPr>
            </w:pPr>
            <w:r w:rsidRPr="00A07704">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076156FE" w14:textId="77777777" w:rsidR="008F6002" w:rsidRPr="00A07704" w:rsidRDefault="008F6002" w:rsidP="00A07704">
            <w:pPr>
              <w:spacing w:line="360" w:lineRule="auto"/>
              <w:rPr>
                <w:rFonts w:cs="Arial"/>
                <w:sz w:val="24"/>
                <w:szCs w:val="24"/>
              </w:rPr>
            </w:pPr>
            <w:r w:rsidRPr="00A07704">
              <w:rPr>
                <w:rFonts w:cs="Arial"/>
                <w:color w:val="000000"/>
                <w:sz w:val="24"/>
                <w:szCs w:val="24"/>
              </w:rPr>
              <w:t>Pracownicy badawczo-dydaktyczni Instytutu Rolnictwa i Ogrodnictwa – opiekunowie/promotorzy prac dyplomowych inżynierskich</w:t>
            </w:r>
          </w:p>
        </w:tc>
      </w:tr>
      <w:tr w:rsidR="008F6002" w:rsidRPr="00A07704" w14:paraId="3C810ADC" w14:textId="77777777" w:rsidTr="008F41F3">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58B60611" w14:textId="77777777" w:rsidR="008F6002" w:rsidRPr="00A07704" w:rsidRDefault="008F6002" w:rsidP="00A07704">
            <w:pPr>
              <w:pStyle w:val="Tytukomrki"/>
              <w:spacing w:line="360" w:lineRule="auto"/>
              <w:rPr>
                <w:sz w:val="24"/>
                <w:szCs w:val="24"/>
              </w:rPr>
            </w:pPr>
            <w:r w:rsidRPr="00A07704">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5A13967C" w14:textId="77777777" w:rsidR="008F6002" w:rsidRPr="00A07704" w:rsidRDefault="008F6002" w:rsidP="00A07704">
            <w:pPr>
              <w:spacing w:line="360" w:lineRule="auto"/>
              <w:rPr>
                <w:rFonts w:cs="Arial"/>
                <w:sz w:val="24"/>
                <w:szCs w:val="24"/>
              </w:rPr>
            </w:pPr>
            <w:r w:rsidRPr="00A07704">
              <w:rPr>
                <w:rFonts w:cs="Arial"/>
                <w:sz w:val="24"/>
                <w:szCs w:val="24"/>
              </w:rPr>
              <w:t xml:space="preserve">Celem seminarium jest przygotowanie studentów do egzaminu inżynierskiego i wykonania pracy </w:t>
            </w:r>
            <w:r w:rsidRPr="00A07704">
              <w:rPr>
                <w:rFonts w:cs="Arial"/>
                <w:sz w:val="24"/>
                <w:szCs w:val="24"/>
              </w:rPr>
              <w:lastRenderedPageBreak/>
              <w:t>dyplomowej inżynierskiej. Poznanie zasad związanych z poszukiwaniem literatury, rozwijanie umiejętności korzystania z materiałów źródłowych i ich opracowywaniem w celu przygotowania pracy inżynierskiej. Nabycie umiejętności autoprezentacji.</w:t>
            </w:r>
          </w:p>
        </w:tc>
      </w:tr>
      <w:tr w:rsidR="008F6002" w:rsidRPr="00A07704" w14:paraId="16158CA0" w14:textId="77777777" w:rsidTr="008F41F3">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3D8A5E68" w14:textId="77777777" w:rsidR="008F6002" w:rsidRPr="00A07704" w:rsidRDefault="008F6002" w:rsidP="00A07704">
            <w:pPr>
              <w:pStyle w:val="Tytukomrki"/>
              <w:spacing w:line="360" w:lineRule="auto"/>
              <w:rPr>
                <w:sz w:val="24"/>
                <w:szCs w:val="24"/>
              </w:rPr>
            </w:pPr>
            <w:r w:rsidRPr="00A07704">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00549660" w14:textId="77777777" w:rsidR="008F6002" w:rsidRPr="00A07704" w:rsidRDefault="008F6002" w:rsidP="00A07704">
            <w:pPr>
              <w:pStyle w:val="Tytukomrki"/>
              <w:spacing w:line="360" w:lineRule="auto"/>
              <w:rPr>
                <w:sz w:val="24"/>
                <w:szCs w:val="24"/>
              </w:rPr>
            </w:pPr>
            <w:r w:rsidRPr="00A07704">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48198524" w14:textId="77777777" w:rsidR="008F6002" w:rsidRPr="00A07704" w:rsidRDefault="008F6002" w:rsidP="00A07704">
            <w:pPr>
              <w:pStyle w:val="Tytukomrki"/>
              <w:spacing w:line="360" w:lineRule="auto"/>
              <w:rPr>
                <w:sz w:val="24"/>
                <w:szCs w:val="24"/>
              </w:rPr>
            </w:pPr>
            <w:r w:rsidRPr="00A07704">
              <w:rPr>
                <w:sz w:val="24"/>
                <w:szCs w:val="24"/>
              </w:rPr>
              <w:t>Symbol efektu kierunkowego</w:t>
            </w:r>
          </w:p>
        </w:tc>
      </w:tr>
      <w:tr w:rsidR="008F6002" w:rsidRPr="00A07704" w14:paraId="254D7D40" w14:textId="77777777" w:rsidTr="008F41F3">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53C0901E" w14:textId="77777777" w:rsidR="008F6002" w:rsidRPr="00A07704" w:rsidRDefault="008F6002" w:rsidP="00A07704">
            <w:pPr>
              <w:spacing w:line="360" w:lineRule="auto"/>
              <w:rPr>
                <w:rFonts w:cs="Arial"/>
                <w:b/>
                <w:bCs/>
                <w:sz w:val="24"/>
                <w:szCs w:val="24"/>
              </w:rPr>
            </w:pPr>
            <w:r w:rsidRPr="00A07704">
              <w:rPr>
                <w:rFonts w:cs="Arial"/>
                <w:color w:val="000000"/>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vAlign w:val="center"/>
          </w:tcPr>
          <w:p w14:paraId="1D65BF5E" w14:textId="77777777" w:rsidR="008F6002" w:rsidRPr="00A07704" w:rsidRDefault="008F6002" w:rsidP="00A07704">
            <w:pPr>
              <w:spacing w:line="360" w:lineRule="auto"/>
              <w:rPr>
                <w:rFonts w:cs="Arial"/>
                <w:sz w:val="24"/>
                <w:szCs w:val="24"/>
              </w:rPr>
            </w:pPr>
            <w:r w:rsidRPr="00A07704">
              <w:rPr>
                <w:rFonts w:cs="Arial"/>
                <w:sz w:val="24"/>
                <w:szCs w:val="24"/>
              </w:rPr>
              <w:t>zna i rozumie w stopniu zaawansowanym problematykę dotyczącą produkcji rolniczej; jakości surowców pochodzenia roślinnego i ich przechowalnictwa; ekologii i ochrony środowiska rolniczego; rozwoju obszarów wiejskich i kształtowania krajobrazu rolniczego; funkcjonowania organizacji na rynku rolnym; techniki rolniczej; własności intelektualnej i prawa autorskiego, zna układ i zasady pisania pracy dyplomowej inżynierskiej</w:t>
            </w:r>
          </w:p>
        </w:tc>
        <w:tc>
          <w:tcPr>
            <w:tcW w:w="2128" w:type="dxa"/>
            <w:tcBorders>
              <w:top w:val="single" w:sz="2" w:space="0" w:color="000000"/>
              <w:left w:val="single" w:sz="6" w:space="0" w:color="auto"/>
              <w:bottom w:val="single" w:sz="2" w:space="0" w:color="000000"/>
              <w:right w:val="single" w:sz="6" w:space="0" w:color="auto"/>
            </w:tcBorders>
            <w:vAlign w:val="center"/>
          </w:tcPr>
          <w:p w14:paraId="636B4546" w14:textId="77777777" w:rsidR="008F6002" w:rsidRPr="00A07704" w:rsidRDefault="008F6002" w:rsidP="00A07704">
            <w:pPr>
              <w:spacing w:line="360" w:lineRule="auto"/>
              <w:rPr>
                <w:rFonts w:cs="Arial"/>
                <w:bCs/>
                <w:sz w:val="24"/>
                <w:szCs w:val="24"/>
              </w:rPr>
            </w:pPr>
            <w:r w:rsidRPr="00A07704">
              <w:rPr>
                <w:rFonts w:cs="Arial"/>
                <w:color w:val="000000"/>
                <w:sz w:val="24"/>
                <w:szCs w:val="24"/>
              </w:rPr>
              <w:t>K_W01 – K_W07 K_W09 – K_W11</w:t>
            </w:r>
          </w:p>
        </w:tc>
      </w:tr>
      <w:tr w:rsidR="008F6002" w:rsidRPr="00A07704" w14:paraId="1C85C15A" w14:textId="77777777" w:rsidTr="008F41F3">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28CACC87" w14:textId="77777777" w:rsidR="008F6002" w:rsidRPr="00A07704" w:rsidRDefault="008F6002" w:rsidP="00A07704">
            <w:pPr>
              <w:pStyle w:val="Tytukomrki"/>
              <w:spacing w:line="360" w:lineRule="auto"/>
              <w:rPr>
                <w:sz w:val="24"/>
                <w:szCs w:val="24"/>
              </w:rPr>
            </w:pPr>
            <w:r w:rsidRPr="00A07704">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07152D70" w14:textId="77777777" w:rsidR="008F6002" w:rsidRPr="00A07704" w:rsidRDefault="008F6002" w:rsidP="00A07704">
            <w:pPr>
              <w:pStyle w:val="Tytukomrki"/>
              <w:spacing w:line="360" w:lineRule="auto"/>
              <w:rPr>
                <w:sz w:val="24"/>
                <w:szCs w:val="24"/>
              </w:rPr>
            </w:pPr>
            <w:r w:rsidRPr="00A07704">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527CE5B9" w14:textId="77777777" w:rsidR="008F6002" w:rsidRPr="00A07704" w:rsidRDefault="008F6002" w:rsidP="00A07704">
            <w:pPr>
              <w:pStyle w:val="Tytukomrki"/>
              <w:spacing w:line="360" w:lineRule="auto"/>
              <w:rPr>
                <w:sz w:val="24"/>
                <w:szCs w:val="24"/>
              </w:rPr>
            </w:pPr>
            <w:r w:rsidRPr="00A07704">
              <w:rPr>
                <w:sz w:val="24"/>
                <w:szCs w:val="24"/>
              </w:rPr>
              <w:t>Symbol efektu kierunkowego</w:t>
            </w:r>
          </w:p>
        </w:tc>
      </w:tr>
      <w:tr w:rsidR="008F6002" w:rsidRPr="00A07704" w14:paraId="1EF1DB7C" w14:textId="77777777" w:rsidTr="008F41F3">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525756B0" w14:textId="77777777" w:rsidR="008F6002" w:rsidRPr="00A07704" w:rsidRDefault="008F6002" w:rsidP="00A07704">
            <w:pPr>
              <w:spacing w:line="360" w:lineRule="auto"/>
              <w:rPr>
                <w:rFonts w:cs="Arial"/>
                <w:b/>
                <w:bCs/>
                <w:sz w:val="24"/>
                <w:szCs w:val="24"/>
              </w:rPr>
            </w:pPr>
            <w:r w:rsidRPr="00A07704">
              <w:rPr>
                <w:rFonts w:cs="Arial"/>
                <w:color w:val="000000"/>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7BA5723A" w14:textId="77777777" w:rsidR="008F6002" w:rsidRPr="00A07704" w:rsidRDefault="008F6002" w:rsidP="00A07704">
            <w:pPr>
              <w:spacing w:line="360" w:lineRule="auto"/>
              <w:rPr>
                <w:rFonts w:cs="Arial"/>
                <w:sz w:val="24"/>
                <w:szCs w:val="24"/>
              </w:rPr>
            </w:pPr>
            <w:r w:rsidRPr="00A07704">
              <w:rPr>
                <w:rFonts w:cs="Arial"/>
                <w:sz w:val="24"/>
                <w:szCs w:val="24"/>
              </w:rPr>
              <w:t>potrafi efektywnie organizować pracę własną i zespołową, wykorzystać dostępne źródła informacji (również w języku obcym) w rolnictwie; prezentować własne poglądy; opracowywać i korzystać z właściwych metod w produkcji rolniczej; ocenić jej jakość i wpływ na środowisko; wykonać analizę ekonomiczną i pozyskać fundusze na realizację inwestycji w sektorze rolnym; potrafi przygotować i przeprowadzić badania związane z ekspertyzą lub przygotowaniem projektu z zakresu rolnictwa.</w:t>
            </w:r>
          </w:p>
        </w:tc>
        <w:tc>
          <w:tcPr>
            <w:tcW w:w="2128" w:type="dxa"/>
            <w:tcBorders>
              <w:top w:val="single" w:sz="2" w:space="0" w:color="000000"/>
              <w:left w:val="single" w:sz="6" w:space="0" w:color="auto"/>
              <w:bottom w:val="single" w:sz="2" w:space="0" w:color="000000"/>
              <w:right w:val="single" w:sz="6" w:space="0" w:color="auto"/>
            </w:tcBorders>
            <w:vAlign w:val="center"/>
          </w:tcPr>
          <w:p w14:paraId="151C288A" w14:textId="77777777" w:rsidR="008F6002" w:rsidRPr="00A07704" w:rsidRDefault="008F6002" w:rsidP="00A07704">
            <w:pPr>
              <w:spacing w:line="360" w:lineRule="auto"/>
              <w:ind w:left="0"/>
              <w:rPr>
                <w:rFonts w:cs="Arial"/>
                <w:color w:val="000000"/>
                <w:sz w:val="24"/>
                <w:szCs w:val="24"/>
              </w:rPr>
            </w:pPr>
            <w:r w:rsidRPr="00A07704">
              <w:rPr>
                <w:rFonts w:cs="Arial"/>
                <w:color w:val="000000"/>
                <w:sz w:val="24"/>
                <w:szCs w:val="24"/>
              </w:rPr>
              <w:t xml:space="preserve">  K_U01 – K_U03</w:t>
            </w:r>
          </w:p>
          <w:p w14:paraId="744BE735" w14:textId="77777777" w:rsidR="008F6002" w:rsidRPr="00A07704" w:rsidRDefault="008F6002" w:rsidP="00A07704">
            <w:pPr>
              <w:spacing w:line="360" w:lineRule="auto"/>
              <w:ind w:left="0"/>
              <w:rPr>
                <w:rFonts w:cs="Arial"/>
                <w:b/>
                <w:bCs/>
                <w:sz w:val="24"/>
                <w:szCs w:val="24"/>
              </w:rPr>
            </w:pPr>
            <w:r w:rsidRPr="00A07704">
              <w:rPr>
                <w:rFonts w:cs="Arial"/>
                <w:color w:val="000000"/>
                <w:sz w:val="24"/>
                <w:szCs w:val="24"/>
              </w:rPr>
              <w:t xml:space="preserve">  K U05 – K_U12</w:t>
            </w:r>
          </w:p>
        </w:tc>
      </w:tr>
      <w:tr w:rsidR="008F6002" w:rsidRPr="00A07704" w14:paraId="250A0DD4" w14:textId="77777777" w:rsidTr="008F41F3">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3F7DE802" w14:textId="77777777" w:rsidR="008F6002" w:rsidRPr="00A07704" w:rsidRDefault="008F6002" w:rsidP="00A07704">
            <w:pPr>
              <w:pStyle w:val="Tytukomrki"/>
              <w:spacing w:line="360" w:lineRule="auto"/>
              <w:rPr>
                <w:sz w:val="24"/>
                <w:szCs w:val="24"/>
              </w:rPr>
            </w:pPr>
            <w:r w:rsidRPr="00A07704">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5C3A64E6" w14:textId="77777777" w:rsidR="008F6002" w:rsidRPr="00A07704" w:rsidRDefault="008F6002" w:rsidP="00A07704">
            <w:pPr>
              <w:pStyle w:val="Tytukomrki"/>
              <w:spacing w:line="360" w:lineRule="auto"/>
              <w:rPr>
                <w:sz w:val="24"/>
                <w:szCs w:val="24"/>
              </w:rPr>
            </w:pPr>
            <w:r w:rsidRPr="00A07704">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473DB308" w14:textId="77777777" w:rsidR="008F6002" w:rsidRPr="00A07704" w:rsidRDefault="008F6002" w:rsidP="00A07704">
            <w:pPr>
              <w:pStyle w:val="Tytukomrki"/>
              <w:spacing w:line="360" w:lineRule="auto"/>
              <w:rPr>
                <w:sz w:val="24"/>
                <w:szCs w:val="24"/>
              </w:rPr>
            </w:pPr>
            <w:r w:rsidRPr="00A07704">
              <w:rPr>
                <w:sz w:val="24"/>
                <w:szCs w:val="24"/>
              </w:rPr>
              <w:t>Symbol efektu kierunkowego</w:t>
            </w:r>
          </w:p>
        </w:tc>
      </w:tr>
      <w:tr w:rsidR="008F6002" w:rsidRPr="00A07704" w14:paraId="1F3DD07C" w14:textId="77777777" w:rsidTr="008F41F3">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DC14247" w14:textId="77777777" w:rsidR="008F6002" w:rsidRPr="00A07704" w:rsidRDefault="008F6002" w:rsidP="00A07704">
            <w:pPr>
              <w:spacing w:line="360" w:lineRule="auto"/>
              <w:rPr>
                <w:rFonts w:cs="Arial"/>
                <w:sz w:val="24"/>
                <w:szCs w:val="24"/>
              </w:rPr>
            </w:pPr>
            <w:r w:rsidRPr="00A07704">
              <w:rPr>
                <w:rFonts w:cs="Arial"/>
                <w:color w:val="000000"/>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4A18637A" w14:textId="77777777" w:rsidR="008F6002" w:rsidRPr="00A07704" w:rsidRDefault="008F6002" w:rsidP="00A07704">
            <w:pPr>
              <w:spacing w:line="360" w:lineRule="auto"/>
              <w:rPr>
                <w:rFonts w:cs="Arial"/>
                <w:sz w:val="24"/>
                <w:szCs w:val="24"/>
              </w:rPr>
            </w:pPr>
            <w:r w:rsidRPr="00A07704">
              <w:rPr>
                <w:rFonts w:cs="Arial"/>
                <w:sz w:val="24"/>
                <w:szCs w:val="24"/>
              </w:rPr>
              <w:t>jest gotów do ciągłego aktualizowania swojej wiedzy, podnoszenia kompetencji; przestrzegania zasad etyki zawodowej i BHP; ponoszenia odpowiedzialności za podjęte działania z uwzględnieniem potrzeb społecznych</w:t>
            </w:r>
          </w:p>
        </w:tc>
        <w:tc>
          <w:tcPr>
            <w:tcW w:w="2128" w:type="dxa"/>
            <w:tcBorders>
              <w:top w:val="single" w:sz="2" w:space="0" w:color="000000"/>
              <w:left w:val="single" w:sz="6" w:space="0" w:color="auto"/>
              <w:bottom w:val="single" w:sz="2" w:space="0" w:color="000000"/>
              <w:right w:val="single" w:sz="6" w:space="0" w:color="auto"/>
            </w:tcBorders>
            <w:vAlign w:val="center"/>
          </w:tcPr>
          <w:p w14:paraId="24AD1650" w14:textId="77777777" w:rsidR="008F6002" w:rsidRPr="00A07704" w:rsidRDefault="008F6002" w:rsidP="00A07704">
            <w:pPr>
              <w:spacing w:line="360" w:lineRule="auto"/>
              <w:rPr>
                <w:rFonts w:cs="Arial"/>
                <w:sz w:val="24"/>
                <w:szCs w:val="24"/>
              </w:rPr>
            </w:pPr>
            <w:r w:rsidRPr="00A07704">
              <w:rPr>
                <w:rFonts w:cs="Arial"/>
                <w:color w:val="000000"/>
                <w:sz w:val="24"/>
                <w:szCs w:val="24"/>
              </w:rPr>
              <w:t xml:space="preserve">K_K01 – K_K04 </w:t>
            </w:r>
          </w:p>
        </w:tc>
      </w:tr>
      <w:tr w:rsidR="008F6002" w:rsidRPr="00A07704" w14:paraId="4C856026" w14:textId="77777777" w:rsidTr="008F41F3">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2173DB39" w14:textId="77777777" w:rsidR="008F6002" w:rsidRPr="00A07704" w:rsidRDefault="008F6002" w:rsidP="00A07704">
            <w:pPr>
              <w:pStyle w:val="Tytukomrki"/>
              <w:spacing w:line="360" w:lineRule="auto"/>
              <w:rPr>
                <w:sz w:val="24"/>
                <w:szCs w:val="24"/>
              </w:rPr>
            </w:pPr>
            <w:r w:rsidRPr="00A07704">
              <w:rPr>
                <w:sz w:val="24"/>
                <w:szCs w:val="24"/>
              </w:rPr>
              <w:lastRenderedPageBreak/>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74ADD9B1" w14:textId="77777777" w:rsidR="008F6002" w:rsidRPr="00A07704" w:rsidRDefault="008F6002" w:rsidP="00A07704">
            <w:pPr>
              <w:spacing w:line="360" w:lineRule="auto"/>
              <w:rPr>
                <w:rFonts w:cs="Arial"/>
                <w:sz w:val="24"/>
                <w:szCs w:val="24"/>
              </w:rPr>
            </w:pPr>
            <w:r w:rsidRPr="00A07704">
              <w:rPr>
                <w:rFonts w:cs="Arial"/>
                <w:color w:val="000000"/>
                <w:sz w:val="24"/>
                <w:szCs w:val="24"/>
              </w:rPr>
              <w:t>seminarium</w:t>
            </w:r>
          </w:p>
        </w:tc>
      </w:tr>
      <w:tr w:rsidR="008F6002" w:rsidRPr="00A07704" w14:paraId="5E672740" w14:textId="77777777" w:rsidTr="008F41F3">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33C66D98" w14:textId="77777777" w:rsidR="008F6002" w:rsidRPr="00A07704" w:rsidRDefault="008F6002" w:rsidP="00A07704">
            <w:pPr>
              <w:pStyle w:val="Tytukomrki"/>
              <w:spacing w:line="360" w:lineRule="auto"/>
              <w:rPr>
                <w:sz w:val="24"/>
                <w:szCs w:val="24"/>
              </w:rPr>
            </w:pPr>
            <w:r w:rsidRPr="00A07704">
              <w:rPr>
                <w:sz w:val="24"/>
                <w:szCs w:val="24"/>
              </w:rPr>
              <w:br w:type="page"/>
              <w:t>Wymagania wstępne i dodatkowe:</w:t>
            </w:r>
          </w:p>
        </w:tc>
      </w:tr>
      <w:tr w:rsidR="008F6002" w:rsidRPr="00A07704" w14:paraId="27E56319"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659A395" w14:textId="77777777" w:rsidR="008F6002" w:rsidRPr="00A07704" w:rsidRDefault="008F6002" w:rsidP="00A07704">
            <w:pPr>
              <w:spacing w:line="360" w:lineRule="auto"/>
              <w:rPr>
                <w:rFonts w:cs="Arial"/>
                <w:sz w:val="24"/>
                <w:szCs w:val="24"/>
              </w:rPr>
            </w:pPr>
            <w:r w:rsidRPr="00A07704">
              <w:rPr>
                <w:rFonts w:cs="Arial"/>
                <w:color w:val="000000"/>
                <w:sz w:val="24"/>
                <w:szCs w:val="24"/>
              </w:rPr>
              <w:t>Wiedza z modułów przedmiotowych na poziomie studiów pierwszego stopnia na kierunku rolnictwo</w:t>
            </w:r>
          </w:p>
        </w:tc>
      </w:tr>
      <w:tr w:rsidR="008F6002" w:rsidRPr="00A07704" w14:paraId="6CA39453"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6177300" w14:textId="77777777" w:rsidR="008F6002" w:rsidRPr="00A07704" w:rsidRDefault="008F6002" w:rsidP="00A07704">
            <w:pPr>
              <w:pStyle w:val="Tytukomrki"/>
              <w:spacing w:line="360" w:lineRule="auto"/>
              <w:rPr>
                <w:sz w:val="24"/>
                <w:szCs w:val="24"/>
              </w:rPr>
            </w:pPr>
            <w:r w:rsidRPr="00A07704">
              <w:rPr>
                <w:sz w:val="24"/>
                <w:szCs w:val="24"/>
              </w:rPr>
              <w:t>Treści modułu kształcenia:</w:t>
            </w:r>
          </w:p>
        </w:tc>
      </w:tr>
      <w:tr w:rsidR="008F6002" w:rsidRPr="00A07704" w14:paraId="33867D05"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A7E1F60" w14:textId="77777777" w:rsidR="008F6002" w:rsidRPr="00A07704" w:rsidRDefault="008F6002" w:rsidP="00A07704">
            <w:pPr>
              <w:pStyle w:val="Akapitzlist"/>
              <w:spacing w:line="360" w:lineRule="auto"/>
              <w:ind w:left="710"/>
              <w:rPr>
                <w:rFonts w:cs="Arial"/>
                <w:sz w:val="24"/>
                <w:szCs w:val="24"/>
              </w:rPr>
            </w:pPr>
            <w:r w:rsidRPr="00A07704">
              <w:rPr>
                <w:rFonts w:cs="Arial"/>
                <w:sz w:val="24"/>
                <w:szCs w:val="24"/>
              </w:rPr>
              <w:t xml:space="preserve">Cel i zadania seminarium. Rola promotora (opiekuna naukowego) pracy dyplomowej. Układ i charakterystyka pracy dyplomowej inżynierskiej. Pojęcie etyki w pracy naukowej. Źródła pozyskiwania informacji i danych. Problematyka projektu inżynierskiego w zakresie rolnictwa. Zasady prezentacji ustnej i prowadzenia dyskusji. Przygotowanie piśmiennictwa w zakresie wybranych zagadnień, zasady doboru źródeł i cytowania piśmiennictwa. Metody badań a specyfika podjętej tematyki pracy dyplomowej. Przygotowanie przeglądu piśmiennictwa w zakresie wybranej tematyki. Pozyskanie i opracowanie danych niezbędnych do przygotowania ekspertyzy lub projektu. Stosowanie zasad korzystania z piśmiennictwa w zakresie ochrony prawa autorskiego. Zapoznanie z systemem </w:t>
            </w:r>
            <w:proofErr w:type="spellStart"/>
            <w:r w:rsidRPr="00A07704">
              <w:rPr>
                <w:rFonts w:cs="Arial"/>
                <w:sz w:val="24"/>
                <w:szCs w:val="24"/>
              </w:rPr>
              <w:t>antyplagiatowym</w:t>
            </w:r>
            <w:proofErr w:type="spellEnd"/>
            <w:r w:rsidRPr="00A07704">
              <w:rPr>
                <w:rFonts w:cs="Arial"/>
                <w:sz w:val="24"/>
                <w:szCs w:val="24"/>
              </w:rPr>
              <w:t xml:space="preserve"> stosowanym w </w:t>
            </w:r>
            <w:proofErr w:type="spellStart"/>
            <w:r w:rsidRPr="00A07704">
              <w:rPr>
                <w:rFonts w:cs="Arial"/>
                <w:sz w:val="24"/>
                <w:szCs w:val="24"/>
              </w:rPr>
              <w:t>UwS</w:t>
            </w:r>
            <w:proofErr w:type="spellEnd"/>
            <w:r w:rsidRPr="00A07704">
              <w:rPr>
                <w:rFonts w:cs="Arial"/>
                <w:sz w:val="24"/>
                <w:szCs w:val="24"/>
              </w:rPr>
              <w:t xml:space="preserve">. Przygotowanie do egzaminu dyplomowego inżynierskiego. </w:t>
            </w:r>
          </w:p>
        </w:tc>
      </w:tr>
      <w:tr w:rsidR="008F6002" w:rsidRPr="00A07704" w14:paraId="715B0A7E"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976E5CF" w14:textId="77777777" w:rsidR="008F6002" w:rsidRPr="00A07704" w:rsidRDefault="008F6002" w:rsidP="00A07704">
            <w:pPr>
              <w:pStyle w:val="Tytukomrki"/>
              <w:spacing w:line="360" w:lineRule="auto"/>
              <w:rPr>
                <w:sz w:val="24"/>
                <w:szCs w:val="24"/>
              </w:rPr>
            </w:pPr>
            <w:r w:rsidRPr="00A07704">
              <w:rPr>
                <w:sz w:val="24"/>
                <w:szCs w:val="24"/>
              </w:rPr>
              <w:t>Literatura podstawowa:</w:t>
            </w:r>
          </w:p>
        </w:tc>
      </w:tr>
      <w:tr w:rsidR="008F6002" w:rsidRPr="00A07704" w14:paraId="73F50DA9"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CAE6AE0" w14:textId="77777777" w:rsidR="008F6002" w:rsidRPr="00A07704" w:rsidRDefault="008F6002" w:rsidP="00A07704">
            <w:pPr>
              <w:pStyle w:val="Akapitzlist"/>
              <w:numPr>
                <w:ilvl w:val="0"/>
                <w:numId w:val="8"/>
              </w:numPr>
              <w:spacing w:line="360" w:lineRule="auto"/>
              <w:rPr>
                <w:rFonts w:cs="Arial"/>
                <w:sz w:val="24"/>
                <w:szCs w:val="24"/>
              </w:rPr>
            </w:pPr>
            <w:r w:rsidRPr="00A07704">
              <w:rPr>
                <w:rFonts w:cs="Arial"/>
                <w:sz w:val="24"/>
                <w:szCs w:val="24"/>
              </w:rPr>
              <w:t xml:space="preserve">Weiner J. 2018. Technika pisania i prezentowania przyrodniczych prac naukowych. Wydawnictwo Naukowe PWN, Warszawa. </w:t>
            </w:r>
          </w:p>
          <w:p w14:paraId="5A46EAD1" w14:textId="77777777" w:rsidR="008F6002" w:rsidRPr="00A07704" w:rsidRDefault="008F6002" w:rsidP="00A07704">
            <w:pPr>
              <w:pStyle w:val="Akapitzlist"/>
              <w:numPr>
                <w:ilvl w:val="0"/>
                <w:numId w:val="8"/>
              </w:numPr>
              <w:spacing w:line="360" w:lineRule="auto"/>
              <w:rPr>
                <w:rFonts w:cs="Arial"/>
                <w:sz w:val="24"/>
                <w:szCs w:val="24"/>
              </w:rPr>
            </w:pPr>
            <w:r w:rsidRPr="00A07704">
              <w:rPr>
                <w:rFonts w:cs="Arial"/>
                <w:sz w:val="24"/>
                <w:szCs w:val="24"/>
              </w:rPr>
              <w:t xml:space="preserve">Rzeźnik C., Rybacki P. 2018. Metodyka prac dyplomowych magisterskich i inżynierskich. Wyd. Uniwersytetu Przyrodniczego w Poznaniu, Poznań. </w:t>
            </w:r>
          </w:p>
          <w:p w14:paraId="6DAB2CCA" w14:textId="77777777" w:rsidR="008F6002" w:rsidRPr="00A07704" w:rsidRDefault="008F6002" w:rsidP="00A07704">
            <w:pPr>
              <w:pStyle w:val="Akapitzlist"/>
              <w:numPr>
                <w:ilvl w:val="0"/>
                <w:numId w:val="8"/>
              </w:numPr>
              <w:spacing w:line="360" w:lineRule="auto"/>
              <w:rPr>
                <w:rFonts w:cs="Arial"/>
                <w:sz w:val="24"/>
                <w:szCs w:val="24"/>
              </w:rPr>
            </w:pPr>
            <w:r w:rsidRPr="00A07704">
              <w:rPr>
                <w:rFonts w:cs="Arial"/>
                <w:sz w:val="24"/>
                <w:szCs w:val="24"/>
              </w:rPr>
              <w:t xml:space="preserve">Dudziak A., </w:t>
            </w:r>
            <w:proofErr w:type="spellStart"/>
            <w:r w:rsidRPr="00A07704">
              <w:rPr>
                <w:rFonts w:cs="Arial"/>
                <w:sz w:val="24"/>
                <w:szCs w:val="24"/>
              </w:rPr>
              <w:t>Żejmo</w:t>
            </w:r>
            <w:proofErr w:type="spellEnd"/>
            <w:r w:rsidRPr="00A07704">
              <w:rPr>
                <w:rFonts w:cs="Arial"/>
                <w:sz w:val="24"/>
                <w:szCs w:val="24"/>
              </w:rPr>
              <w:t xml:space="preserve"> A. 2008. Redagowanie prac dyplomowych: wskazówki metodyczne dla studentów. Centrum Doradztwa i Informacji </w:t>
            </w:r>
            <w:proofErr w:type="spellStart"/>
            <w:r w:rsidRPr="00A07704">
              <w:rPr>
                <w:rFonts w:cs="Arial"/>
                <w:sz w:val="24"/>
                <w:szCs w:val="24"/>
              </w:rPr>
              <w:t>Difin</w:t>
            </w:r>
            <w:proofErr w:type="spellEnd"/>
            <w:r w:rsidRPr="00A07704">
              <w:rPr>
                <w:rFonts w:cs="Arial"/>
                <w:sz w:val="24"/>
                <w:szCs w:val="24"/>
              </w:rPr>
              <w:t>, Warszawa.</w:t>
            </w:r>
          </w:p>
          <w:p w14:paraId="5AE22B8E" w14:textId="77777777" w:rsidR="008F6002" w:rsidRPr="00A07704" w:rsidRDefault="008F6002" w:rsidP="00A07704">
            <w:pPr>
              <w:pStyle w:val="Akapitzlist"/>
              <w:numPr>
                <w:ilvl w:val="0"/>
                <w:numId w:val="8"/>
              </w:numPr>
              <w:spacing w:line="360" w:lineRule="auto"/>
              <w:rPr>
                <w:rFonts w:cs="Arial"/>
                <w:sz w:val="24"/>
                <w:szCs w:val="24"/>
              </w:rPr>
            </w:pPr>
            <w:r w:rsidRPr="00A07704">
              <w:rPr>
                <w:rFonts w:cs="Arial"/>
                <w:sz w:val="24"/>
                <w:szCs w:val="24"/>
              </w:rPr>
              <w:t>Żółtowski B., Żółtowski M. 2016. Poradnik kreatywnego twórcy: seminarium dyplomowe, prace dyplomowe. Wydawnictwa Uczelniane Uniwersytetu Technologiczno-Przyrodniczego, Bydgoszcz.</w:t>
            </w:r>
          </w:p>
          <w:p w14:paraId="31ADCF43" w14:textId="77777777" w:rsidR="008F6002" w:rsidRPr="00A07704" w:rsidRDefault="008F6002" w:rsidP="00A07704">
            <w:pPr>
              <w:pStyle w:val="Akapitzlist"/>
              <w:numPr>
                <w:ilvl w:val="0"/>
                <w:numId w:val="8"/>
              </w:numPr>
              <w:spacing w:line="360" w:lineRule="auto"/>
              <w:rPr>
                <w:rFonts w:cs="Arial"/>
                <w:sz w:val="24"/>
                <w:szCs w:val="24"/>
              </w:rPr>
            </w:pPr>
            <w:r w:rsidRPr="00A07704">
              <w:rPr>
                <w:rFonts w:cs="Arial"/>
                <w:sz w:val="24"/>
                <w:szCs w:val="24"/>
              </w:rPr>
              <w:t>Literatura związana tematycznie z pracą dyplomową.</w:t>
            </w:r>
          </w:p>
        </w:tc>
      </w:tr>
      <w:tr w:rsidR="008F6002" w:rsidRPr="00A07704" w14:paraId="4FC42DF3"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B1A01CF" w14:textId="77777777" w:rsidR="008F6002" w:rsidRPr="00A07704" w:rsidRDefault="008F6002" w:rsidP="00A07704">
            <w:pPr>
              <w:pStyle w:val="Tytukomrki"/>
              <w:spacing w:line="360" w:lineRule="auto"/>
              <w:rPr>
                <w:sz w:val="24"/>
                <w:szCs w:val="24"/>
              </w:rPr>
            </w:pPr>
            <w:r w:rsidRPr="00A07704">
              <w:rPr>
                <w:sz w:val="24"/>
                <w:szCs w:val="24"/>
              </w:rPr>
              <w:t>Literatura dodatkowa:</w:t>
            </w:r>
          </w:p>
        </w:tc>
      </w:tr>
      <w:tr w:rsidR="008F6002" w:rsidRPr="00A07704" w14:paraId="7FD1BFD9"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423B59E" w14:textId="77777777" w:rsidR="008F6002" w:rsidRPr="00A07704" w:rsidRDefault="008F6002" w:rsidP="00A07704">
            <w:pPr>
              <w:pStyle w:val="Akapitzlist"/>
              <w:numPr>
                <w:ilvl w:val="0"/>
                <w:numId w:val="35"/>
              </w:numPr>
              <w:autoSpaceDE w:val="0"/>
              <w:autoSpaceDN w:val="0"/>
              <w:adjustRightInd w:val="0"/>
              <w:spacing w:line="360" w:lineRule="auto"/>
              <w:rPr>
                <w:rFonts w:cs="Arial"/>
                <w:sz w:val="24"/>
                <w:szCs w:val="24"/>
              </w:rPr>
            </w:pPr>
            <w:r w:rsidRPr="00A07704">
              <w:rPr>
                <w:rFonts w:cs="Arial"/>
                <w:sz w:val="24"/>
                <w:szCs w:val="24"/>
              </w:rPr>
              <w:t>Artykuły z czasopism naukowych z dyscypliny rolnictwo i ogrodnictwo.</w:t>
            </w:r>
          </w:p>
          <w:p w14:paraId="58FB4F48" w14:textId="77777777" w:rsidR="008F6002" w:rsidRPr="00A07704" w:rsidRDefault="008F6002" w:rsidP="00A07704">
            <w:pPr>
              <w:pStyle w:val="Akapitzlist"/>
              <w:numPr>
                <w:ilvl w:val="0"/>
                <w:numId w:val="35"/>
              </w:numPr>
              <w:autoSpaceDE w:val="0"/>
              <w:autoSpaceDN w:val="0"/>
              <w:adjustRightInd w:val="0"/>
              <w:spacing w:line="360" w:lineRule="auto"/>
              <w:rPr>
                <w:rFonts w:cs="Arial"/>
                <w:sz w:val="24"/>
                <w:szCs w:val="24"/>
              </w:rPr>
            </w:pPr>
            <w:r w:rsidRPr="00A07704">
              <w:rPr>
                <w:rFonts w:cs="Arial"/>
                <w:sz w:val="24"/>
                <w:szCs w:val="24"/>
              </w:rPr>
              <w:t>Artykuły popularno-naukowe czasopism branżowych.</w:t>
            </w:r>
          </w:p>
          <w:p w14:paraId="3C1D51AD" w14:textId="77777777" w:rsidR="008F6002" w:rsidRPr="00A07704" w:rsidRDefault="008F6002" w:rsidP="00A07704">
            <w:pPr>
              <w:pStyle w:val="Akapitzlist"/>
              <w:numPr>
                <w:ilvl w:val="0"/>
                <w:numId w:val="35"/>
              </w:numPr>
              <w:spacing w:line="360" w:lineRule="auto"/>
              <w:rPr>
                <w:rFonts w:cs="Arial"/>
                <w:sz w:val="24"/>
                <w:szCs w:val="24"/>
              </w:rPr>
            </w:pPr>
            <w:r w:rsidRPr="00A07704">
              <w:rPr>
                <w:rFonts w:cs="Arial"/>
                <w:sz w:val="24"/>
                <w:szCs w:val="24"/>
              </w:rPr>
              <w:lastRenderedPageBreak/>
              <w:t>Rzeźnik C. 2005. Wprowadzenie do metodyki prac magisterskich i projektów w technice rolniczej. Wydawnictwo Akademii Rolniczej im. Augusta Cieszkowskiego, Poznań.</w:t>
            </w:r>
          </w:p>
          <w:p w14:paraId="4BD32F7E" w14:textId="77777777" w:rsidR="008F6002" w:rsidRPr="00A07704" w:rsidRDefault="008F6002" w:rsidP="00A07704">
            <w:pPr>
              <w:pStyle w:val="Akapitzlist"/>
              <w:numPr>
                <w:ilvl w:val="0"/>
                <w:numId w:val="35"/>
              </w:numPr>
              <w:spacing w:line="360" w:lineRule="auto"/>
              <w:rPr>
                <w:rFonts w:cs="Arial"/>
                <w:sz w:val="24"/>
                <w:szCs w:val="24"/>
              </w:rPr>
            </w:pPr>
            <w:r w:rsidRPr="00A07704">
              <w:rPr>
                <w:rFonts w:cs="Arial"/>
                <w:sz w:val="24"/>
                <w:szCs w:val="24"/>
                <w:shd w:val="clear" w:color="auto" w:fill="FFFFFF"/>
              </w:rPr>
              <w:t>Zbiory elektroniczne: bazy danych, e-książki</w:t>
            </w:r>
            <w:r w:rsidRPr="00A07704">
              <w:rPr>
                <w:rFonts w:cs="Arial"/>
                <w:i/>
                <w:iCs/>
                <w:sz w:val="24"/>
                <w:szCs w:val="24"/>
                <w:shd w:val="clear" w:color="auto" w:fill="FFFFFF"/>
              </w:rPr>
              <w:t>,</w:t>
            </w:r>
            <w:r w:rsidRPr="00A07704">
              <w:rPr>
                <w:rStyle w:val="Pogrubienie"/>
                <w:rFonts w:eastAsiaTheme="majorEastAsia" w:cs="Arial"/>
                <w:sz w:val="24"/>
                <w:szCs w:val="24"/>
                <w:shd w:val="clear" w:color="auto" w:fill="FFFFFF"/>
              </w:rPr>
              <w:t xml:space="preserve"> </w:t>
            </w:r>
            <w:r w:rsidRPr="00A07704">
              <w:rPr>
                <w:rFonts w:cs="Arial"/>
                <w:sz w:val="24"/>
                <w:szCs w:val="24"/>
                <w:shd w:val="clear" w:color="auto" w:fill="FFFFFF"/>
              </w:rPr>
              <w:t>czasopisma elektroniczne.</w:t>
            </w:r>
          </w:p>
        </w:tc>
      </w:tr>
      <w:tr w:rsidR="008F6002" w:rsidRPr="00A07704" w14:paraId="730D32C1"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CB9E830" w14:textId="77777777" w:rsidR="008F6002" w:rsidRPr="00A07704" w:rsidRDefault="008F6002" w:rsidP="00A07704">
            <w:pPr>
              <w:pStyle w:val="Tytukomrki"/>
              <w:spacing w:line="360" w:lineRule="auto"/>
              <w:rPr>
                <w:sz w:val="24"/>
                <w:szCs w:val="24"/>
              </w:rPr>
            </w:pPr>
            <w:r w:rsidRPr="00A07704">
              <w:rPr>
                <w:sz w:val="24"/>
                <w:szCs w:val="24"/>
              </w:rPr>
              <w:lastRenderedPageBreak/>
              <w:t>Planowane formy/działania/metody dydaktyczne:</w:t>
            </w:r>
          </w:p>
        </w:tc>
      </w:tr>
      <w:tr w:rsidR="008F6002" w:rsidRPr="00A07704" w14:paraId="135FD613"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C611497" w14:textId="77777777" w:rsidR="008F6002" w:rsidRPr="00A07704" w:rsidRDefault="008F6002" w:rsidP="00A07704">
            <w:pPr>
              <w:spacing w:line="360" w:lineRule="auto"/>
              <w:rPr>
                <w:rFonts w:cs="Arial"/>
                <w:sz w:val="24"/>
                <w:szCs w:val="24"/>
              </w:rPr>
            </w:pPr>
            <w:r w:rsidRPr="00A07704">
              <w:rPr>
                <w:rFonts w:cs="Arial"/>
                <w:color w:val="000000"/>
                <w:sz w:val="24"/>
                <w:szCs w:val="24"/>
              </w:rPr>
              <w:t>Prezentacja interaktywna poszczególnych rozdziałów pracy, konwersatorium, dyskusja, praca indywidualna</w:t>
            </w:r>
          </w:p>
        </w:tc>
      </w:tr>
      <w:tr w:rsidR="008F6002" w:rsidRPr="00A07704" w14:paraId="6269BE84"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EA45BFC" w14:textId="77777777" w:rsidR="008F6002" w:rsidRPr="00A07704" w:rsidRDefault="008F6002" w:rsidP="00A07704">
            <w:pPr>
              <w:pStyle w:val="Tytukomrki"/>
              <w:spacing w:line="360" w:lineRule="auto"/>
              <w:rPr>
                <w:sz w:val="24"/>
                <w:szCs w:val="24"/>
              </w:rPr>
            </w:pPr>
            <w:r w:rsidRPr="00A07704">
              <w:rPr>
                <w:sz w:val="24"/>
                <w:szCs w:val="24"/>
              </w:rPr>
              <w:t>Sposoby weryfikacji efektów uczenia się osiąganych przez studenta:</w:t>
            </w:r>
          </w:p>
        </w:tc>
      </w:tr>
      <w:tr w:rsidR="008F6002" w:rsidRPr="00A07704" w14:paraId="6A7F1724"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DBEC458" w14:textId="77777777" w:rsidR="008F6002" w:rsidRPr="00A07704" w:rsidRDefault="008F6002" w:rsidP="00A07704">
            <w:pPr>
              <w:spacing w:line="360" w:lineRule="auto"/>
              <w:rPr>
                <w:rFonts w:cs="Arial"/>
                <w:sz w:val="24"/>
                <w:szCs w:val="24"/>
              </w:rPr>
            </w:pPr>
            <w:r w:rsidRPr="00A07704">
              <w:rPr>
                <w:rFonts w:cs="Arial"/>
                <w:sz w:val="24"/>
                <w:szCs w:val="24"/>
              </w:rPr>
              <w:t xml:space="preserve">Weryfikacja efektów uczenia się w zakresie wiedzy i umiejętności następuje w trakcie zajęć poprzez prezentowanie i dyskusję na temat konspektu pracy </w:t>
            </w:r>
            <w:proofErr w:type="spellStart"/>
            <w:r w:rsidRPr="00A07704">
              <w:rPr>
                <w:rFonts w:cs="Arial"/>
                <w:sz w:val="24"/>
                <w:szCs w:val="24"/>
              </w:rPr>
              <w:t>inzynierskiejj</w:t>
            </w:r>
            <w:proofErr w:type="spellEnd"/>
            <w:r w:rsidRPr="00A07704">
              <w:rPr>
                <w:rFonts w:cs="Arial"/>
                <w:sz w:val="24"/>
                <w:szCs w:val="24"/>
              </w:rPr>
              <w:t xml:space="preserve"> oraz treści poszczególnych rozdziałów pracy. Weryfikacja kompetencji społecznych odbywa się poprzez ocenę aktywności studenta, sposobów argumentowania własnych poglądów, a także podejmowanych przez niego decyzji i wyborów w trakcie wykonywanych zadań.</w:t>
            </w:r>
          </w:p>
        </w:tc>
      </w:tr>
      <w:tr w:rsidR="008F6002" w:rsidRPr="00A07704" w14:paraId="46E177D2"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8A7C29B" w14:textId="77777777" w:rsidR="008F6002" w:rsidRPr="00A07704" w:rsidRDefault="008F6002" w:rsidP="00A07704">
            <w:pPr>
              <w:pStyle w:val="Tytukomrki"/>
              <w:spacing w:line="360" w:lineRule="auto"/>
              <w:rPr>
                <w:sz w:val="24"/>
                <w:szCs w:val="24"/>
              </w:rPr>
            </w:pPr>
            <w:r w:rsidRPr="00A07704">
              <w:rPr>
                <w:sz w:val="24"/>
                <w:szCs w:val="24"/>
              </w:rPr>
              <w:t>Forma i warunki zaliczenia:</w:t>
            </w:r>
          </w:p>
        </w:tc>
      </w:tr>
      <w:tr w:rsidR="008F6002" w:rsidRPr="00A07704" w14:paraId="7141F34A"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2BE8004" w14:textId="77777777" w:rsidR="008F6002" w:rsidRPr="00A07704" w:rsidRDefault="008F6002" w:rsidP="00A07704">
            <w:pPr>
              <w:spacing w:line="360" w:lineRule="auto"/>
              <w:ind w:left="0"/>
              <w:rPr>
                <w:rFonts w:cs="Arial"/>
                <w:sz w:val="24"/>
                <w:szCs w:val="24"/>
              </w:rPr>
            </w:pPr>
            <w:r w:rsidRPr="00A07704">
              <w:rPr>
                <w:rFonts w:cs="Arial"/>
                <w:color w:val="000000"/>
                <w:sz w:val="24"/>
                <w:szCs w:val="24"/>
              </w:rPr>
              <w:t>Zaliczenie na podstawie realizacji wyznaczonych zadań. Przygotowanie i przedstawienie poszczególnych rozdziałów pracy dyplomowej, obecność na zajęciach i aktywność.</w:t>
            </w:r>
            <w:r w:rsidRPr="00A07704">
              <w:rPr>
                <w:rFonts w:cs="Arial"/>
                <w:sz w:val="24"/>
                <w:szCs w:val="24"/>
              </w:rPr>
              <w:t xml:space="preserve"> </w:t>
            </w:r>
          </w:p>
        </w:tc>
      </w:tr>
      <w:tr w:rsidR="008F6002" w:rsidRPr="00A07704" w14:paraId="6F2FF1E8"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A1F55EC" w14:textId="77777777" w:rsidR="008F6002" w:rsidRPr="00A07704" w:rsidRDefault="008F6002" w:rsidP="00A07704">
            <w:pPr>
              <w:pStyle w:val="Tytukomrki"/>
              <w:spacing w:line="360" w:lineRule="auto"/>
              <w:rPr>
                <w:sz w:val="24"/>
                <w:szCs w:val="24"/>
              </w:rPr>
            </w:pPr>
            <w:r w:rsidRPr="00A07704">
              <w:rPr>
                <w:sz w:val="24"/>
                <w:szCs w:val="24"/>
              </w:rPr>
              <w:t>Bilans punktów ECTS:</w:t>
            </w:r>
          </w:p>
        </w:tc>
      </w:tr>
      <w:tr w:rsidR="008F6002" w:rsidRPr="00A07704" w14:paraId="137BEFDD" w14:textId="77777777" w:rsidTr="008F41F3">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D6053CF" w14:textId="77777777" w:rsidR="008F6002" w:rsidRPr="00A07704" w:rsidRDefault="008F6002" w:rsidP="00A07704">
            <w:pPr>
              <w:pStyle w:val="Tytukomrki"/>
              <w:spacing w:line="360" w:lineRule="auto"/>
              <w:rPr>
                <w:b w:val="0"/>
                <w:bCs/>
                <w:sz w:val="24"/>
                <w:szCs w:val="24"/>
              </w:rPr>
            </w:pPr>
            <w:r w:rsidRPr="00A07704">
              <w:rPr>
                <w:b w:val="0"/>
                <w:bCs/>
                <w:sz w:val="24"/>
                <w:szCs w:val="24"/>
              </w:rPr>
              <w:t>Studia stacjonarne</w:t>
            </w:r>
          </w:p>
        </w:tc>
      </w:tr>
      <w:tr w:rsidR="008F6002" w:rsidRPr="00A07704" w14:paraId="3E526DC7" w14:textId="77777777" w:rsidTr="008F41F3">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14ADA597" w14:textId="77777777" w:rsidR="008F6002" w:rsidRPr="00A07704" w:rsidRDefault="008F6002" w:rsidP="00A07704">
            <w:pPr>
              <w:pStyle w:val="Tytukomrki"/>
              <w:spacing w:line="360" w:lineRule="auto"/>
              <w:rPr>
                <w:b w:val="0"/>
                <w:bCs/>
                <w:sz w:val="24"/>
                <w:szCs w:val="24"/>
              </w:rPr>
            </w:pPr>
            <w:r w:rsidRPr="00A07704">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64B63D16" w14:textId="77777777" w:rsidR="008F6002" w:rsidRPr="00A07704" w:rsidRDefault="008F6002" w:rsidP="00A07704">
            <w:pPr>
              <w:pStyle w:val="Tytukomrki"/>
              <w:spacing w:line="360" w:lineRule="auto"/>
              <w:rPr>
                <w:b w:val="0"/>
                <w:bCs/>
                <w:sz w:val="24"/>
                <w:szCs w:val="24"/>
              </w:rPr>
            </w:pPr>
            <w:r w:rsidRPr="00A07704">
              <w:rPr>
                <w:b w:val="0"/>
                <w:bCs/>
                <w:sz w:val="24"/>
                <w:szCs w:val="24"/>
              </w:rPr>
              <w:t>Obciążenie studenta</w:t>
            </w:r>
          </w:p>
        </w:tc>
      </w:tr>
      <w:tr w:rsidR="008F6002" w:rsidRPr="00A07704" w14:paraId="230B91A8" w14:textId="77777777" w:rsidTr="008F41F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B4A3DA3" w14:textId="77777777" w:rsidR="008F6002" w:rsidRPr="00A07704" w:rsidRDefault="008F6002" w:rsidP="00A07704">
            <w:pPr>
              <w:spacing w:line="360" w:lineRule="auto"/>
              <w:rPr>
                <w:rFonts w:cs="Arial"/>
                <w:sz w:val="24"/>
                <w:szCs w:val="24"/>
              </w:rPr>
            </w:pPr>
            <w:r w:rsidRPr="00A07704">
              <w:rPr>
                <w:rFonts w:cs="Arial"/>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A2B87F4" w14:textId="77777777" w:rsidR="008F6002" w:rsidRPr="00A07704" w:rsidRDefault="008F6002" w:rsidP="00A07704">
            <w:pPr>
              <w:spacing w:line="360" w:lineRule="auto"/>
              <w:ind w:left="0"/>
              <w:rPr>
                <w:rFonts w:cs="Arial"/>
                <w:sz w:val="24"/>
                <w:szCs w:val="24"/>
              </w:rPr>
            </w:pPr>
          </w:p>
        </w:tc>
      </w:tr>
      <w:tr w:rsidR="008F6002" w:rsidRPr="00A07704" w14:paraId="69A56B3E" w14:textId="77777777" w:rsidTr="008F41F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DDF90BB" w14:textId="77777777" w:rsidR="008F6002" w:rsidRPr="00A07704" w:rsidRDefault="008F6002" w:rsidP="00A07704">
            <w:pPr>
              <w:spacing w:line="360" w:lineRule="auto"/>
              <w:rPr>
                <w:rFonts w:cs="Arial"/>
                <w:sz w:val="24"/>
                <w:szCs w:val="24"/>
              </w:rPr>
            </w:pPr>
            <w:r w:rsidRPr="00A07704">
              <w:rPr>
                <w:rFonts w:cs="Arial"/>
                <w:sz w:val="24"/>
                <w:szCs w:val="24"/>
              </w:rPr>
              <w:t>Udział w seminarium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4C02056" w14:textId="77777777" w:rsidR="008F6002" w:rsidRPr="00A07704" w:rsidRDefault="008F6002" w:rsidP="00A07704">
            <w:pPr>
              <w:spacing w:line="360" w:lineRule="auto"/>
              <w:ind w:left="0"/>
              <w:rPr>
                <w:rFonts w:cs="Arial"/>
                <w:sz w:val="24"/>
                <w:szCs w:val="24"/>
              </w:rPr>
            </w:pPr>
            <w:r w:rsidRPr="00A07704">
              <w:rPr>
                <w:rFonts w:cs="Arial"/>
                <w:sz w:val="24"/>
                <w:szCs w:val="24"/>
              </w:rPr>
              <w:t>30</w:t>
            </w:r>
          </w:p>
        </w:tc>
      </w:tr>
      <w:tr w:rsidR="008F6002" w:rsidRPr="00A07704" w14:paraId="3AC6AB55" w14:textId="77777777" w:rsidTr="008F41F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A1007DD" w14:textId="77777777" w:rsidR="008F6002" w:rsidRPr="00A07704" w:rsidRDefault="008F6002" w:rsidP="00A07704">
            <w:pPr>
              <w:spacing w:line="360" w:lineRule="auto"/>
              <w:rPr>
                <w:rFonts w:cs="Arial"/>
                <w:sz w:val="24"/>
                <w:szCs w:val="24"/>
              </w:rPr>
            </w:pPr>
            <w:r w:rsidRPr="00A07704">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40A50B3" w14:textId="77777777" w:rsidR="008F6002" w:rsidRPr="00A07704" w:rsidRDefault="008F6002" w:rsidP="00A07704">
            <w:pPr>
              <w:spacing w:line="360" w:lineRule="auto"/>
              <w:ind w:left="0"/>
              <w:rPr>
                <w:rFonts w:cs="Arial"/>
                <w:sz w:val="24"/>
                <w:szCs w:val="24"/>
              </w:rPr>
            </w:pPr>
            <w:r w:rsidRPr="00A07704">
              <w:rPr>
                <w:rFonts w:cs="Arial"/>
                <w:sz w:val="24"/>
                <w:szCs w:val="24"/>
              </w:rPr>
              <w:t>5</w:t>
            </w:r>
          </w:p>
        </w:tc>
      </w:tr>
      <w:tr w:rsidR="008F6002" w:rsidRPr="00A07704" w14:paraId="4ED50C90" w14:textId="77777777" w:rsidTr="008F41F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2A7C094" w14:textId="77777777" w:rsidR="008F6002" w:rsidRPr="00A07704" w:rsidRDefault="008F6002" w:rsidP="00A07704">
            <w:pPr>
              <w:spacing w:line="360" w:lineRule="auto"/>
              <w:rPr>
                <w:rFonts w:cs="Arial"/>
                <w:sz w:val="24"/>
                <w:szCs w:val="24"/>
              </w:rPr>
            </w:pPr>
            <w:r w:rsidRPr="00A07704">
              <w:rPr>
                <w:rFonts w:cs="Arial"/>
                <w:sz w:val="24"/>
                <w:szCs w:val="24"/>
              </w:rPr>
              <w:t>Liczba godzin samodzielnej pracy studenta,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893F2C4" w14:textId="77777777" w:rsidR="008F6002" w:rsidRPr="00A07704" w:rsidRDefault="008F6002" w:rsidP="00A07704">
            <w:pPr>
              <w:spacing w:line="360" w:lineRule="auto"/>
              <w:ind w:left="0"/>
              <w:rPr>
                <w:rFonts w:cs="Arial"/>
                <w:sz w:val="24"/>
                <w:szCs w:val="24"/>
              </w:rPr>
            </w:pPr>
          </w:p>
        </w:tc>
      </w:tr>
      <w:tr w:rsidR="008F6002" w:rsidRPr="00A07704" w14:paraId="6C5A85FC" w14:textId="77777777" w:rsidTr="008F41F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E4FD577" w14:textId="77777777" w:rsidR="008F6002" w:rsidRPr="00A07704" w:rsidRDefault="008F6002" w:rsidP="00A07704">
            <w:pPr>
              <w:spacing w:line="360" w:lineRule="auto"/>
              <w:rPr>
                <w:rFonts w:cs="Arial"/>
                <w:sz w:val="24"/>
                <w:szCs w:val="24"/>
              </w:rPr>
            </w:pPr>
            <w:r w:rsidRPr="00A07704">
              <w:rPr>
                <w:rFonts w:cs="Arial"/>
                <w:sz w:val="24"/>
                <w:szCs w:val="24"/>
              </w:rPr>
              <w:t>Studiowanie literatury</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7BD1850" w14:textId="77777777" w:rsidR="008F6002" w:rsidRPr="00A07704" w:rsidRDefault="008F6002" w:rsidP="00A07704">
            <w:pPr>
              <w:spacing w:line="360" w:lineRule="auto"/>
              <w:ind w:left="0"/>
              <w:rPr>
                <w:rFonts w:cs="Arial"/>
                <w:sz w:val="24"/>
                <w:szCs w:val="24"/>
              </w:rPr>
            </w:pPr>
            <w:r w:rsidRPr="00A07704">
              <w:rPr>
                <w:rFonts w:cs="Arial"/>
                <w:sz w:val="24"/>
                <w:szCs w:val="24"/>
              </w:rPr>
              <w:t>15</w:t>
            </w:r>
          </w:p>
        </w:tc>
      </w:tr>
      <w:tr w:rsidR="008F6002" w:rsidRPr="00A07704" w14:paraId="478515DA" w14:textId="77777777" w:rsidTr="008F41F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7D2F4FA" w14:textId="77777777" w:rsidR="008F6002" w:rsidRPr="00A07704" w:rsidRDefault="008F6002" w:rsidP="00A07704">
            <w:pPr>
              <w:spacing w:line="360" w:lineRule="auto"/>
              <w:rPr>
                <w:rFonts w:cs="Arial"/>
                <w:sz w:val="24"/>
                <w:szCs w:val="24"/>
              </w:rPr>
            </w:pPr>
            <w:r w:rsidRPr="00A07704">
              <w:rPr>
                <w:rFonts w:cs="Arial"/>
                <w:sz w:val="24"/>
                <w:szCs w:val="24"/>
              </w:rPr>
              <w:t>Przygotowanie pracy dyplomowej</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30D1255" w14:textId="77777777" w:rsidR="008F6002" w:rsidRPr="00A07704" w:rsidRDefault="008F6002" w:rsidP="00A07704">
            <w:pPr>
              <w:spacing w:line="360" w:lineRule="auto"/>
              <w:ind w:left="0"/>
              <w:rPr>
                <w:rFonts w:cs="Arial"/>
                <w:sz w:val="24"/>
                <w:szCs w:val="24"/>
              </w:rPr>
            </w:pPr>
            <w:r w:rsidRPr="00A07704">
              <w:rPr>
                <w:rFonts w:cs="Arial"/>
                <w:sz w:val="24"/>
                <w:szCs w:val="24"/>
              </w:rPr>
              <w:t>100</w:t>
            </w:r>
          </w:p>
        </w:tc>
      </w:tr>
      <w:tr w:rsidR="008F6002" w:rsidRPr="00A07704" w14:paraId="76C531CA" w14:textId="77777777" w:rsidTr="008F41F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7A43744" w14:textId="77777777" w:rsidR="008F6002" w:rsidRPr="00A07704" w:rsidRDefault="008F6002" w:rsidP="00A07704">
            <w:pPr>
              <w:spacing w:line="360" w:lineRule="auto"/>
              <w:rPr>
                <w:rFonts w:cs="Arial"/>
                <w:sz w:val="24"/>
                <w:szCs w:val="24"/>
              </w:rPr>
            </w:pPr>
            <w:r w:rsidRPr="00A07704">
              <w:rPr>
                <w:rFonts w:cs="Arial"/>
                <w:sz w:val="24"/>
                <w:szCs w:val="24"/>
              </w:rPr>
              <w:lastRenderedPageBreak/>
              <w:t xml:space="preserve">Przygotowanie się do egzaminu dyplomowego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1E91B32" w14:textId="77777777" w:rsidR="008F6002" w:rsidRPr="00A07704" w:rsidRDefault="008F6002" w:rsidP="00A07704">
            <w:pPr>
              <w:spacing w:line="360" w:lineRule="auto"/>
              <w:rPr>
                <w:rFonts w:cs="Arial"/>
                <w:sz w:val="24"/>
                <w:szCs w:val="24"/>
              </w:rPr>
            </w:pPr>
            <w:r w:rsidRPr="00A07704">
              <w:rPr>
                <w:rFonts w:cs="Arial"/>
                <w:sz w:val="24"/>
                <w:szCs w:val="24"/>
              </w:rPr>
              <w:t>50</w:t>
            </w:r>
          </w:p>
        </w:tc>
      </w:tr>
      <w:tr w:rsidR="008F6002" w:rsidRPr="00A07704" w14:paraId="3B45A38F" w14:textId="77777777" w:rsidTr="008F41F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614106B" w14:textId="77777777" w:rsidR="008F6002" w:rsidRPr="00A07704" w:rsidRDefault="008F6002" w:rsidP="00A07704">
            <w:pPr>
              <w:spacing w:line="360" w:lineRule="auto"/>
              <w:rPr>
                <w:rFonts w:cs="Arial"/>
                <w:sz w:val="24"/>
                <w:szCs w:val="24"/>
              </w:rPr>
            </w:pPr>
            <w:r w:rsidRPr="00A07704">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AC67A10" w14:textId="77777777" w:rsidR="008F6002" w:rsidRPr="00A07704" w:rsidRDefault="008F6002" w:rsidP="00A07704">
            <w:pPr>
              <w:spacing w:line="360" w:lineRule="auto"/>
              <w:rPr>
                <w:rFonts w:cs="Arial"/>
                <w:sz w:val="24"/>
                <w:szCs w:val="24"/>
              </w:rPr>
            </w:pPr>
            <w:r w:rsidRPr="00A07704">
              <w:rPr>
                <w:rFonts w:cs="Arial"/>
                <w:sz w:val="24"/>
                <w:szCs w:val="24"/>
              </w:rPr>
              <w:t>200</w:t>
            </w:r>
          </w:p>
        </w:tc>
      </w:tr>
      <w:tr w:rsidR="008F6002" w:rsidRPr="00A07704" w14:paraId="4D376C53" w14:textId="77777777" w:rsidTr="008F41F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9A0866D" w14:textId="77777777" w:rsidR="008F6002" w:rsidRPr="00A07704" w:rsidRDefault="008F6002" w:rsidP="00A07704">
            <w:pPr>
              <w:spacing w:line="360" w:lineRule="auto"/>
              <w:rPr>
                <w:rFonts w:cs="Arial"/>
                <w:sz w:val="24"/>
                <w:szCs w:val="24"/>
              </w:rPr>
            </w:pPr>
            <w:r w:rsidRPr="00A07704">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E520FDE" w14:textId="77777777" w:rsidR="008F6002" w:rsidRPr="00A07704" w:rsidRDefault="008F6002" w:rsidP="00A07704">
            <w:pPr>
              <w:spacing w:line="360" w:lineRule="auto"/>
              <w:rPr>
                <w:rFonts w:cs="Arial"/>
                <w:b/>
                <w:bCs/>
                <w:sz w:val="24"/>
                <w:szCs w:val="24"/>
              </w:rPr>
            </w:pPr>
            <w:r w:rsidRPr="00A07704">
              <w:rPr>
                <w:rFonts w:cs="Arial"/>
                <w:b/>
                <w:bCs/>
                <w:sz w:val="24"/>
                <w:szCs w:val="24"/>
              </w:rPr>
              <w:t>8</w:t>
            </w:r>
          </w:p>
        </w:tc>
      </w:tr>
      <w:tr w:rsidR="008F6002" w:rsidRPr="00A07704" w14:paraId="51B4E740" w14:textId="77777777" w:rsidTr="008F41F3">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62437A3A" w14:textId="77777777" w:rsidR="008F6002" w:rsidRPr="00A07704" w:rsidRDefault="008F6002" w:rsidP="00A07704">
            <w:pPr>
              <w:pStyle w:val="Tytukomrki"/>
              <w:spacing w:line="360" w:lineRule="auto"/>
              <w:rPr>
                <w:b w:val="0"/>
                <w:bCs/>
                <w:sz w:val="24"/>
                <w:szCs w:val="24"/>
              </w:rPr>
            </w:pPr>
            <w:r w:rsidRPr="00A07704">
              <w:rPr>
                <w:b w:val="0"/>
                <w:bCs/>
                <w:sz w:val="24"/>
                <w:szCs w:val="24"/>
              </w:rPr>
              <w:t>Studia niestacjonarne</w:t>
            </w:r>
          </w:p>
        </w:tc>
      </w:tr>
      <w:tr w:rsidR="008F6002" w:rsidRPr="00A07704" w14:paraId="0279D023" w14:textId="77777777" w:rsidTr="008F41F3">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24185679" w14:textId="77777777" w:rsidR="008F6002" w:rsidRPr="00A07704" w:rsidRDefault="008F6002" w:rsidP="00A07704">
            <w:pPr>
              <w:pStyle w:val="Tytukomrki"/>
              <w:spacing w:line="360" w:lineRule="auto"/>
              <w:rPr>
                <w:b w:val="0"/>
                <w:bCs/>
                <w:sz w:val="24"/>
                <w:szCs w:val="24"/>
              </w:rPr>
            </w:pPr>
            <w:r w:rsidRPr="00A07704">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54BA19BA" w14:textId="77777777" w:rsidR="008F6002" w:rsidRPr="00A07704" w:rsidRDefault="008F6002" w:rsidP="00A07704">
            <w:pPr>
              <w:pStyle w:val="Tytukomrki"/>
              <w:spacing w:line="360" w:lineRule="auto"/>
              <w:rPr>
                <w:b w:val="0"/>
                <w:bCs/>
                <w:sz w:val="24"/>
                <w:szCs w:val="24"/>
              </w:rPr>
            </w:pPr>
            <w:r w:rsidRPr="00A07704">
              <w:rPr>
                <w:b w:val="0"/>
                <w:bCs/>
                <w:sz w:val="24"/>
                <w:szCs w:val="24"/>
              </w:rPr>
              <w:t>Obciążenie studenta</w:t>
            </w:r>
          </w:p>
        </w:tc>
      </w:tr>
      <w:tr w:rsidR="008F6002" w:rsidRPr="00A07704" w14:paraId="64369751" w14:textId="77777777" w:rsidTr="008F41F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63280D8" w14:textId="77777777" w:rsidR="008F6002" w:rsidRPr="00A07704" w:rsidRDefault="008F6002" w:rsidP="00A07704">
            <w:pPr>
              <w:spacing w:line="360" w:lineRule="auto"/>
              <w:rPr>
                <w:rFonts w:cs="Arial"/>
                <w:sz w:val="24"/>
                <w:szCs w:val="24"/>
              </w:rPr>
            </w:pPr>
            <w:r w:rsidRPr="00A07704">
              <w:rPr>
                <w:rFonts w:cs="Arial"/>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A85A5CE" w14:textId="77777777" w:rsidR="008F6002" w:rsidRPr="00A07704" w:rsidRDefault="008F6002" w:rsidP="00A07704">
            <w:pPr>
              <w:spacing w:line="360" w:lineRule="auto"/>
              <w:rPr>
                <w:rFonts w:cs="Arial"/>
                <w:sz w:val="24"/>
                <w:szCs w:val="24"/>
              </w:rPr>
            </w:pPr>
          </w:p>
        </w:tc>
      </w:tr>
      <w:tr w:rsidR="008F6002" w:rsidRPr="00A07704" w14:paraId="4D5BF24D" w14:textId="77777777" w:rsidTr="008F41F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D57E335" w14:textId="77777777" w:rsidR="008F6002" w:rsidRPr="00A07704" w:rsidRDefault="008F6002" w:rsidP="00A07704">
            <w:pPr>
              <w:spacing w:line="360" w:lineRule="auto"/>
              <w:rPr>
                <w:rFonts w:cs="Arial"/>
                <w:sz w:val="24"/>
                <w:szCs w:val="24"/>
              </w:rPr>
            </w:pPr>
            <w:r w:rsidRPr="00A07704">
              <w:rPr>
                <w:rFonts w:cs="Arial"/>
                <w:sz w:val="24"/>
                <w:szCs w:val="24"/>
              </w:rPr>
              <w:t>Udział w seminarium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FB4277E" w14:textId="77777777" w:rsidR="008F6002" w:rsidRPr="00A07704" w:rsidRDefault="008F6002" w:rsidP="00A07704">
            <w:pPr>
              <w:spacing w:line="360" w:lineRule="auto"/>
              <w:rPr>
                <w:rFonts w:cs="Arial"/>
                <w:sz w:val="24"/>
                <w:szCs w:val="24"/>
              </w:rPr>
            </w:pPr>
            <w:r w:rsidRPr="00A07704">
              <w:rPr>
                <w:rFonts w:cs="Arial"/>
                <w:sz w:val="24"/>
                <w:szCs w:val="24"/>
              </w:rPr>
              <w:t>26</w:t>
            </w:r>
          </w:p>
        </w:tc>
      </w:tr>
      <w:tr w:rsidR="008F6002" w:rsidRPr="00A07704" w14:paraId="170B444D" w14:textId="77777777" w:rsidTr="008F41F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B6B5288" w14:textId="77777777" w:rsidR="008F6002" w:rsidRPr="00A07704" w:rsidRDefault="008F6002" w:rsidP="00A07704">
            <w:pPr>
              <w:spacing w:line="360" w:lineRule="auto"/>
              <w:rPr>
                <w:rFonts w:cs="Arial"/>
                <w:sz w:val="24"/>
                <w:szCs w:val="24"/>
              </w:rPr>
            </w:pPr>
            <w:r w:rsidRPr="00A07704">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F4A0E16" w14:textId="77777777" w:rsidR="008F6002" w:rsidRPr="00A07704" w:rsidRDefault="008F6002" w:rsidP="00A07704">
            <w:pPr>
              <w:spacing w:line="360" w:lineRule="auto"/>
              <w:rPr>
                <w:rFonts w:cs="Arial"/>
                <w:sz w:val="24"/>
                <w:szCs w:val="24"/>
              </w:rPr>
            </w:pPr>
            <w:r w:rsidRPr="00A07704">
              <w:rPr>
                <w:rFonts w:cs="Arial"/>
                <w:sz w:val="24"/>
                <w:szCs w:val="24"/>
              </w:rPr>
              <w:t>4</w:t>
            </w:r>
          </w:p>
        </w:tc>
      </w:tr>
      <w:tr w:rsidR="008F6002" w:rsidRPr="00A07704" w14:paraId="516235AC" w14:textId="77777777" w:rsidTr="008F41F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647FD70" w14:textId="77777777" w:rsidR="008F6002" w:rsidRPr="00A07704" w:rsidRDefault="008F6002" w:rsidP="00A07704">
            <w:pPr>
              <w:spacing w:line="360" w:lineRule="auto"/>
              <w:rPr>
                <w:rFonts w:cs="Arial"/>
                <w:sz w:val="24"/>
                <w:szCs w:val="24"/>
              </w:rPr>
            </w:pPr>
            <w:r w:rsidRPr="00A07704">
              <w:rPr>
                <w:rFonts w:cs="Arial"/>
                <w:sz w:val="24"/>
                <w:szCs w:val="24"/>
              </w:rPr>
              <w:t>Liczba godzin samodzielnej pracy studenta,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2D285C2" w14:textId="77777777" w:rsidR="008F6002" w:rsidRPr="00A07704" w:rsidRDefault="008F6002" w:rsidP="00A07704">
            <w:pPr>
              <w:spacing w:line="360" w:lineRule="auto"/>
              <w:rPr>
                <w:rFonts w:cs="Arial"/>
                <w:sz w:val="24"/>
                <w:szCs w:val="24"/>
              </w:rPr>
            </w:pPr>
          </w:p>
        </w:tc>
      </w:tr>
      <w:tr w:rsidR="008F6002" w:rsidRPr="00A07704" w14:paraId="325AC180" w14:textId="77777777" w:rsidTr="008F41F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FB1EB4A" w14:textId="77777777" w:rsidR="008F6002" w:rsidRPr="00A07704" w:rsidRDefault="008F6002" w:rsidP="00A07704">
            <w:pPr>
              <w:spacing w:line="360" w:lineRule="auto"/>
              <w:rPr>
                <w:rFonts w:cs="Arial"/>
                <w:sz w:val="24"/>
                <w:szCs w:val="24"/>
              </w:rPr>
            </w:pPr>
            <w:r w:rsidRPr="00A07704">
              <w:rPr>
                <w:rFonts w:cs="Arial"/>
                <w:sz w:val="24"/>
                <w:szCs w:val="24"/>
              </w:rPr>
              <w:t>Studiowanie literatury</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79C4DA0" w14:textId="77777777" w:rsidR="008F6002" w:rsidRPr="00A07704" w:rsidRDefault="008F6002" w:rsidP="00A07704">
            <w:pPr>
              <w:spacing w:line="360" w:lineRule="auto"/>
              <w:rPr>
                <w:rFonts w:cs="Arial"/>
                <w:sz w:val="24"/>
                <w:szCs w:val="24"/>
              </w:rPr>
            </w:pPr>
            <w:r w:rsidRPr="00A07704">
              <w:rPr>
                <w:rFonts w:cs="Arial"/>
                <w:sz w:val="24"/>
                <w:szCs w:val="24"/>
              </w:rPr>
              <w:t>10</w:t>
            </w:r>
          </w:p>
        </w:tc>
      </w:tr>
      <w:tr w:rsidR="008F6002" w:rsidRPr="00A07704" w14:paraId="4D0D4567" w14:textId="77777777" w:rsidTr="008F41F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EBE2530" w14:textId="77777777" w:rsidR="008F6002" w:rsidRPr="00A07704" w:rsidRDefault="008F6002" w:rsidP="00A07704">
            <w:pPr>
              <w:spacing w:line="360" w:lineRule="auto"/>
              <w:rPr>
                <w:rFonts w:cs="Arial"/>
                <w:sz w:val="24"/>
                <w:szCs w:val="24"/>
              </w:rPr>
            </w:pPr>
            <w:r w:rsidRPr="00A07704">
              <w:rPr>
                <w:rFonts w:cs="Arial"/>
                <w:sz w:val="24"/>
                <w:szCs w:val="24"/>
              </w:rPr>
              <w:t>Przygotowanie pracy dyplomowej</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FA58C89" w14:textId="77777777" w:rsidR="008F6002" w:rsidRPr="00A07704" w:rsidRDefault="008F6002" w:rsidP="00A07704">
            <w:pPr>
              <w:spacing w:line="360" w:lineRule="auto"/>
              <w:rPr>
                <w:rFonts w:cs="Arial"/>
                <w:sz w:val="24"/>
                <w:szCs w:val="24"/>
              </w:rPr>
            </w:pPr>
            <w:r w:rsidRPr="00A07704">
              <w:rPr>
                <w:rFonts w:cs="Arial"/>
                <w:sz w:val="24"/>
                <w:szCs w:val="24"/>
              </w:rPr>
              <w:t>100</w:t>
            </w:r>
          </w:p>
        </w:tc>
      </w:tr>
      <w:tr w:rsidR="008F6002" w:rsidRPr="00A07704" w14:paraId="1E25E4BD" w14:textId="77777777" w:rsidTr="008F41F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12C4DE6" w14:textId="77777777" w:rsidR="008F6002" w:rsidRPr="00A07704" w:rsidRDefault="008F6002" w:rsidP="00A07704">
            <w:pPr>
              <w:spacing w:line="360" w:lineRule="auto"/>
              <w:rPr>
                <w:rFonts w:cs="Arial"/>
                <w:b/>
                <w:bCs/>
                <w:sz w:val="24"/>
                <w:szCs w:val="24"/>
              </w:rPr>
            </w:pPr>
            <w:r w:rsidRPr="00A07704">
              <w:rPr>
                <w:rFonts w:cs="Arial"/>
                <w:sz w:val="24"/>
                <w:szCs w:val="24"/>
              </w:rPr>
              <w:t xml:space="preserve">Przygotowanie się do egzaminu dyplomowego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BB51CFC" w14:textId="77777777" w:rsidR="008F6002" w:rsidRPr="00A07704" w:rsidRDefault="008F6002" w:rsidP="00A07704">
            <w:pPr>
              <w:spacing w:line="360" w:lineRule="auto"/>
              <w:rPr>
                <w:rFonts w:cs="Arial"/>
                <w:sz w:val="24"/>
                <w:szCs w:val="24"/>
              </w:rPr>
            </w:pPr>
            <w:r w:rsidRPr="00A07704">
              <w:rPr>
                <w:rFonts w:cs="Arial"/>
                <w:sz w:val="24"/>
                <w:szCs w:val="24"/>
              </w:rPr>
              <w:t>70</w:t>
            </w:r>
          </w:p>
        </w:tc>
      </w:tr>
      <w:tr w:rsidR="008F6002" w:rsidRPr="00A07704" w14:paraId="46A6DC8B" w14:textId="77777777" w:rsidTr="008F41F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EC4DD6F" w14:textId="77777777" w:rsidR="008F6002" w:rsidRPr="00A07704" w:rsidRDefault="008F6002" w:rsidP="00A07704">
            <w:pPr>
              <w:spacing w:line="360" w:lineRule="auto"/>
              <w:rPr>
                <w:rFonts w:cs="Arial"/>
                <w:sz w:val="24"/>
                <w:szCs w:val="24"/>
              </w:rPr>
            </w:pPr>
            <w:r w:rsidRPr="00A07704">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16FBCB2" w14:textId="77777777" w:rsidR="008F6002" w:rsidRPr="00A07704" w:rsidRDefault="008F6002" w:rsidP="00A07704">
            <w:pPr>
              <w:spacing w:line="360" w:lineRule="auto"/>
              <w:rPr>
                <w:rFonts w:cs="Arial"/>
                <w:sz w:val="24"/>
                <w:szCs w:val="24"/>
              </w:rPr>
            </w:pPr>
            <w:r w:rsidRPr="00A07704">
              <w:rPr>
                <w:rFonts w:cs="Arial"/>
                <w:sz w:val="24"/>
                <w:szCs w:val="24"/>
              </w:rPr>
              <w:t>200</w:t>
            </w:r>
          </w:p>
        </w:tc>
      </w:tr>
      <w:tr w:rsidR="008F6002" w:rsidRPr="00A07704" w14:paraId="52291B4A" w14:textId="77777777" w:rsidTr="008F41F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A679F36" w14:textId="77777777" w:rsidR="008F6002" w:rsidRPr="00A07704" w:rsidRDefault="008F6002" w:rsidP="00A07704">
            <w:pPr>
              <w:spacing w:line="360" w:lineRule="auto"/>
              <w:rPr>
                <w:rFonts w:cs="Arial"/>
                <w:b/>
                <w:bCs/>
                <w:sz w:val="24"/>
                <w:szCs w:val="24"/>
              </w:rPr>
            </w:pPr>
            <w:r w:rsidRPr="00A07704">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4537E82" w14:textId="77777777" w:rsidR="008F6002" w:rsidRPr="00A07704" w:rsidRDefault="008F6002" w:rsidP="00A07704">
            <w:pPr>
              <w:spacing w:line="360" w:lineRule="auto"/>
              <w:rPr>
                <w:rFonts w:cs="Arial"/>
                <w:b/>
                <w:bCs/>
                <w:sz w:val="24"/>
                <w:szCs w:val="24"/>
              </w:rPr>
            </w:pPr>
            <w:r w:rsidRPr="00A07704">
              <w:rPr>
                <w:rFonts w:cs="Arial"/>
                <w:b/>
                <w:bCs/>
                <w:sz w:val="24"/>
                <w:szCs w:val="24"/>
              </w:rPr>
              <w:t>8</w:t>
            </w:r>
          </w:p>
        </w:tc>
      </w:tr>
    </w:tbl>
    <w:p w14:paraId="79537408" w14:textId="0D0E8EF2" w:rsidR="008F6002" w:rsidRPr="00A07704" w:rsidRDefault="008F6002" w:rsidP="00A07704">
      <w:pPr>
        <w:spacing w:line="360" w:lineRule="auto"/>
        <w:rPr>
          <w:rFonts w:cs="Arial"/>
          <w:sz w:val="24"/>
          <w:szCs w:val="24"/>
        </w:rPr>
      </w:pPr>
    </w:p>
    <w:p w14:paraId="028EA3CC" w14:textId="77777777" w:rsidR="008F6002" w:rsidRPr="00A07704" w:rsidRDefault="008F6002" w:rsidP="00A07704">
      <w:pPr>
        <w:spacing w:after="160" w:line="360" w:lineRule="auto"/>
        <w:ind w:left="0"/>
        <w:rPr>
          <w:rFonts w:cs="Arial"/>
          <w:sz w:val="24"/>
          <w:szCs w:val="24"/>
        </w:rPr>
      </w:pPr>
      <w:r w:rsidRPr="00A07704">
        <w:rPr>
          <w:rFonts w:cs="Arial"/>
          <w:sz w:val="24"/>
          <w:szCs w:val="24"/>
        </w:rPr>
        <w:br w:type="page"/>
      </w:r>
    </w:p>
    <w:p w14:paraId="596601B4" w14:textId="77777777" w:rsidR="008F6002" w:rsidRPr="00A07704" w:rsidRDefault="008F6002" w:rsidP="00A07704">
      <w:pPr>
        <w:spacing w:line="360" w:lineRule="auto"/>
        <w:rPr>
          <w:rFonts w:cs="Arial"/>
          <w:sz w:val="24"/>
          <w:szCs w:val="24"/>
        </w:rPr>
      </w:pPr>
    </w:p>
    <w:tbl>
      <w:tblPr>
        <w:tblW w:w="10667" w:type="dxa"/>
        <w:tblInd w:w="5" w:type="dxa"/>
        <w:tblLayout w:type="fixed"/>
        <w:tblCellMar>
          <w:left w:w="30" w:type="dxa"/>
          <w:right w:w="30" w:type="dxa"/>
        </w:tblCellMar>
        <w:tblLook w:val="04A0" w:firstRow="1" w:lastRow="0" w:firstColumn="1" w:lastColumn="0" w:noHBand="0" w:noVBand="1"/>
        <w:tblCaption w:val="Tabela zawiera sylabus dla przedmiotu Praktyka zawodowa,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8F6002" w:rsidRPr="00A07704" w14:paraId="22008A1B" w14:textId="77777777" w:rsidTr="008F41F3">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395C38EC" w14:textId="77777777" w:rsidR="008F6002" w:rsidRPr="00A07704" w:rsidRDefault="008F6002" w:rsidP="00A07704">
            <w:pPr>
              <w:pStyle w:val="Tytu"/>
              <w:spacing w:before="120" w:line="360" w:lineRule="auto"/>
              <w:rPr>
                <w:rFonts w:ascii="Arial" w:hAnsi="Arial" w:cs="Arial"/>
                <w:sz w:val="24"/>
                <w:szCs w:val="24"/>
              </w:rPr>
            </w:pPr>
            <w:r w:rsidRPr="00A07704">
              <w:rPr>
                <w:rFonts w:ascii="Arial" w:hAnsi="Arial" w:cs="Arial"/>
                <w:sz w:val="24"/>
                <w:szCs w:val="24"/>
              </w:rPr>
              <w:br w:type="page"/>
              <w:t>Sylabus przedmiotu / modułu kształcenia</w:t>
            </w:r>
          </w:p>
        </w:tc>
      </w:tr>
      <w:tr w:rsidR="008F6002" w:rsidRPr="00A07704" w14:paraId="39C102AC" w14:textId="77777777" w:rsidTr="008F41F3">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09BEF585" w14:textId="77777777" w:rsidR="008F6002" w:rsidRPr="00A07704" w:rsidRDefault="008F6002" w:rsidP="00A07704">
            <w:pPr>
              <w:pStyle w:val="Tytukomrki"/>
              <w:spacing w:line="360" w:lineRule="auto"/>
              <w:rPr>
                <w:sz w:val="24"/>
                <w:szCs w:val="24"/>
              </w:rPr>
            </w:pPr>
            <w:r w:rsidRPr="00A07704">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7DDD9C45" w14:textId="77777777" w:rsidR="008F6002" w:rsidRPr="00A07704" w:rsidRDefault="008F6002" w:rsidP="00A07704">
            <w:pPr>
              <w:pStyle w:val="Nagwek1"/>
              <w:spacing w:line="360" w:lineRule="auto"/>
              <w:rPr>
                <w:rFonts w:cs="Arial"/>
                <w:b w:val="0"/>
                <w:sz w:val="24"/>
                <w:szCs w:val="24"/>
              </w:rPr>
            </w:pPr>
            <w:r w:rsidRPr="00A07704">
              <w:rPr>
                <w:rFonts w:cs="Arial"/>
                <w:b w:val="0"/>
                <w:sz w:val="24"/>
                <w:szCs w:val="24"/>
              </w:rPr>
              <w:t>Praktyka zawodowa</w:t>
            </w:r>
          </w:p>
        </w:tc>
      </w:tr>
      <w:tr w:rsidR="008F6002" w:rsidRPr="00A07704" w14:paraId="03431C38" w14:textId="77777777" w:rsidTr="008F41F3">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3C9040D9" w14:textId="77777777" w:rsidR="008F6002" w:rsidRPr="00A07704" w:rsidRDefault="008F6002" w:rsidP="00A07704">
            <w:pPr>
              <w:pStyle w:val="Tytukomrki"/>
              <w:spacing w:line="360" w:lineRule="auto"/>
              <w:rPr>
                <w:sz w:val="24"/>
                <w:szCs w:val="24"/>
              </w:rPr>
            </w:pPr>
            <w:r w:rsidRPr="00A07704">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05149FCD" w14:textId="77777777" w:rsidR="008F6002" w:rsidRPr="00A07704" w:rsidRDefault="008F6002" w:rsidP="00A07704">
            <w:pPr>
              <w:spacing w:line="360" w:lineRule="auto"/>
              <w:rPr>
                <w:rFonts w:cs="Arial"/>
                <w:sz w:val="24"/>
                <w:szCs w:val="24"/>
                <w:lang w:val="en-US"/>
              </w:rPr>
            </w:pPr>
            <w:r w:rsidRPr="00A07704">
              <w:rPr>
                <w:rFonts w:cs="Arial"/>
                <w:sz w:val="24"/>
                <w:szCs w:val="24"/>
                <w:lang w:val="en-US"/>
              </w:rPr>
              <w:t>Professional practice</w:t>
            </w:r>
          </w:p>
        </w:tc>
      </w:tr>
      <w:tr w:rsidR="008F6002" w:rsidRPr="00A07704" w14:paraId="40EDC2A8" w14:textId="77777777" w:rsidTr="008F41F3">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409E5248" w14:textId="77777777" w:rsidR="008F6002" w:rsidRPr="00A07704" w:rsidRDefault="008F6002" w:rsidP="00A07704">
            <w:pPr>
              <w:pStyle w:val="Tytukomrki"/>
              <w:spacing w:line="360" w:lineRule="auto"/>
              <w:rPr>
                <w:sz w:val="24"/>
                <w:szCs w:val="24"/>
              </w:rPr>
            </w:pPr>
            <w:r w:rsidRPr="00A07704">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14C76802" w14:textId="77777777" w:rsidR="008F6002" w:rsidRPr="00A07704" w:rsidRDefault="008F6002" w:rsidP="00A07704">
            <w:pPr>
              <w:spacing w:line="360" w:lineRule="auto"/>
              <w:rPr>
                <w:rFonts w:cs="Arial"/>
                <w:sz w:val="24"/>
                <w:szCs w:val="24"/>
              </w:rPr>
            </w:pPr>
            <w:r w:rsidRPr="00A07704">
              <w:rPr>
                <w:rFonts w:cs="Arial"/>
                <w:sz w:val="24"/>
                <w:szCs w:val="24"/>
              </w:rPr>
              <w:t>polski</w:t>
            </w:r>
          </w:p>
        </w:tc>
      </w:tr>
      <w:tr w:rsidR="008F6002" w:rsidRPr="00A07704" w14:paraId="5E0795AF" w14:textId="77777777" w:rsidTr="008F41F3">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7C518E21" w14:textId="77777777" w:rsidR="008F6002" w:rsidRPr="00A07704" w:rsidRDefault="008F6002" w:rsidP="00A07704">
            <w:pPr>
              <w:pStyle w:val="Tytukomrki"/>
              <w:spacing w:line="360" w:lineRule="auto"/>
              <w:rPr>
                <w:sz w:val="24"/>
                <w:szCs w:val="24"/>
              </w:rPr>
            </w:pPr>
            <w:r w:rsidRPr="00A07704">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5FC685CB" w14:textId="77777777" w:rsidR="008F6002" w:rsidRPr="00A07704" w:rsidRDefault="008F6002" w:rsidP="00A07704">
            <w:pPr>
              <w:spacing w:line="360" w:lineRule="auto"/>
              <w:rPr>
                <w:rFonts w:cs="Arial"/>
                <w:sz w:val="24"/>
                <w:szCs w:val="24"/>
              </w:rPr>
            </w:pPr>
            <w:r w:rsidRPr="00A07704">
              <w:rPr>
                <w:rFonts w:cs="Arial"/>
                <w:sz w:val="24"/>
                <w:szCs w:val="24"/>
              </w:rPr>
              <w:t>rolnictwo</w:t>
            </w:r>
          </w:p>
        </w:tc>
      </w:tr>
      <w:tr w:rsidR="008F6002" w:rsidRPr="00A07704" w14:paraId="18069A19" w14:textId="77777777" w:rsidTr="008F41F3">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64064BB7" w14:textId="77777777" w:rsidR="008F6002" w:rsidRPr="00A07704" w:rsidRDefault="008F6002" w:rsidP="00A07704">
            <w:pPr>
              <w:pStyle w:val="Tytukomrki"/>
              <w:spacing w:line="360" w:lineRule="auto"/>
              <w:rPr>
                <w:sz w:val="24"/>
                <w:szCs w:val="24"/>
              </w:rPr>
            </w:pPr>
            <w:r w:rsidRPr="00A07704">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60938FF5" w14:textId="77777777" w:rsidR="008F6002" w:rsidRPr="00A07704" w:rsidRDefault="008F6002" w:rsidP="00A07704">
            <w:pPr>
              <w:spacing w:line="360" w:lineRule="auto"/>
              <w:rPr>
                <w:rFonts w:cs="Arial"/>
                <w:sz w:val="24"/>
                <w:szCs w:val="24"/>
              </w:rPr>
            </w:pPr>
            <w:r w:rsidRPr="00A07704">
              <w:rPr>
                <w:rFonts w:cs="Arial"/>
                <w:b/>
                <w:sz w:val="24"/>
                <w:szCs w:val="24"/>
              </w:rPr>
              <w:t xml:space="preserve">Wydział Nauk Rolniczych  </w:t>
            </w:r>
          </w:p>
        </w:tc>
      </w:tr>
      <w:tr w:rsidR="008F6002" w:rsidRPr="00A07704" w14:paraId="03DF9B0B" w14:textId="77777777" w:rsidTr="008F41F3">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505280BB" w14:textId="77777777" w:rsidR="008F6002" w:rsidRPr="00A07704" w:rsidRDefault="008F6002" w:rsidP="00A07704">
            <w:pPr>
              <w:pStyle w:val="Tytukomrki"/>
              <w:spacing w:line="360" w:lineRule="auto"/>
              <w:rPr>
                <w:sz w:val="24"/>
                <w:szCs w:val="24"/>
              </w:rPr>
            </w:pPr>
            <w:r w:rsidRPr="00A07704">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08216300" w14:textId="77777777" w:rsidR="008F6002" w:rsidRPr="00A07704" w:rsidRDefault="008F6002" w:rsidP="00A07704">
            <w:pPr>
              <w:spacing w:line="360" w:lineRule="auto"/>
              <w:rPr>
                <w:rFonts w:cs="Arial"/>
                <w:sz w:val="24"/>
                <w:szCs w:val="24"/>
              </w:rPr>
            </w:pPr>
            <w:r w:rsidRPr="00A07704">
              <w:rPr>
                <w:rFonts w:cs="Arial"/>
                <w:sz w:val="24"/>
                <w:szCs w:val="24"/>
              </w:rPr>
              <w:t>obowiązkowy</w:t>
            </w:r>
          </w:p>
        </w:tc>
      </w:tr>
      <w:tr w:rsidR="008F6002" w:rsidRPr="00A07704" w14:paraId="39E05637" w14:textId="77777777" w:rsidTr="008F41F3">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344BB6A2" w14:textId="77777777" w:rsidR="008F6002" w:rsidRPr="00A07704" w:rsidRDefault="008F6002" w:rsidP="00A07704">
            <w:pPr>
              <w:pStyle w:val="Tytukomrki"/>
              <w:spacing w:line="360" w:lineRule="auto"/>
              <w:rPr>
                <w:sz w:val="24"/>
                <w:szCs w:val="24"/>
              </w:rPr>
            </w:pPr>
            <w:r w:rsidRPr="00A07704">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57AA432F" w14:textId="77777777" w:rsidR="008F6002" w:rsidRPr="00A07704" w:rsidRDefault="008F6002" w:rsidP="00A07704">
            <w:pPr>
              <w:spacing w:line="360" w:lineRule="auto"/>
              <w:rPr>
                <w:rFonts w:cs="Arial"/>
                <w:sz w:val="24"/>
                <w:szCs w:val="24"/>
              </w:rPr>
            </w:pPr>
            <w:r w:rsidRPr="00A07704">
              <w:rPr>
                <w:rFonts w:cs="Arial"/>
                <w:sz w:val="24"/>
                <w:szCs w:val="24"/>
              </w:rPr>
              <w:t>pierwszego stopnia</w:t>
            </w:r>
          </w:p>
        </w:tc>
      </w:tr>
      <w:tr w:rsidR="008F6002" w:rsidRPr="00A07704" w14:paraId="05DD2E58" w14:textId="77777777" w:rsidTr="008F41F3">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6E584449" w14:textId="77777777" w:rsidR="008F6002" w:rsidRPr="00A07704" w:rsidRDefault="008F6002" w:rsidP="00A07704">
            <w:pPr>
              <w:pStyle w:val="Tytukomrki"/>
              <w:spacing w:line="360" w:lineRule="auto"/>
              <w:rPr>
                <w:sz w:val="24"/>
                <w:szCs w:val="24"/>
              </w:rPr>
            </w:pPr>
            <w:r w:rsidRPr="00A07704">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4B408939" w14:textId="77777777" w:rsidR="008F6002" w:rsidRPr="00A07704" w:rsidRDefault="008F6002" w:rsidP="00A07704">
            <w:pPr>
              <w:spacing w:line="360" w:lineRule="auto"/>
              <w:rPr>
                <w:rFonts w:cs="Arial"/>
                <w:sz w:val="24"/>
                <w:szCs w:val="24"/>
              </w:rPr>
            </w:pPr>
            <w:r w:rsidRPr="00A07704">
              <w:rPr>
                <w:rFonts w:cs="Arial"/>
                <w:sz w:val="24"/>
                <w:szCs w:val="24"/>
              </w:rPr>
              <w:t>trzeci</w:t>
            </w:r>
          </w:p>
        </w:tc>
      </w:tr>
      <w:tr w:rsidR="008F6002" w:rsidRPr="00A07704" w14:paraId="5D6C784F" w14:textId="77777777" w:rsidTr="008F41F3">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1147A942" w14:textId="77777777" w:rsidR="008F6002" w:rsidRPr="00A07704" w:rsidRDefault="008F6002" w:rsidP="00A07704">
            <w:pPr>
              <w:pStyle w:val="Tytukomrki"/>
              <w:spacing w:line="360" w:lineRule="auto"/>
              <w:rPr>
                <w:sz w:val="24"/>
                <w:szCs w:val="24"/>
              </w:rPr>
            </w:pPr>
            <w:r w:rsidRPr="00A07704">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053500CD" w14:textId="77777777" w:rsidR="008F6002" w:rsidRPr="00A07704" w:rsidRDefault="008F6002" w:rsidP="00A07704">
            <w:pPr>
              <w:spacing w:line="360" w:lineRule="auto"/>
              <w:rPr>
                <w:rFonts w:cs="Arial"/>
                <w:sz w:val="24"/>
                <w:szCs w:val="24"/>
              </w:rPr>
            </w:pPr>
            <w:r w:rsidRPr="00A07704">
              <w:rPr>
                <w:rFonts w:cs="Arial"/>
                <w:sz w:val="24"/>
                <w:szCs w:val="24"/>
              </w:rPr>
              <w:t>szósty</w:t>
            </w:r>
          </w:p>
        </w:tc>
      </w:tr>
      <w:tr w:rsidR="008F6002" w:rsidRPr="00A07704" w14:paraId="5B19E0CD" w14:textId="77777777" w:rsidTr="008F41F3">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2550659D" w14:textId="77777777" w:rsidR="008F6002" w:rsidRPr="00A07704" w:rsidRDefault="008F6002" w:rsidP="00A07704">
            <w:pPr>
              <w:pStyle w:val="Tytukomrki"/>
              <w:spacing w:line="360" w:lineRule="auto"/>
              <w:rPr>
                <w:sz w:val="24"/>
                <w:szCs w:val="24"/>
              </w:rPr>
            </w:pPr>
            <w:r w:rsidRPr="00A07704">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1856F5A1" w14:textId="77777777" w:rsidR="008F6002" w:rsidRPr="00A07704" w:rsidRDefault="008F6002" w:rsidP="00A07704">
            <w:pPr>
              <w:spacing w:line="360" w:lineRule="auto"/>
              <w:rPr>
                <w:rFonts w:cs="Arial"/>
                <w:sz w:val="24"/>
                <w:szCs w:val="24"/>
              </w:rPr>
            </w:pPr>
            <w:r w:rsidRPr="00A07704">
              <w:rPr>
                <w:rFonts w:cs="Arial"/>
                <w:sz w:val="24"/>
                <w:szCs w:val="24"/>
              </w:rPr>
              <w:t>11</w:t>
            </w:r>
          </w:p>
        </w:tc>
      </w:tr>
      <w:tr w:rsidR="008F6002" w:rsidRPr="00A07704" w14:paraId="70BDDC75" w14:textId="77777777" w:rsidTr="008F41F3">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0AD204F9" w14:textId="77777777" w:rsidR="008F6002" w:rsidRPr="00A07704" w:rsidRDefault="008F6002" w:rsidP="00A07704">
            <w:pPr>
              <w:pStyle w:val="Tytukomrki"/>
              <w:spacing w:line="360" w:lineRule="auto"/>
              <w:rPr>
                <w:sz w:val="24"/>
                <w:szCs w:val="24"/>
              </w:rPr>
            </w:pPr>
            <w:r w:rsidRPr="00A07704">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36157888" w14:textId="77777777" w:rsidR="008F6002" w:rsidRPr="00A07704" w:rsidRDefault="008F6002" w:rsidP="00A07704">
            <w:pPr>
              <w:spacing w:line="360" w:lineRule="auto"/>
              <w:rPr>
                <w:rFonts w:cs="Arial"/>
                <w:sz w:val="24"/>
                <w:szCs w:val="24"/>
              </w:rPr>
            </w:pPr>
            <w:r w:rsidRPr="00A07704">
              <w:rPr>
                <w:rFonts w:cs="Arial"/>
                <w:sz w:val="24"/>
                <w:szCs w:val="24"/>
              </w:rPr>
              <w:t>Dr inż. Marek Niewęgłowski</w:t>
            </w:r>
          </w:p>
        </w:tc>
      </w:tr>
      <w:tr w:rsidR="008F6002" w:rsidRPr="00A07704" w14:paraId="7D85FCA3" w14:textId="77777777" w:rsidTr="008F41F3">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3EBF79A7" w14:textId="77777777" w:rsidR="008F6002" w:rsidRPr="00A07704" w:rsidRDefault="008F6002" w:rsidP="00A07704">
            <w:pPr>
              <w:pStyle w:val="Tytukomrki"/>
              <w:spacing w:line="360" w:lineRule="auto"/>
              <w:rPr>
                <w:sz w:val="24"/>
                <w:szCs w:val="24"/>
              </w:rPr>
            </w:pPr>
            <w:r w:rsidRPr="00A07704">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52AACCF7" w14:textId="77777777" w:rsidR="008F6002" w:rsidRPr="00A07704" w:rsidRDefault="008F6002" w:rsidP="00A07704">
            <w:pPr>
              <w:spacing w:line="360" w:lineRule="auto"/>
              <w:rPr>
                <w:rFonts w:cs="Arial"/>
                <w:sz w:val="24"/>
                <w:szCs w:val="24"/>
              </w:rPr>
            </w:pPr>
            <w:r w:rsidRPr="00A07704">
              <w:rPr>
                <w:rFonts w:cs="Arial"/>
                <w:sz w:val="24"/>
                <w:szCs w:val="24"/>
              </w:rPr>
              <w:t>Opiekunowie praktyk</w:t>
            </w:r>
          </w:p>
        </w:tc>
      </w:tr>
      <w:tr w:rsidR="008F6002" w:rsidRPr="00A07704" w14:paraId="0756E3A4" w14:textId="77777777" w:rsidTr="008F41F3">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183A0269" w14:textId="77777777" w:rsidR="008F6002" w:rsidRPr="00A07704" w:rsidRDefault="008F6002" w:rsidP="00A07704">
            <w:pPr>
              <w:pStyle w:val="Tytukomrki"/>
              <w:spacing w:line="360" w:lineRule="auto"/>
              <w:rPr>
                <w:sz w:val="24"/>
                <w:szCs w:val="24"/>
              </w:rPr>
            </w:pPr>
            <w:r w:rsidRPr="00A07704">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047B401A" w14:textId="77777777" w:rsidR="008F6002" w:rsidRPr="00A07704" w:rsidRDefault="008F6002" w:rsidP="00A07704">
            <w:pPr>
              <w:spacing w:line="360" w:lineRule="auto"/>
              <w:rPr>
                <w:rFonts w:cs="Arial"/>
                <w:sz w:val="24"/>
                <w:szCs w:val="24"/>
              </w:rPr>
            </w:pPr>
            <w:r w:rsidRPr="00A07704">
              <w:rPr>
                <w:rFonts w:cs="Arial"/>
                <w:sz w:val="24"/>
                <w:szCs w:val="24"/>
              </w:rPr>
              <w:t xml:space="preserve">Zawodowa praktyka studencka ma pogłębić wśród studentów zainteresowanie pracą w zawodzie rolnika oraz zachęcić do podnoszenia kwalifikacji zawodowych. Celami praktyki są: przygotowanie przyszłych absolwentów do czekających ich zadań produkcyjnych i organizacyjnych oraz ułatwienie adaptacji w </w:t>
            </w:r>
            <w:r w:rsidRPr="00A07704">
              <w:rPr>
                <w:rFonts w:cs="Arial"/>
                <w:sz w:val="24"/>
                <w:szCs w:val="24"/>
              </w:rPr>
              <w:lastRenderedPageBreak/>
              <w:t xml:space="preserve">przyszłej pracy zawodowej; kreowanie postaw i potrzeb związanych z wykonywaniem zawodu i umiejętnym wykorzystaniem wiedzy zdobytej w okresie studiów; opanowanie umiejętności współdziałania w zespole roboczym; poznanie warunków i doskonalenie umiejętności codziennej pracy w gospodarstwach rolnych, rolno-hodowlanych, związkach producentów rolnych, wydziałach właściwych dla rolnictwa w administracji rządowej i samorządowej różnych szczebli, laboratoriach, zakładach produkcji rolno-spożywczej lub w firmach doradczych obsługujących w szerokim zakresie produkcję rolniczą; konfrontowanie związku wiedzy teoretycznej z praktyką, potrzebami jej integrowania i możliwościami wykorzystania zdobytej wiedzy w szeroko rozumianym rolnictwie i jego otoczeniu.  </w:t>
            </w:r>
          </w:p>
        </w:tc>
      </w:tr>
      <w:tr w:rsidR="008F6002" w:rsidRPr="00A07704" w14:paraId="76DAA922" w14:textId="77777777" w:rsidTr="008F41F3">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2B67B4EA" w14:textId="77777777" w:rsidR="008F6002" w:rsidRPr="00A07704" w:rsidRDefault="008F6002" w:rsidP="00A07704">
            <w:pPr>
              <w:pStyle w:val="Tytukomrki"/>
              <w:spacing w:line="360" w:lineRule="auto"/>
              <w:rPr>
                <w:sz w:val="24"/>
                <w:szCs w:val="24"/>
              </w:rPr>
            </w:pPr>
            <w:r w:rsidRPr="00A07704">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44944089" w14:textId="77777777" w:rsidR="008F6002" w:rsidRPr="00A07704" w:rsidRDefault="008F6002" w:rsidP="00A07704">
            <w:pPr>
              <w:pStyle w:val="Tytukomrki"/>
              <w:spacing w:line="360" w:lineRule="auto"/>
              <w:rPr>
                <w:sz w:val="24"/>
                <w:szCs w:val="24"/>
              </w:rPr>
            </w:pPr>
            <w:r w:rsidRPr="00A07704">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067CA535" w14:textId="77777777" w:rsidR="008F6002" w:rsidRPr="00A07704" w:rsidRDefault="008F6002" w:rsidP="00A07704">
            <w:pPr>
              <w:pStyle w:val="Tytukomrki"/>
              <w:spacing w:line="360" w:lineRule="auto"/>
              <w:rPr>
                <w:sz w:val="24"/>
                <w:szCs w:val="24"/>
              </w:rPr>
            </w:pPr>
            <w:r w:rsidRPr="00A07704">
              <w:rPr>
                <w:sz w:val="24"/>
                <w:szCs w:val="24"/>
              </w:rPr>
              <w:t>Symbol efektu kierunkowego</w:t>
            </w:r>
          </w:p>
        </w:tc>
      </w:tr>
      <w:tr w:rsidR="008F6002" w:rsidRPr="00A07704" w14:paraId="5AE717D3" w14:textId="77777777" w:rsidTr="008F41F3">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3D97771C" w14:textId="77777777" w:rsidR="008F6002" w:rsidRPr="00A07704" w:rsidRDefault="008F6002" w:rsidP="00A07704">
            <w:pPr>
              <w:spacing w:line="360" w:lineRule="auto"/>
              <w:rPr>
                <w:rFonts w:cs="Arial"/>
                <w:b/>
                <w:bCs/>
                <w:sz w:val="24"/>
                <w:szCs w:val="24"/>
              </w:rPr>
            </w:pPr>
            <w:r w:rsidRPr="00A07704">
              <w:rPr>
                <w:rFonts w:cs="Arial"/>
                <w:color w:val="000000"/>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76C14D74" w14:textId="77777777" w:rsidR="008F6002" w:rsidRPr="00A07704" w:rsidRDefault="008F6002" w:rsidP="00A07704">
            <w:pPr>
              <w:spacing w:line="360" w:lineRule="auto"/>
              <w:rPr>
                <w:rFonts w:cs="Arial"/>
                <w:sz w:val="24"/>
                <w:szCs w:val="24"/>
              </w:rPr>
            </w:pPr>
            <w:r w:rsidRPr="00A07704">
              <w:rPr>
                <w:rFonts w:cs="Arial"/>
                <w:color w:val="000000"/>
                <w:sz w:val="24"/>
                <w:szCs w:val="24"/>
              </w:rPr>
              <w:t xml:space="preserve">Zna i rozumie podstawowe zagadnienia ekonomiczne i społeczne niezbędne do prowadzenia działalności gospodarczej w sektorze rolnictwa jego otoczeniu </w:t>
            </w:r>
          </w:p>
        </w:tc>
        <w:tc>
          <w:tcPr>
            <w:tcW w:w="2128" w:type="dxa"/>
            <w:tcBorders>
              <w:top w:val="single" w:sz="2" w:space="0" w:color="000000"/>
              <w:left w:val="single" w:sz="6" w:space="0" w:color="auto"/>
              <w:bottom w:val="single" w:sz="2" w:space="0" w:color="000000"/>
              <w:right w:val="single" w:sz="6" w:space="0" w:color="auto"/>
            </w:tcBorders>
            <w:vAlign w:val="center"/>
          </w:tcPr>
          <w:p w14:paraId="70C544A3" w14:textId="77777777" w:rsidR="008F6002" w:rsidRPr="00A07704" w:rsidRDefault="008F6002" w:rsidP="00A07704">
            <w:pPr>
              <w:spacing w:line="360" w:lineRule="auto"/>
              <w:rPr>
                <w:rFonts w:cs="Arial"/>
                <w:b/>
                <w:bCs/>
                <w:sz w:val="24"/>
                <w:szCs w:val="24"/>
              </w:rPr>
            </w:pPr>
            <w:r w:rsidRPr="00A07704">
              <w:rPr>
                <w:rFonts w:cs="Arial"/>
                <w:color w:val="000000"/>
                <w:sz w:val="24"/>
                <w:szCs w:val="24"/>
              </w:rPr>
              <w:t>K_W01</w:t>
            </w:r>
          </w:p>
        </w:tc>
      </w:tr>
      <w:tr w:rsidR="008F6002" w:rsidRPr="00A07704" w14:paraId="53A6B030" w14:textId="77777777" w:rsidTr="008F41F3">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6E89E82B" w14:textId="77777777" w:rsidR="008F6002" w:rsidRPr="00A07704" w:rsidRDefault="008F6002" w:rsidP="00A07704">
            <w:pPr>
              <w:spacing w:line="360" w:lineRule="auto"/>
              <w:rPr>
                <w:rFonts w:cs="Arial"/>
                <w:b/>
                <w:bCs/>
                <w:sz w:val="24"/>
                <w:szCs w:val="24"/>
              </w:rPr>
            </w:pPr>
            <w:r w:rsidRPr="00A07704">
              <w:rPr>
                <w:rFonts w:cs="Arial"/>
                <w:color w:val="000000"/>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tcPr>
          <w:p w14:paraId="3B9CB6C0" w14:textId="77777777" w:rsidR="008F6002" w:rsidRPr="00A07704" w:rsidRDefault="008F6002" w:rsidP="00A07704">
            <w:pPr>
              <w:spacing w:line="360" w:lineRule="auto"/>
              <w:rPr>
                <w:rFonts w:cs="Arial"/>
                <w:sz w:val="24"/>
                <w:szCs w:val="24"/>
              </w:rPr>
            </w:pPr>
            <w:r w:rsidRPr="00A07704">
              <w:rPr>
                <w:rFonts w:cs="Arial"/>
                <w:color w:val="000000"/>
                <w:sz w:val="24"/>
                <w:szCs w:val="24"/>
              </w:rPr>
              <w:t xml:space="preserve">Zna podstawy ekonomiki, organizacji i zarządzania produkcja rolniczą i gospodarstwem rolnym </w:t>
            </w:r>
          </w:p>
        </w:tc>
        <w:tc>
          <w:tcPr>
            <w:tcW w:w="2128" w:type="dxa"/>
            <w:tcBorders>
              <w:top w:val="single" w:sz="2" w:space="0" w:color="000000"/>
              <w:left w:val="single" w:sz="6" w:space="0" w:color="auto"/>
              <w:bottom w:val="single" w:sz="2" w:space="0" w:color="000000"/>
              <w:right w:val="single" w:sz="6" w:space="0" w:color="auto"/>
            </w:tcBorders>
            <w:vAlign w:val="center"/>
          </w:tcPr>
          <w:p w14:paraId="061BCAC8" w14:textId="77777777" w:rsidR="008F6002" w:rsidRPr="00A07704" w:rsidRDefault="008F6002" w:rsidP="00A07704">
            <w:pPr>
              <w:autoSpaceDE w:val="0"/>
              <w:autoSpaceDN w:val="0"/>
              <w:adjustRightInd w:val="0"/>
              <w:spacing w:after="0" w:line="360" w:lineRule="auto"/>
              <w:rPr>
                <w:rFonts w:cs="Arial"/>
                <w:color w:val="000000"/>
                <w:sz w:val="24"/>
                <w:szCs w:val="24"/>
              </w:rPr>
            </w:pPr>
            <w:r w:rsidRPr="00A07704">
              <w:rPr>
                <w:rFonts w:cs="Arial"/>
                <w:color w:val="000000"/>
                <w:sz w:val="24"/>
                <w:szCs w:val="24"/>
              </w:rPr>
              <w:t>K_W02</w:t>
            </w:r>
          </w:p>
          <w:p w14:paraId="733F04C3" w14:textId="77777777" w:rsidR="008F6002" w:rsidRPr="00A07704" w:rsidRDefault="008F6002" w:rsidP="00A07704">
            <w:pPr>
              <w:spacing w:line="360" w:lineRule="auto"/>
              <w:rPr>
                <w:rFonts w:cs="Arial"/>
                <w:b/>
                <w:bCs/>
                <w:sz w:val="24"/>
                <w:szCs w:val="24"/>
              </w:rPr>
            </w:pPr>
          </w:p>
        </w:tc>
      </w:tr>
      <w:tr w:rsidR="008F6002" w:rsidRPr="00A07704" w14:paraId="4396A774" w14:textId="77777777" w:rsidTr="008F41F3">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3CC20B50" w14:textId="77777777" w:rsidR="008F6002" w:rsidRPr="00A07704" w:rsidRDefault="008F6002" w:rsidP="00A07704">
            <w:pPr>
              <w:spacing w:line="360" w:lineRule="auto"/>
              <w:rPr>
                <w:rFonts w:cs="Arial"/>
                <w:b/>
                <w:bCs/>
                <w:sz w:val="24"/>
                <w:szCs w:val="24"/>
              </w:rPr>
            </w:pPr>
            <w:r w:rsidRPr="00A07704">
              <w:rPr>
                <w:rFonts w:cs="Arial"/>
                <w:color w:val="000000"/>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tcPr>
          <w:p w14:paraId="7B38C8C9" w14:textId="77777777" w:rsidR="008F6002" w:rsidRPr="00A07704" w:rsidRDefault="008F6002" w:rsidP="00A07704">
            <w:pPr>
              <w:spacing w:line="360" w:lineRule="auto"/>
              <w:rPr>
                <w:rFonts w:cs="Arial"/>
                <w:sz w:val="24"/>
                <w:szCs w:val="24"/>
              </w:rPr>
            </w:pPr>
            <w:r w:rsidRPr="00A07704">
              <w:rPr>
                <w:rFonts w:cs="Arial"/>
                <w:color w:val="000000"/>
                <w:sz w:val="24"/>
                <w:szCs w:val="24"/>
              </w:rPr>
              <w:t xml:space="preserve">Zna systemy gospodarowania, technikę i technologię uprawy roli, zasady zmianowania oraz zasady gospodarowania na użytkach zielonych </w:t>
            </w:r>
          </w:p>
        </w:tc>
        <w:tc>
          <w:tcPr>
            <w:tcW w:w="2128" w:type="dxa"/>
            <w:tcBorders>
              <w:top w:val="single" w:sz="2" w:space="0" w:color="000000"/>
              <w:left w:val="single" w:sz="6" w:space="0" w:color="auto"/>
              <w:bottom w:val="single" w:sz="2" w:space="0" w:color="000000"/>
              <w:right w:val="single" w:sz="6" w:space="0" w:color="auto"/>
            </w:tcBorders>
            <w:vAlign w:val="center"/>
          </w:tcPr>
          <w:p w14:paraId="4C7BC739" w14:textId="77777777" w:rsidR="008F6002" w:rsidRPr="00A07704" w:rsidRDefault="008F6002" w:rsidP="00A07704">
            <w:pPr>
              <w:spacing w:line="360" w:lineRule="auto"/>
              <w:rPr>
                <w:rFonts w:cs="Arial"/>
                <w:b/>
                <w:bCs/>
                <w:sz w:val="24"/>
                <w:szCs w:val="24"/>
              </w:rPr>
            </w:pPr>
            <w:r w:rsidRPr="00A07704">
              <w:rPr>
                <w:rFonts w:cs="Arial"/>
                <w:color w:val="000000"/>
                <w:sz w:val="24"/>
                <w:szCs w:val="24"/>
              </w:rPr>
              <w:t>K_W06</w:t>
            </w:r>
          </w:p>
        </w:tc>
      </w:tr>
      <w:tr w:rsidR="008F6002" w:rsidRPr="00A07704" w14:paraId="7AA01824" w14:textId="77777777" w:rsidTr="008F41F3">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05A2ED81" w14:textId="77777777" w:rsidR="008F6002" w:rsidRPr="00A07704" w:rsidRDefault="008F6002" w:rsidP="00A07704">
            <w:pPr>
              <w:spacing w:line="360" w:lineRule="auto"/>
              <w:rPr>
                <w:rFonts w:cs="Arial"/>
                <w:color w:val="000000"/>
                <w:sz w:val="24"/>
                <w:szCs w:val="24"/>
              </w:rPr>
            </w:pPr>
            <w:r w:rsidRPr="00A07704">
              <w:rPr>
                <w:rFonts w:cs="Arial"/>
                <w:color w:val="000000"/>
                <w:sz w:val="24"/>
                <w:szCs w:val="24"/>
              </w:rPr>
              <w:t>W_04</w:t>
            </w:r>
          </w:p>
        </w:tc>
        <w:tc>
          <w:tcPr>
            <w:tcW w:w="7373" w:type="dxa"/>
            <w:gridSpan w:val="12"/>
            <w:tcBorders>
              <w:top w:val="single" w:sz="2" w:space="0" w:color="000000"/>
              <w:left w:val="single" w:sz="6" w:space="0" w:color="auto"/>
              <w:bottom w:val="single" w:sz="2" w:space="0" w:color="000000"/>
              <w:right w:val="single" w:sz="6" w:space="0" w:color="auto"/>
            </w:tcBorders>
          </w:tcPr>
          <w:p w14:paraId="567E119A" w14:textId="77777777" w:rsidR="008F6002" w:rsidRPr="00A07704" w:rsidRDefault="008F6002" w:rsidP="00A07704">
            <w:pPr>
              <w:spacing w:line="360" w:lineRule="auto"/>
              <w:rPr>
                <w:rFonts w:cs="Arial"/>
                <w:color w:val="000000"/>
                <w:sz w:val="24"/>
                <w:szCs w:val="24"/>
              </w:rPr>
            </w:pPr>
            <w:r w:rsidRPr="00A07704">
              <w:rPr>
                <w:rFonts w:cs="Arial"/>
                <w:color w:val="000000"/>
                <w:sz w:val="24"/>
                <w:szCs w:val="24"/>
              </w:rPr>
              <w:t>Zna sprzęt rolniczy oraz rozumie istotę mechanizacji i automatyzacji w produkcji rolniczej</w:t>
            </w:r>
          </w:p>
        </w:tc>
        <w:tc>
          <w:tcPr>
            <w:tcW w:w="2128" w:type="dxa"/>
            <w:tcBorders>
              <w:top w:val="single" w:sz="2" w:space="0" w:color="000000"/>
              <w:left w:val="single" w:sz="6" w:space="0" w:color="auto"/>
              <w:bottom w:val="single" w:sz="2" w:space="0" w:color="000000"/>
              <w:right w:val="single" w:sz="6" w:space="0" w:color="auto"/>
            </w:tcBorders>
            <w:vAlign w:val="center"/>
          </w:tcPr>
          <w:p w14:paraId="3D763370" w14:textId="77777777" w:rsidR="008F6002" w:rsidRPr="00A07704" w:rsidRDefault="008F6002" w:rsidP="00A07704">
            <w:pPr>
              <w:spacing w:line="360" w:lineRule="auto"/>
              <w:rPr>
                <w:rFonts w:cs="Arial"/>
                <w:color w:val="000000"/>
                <w:sz w:val="24"/>
                <w:szCs w:val="24"/>
              </w:rPr>
            </w:pPr>
            <w:r w:rsidRPr="00A07704">
              <w:rPr>
                <w:rFonts w:cs="Arial"/>
                <w:color w:val="000000"/>
                <w:sz w:val="24"/>
                <w:szCs w:val="24"/>
              </w:rPr>
              <w:t>K_W06</w:t>
            </w:r>
          </w:p>
        </w:tc>
      </w:tr>
      <w:tr w:rsidR="008F6002" w:rsidRPr="00A07704" w14:paraId="24F80CF6" w14:textId="77777777" w:rsidTr="008F41F3">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6ACB0FB7" w14:textId="77777777" w:rsidR="008F6002" w:rsidRPr="00A07704" w:rsidRDefault="008F6002" w:rsidP="00A07704">
            <w:pPr>
              <w:spacing w:line="360" w:lineRule="auto"/>
              <w:rPr>
                <w:rFonts w:cs="Arial"/>
                <w:color w:val="000000"/>
                <w:sz w:val="24"/>
                <w:szCs w:val="24"/>
              </w:rPr>
            </w:pPr>
            <w:r w:rsidRPr="00A07704">
              <w:rPr>
                <w:rFonts w:cs="Arial"/>
                <w:color w:val="000000"/>
                <w:sz w:val="24"/>
                <w:szCs w:val="24"/>
              </w:rPr>
              <w:lastRenderedPageBreak/>
              <w:t>W_05</w:t>
            </w:r>
          </w:p>
        </w:tc>
        <w:tc>
          <w:tcPr>
            <w:tcW w:w="7373" w:type="dxa"/>
            <w:gridSpan w:val="12"/>
            <w:tcBorders>
              <w:top w:val="single" w:sz="2" w:space="0" w:color="000000"/>
              <w:left w:val="single" w:sz="6" w:space="0" w:color="auto"/>
              <w:bottom w:val="single" w:sz="2" w:space="0" w:color="000000"/>
              <w:right w:val="single" w:sz="6" w:space="0" w:color="auto"/>
            </w:tcBorders>
          </w:tcPr>
          <w:p w14:paraId="0B26DC64" w14:textId="77777777" w:rsidR="008F6002" w:rsidRPr="00A07704" w:rsidRDefault="008F6002" w:rsidP="00A07704">
            <w:pPr>
              <w:spacing w:line="360" w:lineRule="auto"/>
              <w:rPr>
                <w:rFonts w:cs="Arial"/>
                <w:color w:val="000000"/>
                <w:sz w:val="24"/>
                <w:szCs w:val="24"/>
              </w:rPr>
            </w:pPr>
            <w:r w:rsidRPr="00A07704">
              <w:rPr>
                <w:rFonts w:cs="Arial"/>
                <w:color w:val="000000"/>
                <w:sz w:val="24"/>
                <w:szCs w:val="24"/>
              </w:rPr>
              <w:t>Zna zasady, metody i technologie stosowane w uprawie roślin rolniczych i produkcji ogrodniczej</w:t>
            </w:r>
          </w:p>
        </w:tc>
        <w:tc>
          <w:tcPr>
            <w:tcW w:w="2128" w:type="dxa"/>
            <w:tcBorders>
              <w:top w:val="single" w:sz="2" w:space="0" w:color="000000"/>
              <w:left w:val="single" w:sz="6" w:space="0" w:color="auto"/>
              <w:bottom w:val="single" w:sz="2" w:space="0" w:color="000000"/>
              <w:right w:val="single" w:sz="6" w:space="0" w:color="auto"/>
            </w:tcBorders>
            <w:vAlign w:val="center"/>
          </w:tcPr>
          <w:p w14:paraId="6CE19402" w14:textId="77777777" w:rsidR="008F6002" w:rsidRPr="00A07704" w:rsidRDefault="008F6002" w:rsidP="00A07704">
            <w:pPr>
              <w:spacing w:line="360" w:lineRule="auto"/>
              <w:rPr>
                <w:rFonts w:cs="Arial"/>
                <w:color w:val="000000"/>
                <w:sz w:val="24"/>
                <w:szCs w:val="24"/>
              </w:rPr>
            </w:pPr>
            <w:r w:rsidRPr="00A07704">
              <w:rPr>
                <w:rFonts w:cs="Arial"/>
                <w:color w:val="000000"/>
                <w:sz w:val="24"/>
                <w:szCs w:val="24"/>
              </w:rPr>
              <w:t>K_W07</w:t>
            </w:r>
          </w:p>
        </w:tc>
      </w:tr>
      <w:tr w:rsidR="008F6002" w:rsidRPr="00A07704" w14:paraId="29B5ECEE" w14:textId="77777777" w:rsidTr="008F41F3">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5B15F323" w14:textId="77777777" w:rsidR="008F6002" w:rsidRPr="00A07704" w:rsidRDefault="008F6002" w:rsidP="00A07704">
            <w:pPr>
              <w:spacing w:line="360" w:lineRule="auto"/>
              <w:rPr>
                <w:rFonts w:cs="Arial"/>
                <w:b/>
                <w:bCs/>
                <w:sz w:val="24"/>
                <w:szCs w:val="24"/>
              </w:rPr>
            </w:pPr>
            <w:r w:rsidRPr="00A07704">
              <w:rPr>
                <w:rFonts w:cs="Arial"/>
                <w:color w:val="000000"/>
                <w:sz w:val="24"/>
                <w:szCs w:val="24"/>
              </w:rPr>
              <w:t>W_06</w:t>
            </w:r>
          </w:p>
        </w:tc>
        <w:tc>
          <w:tcPr>
            <w:tcW w:w="7373" w:type="dxa"/>
            <w:gridSpan w:val="12"/>
            <w:tcBorders>
              <w:top w:val="single" w:sz="2" w:space="0" w:color="000000"/>
              <w:left w:val="single" w:sz="6" w:space="0" w:color="auto"/>
              <w:bottom w:val="single" w:sz="2" w:space="0" w:color="000000"/>
              <w:right w:val="single" w:sz="6" w:space="0" w:color="auto"/>
            </w:tcBorders>
          </w:tcPr>
          <w:p w14:paraId="741D6146" w14:textId="77777777" w:rsidR="008F6002" w:rsidRPr="00A07704" w:rsidRDefault="008F6002" w:rsidP="00A07704">
            <w:pPr>
              <w:spacing w:line="360" w:lineRule="auto"/>
              <w:rPr>
                <w:rFonts w:cs="Arial"/>
                <w:sz w:val="24"/>
                <w:szCs w:val="24"/>
              </w:rPr>
            </w:pPr>
            <w:r w:rsidRPr="00A07704">
              <w:rPr>
                <w:rFonts w:cs="Arial"/>
                <w:color w:val="000000"/>
                <w:sz w:val="24"/>
                <w:szCs w:val="24"/>
              </w:rPr>
              <w:t>Ma podstawową wiedzę z zakresu produkcji zwierzęcej</w:t>
            </w:r>
          </w:p>
        </w:tc>
        <w:tc>
          <w:tcPr>
            <w:tcW w:w="2128" w:type="dxa"/>
            <w:tcBorders>
              <w:top w:val="single" w:sz="2" w:space="0" w:color="000000"/>
              <w:left w:val="single" w:sz="6" w:space="0" w:color="auto"/>
              <w:bottom w:val="single" w:sz="2" w:space="0" w:color="000000"/>
              <w:right w:val="single" w:sz="6" w:space="0" w:color="auto"/>
            </w:tcBorders>
            <w:vAlign w:val="center"/>
          </w:tcPr>
          <w:p w14:paraId="2629B949" w14:textId="77777777" w:rsidR="008F6002" w:rsidRPr="00A07704" w:rsidRDefault="008F6002" w:rsidP="00A07704">
            <w:pPr>
              <w:spacing w:line="360" w:lineRule="auto"/>
              <w:rPr>
                <w:rFonts w:cs="Arial"/>
                <w:b/>
                <w:bCs/>
                <w:sz w:val="24"/>
                <w:szCs w:val="24"/>
              </w:rPr>
            </w:pPr>
            <w:r w:rsidRPr="00A07704">
              <w:rPr>
                <w:rFonts w:cs="Arial"/>
                <w:color w:val="000000"/>
                <w:sz w:val="24"/>
                <w:szCs w:val="24"/>
              </w:rPr>
              <w:t>K_W08</w:t>
            </w:r>
          </w:p>
        </w:tc>
      </w:tr>
      <w:tr w:rsidR="008F6002" w:rsidRPr="00A07704" w14:paraId="4298D809" w14:textId="77777777" w:rsidTr="008F41F3">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434F1DE8" w14:textId="77777777" w:rsidR="008F6002" w:rsidRPr="00A07704" w:rsidRDefault="008F6002" w:rsidP="00A07704">
            <w:pPr>
              <w:pStyle w:val="Tytukomrki"/>
              <w:spacing w:line="360" w:lineRule="auto"/>
              <w:rPr>
                <w:sz w:val="24"/>
                <w:szCs w:val="24"/>
              </w:rPr>
            </w:pPr>
            <w:r w:rsidRPr="00A07704">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4D3B3701" w14:textId="77777777" w:rsidR="008F6002" w:rsidRPr="00A07704" w:rsidRDefault="008F6002" w:rsidP="00A07704">
            <w:pPr>
              <w:pStyle w:val="Tytukomrki"/>
              <w:spacing w:line="360" w:lineRule="auto"/>
              <w:rPr>
                <w:sz w:val="24"/>
                <w:szCs w:val="24"/>
              </w:rPr>
            </w:pPr>
            <w:r w:rsidRPr="00A07704">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73BA0683" w14:textId="77777777" w:rsidR="008F6002" w:rsidRPr="00A07704" w:rsidRDefault="008F6002" w:rsidP="00A07704">
            <w:pPr>
              <w:pStyle w:val="Tytukomrki"/>
              <w:spacing w:line="360" w:lineRule="auto"/>
              <w:rPr>
                <w:sz w:val="24"/>
                <w:szCs w:val="24"/>
              </w:rPr>
            </w:pPr>
            <w:r w:rsidRPr="00A07704">
              <w:rPr>
                <w:sz w:val="24"/>
                <w:szCs w:val="24"/>
              </w:rPr>
              <w:t>Symbol efektu kierunkowego</w:t>
            </w:r>
          </w:p>
        </w:tc>
      </w:tr>
      <w:tr w:rsidR="008F6002" w:rsidRPr="00A07704" w14:paraId="3DF97B39" w14:textId="77777777" w:rsidTr="008F41F3">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7CA4A243" w14:textId="77777777" w:rsidR="008F6002" w:rsidRPr="00A07704" w:rsidRDefault="008F6002" w:rsidP="00A07704">
            <w:pPr>
              <w:spacing w:line="360" w:lineRule="auto"/>
              <w:rPr>
                <w:rFonts w:cs="Arial"/>
                <w:b/>
                <w:bCs/>
                <w:sz w:val="24"/>
                <w:szCs w:val="24"/>
              </w:rPr>
            </w:pPr>
            <w:r w:rsidRPr="00A07704">
              <w:rPr>
                <w:rFonts w:cs="Arial"/>
                <w:color w:val="000000"/>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52F1F21A" w14:textId="77777777" w:rsidR="008F6002" w:rsidRPr="00A07704" w:rsidRDefault="008F6002" w:rsidP="00A07704">
            <w:pPr>
              <w:spacing w:line="360" w:lineRule="auto"/>
              <w:rPr>
                <w:rFonts w:cs="Arial"/>
                <w:sz w:val="24"/>
                <w:szCs w:val="24"/>
              </w:rPr>
            </w:pPr>
            <w:r w:rsidRPr="00A07704">
              <w:rPr>
                <w:rFonts w:cs="Arial"/>
                <w:color w:val="000000"/>
                <w:sz w:val="24"/>
                <w:szCs w:val="24"/>
              </w:rPr>
              <w:t>Posiada umiejętność korzystania z różnych źródeł informacji przydatnych w produkcji rolnicze</w:t>
            </w:r>
          </w:p>
        </w:tc>
        <w:tc>
          <w:tcPr>
            <w:tcW w:w="2128" w:type="dxa"/>
            <w:tcBorders>
              <w:top w:val="single" w:sz="2" w:space="0" w:color="000000"/>
              <w:left w:val="single" w:sz="6" w:space="0" w:color="auto"/>
              <w:bottom w:val="single" w:sz="2" w:space="0" w:color="000000"/>
              <w:right w:val="single" w:sz="6" w:space="0" w:color="auto"/>
            </w:tcBorders>
            <w:vAlign w:val="center"/>
          </w:tcPr>
          <w:p w14:paraId="26E1C2C3" w14:textId="77777777" w:rsidR="008F6002" w:rsidRPr="00A07704" w:rsidRDefault="008F6002" w:rsidP="00A07704">
            <w:pPr>
              <w:spacing w:line="360" w:lineRule="auto"/>
              <w:rPr>
                <w:rFonts w:cs="Arial"/>
                <w:b/>
                <w:bCs/>
                <w:sz w:val="24"/>
                <w:szCs w:val="24"/>
              </w:rPr>
            </w:pPr>
            <w:r w:rsidRPr="00A07704">
              <w:rPr>
                <w:rFonts w:cs="Arial"/>
                <w:color w:val="000000"/>
                <w:sz w:val="24"/>
                <w:szCs w:val="24"/>
              </w:rPr>
              <w:t>K_U01</w:t>
            </w:r>
          </w:p>
        </w:tc>
      </w:tr>
      <w:tr w:rsidR="008F6002" w:rsidRPr="00A07704" w14:paraId="550625C7" w14:textId="77777777" w:rsidTr="008F41F3">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26F8FF04" w14:textId="77777777" w:rsidR="008F6002" w:rsidRPr="00A07704" w:rsidRDefault="008F6002" w:rsidP="00A07704">
            <w:pPr>
              <w:spacing w:line="360" w:lineRule="auto"/>
              <w:rPr>
                <w:rFonts w:cs="Arial"/>
                <w:b/>
                <w:bCs/>
                <w:sz w:val="24"/>
                <w:szCs w:val="24"/>
              </w:rPr>
            </w:pPr>
            <w:r w:rsidRPr="00A07704">
              <w:rPr>
                <w:rFonts w:cs="Arial"/>
                <w:color w:val="000000"/>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395C16F8" w14:textId="77777777" w:rsidR="008F6002" w:rsidRPr="00A07704" w:rsidRDefault="008F6002" w:rsidP="00A07704">
            <w:pPr>
              <w:spacing w:line="360" w:lineRule="auto"/>
              <w:rPr>
                <w:rFonts w:cs="Arial"/>
                <w:sz w:val="24"/>
                <w:szCs w:val="24"/>
              </w:rPr>
            </w:pPr>
            <w:r w:rsidRPr="00A07704">
              <w:rPr>
                <w:rFonts w:cs="Arial"/>
                <w:color w:val="000000"/>
                <w:sz w:val="24"/>
                <w:szCs w:val="24"/>
              </w:rPr>
              <w:t xml:space="preserve">Posiada umiejętność wykorzystania podstawowych zasad, technik i technologii w produkcji zwierzęcej </w:t>
            </w:r>
          </w:p>
        </w:tc>
        <w:tc>
          <w:tcPr>
            <w:tcW w:w="2128" w:type="dxa"/>
            <w:tcBorders>
              <w:top w:val="single" w:sz="2" w:space="0" w:color="000000"/>
              <w:left w:val="single" w:sz="6" w:space="0" w:color="auto"/>
              <w:bottom w:val="single" w:sz="2" w:space="0" w:color="000000"/>
              <w:right w:val="single" w:sz="6" w:space="0" w:color="auto"/>
            </w:tcBorders>
            <w:vAlign w:val="center"/>
          </w:tcPr>
          <w:p w14:paraId="1CE9EBC2" w14:textId="77777777" w:rsidR="008F6002" w:rsidRPr="00A07704" w:rsidRDefault="008F6002" w:rsidP="00A07704">
            <w:pPr>
              <w:spacing w:line="360" w:lineRule="auto"/>
              <w:rPr>
                <w:rFonts w:cs="Arial"/>
                <w:b/>
                <w:bCs/>
                <w:sz w:val="24"/>
                <w:szCs w:val="24"/>
              </w:rPr>
            </w:pPr>
            <w:r w:rsidRPr="00A07704">
              <w:rPr>
                <w:rFonts w:cs="Arial"/>
                <w:color w:val="000000"/>
                <w:sz w:val="24"/>
                <w:szCs w:val="24"/>
              </w:rPr>
              <w:t>K_U03</w:t>
            </w:r>
          </w:p>
        </w:tc>
      </w:tr>
      <w:tr w:rsidR="008F6002" w:rsidRPr="00A07704" w14:paraId="449FE6F6" w14:textId="77777777" w:rsidTr="008F41F3">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7E414E3" w14:textId="77777777" w:rsidR="008F6002" w:rsidRPr="00A07704" w:rsidRDefault="008F6002" w:rsidP="00A07704">
            <w:pPr>
              <w:spacing w:line="360" w:lineRule="auto"/>
              <w:rPr>
                <w:rFonts w:cs="Arial"/>
                <w:b/>
                <w:bCs/>
                <w:sz w:val="24"/>
                <w:szCs w:val="24"/>
              </w:rPr>
            </w:pPr>
            <w:r w:rsidRPr="00A07704">
              <w:rPr>
                <w:rFonts w:cs="Arial"/>
                <w:color w:val="000000"/>
                <w:sz w:val="24"/>
                <w:szCs w:val="24"/>
              </w:rPr>
              <w:t>U_03</w:t>
            </w:r>
          </w:p>
        </w:tc>
        <w:tc>
          <w:tcPr>
            <w:tcW w:w="7373" w:type="dxa"/>
            <w:gridSpan w:val="12"/>
            <w:tcBorders>
              <w:top w:val="single" w:sz="2" w:space="0" w:color="000000"/>
              <w:left w:val="single" w:sz="6" w:space="0" w:color="auto"/>
              <w:bottom w:val="single" w:sz="2" w:space="0" w:color="000000"/>
              <w:right w:val="single" w:sz="6" w:space="0" w:color="auto"/>
            </w:tcBorders>
          </w:tcPr>
          <w:p w14:paraId="34024140" w14:textId="77777777" w:rsidR="008F6002" w:rsidRPr="00A07704" w:rsidRDefault="008F6002" w:rsidP="00A07704">
            <w:pPr>
              <w:spacing w:line="360" w:lineRule="auto"/>
              <w:rPr>
                <w:rFonts w:cs="Arial"/>
                <w:sz w:val="24"/>
                <w:szCs w:val="24"/>
              </w:rPr>
            </w:pPr>
            <w:r w:rsidRPr="00A07704">
              <w:rPr>
                <w:rFonts w:cs="Arial"/>
                <w:color w:val="000000"/>
                <w:sz w:val="24"/>
                <w:szCs w:val="24"/>
              </w:rPr>
              <w:t xml:space="preserve">Posiada umiejętność oceny podstawowych właściwości fizycznych gleb i wykorzystać ją do oceny potrzeb nawozowych roślin i zaplanować odpowiednie nawożenie </w:t>
            </w:r>
          </w:p>
        </w:tc>
        <w:tc>
          <w:tcPr>
            <w:tcW w:w="2128" w:type="dxa"/>
            <w:tcBorders>
              <w:top w:val="single" w:sz="2" w:space="0" w:color="000000"/>
              <w:left w:val="single" w:sz="6" w:space="0" w:color="auto"/>
              <w:bottom w:val="single" w:sz="2" w:space="0" w:color="000000"/>
              <w:right w:val="single" w:sz="6" w:space="0" w:color="auto"/>
            </w:tcBorders>
            <w:vAlign w:val="center"/>
          </w:tcPr>
          <w:p w14:paraId="558E0698" w14:textId="77777777" w:rsidR="008F6002" w:rsidRPr="00A07704" w:rsidRDefault="008F6002" w:rsidP="00A07704">
            <w:pPr>
              <w:spacing w:line="360" w:lineRule="auto"/>
              <w:rPr>
                <w:rFonts w:cs="Arial"/>
                <w:b/>
                <w:bCs/>
                <w:sz w:val="24"/>
                <w:szCs w:val="24"/>
              </w:rPr>
            </w:pPr>
            <w:r w:rsidRPr="00A07704">
              <w:rPr>
                <w:rFonts w:cs="Arial"/>
                <w:color w:val="000000"/>
                <w:sz w:val="24"/>
                <w:szCs w:val="24"/>
              </w:rPr>
              <w:t>K_U07</w:t>
            </w:r>
          </w:p>
        </w:tc>
      </w:tr>
      <w:tr w:rsidR="008F6002" w:rsidRPr="00A07704" w14:paraId="06E7C1A8" w14:textId="77777777" w:rsidTr="008F41F3">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456C3ADE" w14:textId="77777777" w:rsidR="008F6002" w:rsidRPr="00A07704" w:rsidRDefault="008F6002" w:rsidP="00A07704">
            <w:pPr>
              <w:spacing w:line="360" w:lineRule="auto"/>
              <w:rPr>
                <w:rFonts w:cs="Arial"/>
                <w:b/>
                <w:bCs/>
                <w:sz w:val="24"/>
                <w:szCs w:val="24"/>
              </w:rPr>
            </w:pPr>
            <w:r w:rsidRPr="00A07704">
              <w:rPr>
                <w:rFonts w:cs="Arial"/>
                <w:color w:val="000000"/>
                <w:sz w:val="24"/>
                <w:szCs w:val="24"/>
              </w:rPr>
              <w:t>U_04</w:t>
            </w:r>
          </w:p>
        </w:tc>
        <w:tc>
          <w:tcPr>
            <w:tcW w:w="7373" w:type="dxa"/>
            <w:gridSpan w:val="12"/>
            <w:tcBorders>
              <w:top w:val="single" w:sz="2" w:space="0" w:color="000000"/>
              <w:left w:val="single" w:sz="6" w:space="0" w:color="auto"/>
              <w:bottom w:val="single" w:sz="2" w:space="0" w:color="000000"/>
              <w:right w:val="single" w:sz="6" w:space="0" w:color="auto"/>
            </w:tcBorders>
          </w:tcPr>
          <w:p w14:paraId="641B25C5" w14:textId="77777777" w:rsidR="008F6002" w:rsidRPr="00A07704" w:rsidRDefault="008F6002" w:rsidP="00A07704">
            <w:pPr>
              <w:spacing w:line="360" w:lineRule="auto"/>
              <w:rPr>
                <w:rFonts w:cs="Arial"/>
                <w:sz w:val="24"/>
                <w:szCs w:val="24"/>
              </w:rPr>
            </w:pPr>
            <w:r w:rsidRPr="00A07704">
              <w:rPr>
                <w:rFonts w:cs="Arial"/>
                <w:color w:val="000000"/>
                <w:sz w:val="24"/>
                <w:szCs w:val="24"/>
              </w:rPr>
              <w:t>Posiada umiejętność oceny materiału siewnego i dokonania wyboru technologii w uprawie gatunków lub odmian roślin rolniczych w gospodarstwie</w:t>
            </w:r>
          </w:p>
        </w:tc>
        <w:tc>
          <w:tcPr>
            <w:tcW w:w="2128" w:type="dxa"/>
            <w:tcBorders>
              <w:top w:val="single" w:sz="2" w:space="0" w:color="000000"/>
              <w:left w:val="single" w:sz="6" w:space="0" w:color="auto"/>
              <w:bottom w:val="single" w:sz="2" w:space="0" w:color="000000"/>
              <w:right w:val="single" w:sz="6" w:space="0" w:color="auto"/>
            </w:tcBorders>
            <w:vAlign w:val="center"/>
          </w:tcPr>
          <w:p w14:paraId="0084EF94" w14:textId="77777777" w:rsidR="008F6002" w:rsidRPr="00A07704" w:rsidRDefault="008F6002" w:rsidP="00A07704">
            <w:pPr>
              <w:spacing w:line="360" w:lineRule="auto"/>
              <w:rPr>
                <w:rFonts w:cs="Arial"/>
                <w:b/>
                <w:bCs/>
                <w:sz w:val="24"/>
                <w:szCs w:val="24"/>
              </w:rPr>
            </w:pPr>
            <w:r w:rsidRPr="00A07704">
              <w:rPr>
                <w:rFonts w:cs="Arial"/>
                <w:color w:val="000000"/>
                <w:sz w:val="24"/>
                <w:szCs w:val="24"/>
              </w:rPr>
              <w:t>K_U08</w:t>
            </w:r>
          </w:p>
        </w:tc>
      </w:tr>
      <w:tr w:rsidR="008F6002" w:rsidRPr="00A07704" w14:paraId="35727C95" w14:textId="77777777" w:rsidTr="008F41F3">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03FD090D" w14:textId="77777777" w:rsidR="008F6002" w:rsidRPr="00A07704" w:rsidRDefault="008F6002" w:rsidP="00A07704">
            <w:pPr>
              <w:pStyle w:val="Tytukomrki"/>
              <w:spacing w:line="360" w:lineRule="auto"/>
              <w:rPr>
                <w:sz w:val="24"/>
                <w:szCs w:val="24"/>
              </w:rPr>
            </w:pPr>
            <w:r w:rsidRPr="00A07704">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1D50ED7C" w14:textId="77777777" w:rsidR="008F6002" w:rsidRPr="00A07704" w:rsidRDefault="008F6002" w:rsidP="00A07704">
            <w:pPr>
              <w:pStyle w:val="Tytukomrki"/>
              <w:spacing w:line="360" w:lineRule="auto"/>
              <w:rPr>
                <w:sz w:val="24"/>
                <w:szCs w:val="24"/>
              </w:rPr>
            </w:pPr>
            <w:r w:rsidRPr="00A07704">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44B38141" w14:textId="77777777" w:rsidR="008F6002" w:rsidRPr="00A07704" w:rsidRDefault="008F6002" w:rsidP="00A07704">
            <w:pPr>
              <w:pStyle w:val="Tytukomrki"/>
              <w:spacing w:line="360" w:lineRule="auto"/>
              <w:rPr>
                <w:sz w:val="24"/>
                <w:szCs w:val="24"/>
              </w:rPr>
            </w:pPr>
            <w:r w:rsidRPr="00A07704">
              <w:rPr>
                <w:sz w:val="24"/>
                <w:szCs w:val="24"/>
              </w:rPr>
              <w:t>Symbol efektu kierunkowego</w:t>
            </w:r>
          </w:p>
        </w:tc>
      </w:tr>
      <w:tr w:rsidR="008F6002" w:rsidRPr="00A07704" w14:paraId="05A52CD7" w14:textId="77777777" w:rsidTr="008F41F3">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42239BF" w14:textId="77777777" w:rsidR="008F6002" w:rsidRPr="00A07704" w:rsidRDefault="008F6002" w:rsidP="00A07704">
            <w:pPr>
              <w:spacing w:line="360" w:lineRule="auto"/>
              <w:rPr>
                <w:rFonts w:cs="Arial"/>
                <w:sz w:val="24"/>
                <w:szCs w:val="24"/>
              </w:rPr>
            </w:pPr>
            <w:r w:rsidRPr="00A07704">
              <w:rPr>
                <w:rFonts w:cs="Arial"/>
                <w:color w:val="000000"/>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300E1128" w14:textId="77777777" w:rsidR="008F6002" w:rsidRPr="00A07704" w:rsidRDefault="008F6002" w:rsidP="00A07704">
            <w:pPr>
              <w:spacing w:line="360" w:lineRule="auto"/>
              <w:rPr>
                <w:rFonts w:cs="Arial"/>
                <w:sz w:val="24"/>
                <w:szCs w:val="24"/>
              </w:rPr>
            </w:pPr>
            <w:r w:rsidRPr="00A07704">
              <w:rPr>
                <w:rFonts w:cs="Arial"/>
                <w:color w:val="000000"/>
                <w:sz w:val="24"/>
                <w:szCs w:val="24"/>
              </w:rPr>
              <w:t>Ma świadomość poziomu swojej wiedzy i jest gotów do poszerzania zdobytej wiedzy i wykorzystywania jej w swojej i innych działalności przedsiębiorczej</w:t>
            </w:r>
          </w:p>
        </w:tc>
        <w:tc>
          <w:tcPr>
            <w:tcW w:w="2128" w:type="dxa"/>
            <w:tcBorders>
              <w:top w:val="single" w:sz="2" w:space="0" w:color="000000"/>
              <w:left w:val="single" w:sz="6" w:space="0" w:color="auto"/>
              <w:bottom w:val="single" w:sz="2" w:space="0" w:color="000000"/>
              <w:right w:val="single" w:sz="6" w:space="0" w:color="auto"/>
            </w:tcBorders>
            <w:vAlign w:val="center"/>
          </w:tcPr>
          <w:p w14:paraId="26B4EAEC" w14:textId="77777777" w:rsidR="008F6002" w:rsidRPr="00A07704" w:rsidRDefault="008F6002" w:rsidP="00A07704">
            <w:pPr>
              <w:spacing w:line="360" w:lineRule="auto"/>
              <w:rPr>
                <w:rFonts w:cs="Arial"/>
                <w:sz w:val="24"/>
                <w:szCs w:val="24"/>
              </w:rPr>
            </w:pPr>
            <w:r w:rsidRPr="00A07704">
              <w:rPr>
                <w:rFonts w:cs="Arial"/>
                <w:color w:val="000000"/>
                <w:sz w:val="24"/>
                <w:szCs w:val="24"/>
              </w:rPr>
              <w:t>K_K01</w:t>
            </w:r>
          </w:p>
        </w:tc>
      </w:tr>
      <w:tr w:rsidR="008F6002" w:rsidRPr="00A07704" w14:paraId="13736FFC" w14:textId="77777777" w:rsidTr="008F41F3">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2CB5E410" w14:textId="77777777" w:rsidR="008F6002" w:rsidRPr="00A07704" w:rsidRDefault="008F6002" w:rsidP="00A07704">
            <w:pPr>
              <w:spacing w:line="360" w:lineRule="auto"/>
              <w:rPr>
                <w:rFonts w:cs="Arial"/>
                <w:sz w:val="24"/>
                <w:szCs w:val="24"/>
              </w:rPr>
            </w:pPr>
            <w:r w:rsidRPr="00A07704">
              <w:rPr>
                <w:rFonts w:cs="Arial"/>
                <w:color w:val="000000"/>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58FAF6E1" w14:textId="77777777" w:rsidR="008F6002" w:rsidRPr="00A07704" w:rsidRDefault="008F6002" w:rsidP="00A07704">
            <w:pPr>
              <w:spacing w:line="360" w:lineRule="auto"/>
              <w:rPr>
                <w:rFonts w:cs="Arial"/>
                <w:sz w:val="24"/>
                <w:szCs w:val="24"/>
              </w:rPr>
            </w:pPr>
            <w:r w:rsidRPr="00A07704">
              <w:rPr>
                <w:rFonts w:cs="Arial"/>
                <w:color w:val="000000"/>
                <w:sz w:val="24"/>
                <w:szCs w:val="24"/>
              </w:rPr>
              <w:t>Ma świadomość przestrzegania zasad „Dobrej Praktyki Rolniczej”</w:t>
            </w:r>
          </w:p>
        </w:tc>
        <w:tc>
          <w:tcPr>
            <w:tcW w:w="2128" w:type="dxa"/>
            <w:tcBorders>
              <w:top w:val="single" w:sz="2" w:space="0" w:color="000000"/>
              <w:left w:val="single" w:sz="6" w:space="0" w:color="auto"/>
              <w:bottom w:val="single" w:sz="2" w:space="0" w:color="000000"/>
              <w:right w:val="single" w:sz="6" w:space="0" w:color="auto"/>
            </w:tcBorders>
            <w:vAlign w:val="center"/>
          </w:tcPr>
          <w:p w14:paraId="2EDDF101" w14:textId="77777777" w:rsidR="008F6002" w:rsidRPr="00A07704" w:rsidRDefault="008F6002" w:rsidP="00A07704">
            <w:pPr>
              <w:spacing w:line="360" w:lineRule="auto"/>
              <w:rPr>
                <w:rFonts w:cs="Arial"/>
                <w:sz w:val="24"/>
                <w:szCs w:val="24"/>
              </w:rPr>
            </w:pPr>
            <w:r w:rsidRPr="00A07704">
              <w:rPr>
                <w:rFonts w:cs="Arial"/>
                <w:color w:val="000000"/>
                <w:sz w:val="24"/>
                <w:szCs w:val="24"/>
              </w:rPr>
              <w:t>K_K03</w:t>
            </w:r>
          </w:p>
        </w:tc>
      </w:tr>
      <w:tr w:rsidR="008F6002" w:rsidRPr="00A07704" w14:paraId="06F2683F" w14:textId="77777777" w:rsidTr="008F41F3">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4E9BC800" w14:textId="77777777" w:rsidR="008F6002" w:rsidRPr="00A07704" w:rsidRDefault="008F6002" w:rsidP="00A07704">
            <w:pPr>
              <w:spacing w:line="360" w:lineRule="auto"/>
              <w:rPr>
                <w:rFonts w:cs="Arial"/>
                <w:sz w:val="24"/>
                <w:szCs w:val="24"/>
              </w:rPr>
            </w:pPr>
            <w:r w:rsidRPr="00A07704">
              <w:rPr>
                <w:rFonts w:cs="Arial"/>
                <w:color w:val="000000"/>
                <w:sz w:val="24"/>
                <w:szCs w:val="24"/>
              </w:rPr>
              <w:t>K_03</w:t>
            </w:r>
          </w:p>
        </w:tc>
        <w:tc>
          <w:tcPr>
            <w:tcW w:w="7373" w:type="dxa"/>
            <w:gridSpan w:val="12"/>
            <w:tcBorders>
              <w:top w:val="single" w:sz="2" w:space="0" w:color="000000"/>
              <w:left w:val="single" w:sz="6" w:space="0" w:color="auto"/>
              <w:bottom w:val="single" w:sz="2" w:space="0" w:color="000000"/>
              <w:right w:val="single" w:sz="6" w:space="0" w:color="auto"/>
            </w:tcBorders>
          </w:tcPr>
          <w:p w14:paraId="49547D58" w14:textId="77777777" w:rsidR="008F6002" w:rsidRPr="00A07704" w:rsidRDefault="008F6002" w:rsidP="00A07704">
            <w:pPr>
              <w:spacing w:line="360" w:lineRule="auto"/>
              <w:rPr>
                <w:rFonts w:cs="Arial"/>
                <w:sz w:val="24"/>
                <w:szCs w:val="24"/>
              </w:rPr>
            </w:pPr>
            <w:r w:rsidRPr="00A07704">
              <w:rPr>
                <w:rFonts w:cs="Arial"/>
                <w:color w:val="000000"/>
                <w:sz w:val="24"/>
                <w:szCs w:val="24"/>
              </w:rPr>
              <w:t>Rozumie wagę przestrzegania zasad bezpieczeństwa i higieny pracy</w:t>
            </w:r>
          </w:p>
        </w:tc>
        <w:tc>
          <w:tcPr>
            <w:tcW w:w="2128" w:type="dxa"/>
            <w:tcBorders>
              <w:top w:val="single" w:sz="2" w:space="0" w:color="000000"/>
              <w:left w:val="single" w:sz="6" w:space="0" w:color="auto"/>
              <w:bottom w:val="single" w:sz="2" w:space="0" w:color="000000"/>
              <w:right w:val="single" w:sz="6" w:space="0" w:color="auto"/>
            </w:tcBorders>
            <w:vAlign w:val="center"/>
          </w:tcPr>
          <w:p w14:paraId="49596E89" w14:textId="77777777" w:rsidR="008F6002" w:rsidRPr="00A07704" w:rsidRDefault="008F6002" w:rsidP="00A07704">
            <w:pPr>
              <w:spacing w:line="360" w:lineRule="auto"/>
              <w:rPr>
                <w:rFonts w:cs="Arial"/>
                <w:sz w:val="24"/>
                <w:szCs w:val="24"/>
              </w:rPr>
            </w:pPr>
            <w:r w:rsidRPr="00A07704">
              <w:rPr>
                <w:rFonts w:cs="Arial"/>
                <w:color w:val="000000"/>
                <w:sz w:val="24"/>
                <w:szCs w:val="24"/>
              </w:rPr>
              <w:t>K_K04</w:t>
            </w:r>
          </w:p>
        </w:tc>
      </w:tr>
      <w:tr w:rsidR="008F6002" w:rsidRPr="00A07704" w14:paraId="2F1C5EAA" w14:textId="77777777" w:rsidTr="008F41F3">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1C95F0A3" w14:textId="77777777" w:rsidR="008F6002" w:rsidRPr="00A07704" w:rsidRDefault="008F6002" w:rsidP="00A07704">
            <w:pPr>
              <w:pStyle w:val="Tytukomrki"/>
              <w:spacing w:line="360" w:lineRule="auto"/>
              <w:rPr>
                <w:sz w:val="24"/>
                <w:szCs w:val="24"/>
              </w:rPr>
            </w:pPr>
            <w:r w:rsidRPr="00A07704">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3F3D5616" w14:textId="77777777" w:rsidR="008F6002" w:rsidRPr="00A07704" w:rsidRDefault="008F6002" w:rsidP="00A07704">
            <w:pPr>
              <w:spacing w:line="360" w:lineRule="auto"/>
              <w:rPr>
                <w:rFonts w:cs="Arial"/>
                <w:sz w:val="24"/>
                <w:szCs w:val="24"/>
              </w:rPr>
            </w:pPr>
            <w:r w:rsidRPr="00A07704">
              <w:rPr>
                <w:rFonts w:cs="Arial"/>
                <w:sz w:val="24"/>
                <w:szCs w:val="24"/>
              </w:rPr>
              <w:t>studia stacjonarne i niestacjonarne: 320 godz. (8 tygodni) praktyki zawodowej – zajęcia praktyczne</w:t>
            </w:r>
          </w:p>
        </w:tc>
      </w:tr>
      <w:tr w:rsidR="008F6002" w:rsidRPr="00A07704" w14:paraId="34C3A5A8" w14:textId="77777777" w:rsidTr="008F41F3">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6E685CF9" w14:textId="77777777" w:rsidR="008F6002" w:rsidRPr="00A07704" w:rsidRDefault="008F6002" w:rsidP="00A07704">
            <w:pPr>
              <w:pStyle w:val="Tytukomrki"/>
              <w:spacing w:line="360" w:lineRule="auto"/>
              <w:rPr>
                <w:sz w:val="24"/>
                <w:szCs w:val="24"/>
              </w:rPr>
            </w:pPr>
            <w:r w:rsidRPr="00A07704">
              <w:rPr>
                <w:sz w:val="24"/>
                <w:szCs w:val="24"/>
              </w:rPr>
              <w:br w:type="page"/>
              <w:t>Wymagania wstępne i dodatkowe:</w:t>
            </w:r>
          </w:p>
        </w:tc>
      </w:tr>
      <w:tr w:rsidR="008F6002" w:rsidRPr="00A07704" w14:paraId="16727622"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0B6F8C5" w14:textId="77777777" w:rsidR="008F6002" w:rsidRPr="00A07704" w:rsidRDefault="008F6002" w:rsidP="00A07704">
            <w:pPr>
              <w:spacing w:line="360" w:lineRule="auto"/>
              <w:rPr>
                <w:rFonts w:cs="Arial"/>
                <w:sz w:val="24"/>
                <w:szCs w:val="24"/>
              </w:rPr>
            </w:pPr>
            <w:r w:rsidRPr="00A07704">
              <w:rPr>
                <w:rFonts w:cs="Arial"/>
                <w:sz w:val="24"/>
                <w:szCs w:val="24"/>
              </w:rPr>
              <w:lastRenderedPageBreak/>
              <w:t>znajomość podstawowej wiedzy z zakresu zrealizowanych przedmiotów kierunkowych i modułowych</w:t>
            </w:r>
          </w:p>
        </w:tc>
      </w:tr>
      <w:tr w:rsidR="008F6002" w:rsidRPr="00A07704" w14:paraId="43C70D64"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02AC4A7" w14:textId="77777777" w:rsidR="008F6002" w:rsidRPr="00A07704" w:rsidRDefault="008F6002" w:rsidP="00A07704">
            <w:pPr>
              <w:pStyle w:val="Tytukomrki"/>
              <w:spacing w:line="360" w:lineRule="auto"/>
              <w:rPr>
                <w:sz w:val="24"/>
                <w:szCs w:val="24"/>
              </w:rPr>
            </w:pPr>
            <w:r w:rsidRPr="00A07704">
              <w:rPr>
                <w:sz w:val="24"/>
                <w:szCs w:val="24"/>
              </w:rPr>
              <w:t>Treści modułu kształcenia:</w:t>
            </w:r>
          </w:p>
        </w:tc>
      </w:tr>
      <w:tr w:rsidR="008F6002" w:rsidRPr="00A07704" w14:paraId="72245554"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6597D2F" w14:textId="77777777" w:rsidR="008F6002" w:rsidRPr="00A07704" w:rsidRDefault="008F6002" w:rsidP="00A07704">
            <w:pPr>
              <w:pStyle w:val="Akapitzlist"/>
              <w:spacing w:line="360" w:lineRule="auto"/>
              <w:ind w:left="710"/>
              <w:rPr>
                <w:rFonts w:cs="Arial"/>
                <w:sz w:val="24"/>
                <w:szCs w:val="24"/>
              </w:rPr>
            </w:pPr>
            <w:r w:rsidRPr="00A07704">
              <w:rPr>
                <w:rFonts w:cs="Arial"/>
                <w:sz w:val="24"/>
                <w:szCs w:val="24"/>
              </w:rPr>
              <w:t>Pogłębienie zainteresowania pracą w zawodzie rolnika, zachęcenie do podnoszenia kwalifikacji oraz kształtowanie odporności na trudy zawodu rolniczego; przygotowanie do czekających zadań produkcyjnych i organizacyjnych oraz ułatwienie adaptacji w przyszłej pracy zawodowej; kreowanie postaw i potrzeb związanych z wykonywaniem zawodu i umiejętnym wykorzystaniem wiedzy zdobytej w okresie studiów; opanowanie umiejętności współdziałania i współżycia w zespole roboczym; poznanie warunków przyszłej pracy w gospodarstwach rolnych, rolno-hodowlanych, związkach producentów rolnych, urzędach samorządów terytorialnych, zakładach produkcji rolno-spożywczej lub firmach doradczych obsługujących w bardzo szerokim zakresie produkcję rolniczą; doskonalenie umiejętności codziennej pracy w gospodarstwach rolnych i fermach hodowlanych, urzędach obsługujących rolnictwo, zakładach produkcji rolno-spożywczej i firmach doradczych związanych z produkcją rolniczą; doskonalenie umiejętności obserwacji, gromadzenia i przetwarzania informacji praktycznych, analizy stanu upraw polowych, analizy oceny wyników kontroli wartości użytkowej i hodowlanej zwierząt, pracy zakładów produkcji rolno-spożywczej, firm związanych z rolnictwem; konfrontowanie związku wiedzy teoretycznej z praktyką, potrzebami jej integrowania i możliwościami wykorzystania zdobytej wiedzy w szeroko rozumianym rolnictwie i jego otoczeniu.</w:t>
            </w:r>
          </w:p>
        </w:tc>
      </w:tr>
      <w:tr w:rsidR="008F6002" w:rsidRPr="00A07704" w14:paraId="1AAC6EDB"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6EA6EE0" w14:textId="77777777" w:rsidR="008F6002" w:rsidRPr="00A07704" w:rsidRDefault="008F6002" w:rsidP="00A07704">
            <w:pPr>
              <w:pStyle w:val="Tytukomrki"/>
              <w:spacing w:line="360" w:lineRule="auto"/>
              <w:rPr>
                <w:sz w:val="24"/>
                <w:szCs w:val="24"/>
              </w:rPr>
            </w:pPr>
            <w:r w:rsidRPr="00A07704">
              <w:rPr>
                <w:sz w:val="24"/>
                <w:szCs w:val="24"/>
              </w:rPr>
              <w:t>Literatura podstawowa:</w:t>
            </w:r>
          </w:p>
        </w:tc>
      </w:tr>
      <w:tr w:rsidR="008F6002" w:rsidRPr="00A07704" w14:paraId="0C0DA408"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4257530" w14:textId="77777777" w:rsidR="008F6002" w:rsidRPr="00A07704" w:rsidRDefault="008F6002" w:rsidP="00A07704">
            <w:pPr>
              <w:pStyle w:val="Akapitzlist"/>
              <w:spacing w:line="360" w:lineRule="auto"/>
              <w:ind w:left="890"/>
              <w:rPr>
                <w:rFonts w:cs="Arial"/>
                <w:sz w:val="24"/>
                <w:szCs w:val="24"/>
              </w:rPr>
            </w:pPr>
            <w:r w:rsidRPr="00A07704">
              <w:rPr>
                <w:rFonts w:cs="Arial"/>
                <w:sz w:val="24"/>
                <w:szCs w:val="24"/>
              </w:rPr>
              <w:t>Podręczniki i skrypty z zakresu produkcji rolniczej (produkcja roślinna, produkcja zwierzęca, ekonomika rolnictwa)</w:t>
            </w:r>
          </w:p>
        </w:tc>
      </w:tr>
      <w:tr w:rsidR="008F6002" w:rsidRPr="00A07704" w14:paraId="66323AF5"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25A8879" w14:textId="77777777" w:rsidR="008F6002" w:rsidRPr="00A07704" w:rsidRDefault="008F6002" w:rsidP="00A07704">
            <w:pPr>
              <w:pStyle w:val="Tytukomrki"/>
              <w:spacing w:line="360" w:lineRule="auto"/>
              <w:rPr>
                <w:sz w:val="24"/>
                <w:szCs w:val="24"/>
              </w:rPr>
            </w:pPr>
            <w:r w:rsidRPr="00A07704">
              <w:rPr>
                <w:sz w:val="24"/>
                <w:szCs w:val="24"/>
              </w:rPr>
              <w:t>Literatura dodatkowa:</w:t>
            </w:r>
          </w:p>
        </w:tc>
      </w:tr>
      <w:tr w:rsidR="008F6002" w:rsidRPr="00A07704" w14:paraId="745F2CA2"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00CC144" w14:textId="77777777" w:rsidR="008F6002" w:rsidRPr="00A07704" w:rsidRDefault="008F6002" w:rsidP="00A07704">
            <w:pPr>
              <w:pStyle w:val="Akapitzlist"/>
              <w:spacing w:line="360" w:lineRule="auto"/>
              <w:ind w:left="880"/>
              <w:rPr>
                <w:rFonts w:cs="Arial"/>
                <w:sz w:val="24"/>
                <w:szCs w:val="24"/>
              </w:rPr>
            </w:pPr>
            <w:r w:rsidRPr="00A07704">
              <w:rPr>
                <w:rFonts w:cs="Arial"/>
                <w:sz w:val="24"/>
                <w:szCs w:val="24"/>
              </w:rPr>
              <w:t>Artykuły z prac popularno-naukowych dotyczące wiedzy rolniczej</w:t>
            </w:r>
          </w:p>
        </w:tc>
      </w:tr>
      <w:tr w:rsidR="008F6002" w:rsidRPr="00A07704" w14:paraId="772558B9"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2404861" w14:textId="77777777" w:rsidR="008F6002" w:rsidRPr="00A07704" w:rsidRDefault="008F6002" w:rsidP="00A07704">
            <w:pPr>
              <w:pStyle w:val="Tytukomrki"/>
              <w:spacing w:line="360" w:lineRule="auto"/>
              <w:rPr>
                <w:sz w:val="24"/>
                <w:szCs w:val="24"/>
              </w:rPr>
            </w:pPr>
            <w:r w:rsidRPr="00A07704">
              <w:rPr>
                <w:sz w:val="24"/>
                <w:szCs w:val="24"/>
              </w:rPr>
              <w:t>Planowane formy/działania/metody dydaktyczne:</w:t>
            </w:r>
          </w:p>
        </w:tc>
      </w:tr>
      <w:tr w:rsidR="008F6002" w:rsidRPr="00A07704" w14:paraId="4912A421"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EC9A6D8" w14:textId="77777777" w:rsidR="008F6002" w:rsidRPr="00A07704" w:rsidRDefault="008F6002" w:rsidP="00A07704">
            <w:pPr>
              <w:spacing w:line="360" w:lineRule="auto"/>
              <w:rPr>
                <w:rFonts w:cs="Arial"/>
                <w:sz w:val="24"/>
                <w:szCs w:val="24"/>
              </w:rPr>
            </w:pPr>
            <w:r w:rsidRPr="00A07704">
              <w:rPr>
                <w:rFonts w:cs="Arial"/>
                <w:sz w:val="24"/>
                <w:szCs w:val="24"/>
              </w:rPr>
              <w:t>Zajęcia praktyczne – praktyczne zastosowanie posiadanej wiedzy rolniczej</w:t>
            </w:r>
          </w:p>
        </w:tc>
      </w:tr>
      <w:tr w:rsidR="008F6002" w:rsidRPr="00A07704" w14:paraId="13F4D442"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B2F62F9" w14:textId="77777777" w:rsidR="008F6002" w:rsidRPr="00A07704" w:rsidRDefault="008F6002" w:rsidP="00A07704">
            <w:pPr>
              <w:pStyle w:val="Tytukomrki"/>
              <w:spacing w:line="360" w:lineRule="auto"/>
              <w:rPr>
                <w:sz w:val="24"/>
                <w:szCs w:val="24"/>
              </w:rPr>
            </w:pPr>
            <w:r w:rsidRPr="00A07704">
              <w:rPr>
                <w:sz w:val="24"/>
                <w:szCs w:val="24"/>
              </w:rPr>
              <w:t>Sposoby weryfikacji efektów uczenia się osiąganych przez studenta:</w:t>
            </w:r>
          </w:p>
        </w:tc>
      </w:tr>
      <w:tr w:rsidR="008F6002" w:rsidRPr="00A07704" w14:paraId="6738E341"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27FADBC" w14:textId="77777777" w:rsidR="008F6002" w:rsidRPr="00A07704" w:rsidRDefault="008F6002" w:rsidP="00A07704">
            <w:pPr>
              <w:spacing w:line="360" w:lineRule="auto"/>
              <w:rPr>
                <w:rFonts w:cs="Arial"/>
                <w:sz w:val="24"/>
                <w:szCs w:val="24"/>
              </w:rPr>
            </w:pPr>
            <w:r w:rsidRPr="00A07704">
              <w:rPr>
                <w:rFonts w:cs="Arial"/>
                <w:sz w:val="24"/>
                <w:szCs w:val="24"/>
              </w:rPr>
              <w:lastRenderedPageBreak/>
              <w:t>Zaliczenie na ocenę</w:t>
            </w:r>
          </w:p>
        </w:tc>
      </w:tr>
      <w:tr w:rsidR="008F6002" w:rsidRPr="00A07704" w14:paraId="39765657"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C732C47" w14:textId="77777777" w:rsidR="008F6002" w:rsidRPr="00A07704" w:rsidRDefault="008F6002" w:rsidP="00A07704">
            <w:pPr>
              <w:pStyle w:val="Tytukomrki"/>
              <w:spacing w:line="360" w:lineRule="auto"/>
              <w:rPr>
                <w:sz w:val="24"/>
                <w:szCs w:val="24"/>
              </w:rPr>
            </w:pPr>
            <w:r w:rsidRPr="00A07704">
              <w:rPr>
                <w:sz w:val="24"/>
                <w:szCs w:val="24"/>
              </w:rPr>
              <w:t>Forma i warunki zaliczenia:</w:t>
            </w:r>
          </w:p>
        </w:tc>
      </w:tr>
      <w:tr w:rsidR="008F6002" w:rsidRPr="00A07704" w14:paraId="71F7D490"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BDB2A70" w14:textId="77777777" w:rsidR="008F6002" w:rsidRPr="00A07704" w:rsidRDefault="008F6002" w:rsidP="00A07704">
            <w:pPr>
              <w:spacing w:line="360" w:lineRule="auto"/>
              <w:ind w:left="0"/>
              <w:rPr>
                <w:rFonts w:cs="Arial"/>
                <w:sz w:val="24"/>
                <w:szCs w:val="24"/>
              </w:rPr>
            </w:pPr>
            <w:r w:rsidRPr="00A07704">
              <w:rPr>
                <w:rFonts w:cs="Arial"/>
                <w:sz w:val="24"/>
                <w:szCs w:val="24"/>
              </w:rPr>
              <w:t xml:space="preserve"> Warunek uzyskania zaliczenia z praktyki: wiedza teoretyczna i praktyczna zdobyta na praktyce; opinia opiekuna praktyki, dziennik praktyk – sprawozdanie potwierdzające uzyskanie efektów uczenia się</w:t>
            </w:r>
          </w:p>
        </w:tc>
      </w:tr>
      <w:tr w:rsidR="008F6002" w:rsidRPr="00A07704" w14:paraId="38518B3C" w14:textId="77777777" w:rsidTr="008F41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BA29C43" w14:textId="77777777" w:rsidR="008F6002" w:rsidRPr="00A07704" w:rsidRDefault="008F6002" w:rsidP="00A07704">
            <w:pPr>
              <w:pStyle w:val="Tytukomrki"/>
              <w:spacing w:line="360" w:lineRule="auto"/>
              <w:rPr>
                <w:sz w:val="24"/>
                <w:szCs w:val="24"/>
              </w:rPr>
            </w:pPr>
            <w:r w:rsidRPr="00A07704">
              <w:rPr>
                <w:sz w:val="24"/>
                <w:szCs w:val="24"/>
              </w:rPr>
              <w:t>Bilans punktów ECTS:</w:t>
            </w:r>
          </w:p>
        </w:tc>
      </w:tr>
      <w:tr w:rsidR="008F6002" w:rsidRPr="00A07704" w14:paraId="4F7B6A35" w14:textId="77777777" w:rsidTr="008F41F3">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B574EEB" w14:textId="77777777" w:rsidR="008F6002" w:rsidRPr="00A07704" w:rsidRDefault="008F6002" w:rsidP="00A07704">
            <w:pPr>
              <w:pStyle w:val="Tytukomrki"/>
              <w:spacing w:line="360" w:lineRule="auto"/>
              <w:rPr>
                <w:b w:val="0"/>
                <w:bCs/>
                <w:sz w:val="24"/>
                <w:szCs w:val="24"/>
              </w:rPr>
            </w:pPr>
            <w:r w:rsidRPr="00A07704">
              <w:rPr>
                <w:b w:val="0"/>
                <w:bCs/>
                <w:sz w:val="24"/>
                <w:szCs w:val="24"/>
              </w:rPr>
              <w:t>Studia stacjonarne</w:t>
            </w:r>
          </w:p>
        </w:tc>
      </w:tr>
      <w:tr w:rsidR="008F6002" w:rsidRPr="00A07704" w14:paraId="69A6F7C3" w14:textId="77777777" w:rsidTr="008F41F3">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4CA64F1E" w14:textId="77777777" w:rsidR="008F6002" w:rsidRPr="00A07704" w:rsidRDefault="008F6002" w:rsidP="00A07704">
            <w:pPr>
              <w:pStyle w:val="Tytukomrki"/>
              <w:spacing w:line="360" w:lineRule="auto"/>
              <w:rPr>
                <w:b w:val="0"/>
                <w:bCs/>
                <w:sz w:val="24"/>
                <w:szCs w:val="24"/>
              </w:rPr>
            </w:pPr>
            <w:r w:rsidRPr="00A07704">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2335FFE7" w14:textId="77777777" w:rsidR="008F6002" w:rsidRPr="00A07704" w:rsidRDefault="008F6002" w:rsidP="00A07704">
            <w:pPr>
              <w:pStyle w:val="Tytukomrki"/>
              <w:spacing w:line="360" w:lineRule="auto"/>
              <w:rPr>
                <w:b w:val="0"/>
                <w:bCs/>
                <w:sz w:val="24"/>
                <w:szCs w:val="24"/>
              </w:rPr>
            </w:pPr>
            <w:r w:rsidRPr="00A07704">
              <w:rPr>
                <w:b w:val="0"/>
                <w:bCs/>
                <w:sz w:val="24"/>
                <w:szCs w:val="24"/>
              </w:rPr>
              <w:t>Obciążenie studenta</w:t>
            </w:r>
          </w:p>
        </w:tc>
      </w:tr>
      <w:tr w:rsidR="008F6002" w:rsidRPr="00A07704" w14:paraId="150802B3" w14:textId="77777777" w:rsidTr="008F41F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57BF28B" w14:textId="77777777" w:rsidR="008F6002" w:rsidRPr="00A07704" w:rsidRDefault="008F6002" w:rsidP="00A07704">
            <w:pPr>
              <w:spacing w:line="360" w:lineRule="auto"/>
              <w:rPr>
                <w:rFonts w:cs="Arial"/>
                <w:sz w:val="24"/>
                <w:szCs w:val="24"/>
              </w:rPr>
            </w:pPr>
            <w:r w:rsidRPr="00A07704">
              <w:rPr>
                <w:rFonts w:cs="Arial"/>
                <w:sz w:val="24"/>
                <w:szCs w:val="24"/>
              </w:rPr>
              <w:t>Praca własna studenta,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F149E41" w14:textId="77777777" w:rsidR="008F6002" w:rsidRPr="00A07704" w:rsidRDefault="008F6002" w:rsidP="00A07704">
            <w:pPr>
              <w:spacing w:line="360" w:lineRule="auto"/>
              <w:rPr>
                <w:rFonts w:cs="Arial"/>
                <w:sz w:val="24"/>
                <w:szCs w:val="24"/>
              </w:rPr>
            </w:pPr>
            <w:r w:rsidRPr="00A07704">
              <w:rPr>
                <w:rFonts w:cs="Arial"/>
                <w:sz w:val="24"/>
                <w:szCs w:val="24"/>
              </w:rPr>
              <w:t>320</w:t>
            </w:r>
          </w:p>
        </w:tc>
      </w:tr>
      <w:tr w:rsidR="008F6002" w:rsidRPr="00A07704" w14:paraId="3AD1BD23" w14:textId="77777777" w:rsidTr="008F41F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F5C53C2" w14:textId="77777777" w:rsidR="008F6002" w:rsidRPr="00A07704" w:rsidRDefault="008F6002" w:rsidP="00A07704">
            <w:pPr>
              <w:spacing w:line="360" w:lineRule="auto"/>
              <w:rPr>
                <w:rFonts w:cs="Arial"/>
                <w:sz w:val="24"/>
                <w:szCs w:val="24"/>
              </w:rPr>
            </w:pPr>
            <w:r w:rsidRPr="00A07704">
              <w:rPr>
                <w:rFonts w:cs="Arial"/>
                <w:sz w:val="24"/>
                <w:szCs w:val="24"/>
              </w:rPr>
              <w:t>zajęcia praktyczne</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406254C" w14:textId="77777777" w:rsidR="008F6002" w:rsidRPr="00A07704" w:rsidRDefault="008F6002" w:rsidP="00A07704">
            <w:pPr>
              <w:spacing w:line="360" w:lineRule="auto"/>
              <w:rPr>
                <w:rFonts w:cs="Arial"/>
                <w:sz w:val="24"/>
                <w:szCs w:val="24"/>
              </w:rPr>
            </w:pPr>
            <w:r w:rsidRPr="00A07704">
              <w:rPr>
                <w:rFonts w:cs="Arial"/>
                <w:sz w:val="24"/>
                <w:szCs w:val="24"/>
              </w:rPr>
              <w:t>310</w:t>
            </w:r>
          </w:p>
        </w:tc>
      </w:tr>
      <w:tr w:rsidR="008F6002" w:rsidRPr="00A07704" w14:paraId="7FC5E396" w14:textId="77777777" w:rsidTr="008F41F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B51AA1B" w14:textId="77777777" w:rsidR="008F6002" w:rsidRPr="00A07704" w:rsidRDefault="008F6002" w:rsidP="00A07704">
            <w:pPr>
              <w:spacing w:line="360" w:lineRule="auto"/>
              <w:rPr>
                <w:rFonts w:cs="Arial"/>
                <w:sz w:val="24"/>
                <w:szCs w:val="24"/>
              </w:rPr>
            </w:pPr>
            <w:r w:rsidRPr="00A07704">
              <w:rPr>
                <w:rFonts w:cs="Arial"/>
                <w:sz w:val="24"/>
                <w:szCs w:val="24"/>
              </w:rPr>
              <w:t>prowadzenie dokumentacji</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6F77EBD" w14:textId="77777777" w:rsidR="008F6002" w:rsidRPr="00A07704" w:rsidRDefault="008F6002" w:rsidP="00A07704">
            <w:pPr>
              <w:spacing w:line="360" w:lineRule="auto"/>
              <w:rPr>
                <w:rFonts w:cs="Arial"/>
                <w:sz w:val="24"/>
                <w:szCs w:val="24"/>
              </w:rPr>
            </w:pPr>
            <w:r w:rsidRPr="00A07704">
              <w:rPr>
                <w:rFonts w:cs="Arial"/>
                <w:sz w:val="24"/>
                <w:szCs w:val="24"/>
              </w:rPr>
              <w:t>5</w:t>
            </w:r>
          </w:p>
        </w:tc>
      </w:tr>
      <w:tr w:rsidR="008F6002" w:rsidRPr="00A07704" w14:paraId="49AF7F9F" w14:textId="77777777" w:rsidTr="008F41F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5B8E3E8" w14:textId="77777777" w:rsidR="008F6002" w:rsidRPr="00A07704" w:rsidRDefault="008F6002" w:rsidP="00A07704">
            <w:pPr>
              <w:spacing w:line="360" w:lineRule="auto"/>
              <w:rPr>
                <w:rFonts w:cs="Arial"/>
                <w:sz w:val="24"/>
                <w:szCs w:val="24"/>
              </w:rPr>
            </w:pPr>
            <w:r w:rsidRPr="00A07704">
              <w:rPr>
                <w:rFonts w:cs="Arial"/>
                <w:sz w:val="24"/>
                <w:szCs w:val="24"/>
              </w:rPr>
              <w:t>przygotowanie się do zaliczenia praktyki</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10C2336" w14:textId="77777777" w:rsidR="008F6002" w:rsidRPr="00A07704" w:rsidRDefault="008F6002" w:rsidP="00A07704">
            <w:pPr>
              <w:spacing w:line="360" w:lineRule="auto"/>
              <w:rPr>
                <w:rFonts w:cs="Arial"/>
                <w:sz w:val="24"/>
                <w:szCs w:val="24"/>
              </w:rPr>
            </w:pPr>
            <w:r w:rsidRPr="00A07704">
              <w:rPr>
                <w:rFonts w:cs="Arial"/>
                <w:sz w:val="24"/>
                <w:szCs w:val="24"/>
              </w:rPr>
              <w:t>5</w:t>
            </w:r>
          </w:p>
        </w:tc>
      </w:tr>
      <w:tr w:rsidR="008F6002" w:rsidRPr="00A07704" w14:paraId="52E6FBAA" w14:textId="77777777" w:rsidTr="008F41F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CBFC8A8" w14:textId="77777777" w:rsidR="008F6002" w:rsidRPr="00A07704" w:rsidRDefault="008F6002" w:rsidP="00A07704">
            <w:pPr>
              <w:spacing w:line="360" w:lineRule="auto"/>
              <w:rPr>
                <w:rFonts w:cs="Arial"/>
                <w:b/>
                <w:bCs/>
                <w:sz w:val="24"/>
                <w:szCs w:val="24"/>
              </w:rPr>
            </w:pPr>
            <w:r w:rsidRPr="00A07704">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481CECB" w14:textId="77777777" w:rsidR="008F6002" w:rsidRPr="00A07704" w:rsidRDefault="008F6002" w:rsidP="00A07704">
            <w:pPr>
              <w:spacing w:line="360" w:lineRule="auto"/>
              <w:rPr>
                <w:rFonts w:cs="Arial"/>
                <w:sz w:val="24"/>
                <w:szCs w:val="24"/>
              </w:rPr>
            </w:pPr>
            <w:r w:rsidRPr="00A07704">
              <w:rPr>
                <w:rFonts w:cs="Arial"/>
                <w:sz w:val="24"/>
                <w:szCs w:val="24"/>
              </w:rPr>
              <w:t>320</w:t>
            </w:r>
          </w:p>
        </w:tc>
      </w:tr>
      <w:tr w:rsidR="008F6002" w:rsidRPr="00A07704" w14:paraId="49E27F27" w14:textId="77777777" w:rsidTr="008F41F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2519243" w14:textId="77777777" w:rsidR="008F6002" w:rsidRPr="00A07704" w:rsidRDefault="008F6002" w:rsidP="00A07704">
            <w:pPr>
              <w:spacing w:line="360" w:lineRule="auto"/>
              <w:rPr>
                <w:rFonts w:cs="Arial"/>
                <w:b/>
                <w:bCs/>
                <w:sz w:val="24"/>
                <w:szCs w:val="24"/>
              </w:rPr>
            </w:pPr>
            <w:r w:rsidRPr="00A07704">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E64BE3A" w14:textId="77777777" w:rsidR="008F6002" w:rsidRPr="00A07704" w:rsidRDefault="008F6002" w:rsidP="00A07704">
            <w:pPr>
              <w:spacing w:line="360" w:lineRule="auto"/>
              <w:rPr>
                <w:rFonts w:cs="Arial"/>
                <w:bCs/>
                <w:sz w:val="24"/>
                <w:szCs w:val="24"/>
              </w:rPr>
            </w:pPr>
            <w:r w:rsidRPr="00A07704">
              <w:rPr>
                <w:rFonts w:cs="Arial"/>
                <w:bCs/>
                <w:sz w:val="24"/>
                <w:szCs w:val="24"/>
              </w:rPr>
              <w:t>11</w:t>
            </w:r>
          </w:p>
        </w:tc>
      </w:tr>
      <w:tr w:rsidR="008F6002" w:rsidRPr="00A07704" w14:paraId="34CDC907" w14:textId="77777777" w:rsidTr="008F41F3">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1134E1F9" w14:textId="77777777" w:rsidR="008F6002" w:rsidRPr="00A07704" w:rsidRDefault="008F6002" w:rsidP="00A07704">
            <w:pPr>
              <w:pStyle w:val="Tytukomrki"/>
              <w:spacing w:line="360" w:lineRule="auto"/>
              <w:rPr>
                <w:b w:val="0"/>
                <w:bCs/>
                <w:sz w:val="24"/>
                <w:szCs w:val="24"/>
              </w:rPr>
            </w:pPr>
            <w:r w:rsidRPr="00A07704">
              <w:rPr>
                <w:b w:val="0"/>
                <w:bCs/>
                <w:sz w:val="24"/>
                <w:szCs w:val="24"/>
              </w:rPr>
              <w:t>Studia niestacjonarne</w:t>
            </w:r>
          </w:p>
        </w:tc>
      </w:tr>
      <w:tr w:rsidR="008F6002" w:rsidRPr="00A07704" w14:paraId="3A1B8E2B" w14:textId="77777777" w:rsidTr="008F41F3">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55A5D487" w14:textId="77777777" w:rsidR="008F6002" w:rsidRPr="00A07704" w:rsidRDefault="008F6002" w:rsidP="00A07704">
            <w:pPr>
              <w:pStyle w:val="Tytukomrki"/>
              <w:spacing w:line="360" w:lineRule="auto"/>
              <w:rPr>
                <w:b w:val="0"/>
                <w:bCs/>
                <w:sz w:val="24"/>
                <w:szCs w:val="24"/>
              </w:rPr>
            </w:pPr>
            <w:r w:rsidRPr="00A07704">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55D727B7" w14:textId="77777777" w:rsidR="008F6002" w:rsidRPr="00A07704" w:rsidRDefault="008F6002" w:rsidP="00A07704">
            <w:pPr>
              <w:pStyle w:val="Tytukomrki"/>
              <w:spacing w:line="360" w:lineRule="auto"/>
              <w:rPr>
                <w:b w:val="0"/>
                <w:bCs/>
                <w:sz w:val="24"/>
                <w:szCs w:val="24"/>
              </w:rPr>
            </w:pPr>
            <w:r w:rsidRPr="00A07704">
              <w:rPr>
                <w:b w:val="0"/>
                <w:bCs/>
                <w:sz w:val="24"/>
                <w:szCs w:val="24"/>
              </w:rPr>
              <w:t>Obciążenie studenta</w:t>
            </w:r>
          </w:p>
        </w:tc>
      </w:tr>
      <w:tr w:rsidR="008F6002" w:rsidRPr="00A07704" w14:paraId="1D992045" w14:textId="77777777" w:rsidTr="008F41F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E29D6AB" w14:textId="77777777" w:rsidR="008F6002" w:rsidRPr="00A07704" w:rsidRDefault="008F6002" w:rsidP="00A07704">
            <w:pPr>
              <w:spacing w:line="360" w:lineRule="auto"/>
              <w:rPr>
                <w:rFonts w:cs="Arial"/>
                <w:sz w:val="24"/>
                <w:szCs w:val="24"/>
              </w:rPr>
            </w:pPr>
            <w:r w:rsidRPr="00A07704">
              <w:rPr>
                <w:rFonts w:cs="Arial"/>
                <w:sz w:val="24"/>
                <w:szCs w:val="24"/>
              </w:rPr>
              <w:t>Praca własna studenta,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61D502A" w14:textId="77777777" w:rsidR="008F6002" w:rsidRPr="00A07704" w:rsidRDefault="008F6002" w:rsidP="00A07704">
            <w:pPr>
              <w:spacing w:line="360" w:lineRule="auto"/>
              <w:rPr>
                <w:rFonts w:cs="Arial"/>
                <w:sz w:val="24"/>
                <w:szCs w:val="24"/>
              </w:rPr>
            </w:pPr>
            <w:r w:rsidRPr="00A07704">
              <w:rPr>
                <w:rFonts w:cs="Arial"/>
                <w:sz w:val="24"/>
                <w:szCs w:val="24"/>
              </w:rPr>
              <w:t>320</w:t>
            </w:r>
          </w:p>
        </w:tc>
      </w:tr>
      <w:tr w:rsidR="008F6002" w:rsidRPr="00A07704" w14:paraId="7662B4B7" w14:textId="77777777" w:rsidTr="008F41F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677B5B6" w14:textId="77777777" w:rsidR="008F6002" w:rsidRPr="00A07704" w:rsidRDefault="008F6002" w:rsidP="00A07704">
            <w:pPr>
              <w:spacing w:line="360" w:lineRule="auto"/>
              <w:rPr>
                <w:rFonts w:cs="Arial"/>
                <w:sz w:val="24"/>
                <w:szCs w:val="24"/>
              </w:rPr>
            </w:pPr>
            <w:r w:rsidRPr="00A07704">
              <w:rPr>
                <w:rFonts w:cs="Arial"/>
                <w:sz w:val="24"/>
                <w:szCs w:val="24"/>
              </w:rPr>
              <w:t>zajęcia praktyczne</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982B4E7" w14:textId="77777777" w:rsidR="008F6002" w:rsidRPr="00A07704" w:rsidRDefault="008F6002" w:rsidP="00A07704">
            <w:pPr>
              <w:spacing w:line="360" w:lineRule="auto"/>
              <w:rPr>
                <w:rFonts w:cs="Arial"/>
                <w:sz w:val="24"/>
                <w:szCs w:val="24"/>
              </w:rPr>
            </w:pPr>
            <w:r w:rsidRPr="00A07704">
              <w:rPr>
                <w:rFonts w:cs="Arial"/>
                <w:sz w:val="24"/>
                <w:szCs w:val="24"/>
              </w:rPr>
              <w:t>310</w:t>
            </w:r>
          </w:p>
        </w:tc>
      </w:tr>
      <w:tr w:rsidR="008F6002" w:rsidRPr="00A07704" w14:paraId="6464BC9E" w14:textId="77777777" w:rsidTr="008F41F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3BBD687" w14:textId="77777777" w:rsidR="008F6002" w:rsidRPr="00A07704" w:rsidRDefault="008F6002" w:rsidP="00A07704">
            <w:pPr>
              <w:spacing w:line="360" w:lineRule="auto"/>
              <w:rPr>
                <w:rFonts w:cs="Arial"/>
                <w:sz w:val="24"/>
                <w:szCs w:val="24"/>
              </w:rPr>
            </w:pPr>
            <w:r w:rsidRPr="00A07704">
              <w:rPr>
                <w:rFonts w:cs="Arial"/>
                <w:sz w:val="24"/>
                <w:szCs w:val="24"/>
              </w:rPr>
              <w:t>prowadzenie dokumentacji</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821D13C" w14:textId="77777777" w:rsidR="008F6002" w:rsidRPr="00A07704" w:rsidRDefault="008F6002" w:rsidP="00A07704">
            <w:pPr>
              <w:spacing w:line="360" w:lineRule="auto"/>
              <w:rPr>
                <w:rFonts w:cs="Arial"/>
                <w:sz w:val="24"/>
                <w:szCs w:val="24"/>
              </w:rPr>
            </w:pPr>
            <w:r w:rsidRPr="00A07704">
              <w:rPr>
                <w:rFonts w:cs="Arial"/>
                <w:sz w:val="24"/>
                <w:szCs w:val="24"/>
              </w:rPr>
              <w:t>5</w:t>
            </w:r>
          </w:p>
        </w:tc>
      </w:tr>
      <w:tr w:rsidR="008F6002" w:rsidRPr="00A07704" w14:paraId="5B37E516" w14:textId="77777777" w:rsidTr="008F41F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7A4E0BA" w14:textId="77777777" w:rsidR="008F6002" w:rsidRPr="00A07704" w:rsidRDefault="008F6002" w:rsidP="00A07704">
            <w:pPr>
              <w:spacing w:line="360" w:lineRule="auto"/>
              <w:rPr>
                <w:rFonts w:cs="Arial"/>
                <w:sz w:val="24"/>
                <w:szCs w:val="24"/>
              </w:rPr>
            </w:pPr>
            <w:r w:rsidRPr="00A07704">
              <w:rPr>
                <w:rFonts w:cs="Arial"/>
                <w:sz w:val="24"/>
                <w:szCs w:val="24"/>
              </w:rPr>
              <w:t>przygotowanie się do zaliczenia praktyki</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B4E058D" w14:textId="77777777" w:rsidR="008F6002" w:rsidRPr="00A07704" w:rsidRDefault="008F6002" w:rsidP="00A07704">
            <w:pPr>
              <w:spacing w:line="360" w:lineRule="auto"/>
              <w:rPr>
                <w:rFonts w:cs="Arial"/>
                <w:sz w:val="24"/>
                <w:szCs w:val="24"/>
              </w:rPr>
            </w:pPr>
            <w:r w:rsidRPr="00A07704">
              <w:rPr>
                <w:rFonts w:cs="Arial"/>
                <w:sz w:val="24"/>
                <w:szCs w:val="24"/>
              </w:rPr>
              <w:t>5</w:t>
            </w:r>
          </w:p>
        </w:tc>
      </w:tr>
      <w:tr w:rsidR="008F6002" w:rsidRPr="00A07704" w14:paraId="74715BA2" w14:textId="77777777" w:rsidTr="008F41F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A5C684B" w14:textId="77777777" w:rsidR="008F6002" w:rsidRPr="00A07704" w:rsidRDefault="008F6002" w:rsidP="00A07704">
            <w:pPr>
              <w:spacing w:line="360" w:lineRule="auto"/>
              <w:rPr>
                <w:rFonts w:cs="Arial"/>
                <w:b/>
                <w:bCs/>
                <w:sz w:val="24"/>
                <w:szCs w:val="24"/>
              </w:rPr>
            </w:pPr>
            <w:r w:rsidRPr="00A07704">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619BCEC" w14:textId="77777777" w:rsidR="008F6002" w:rsidRPr="00A07704" w:rsidRDefault="008F6002" w:rsidP="00A07704">
            <w:pPr>
              <w:spacing w:line="360" w:lineRule="auto"/>
              <w:rPr>
                <w:rFonts w:cs="Arial"/>
                <w:sz w:val="24"/>
                <w:szCs w:val="24"/>
              </w:rPr>
            </w:pPr>
            <w:r w:rsidRPr="00A07704">
              <w:rPr>
                <w:rFonts w:cs="Arial"/>
                <w:sz w:val="24"/>
                <w:szCs w:val="24"/>
              </w:rPr>
              <w:t>320</w:t>
            </w:r>
          </w:p>
        </w:tc>
      </w:tr>
      <w:tr w:rsidR="008F6002" w:rsidRPr="00A07704" w14:paraId="43788944" w14:textId="77777777" w:rsidTr="008F41F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BD55501" w14:textId="77777777" w:rsidR="008F6002" w:rsidRPr="00A07704" w:rsidRDefault="008F6002" w:rsidP="00A07704">
            <w:pPr>
              <w:spacing w:line="360" w:lineRule="auto"/>
              <w:rPr>
                <w:rFonts w:cs="Arial"/>
                <w:b/>
                <w:bCs/>
                <w:sz w:val="24"/>
                <w:szCs w:val="24"/>
              </w:rPr>
            </w:pPr>
            <w:r w:rsidRPr="00A07704">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22AEAA6" w14:textId="77777777" w:rsidR="008F6002" w:rsidRPr="00A07704" w:rsidRDefault="008F6002" w:rsidP="00A07704">
            <w:pPr>
              <w:spacing w:line="360" w:lineRule="auto"/>
              <w:rPr>
                <w:rFonts w:cs="Arial"/>
                <w:b/>
                <w:bCs/>
                <w:sz w:val="24"/>
                <w:szCs w:val="24"/>
              </w:rPr>
            </w:pPr>
            <w:r w:rsidRPr="00A07704">
              <w:rPr>
                <w:rFonts w:cs="Arial"/>
                <w:bCs/>
                <w:sz w:val="24"/>
                <w:szCs w:val="24"/>
              </w:rPr>
              <w:t>11</w:t>
            </w:r>
          </w:p>
        </w:tc>
      </w:tr>
    </w:tbl>
    <w:p w14:paraId="35872098" w14:textId="77777777" w:rsidR="00611B82" w:rsidRPr="00A07704" w:rsidRDefault="00611B82" w:rsidP="00A07704">
      <w:pPr>
        <w:spacing w:line="360" w:lineRule="auto"/>
        <w:rPr>
          <w:rFonts w:cs="Arial"/>
          <w:sz w:val="24"/>
          <w:szCs w:val="24"/>
        </w:rPr>
      </w:pPr>
      <w:r w:rsidRPr="00A07704">
        <w:rPr>
          <w:rFonts w:cs="Arial"/>
          <w:sz w:val="24"/>
          <w:szCs w:val="24"/>
        </w:rPr>
        <w:br w:type="page"/>
      </w:r>
    </w:p>
    <w:p w14:paraId="6FD1E66A" w14:textId="352E8055" w:rsidR="002573FB" w:rsidRPr="00A07704" w:rsidRDefault="002573FB" w:rsidP="00A07704">
      <w:pPr>
        <w:spacing w:line="360" w:lineRule="auto"/>
        <w:rPr>
          <w:rFonts w:cs="Arial"/>
          <w:sz w:val="24"/>
          <w:szCs w:val="24"/>
        </w:rPr>
      </w:pPr>
    </w:p>
    <w:p w14:paraId="6281622C" w14:textId="77777777" w:rsidR="00E7680A" w:rsidRPr="00A07704" w:rsidRDefault="00E7680A" w:rsidP="00A07704">
      <w:pPr>
        <w:pStyle w:val="sylabusyspistreci"/>
        <w:spacing w:before="120" w:line="360" w:lineRule="auto"/>
        <w:rPr>
          <w:rFonts w:ascii="Arial" w:hAnsi="Arial"/>
          <w:sz w:val="24"/>
          <w:szCs w:val="24"/>
        </w:rPr>
      </w:pPr>
      <w:bookmarkStart w:id="3" w:name="_Toc180658543"/>
      <w:r w:rsidRPr="00A07704">
        <w:rPr>
          <w:rFonts w:ascii="Arial" w:hAnsi="Arial"/>
          <w:sz w:val="24"/>
          <w:szCs w:val="24"/>
        </w:rPr>
        <w:t>Moduł wybieralny z zakresu agrobiznesu</w:t>
      </w:r>
      <w:bookmarkEnd w:id="3"/>
    </w:p>
    <w:tbl>
      <w:tblPr>
        <w:tblW w:w="10667" w:type="dxa"/>
        <w:tblInd w:w="5" w:type="dxa"/>
        <w:tblLayout w:type="fixed"/>
        <w:tblCellMar>
          <w:left w:w="30" w:type="dxa"/>
          <w:right w:w="30" w:type="dxa"/>
        </w:tblCellMar>
        <w:tblLook w:val="04A0" w:firstRow="1" w:lastRow="0" w:firstColumn="1" w:lastColumn="0" w:noHBand="0" w:noVBand="1"/>
        <w:tblCaption w:val="Sylabus dla przedmiotu agroturystyka,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2573FB" w:rsidRPr="00A07704" w14:paraId="521D0ADA" w14:textId="77777777" w:rsidTr="002573FB">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18A020F5" w14:textId="77777777" w:rsidR="002573FB" w:rsidRPr="00A07704" w:rsidRDefault="002573FB" w:rsidP="00A07704">
            <w:pPr>
              <w:pStyle w:val="Tytu"/>
              <w:spacing w:before="120" w:line="360" w:lineRule="auto"/>
              <w:rPr>
                <w:rFonts w:ascii="Arial" w:hAnsi="Arial" w:cs="Arial"/>
                <w:sz w:val="24"/>
                <w:szCs w:val="24"/>
              </w:rPr>
            </w:pPr>
            <w:r w:rsidRPr="00A07704">
              <w:rPr>
                <w:rFonts w:ascii="Arial" w:hAnsi="Arial" w:cs="Arial"/>
                <w:sz w:val="24"/>
                <w:szCs w:val="24"/>
              </w:rPr>
              <w:br w:type="page"/>
              <w:t>Sylabus przedmiotu / modułu kształcenia</w:t>
            </w:r>
          </w:p>
        </w:tc>
      </w:tr>
      <w:tr w:rsidR="002573FB" w:rsidRPr="00A07704" w14:paraId="18CD1905" w14:textId="77777777" w:rsidTr="002573FB">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3F3641B6" w14:textId="77777777" w:rsidR="002573FB" w:rsidRPr="00A07704" w:rsidRDefault="002573FB" w:rsidP="00A07704">
            <w:pPr>
              <w:pStyle w:val="Tytukomrki"/>
              <w:spacing w:after="0" w:line="360" w:lineRule="auto"/>
              <w:rPr>
                <w:sz w:val="24"/>
                <w:szCs w:val="24"/>
              </w:rPr>
            </w:pPr>
            <w:r w:rsidRPr="00A07704">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1F83A7E7" w14:textId="77777777" w:rsidR="002573FB" w:rsidRPr="00A07704" w:rsidRDefault="002573FB" w:rsidP="00A07704">
            <w:pPr>
              <w:pStyle w:val="sylab2"/>
              <w:spacing w:before="120" w:line="360" w:lineRule="auto"/>
              <w:rPr>
                <w:rFonts w:ascii="Arial" w:hAnsi="Arial"/>
                <w:sz w:val="24"/>
                <w:szCs w:val="24"/>
              </w:rPr>
            </w:pPr>
            <w:bookmarkStart w:id="4" w:name="_Toc180658544"/>
            <w:r w:rsidRPr="00A07704">
              <w:rPr>
                <w:rFonts w:ascii="Arial" w:hAnsi="Arial"/>
                <w:sz w:val="24"/>
                <w:szCs w:val="24"/>
              </w:rPr>
              <w:t>Agroturystyka</w:t>
            </w:r>
            <w:bookmarkEnd w:id="4"/>
            <w:r w:rsidRPr="00A07704">
              <w:rPr>
                <w:rFonts w:ascii="Arial" w:hAnsi="Arial"/>
                <w:sz w:val="24"/>
                <w:szCs w:val="24"/>
              </w:rPr>
              <w:t xml:space="preserve"> </w:t>
            </w:r>
          </w:p>
        </w:tc>
      </w:tr>
      <w:tr w:rsidR="002573FB" w:rsidRPr="00A07704" w14:paraId="267BBF08" w14:textId="77777777" w:rsidTr="002573FB">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0F458EF7" w14:textId="77777777" w:rsidR="002573FB" w:rsidRPr="00A07704" w:rsidRDefault="002573FB" w:rsidP="00A07704">
            <w:pPr>
              <w:pStyle w:val="Tytukomrki"/>
              <w:spacing w:after="0" w:line="360" w:lineRule="auto"/>
              <w:rPr>
                <w:sz w:val="24"/>
                <w:szCs w:val="24"/>
              </w:rPr>
            </w:pPr>
            <w:r w:rsidRPr="00A07704">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7A8A4B68" w14:textId="77777777" w:rsidR="002573FB" w:rsidRPr="00A07704" w:rsidRDefault="002573FB" w:rsidP="00A07704">
            <w:pPr>
              <w:spacing w:after="0" w:line="360" w:lineRule="auto"/>
              <w:rPr>
                <w:rFonts w:cs="Arial"/>
                <w:sz w:val="24"/>
                <w:szCs w:val="24"/>
                <w:lang w:val="en-US"/>
              </w:rPr>
            </w:pPr>
            <w:r w:rsidRPr="00A07704">
              <w:rPr>
                <w:rFonts w:cs="Arial"/>
                <w:sz w:val="24"/>
                <w:szCs w:val="24"/>
                <w:lang w:val="en-US"/>
              </w:rPr>
              <w:t xml:space="preserve">Agritourism </w:t>
            </w:r>
          </w:p>
        </w:tc>
      </w:tr>
      <w:tr w:rsidR="002573FB" w:rsidRPr="00A07704" w14:paraId="46E64D0B" w14:textId="77777777" w:rsidTr="002573FB">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745C5F42" w14:textId="77777777" w:rsidR="002573FB" w:rsidRPr="00A07704" w:rsidRDefault="002573FB" w:rsidP="00A07704">
            <w:pPr>
              <w:pStyle w:val="Tytukomrki"/>
              <w:spacing w:after="0" w:line="360" w:lineRule="auto"/>
              <w:rPr>
                <w:sz w:val="24"/>
                <w:szCs w:val="24"/>
              </w:rPr>
            </w:pPr>
            <w:r w:rsidRPr="00A07704">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16BF6083" w14:textId="77777777" w:rsidR="002573FB" w:rsidRPr="00A07704" w:rsidRDefault="002573FB" w:rsidP="00A07704">
            <w:pPr>
              <w:spacing w:after="0" w:line="360" w:lineRule="auto"/>
              <w:rPr>
                <w:rFonts w:cs="Arial"/>
                <w:sz w:val="24"/>
                <w:szCs w:val="24"/>
              </w:rPr>
            </w:pPr>
            <w:r w:rsidRPr="00A07704">
              <w:rPr>
                <w:rFonts w:cs="Arial"/>
                <w:sz w:val="24"/>
                <w:szCs w:val="24"/>
              </w:rPr>
              <w:t>polski</w:t>
            </w:r>
          </w:p>
        </w:tc>
      </w:tr>
      <w:tr w:rsidR="002573FB" w:rsidRPr="00A07704" w14:paraId="3A88CDD1" w14:textId="77777777" w:rsidTr="002573FB">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0C267578" w14:textId="77777777" w:rsidR="002573FB" w:rsidRPr="00A07704" w:rsidRDefault="002573FB" w:rsidP="00A07704">
            <w:pPr>
              <w:pStyle w:val="Tytukomrki"/>
              <w:spacing w:after="0" w:line="360" w:lineRule="auto"/>
              <w:rPr>
                <w:sz w:val="24"/>
                <w:szCs w:val="24"/>
              </w:rPr>
            </w:pPr>
            <w:r w:rsidRPr="00A07704">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3A75213C" w14:textId="77777777" w:rsidR="002573FB" w:rsidRPr="00A07704" w:rsidRDefault="002573FB" w:rsidP="00A07704">
            <w:pPr>
              <w:spacing w:after="0" w:line="360" w:lineRule="auto"/>
              <w:ind w:left="0"/>
              <w:rPr>
                <w:rFonts w:cs="Arial"/>
                <w:sz w:val="24"/>
                <w:szCs w:val="24"/>
              </w:rPr>
            </w:pPr>
            <w:r w:rsidRPr="00A07704">
              <w:rPr>
                <w:rFonts w:cs="Arial"/>
                <w:sz w:val="24"/>
                <w:szCs w:val="24"/>
              </w:rPr>
              <w:t>Rolnictwo</w:t>
            </w:r>
          </w:p>
        </w:tc>
      </w:tr>
      <w:tr w:rsidR="002573FB" w:rsidRPr="00A07704" w14:paraId="1B313856" w14:textId="77777777" w:rsidTr="002573FB">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2D4CAEA8" w14:textId="77777777" w:rsidR="002573FB" w:rsidRPr="00A07704" w:rsidRDefault="002573FB" w:rsidP="00A07704">
            <w:pPr>
              <w:pStyle w:val="Tytukomrki"/>
              <w:spacing w:after="0" w:line="360" w:lineRule="auto"/>
              <w:rPr>
                <w:sz w:val="24"/>
                <w:szCs w:val="24"/>
              </w:rPr>
            </w:pPr>
            <w:r w:rsidRPr="00A07704">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71D533CD" w14:textId="77777777" w:rsidR="002573FB" w:rsidRPr="00A07704" w:rsidRDefault="002573FB" w:rsidP="00A07704">
            <w:pPr>
              <w:spacing w:after="0" w:line="360" w:lineRule="auto"/>
              <w:rPr>
                <w:rFonts w:cs="Arial"/>
                <w:b/>
                <w:sz w:val="24"/>
                <w:szCs w:val="24"/>
              </w:rPr>
            </w:pPr>
            <w:r w:rsidRPr="00A07704">
              <w:rPr>
                <w:rFonts w:cs="Arial"/>
                <w:sz w:val="24"/>
                <w:szCs w:val="24"/>
              </w:rPr>
              <w:t>Wydział Nauk Rolniczych</w:t>
            </w:r>
          </w:p>
        </w:tc>
      </w:tr>
      <w:tr w:rsidR="002573FB" w:rsidRPr="00A07704" w14:paraId="1A895800" w14:textId="77777777" w:rsidTr="002573FB">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4A4AEE45" w14:textId="77777777" w:rsidR="002573FB" w:rsidRPr="00A07704" w:rsidRDefault="002573FB" w:rsidP="00A07704">
            <w:pPr>
              <w:pStyle w:val="Tytukomrki"/>
              <w:spacing w:after="0" w:line="360" w:lineRule="auto"/>
              <w:rPr>
                <w:sz w:val="24"/>
                <w:szCs w:val="24"/>
              </w:rPr>
            </w:pPr>
            <w:r w:rsidRPr="00A07704">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37A39B4B" w14:textId="77777777" w:rsidR="002573FB" w:rsidRPr="00A07704" w:rsidRDefault="002573FB" w:rsidP="00A07704">
            <w:pPr>
              <w:spacing w:after="0" w:line="360" w:lineRule="auto"/>
              <w:ind w:left="0"/>
              <w:rPr>
                <w:rFonts w:cs="Arial"/>
                <w:sz w:val="24"/>
                <w:szCs w:val="24"/>
              </w:rPr>
            </w:pPr>
            <w:r w:rsidRPr="00A07704">
              <w:rPr>
                <w:rFonts w:cs="Arial"/>
                <w:sz w:val="24"/>
                <w:szCs w:val="24"/>
              </w:rPr>
              <w:t>fakultatywny</w:t>
            </w:r>
          </w:p>
        </w:tc>
      </w:tr>
      <w:tr w:rsidR="002573FB" w:rsidRPr="00A07704" w14:paraId="72B483E8" w14:textId="77777777" w:rsidTr="002573FB">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2201C3FB" w14:textId="77777777" w:rsidR="002573FB" w:rsidRPr="00A07704" w:rsidRDefault="002573FB" w:rsidP="00A07704">
            <w:pPr>
              <w:pStyle w:val="Tytukomrki"/>
              <w:spacing w:after="0" w:line="360" w:lineRule="auto"/>
              <w:rPr>
                <w:sz w:val="24"/>
                <w:szCs w:val="24"/>
              </w:rPr>
            </w:pPr>
            <w:r w:rsidRPr="00A07704">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38C82EB4" w14:textId="77777777" w:rsidR="002573FB" w:rsidRPr="00A07704" w:rsidRDefault="002573FB" w:rsidP="00A07704">
            <w:pPr>
              <w:spacing w:after="0" w:line="360" w:lineRule="auto"/>
              <w:ind w:left="0"/>
              <w:rPr>
                <w:rFonts w:cs="Arial"/>
                <w:sz w:val="24"/>
                <w:szCs w:val="24"/>
              </w:rPr>
            </w:pPr>
            <w:r w:rsidRPr="00A07704">
              <w:rPr>
                <w:rFonts w:cs="Arial"/>
                <w:sz w:val="24"/>
                <w:szCs w:val="24"/>
              </w:rPr>
              <w:t>pierwszy</w:t>
            </w:r>
          </w:p>
        </w:tc>
      </w:tr>
      <w:tr w:rsidR="002573FB" w:rsidRPr="00A07704" w14:paraId="1463A33B" w14:textId="77777777" w:rsidTr="002573FB">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1235574A" w14:textId="77777777" w:rsidR="002573FB" w:rsidRPr="00A07704" w:rsidRDefault="002573FB" w:rsidP="00A07704">
            <w:pPr>
              <w:pStyle w:val="Tytukomrki"/>
              <w:spacing w:after="0" w:line="360" w:lineRule="auto"/>
              <w:rPr>
                <w:sz w:val="24"/>
                <w:szCs w:val="24"/>
              </w:rPr>
            </w:pPr>
            <w:r w:rsidRPr="00A07704">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23627D0A" w14:textId="77777777" w:rsidR="002573FB" w:rsidRPr="00A07704" w:rsidRDefault="002573FB" w:rsidP="00A07704">
            <w:pPr>
              <w:spacing w:after="0" w:line="360" w:lineRule="auto"/>
              <w:ind w:left="0"/>
              <w:rPr>
                <w:rFonts w:cs="Arial"/>
                <w:sz w:val="24"/>
                <w:szCs w:val="24"/>
              </w:rPr>
            </w:pPr>
            <w:r w:rsidRPr="00A07704">
              <w:rPr>
                <w:rFonts w:cs="Arial"/>
                <w:sz w:val="24"/>
                <w:szCs w:val="24"/>
              </w:rPr>
              <w:t>trzeci</w:t>
            </w:r>
          </w:p>
        </w:tc>
      </w:tr>
      <w:tr w:rsidR="002573FB" w:rsidRPr="00A07704" w14:paraId="427AEB69" w14:textId="77777777" w:rsidTr="002573FB">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4D79C38F" w14:textId="77777777" w:rsidR="002573FB" w:rsidRPr="00A07704" w:rsidRDefault="002573FB" w:rsidP="00A07704">
            <w:pPr>
              <w:pStyle w:val="Tytukomrki"/>
              <w:spacing w:after="0" w:line="360" w:lineRule="auto"/>
              <w:rPr>
                <w:sz w:val="24"/>
                <w:szCs w:val="24"/>
              </w:rPr>
            </w:pPr>
            <w:r w:rsidRPr="00A07704">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53501678" w14:textId="77777777" w:rsidR="002573FB" w:rsidRPr="00A07704" w:rsidRDefault="002573FB" w:rsidP="00A07704">
            <w:pPr>
              <w:spacing w:after="0" w:line="360" w:lineRule="auto"/>
              <w:ind w:left="0"/>
              <w:rPr>
                <w:rFonts w:cs="Arial"/>
                <w:sz w:val="24"/>
                <w:szCs w:val="24"/>
              </w:rPr>
            </w:pPr>
            <w:r w:rsidRPr="00A07704">
              <w:rPr>
                <w:rFonts w:cs="Arial"/>
                <w:sz w:val="24"/>
                <w:szCs w:val="24"/>
              </w:rPr>
              <w:t>szósty</w:t>
            </w:r>
          </w:p>
        </w:tc>
      </w:tr>
      <w:tr w:rsidR="002573FB" w:rsidRPr="00A07704" w14:paraId="2FA355A8" w14:textId="77777777" w:rsidTr="002573FB">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00A5F19E" w14:textId="77777777" w:rsidR="002573FB" w:rsidRPr="00A07704" w:rsidRDefault="002573FB" w:rsidP="00A07704">
            <w:pPr>
              <w:pStyle w:val="Tytukomrki"/>
              <w:spacing w:after="0" w:line="360" w:lineRule="auto"/>
              <w:rPr>
                <w:sz w:val="24"/>
                <w:szCs w:val="24"/>
              </w:rPr>
            </w:pPr>
            <w:r w:rsidRPr="00A07704">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7932DF09" w14:textId="516EDC45" w:rsidR="002573FB" w:rsidRPr="00A07704" w:rsidRDefault="008F6002" w:rsidP="00A07704">
            <w:pPr>
              <w:spacing w:after="0" w:line="360" w:lineRule="auto"/>
              <w:ind w:left="0"/>
              <w:rPr>
                <w:rFonts w:cs="Arial"/>
                <w:sz w:val="24"/>
                <w:szCs w:val="24"/>
              </w:rPr>
            </w:pPr>
            <w:r w:rsidRPr="00A07704">
              <w:rPr>
                <w:rFonts w:cs="Arial"/>
                <w:sz w:val="24"/>
                <w:szCs w:val="24"/>
              </w:rPr>
              <w:t>3</w:t>
            </w:r>
          </w:p>
        </w:tc>
      </w:tr>
      <w:tr w:rsidR="002573FB" w:rsidRPr="00A07704" w14:paraId="7292C2AC" w14:textId="77777777" w:rsidTr="002573FB">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2819D6F0" w14:textId="77777777" w:rsidR="002573FB" w:rsidRPr="00A07704" w:rsidRDefault="002573FB" w:rsidP="00A07704">
            <w:pPr>
              <w:pStyle w:val="Tytukomrki"/>
              <w:spacing w:after="0" w:line="360" w:lineRule="auto"/>
              <w:rPr>
                <w:sz w:val="24"/>
                <w:szCs w:val="24"/>
              </w:rPr>
            </w:pPr>
            <w:r w:rsidRPr="00A07704">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025784EA" w14:textId="77777777" w:rsidR="002573FB" w:rsidRPr="00A07704" w:rsidRDefault="002573FB" w:rsidP="00A07704">
            <w:pPr>
              <w:spacing w:after="0" w:line="360" w:lineRule="auto"/>
              <w:rPr>
                <w:rFonts w:cs="Arial"/>
                <w:sz w:val="24"/>
                <w:szCs w:val="24"/>
              </w:rPr>
            </w:pPr>
            <w:r w:rsidRPr="00A07704">
              <w:rPr>
                <w:rFonts w:cs="Arial"/>
                <w:color w:val="000000"/>
                <w:sz w:val="24"/>
                <w:szCs w:val="24"/>
              </w:rPr>
              <w:t>Dr hab. Jacek Sosnowski, prof. uczelni</w:t>
            </w:r>
          </w:p>
        </w:tc>
      </w:tr>
      <w:tr w:rsidR="002573FB" w:rsidRPr="00A07704" w14:paraId="555FA9C4" w14:textId="77777777" w:rsidTr="002573FB">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03432D23" w14:textId="77777777" w:rsidR="002573FB" w:rsidRPr="00A07704" w:rsidRDefault="002573FB" w:rsidP="00A07704">
            <w:pPr>
              <w:pStyle w:val="Tytukomrki"/>
              <w:spacing w:after="0" w:line="360" w:lineRule="auto"/>
              <w:rPr>
                <w:sz w:val="24"/>
                <w:szCs w:val="24"/>
              </w:rPr>
            </w:pPr>
            <w:r w:rsidRPr="00A07704">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43274A71" w14:textId="77777777" w:rsidR="002573FB" w:rsidRPr="00A07704" w:rsidRDefault="002573FB" w:rsidP="00A07704">
            <w:pPr>
              <w:spacing w:after="0" w:line="360" w:lineRule="auto"/>
              <w:rPr>
                <w:rFonts w:cs="Arial"/>
                <w:sz w:val="24"/>
                <w:szCs w:val="24"/>
              </w:rPr>
            </w:pPr>
            <w:r w:rsidRPr="00A07704">
              <w:rPr>
                <w:rFonts w:cs="Arial"/>
                <w:color w:val="000000"/>
                <w:sz w:val="24"/>
                <w:szCs w:val="24"/>
              </w:rPr>
              <w:t>Dr hab. Jacek Sosnowski, prof. uczelni</w:t>
            </w:r>
          </w:p>
        </w:tc>
      </w:tr>
      <w:tr w:rsidR="002573FB" w:rsidRPr="00A07704" w14:paraId="5571FB72" w14:textId="77777777" w:rsidTr="002573FB">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5200B771" w14:textId="77777777" w:rsidR="002573FB" w:rsidRPr="00A07704" w:rsidRDefault="002573FB" w:rsidP="00A07704">
            <w:pPr>
              <w:pStyle w:val="Tytukomrki"/>
              <w:spacing w:after="0" w:line="360" w:lineRule="auto"/>
              <w:rPr>
                <w:sz w:val="24"/>
                <w:szCs w:val="24"/>
              </w:rPr>
            </w:pPr>
            <w:r w:rsidRPr="00A07704">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008A51D5" w14:textId="77777777" w:rsidR="002573FB" w:rsidRPr="00A07704" w:rsidRDefault="002573FB" w:rsidP="00A07704">
            <w:pPr>
              <w:autoSpaceDE w:val="0"/>
              <w:autoSpaceDN w:val="0"/>
              <w:adjustRightInd w:val="0"/>
              <w:spacing w:after="0" w:line="360" w:lineRule="auto"/>
              <w:ind w:left="57"/>
              <w:rPr>
                <w:rFonts w:cs="Arial"/>
                <w:color w:val="000000"/>
                <w:sz w:val="24"/>
                <w:szCs w:val="24"/>
              </w:rPr>
            </w:pPr>
            <w:r w:rsidRPr="00A07704">
              <w:rPr>
                <w:rFonts w:cs="Arial"/>
                <w:color w:val="000000"/>
                <w:sz w:val="24"/>
                <w:szCs w:val="24"/>
              </w:rPr>
              <w:t>Poznanie zasad funkcjonowania gospodarstwa agroturystycznego. Aspekty prawne prowadzenia usług turystycznych na terenach wiejskich. Szacowanie kosztów świadczenia usług turystycznych w gospodarstwie rolnym</w:t>
            </w:r>
          </w:p>
        </w:tc>
      </w:tr>
      <w:tr w:rsidR="002573FB" w:rsidRPr="00A07704" w14:paraId="729224F3" w14:textId="77777777" w:rsidTr="002573FB">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10C81E8F" w14:textId="77777777" w:rsidR="002573FB" w:rsidRPr="00A07704" w:rsidRDefault="002573FB" w:rsidP="00A07704">
            <w:pPr>
              <w:pStyle w:val="Tytukomrki"/>
              <w:spacing w:after="0" w:line="360" w:lineRule="auto"/>
              <w:rPr>
                <w:sz w:val="24"/>
                <w:szCs w:val="24"/>
              </w:rPr>
            </w:pPr>
            <w:r w:rsidRPr="00A07704">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6849003B" w14:textId="77777777" w:rsidR="002573FB" w:rsidRPr="00A07704" w:rsidRDefault="002573FB" w:rsidP="00A07704">
            <w:pPr>
              <w:pStyle w:val="Tytukomrki"/>
              <w:spacing w:after="0" w:line="360" w:lineRule="auto"/>
              <w:rPr>
                <w:sz w:val="24"/>
                <w:szCs w:val="24"/>
              </w:rPr>
            </w:pPr>
            <w:r w:rsidRPr="00A07704">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539ABEAF" w14:textId="77777777" w:rsidR="002573FB" w:rsidRPr="00A07704" w:rsidRDefault="002573FB" w:rsidP="00A07704">
            <w:pPr>
              <w:pStyle w:val="Tytukomrki"/>
              <w:spacing w:after="0" w:line="360" w:lineRule="auto"/>
              <w:rPr>
                <w:sz w:val="24"/>
                <w:szCs w:val="24"/>
              </w:rPr>
            </w:pPr>
            <w:r w:rsidRPr="00A07704">
              <w:rPr>
                <w:sz w:val="24"/>
                <w:szCs w:val="24"/>
              </w:rPr>
              <w:t>Symbol efektu kierunkowego</w:t>
            </w:r>
          </w:p>
        </w:tc>
      </w:tr>
      <w:tr w:rsidR="002573FB" w:rsidRPr="00A07704" w14:paraId="40D922EF" w14:textId="77777777" w:rsidTr="002573FB">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6BA07543" w14:textId="77777777" w:rsidR="002573FB" w:rsidRPr="00A07704" w:rsidRDefault="002573FB" w:rsidP="00A07704">
            <w:pPr>
              <w:spacing w:after="0" w:line="360" w:lineRule="auto"/>
              <w:rPr>
                <w:rFonts w:cs="Arial"/>
                <w:bCs/>
                <w:sz w:val="24"/>
                <w:szCs w:val="24"/>
              </w:rPr>
            </w:pPr>
            <w:r w:rsidRPr="00A07704">
              <w:rPr>
                <w:rFonts w:cs="Arial"/>
                <w:color w:val="000000"/>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05BF7644" w14:textId="77777777" w:rsidR="002573FB" w:rsidRPr="00A07704" w:rsidRDefault="002573FB" w:rsidP="00A07704">
            <w:pPr>
              <w:spacing w:after="0" w:line="360" w:lineRule="auto"/>
              <w:ind w:left="0"/>
              <w:rPr>
                <w:rFonts w:cs="Arial"/>
                <w:sz w:val="24"/>
                <w:szCs w:val="24"/>
              </w:rPr>
            </w:pPr>
            <w:r w:rsidRPr="00A07704">
              <w:rPr>
                <w:rFonts w:cs="Arial"/>
                <w:sz w:val="24"/>
                <w:szCs w:val="24"/>
              </w:rPr>
              <w:t>Wyjaśnia podstawowe pojęcia i zagadnienia z zakresu organizacji gospodarstw agroturystycznych</w:t>
            </w:r>
          </w:p>
        </w:tc>
        <w:tc>
          <w:tcPr>
            <w:tcW w:w="2128" w:type="dxa"/>
            <w:tcBorders>
              <w:top w:val="single" w:sz="2" w:space="0" w:color="000000"/>
              <w:left w:val="single" w:sz="6" w:space="0" w:color="auto"/>
              <w:bottom w:val="single" w:sz="2" w:space="0" w:color="000000"/>
              <w:right w:val="single" w:sz="6" w:space="0" w:color="auto"/>
            </w:tcBorders>
            <w:vAlign w:val="center"/>
          </w:tcPr>
          <w:p w14:paraId="1D28C9F9" w14:textId="77777777" w:rsidR="002573FB" w:rsidRPr="00A07704" w:rsidRDefault="002573FB" w:rsidP="00A07704">
            <w:pPr>
              <w:spacing w:after="0" w:line="360" w:lineRule="auto"/>
              <w:rPr>
                <w:rFonts w:cs="Arial"/>
                <w:color w:val="000000"/>
                <w:sz w:val="24"/>
                <w:szCs w:val="24"/>
              </w:rPr>
            </w:pPr>
            <w:r w:rsidRPr="00A07704">
              <w:rPr>
                <w:rFonts w:cs="Arial"/>
                <w:color w:val="000000"/>
                <w:sz w:val="24"/>
                <w:szCs w:val="24"/>
              </w:rPr>
              <w:t>K_W02</w:t>
            </w:r>
            <w:r w:rsidRPr="00A07704">
              <w:rPr>
                <w:rFonts w:cs="Arial"/>
                <w:color w:val="000000"/>
                <w:sz w:val="24"/>
                <w:szCs w:val="24"/>
              </w:rPr>
              <w:br/>
            </w:r>
            <w:proofErr w:type="spellStart"/>
            <w:r w:rsidRPr="00A07704">
              <w:rPr>
                <w:rFonts w:cs="Arial"/>
                <w:bCs/>
                <w:sz w:val="24"/>
                <w:szCs w:val="24"/>
              </w:rPr>
              <w:t>K_W02</w:t>
            </w:r>
            <w:proofErr w:type="spellEnd"/>
          </w:p>
        </w:tc>
      </w:tr>
      <w:tr w:rsidR="002573FB" w:rsidRPr="00A07704" w14:paraId="5D80AFDC" w14:textId="77777777" w:rsidTr="002573FB">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651DFD9E" w14:textId="77777777" w:rsidR="002573FB" w:rsidRPr="00A07704" w:rsidRDefault="002573FB" w:rsidP="00A07704">
            <w:pPr>
              <w:spacing w:after="0" w:line="360" w:lineRule="auto"/>
              <w:rPr>
                <w:rFonts w:cs="Arial"/>
                <w:bCs/>
                <w:sz w:val="24"/>
                <w:szCs w:val="24"/>
              </w:rPr>
            </w:pPr>
            <w:r w:rsidRPr="00A07704">
              <w:rPr>
                <w:rFonts w:cs="Arial"/>
                <w:color w:val="000000"/>
                <w:sz w:val="24"/>
                <w:szCs w:val="24"/>
              </w:rPr>
              <w:lastRenderedPageBreak/>
              <w:t>W_02</w:t>
            </w:r>
          </w:p>
        </w:tc>
        <w:tc>
          <w:tcPr>
            <w:tcW w:w="7373" w:type="dxa"/>
            <w:gridSpan w:val="12"/>
            <w:tcBorders>
              <w:top w:val="single" w:sz="2" w:space="0" w:color="000000"/>
              <w:left w:val="single" w:sz="6" w:space="0" w:color="auto"/>
              <w:bottom w:val="single" w:sz="2" w:space="0" w:color="000000"/>
              <w:right w:val="single" w:sz="6" w:space="0" w:color="auto"/>
            </w:tcBorders>
          </w:tcPr>
          <w:p w14:paraId="4A978B96" w14:textId="77777777" w:rsidR="002573FB" w:rsidRPr="00A07704" w:rsidRDefault="002573FB" w:rsidP="00A07704">
            <w:pPr>
              <w:spacing w:after="0" w:line="360" w:lineRule="auto"/>
              <w:ind w:left="0"/>
              <w:rPr>
                <w:rFonts w:cs="Arial"/>
                <w:sz w:val="24"/>
                <w:szCs w:val="24"/>
              </w:rPr>
            </w:pPr>
            <w:r w:rsidRPr="00A07704">
              <w:rPr>
                <w:rFonts w:cs="Arial"/>
                <w:sz w:val="24"/>
                <w:szCs w:val="24"/>
              </w:rPr>
              <w:t>Określa czynniki przyrodnicze, kulturowe, społeczne, polityczne i ekonomiczne kształtujące usługi turystyczne w gospodarstwie rolnym</w:t>
            </w:r>
          </w:p>
        </w:tc>
        <w:tc>
          <w:tcPr>
            <w:tcW w:w="2128" w:type="dxa"/>
            <w:tcBorders>
              <w:top w:val="single" w:sz="2" w:space="0" w:color="000000"/>
              <w:left w:val="single" w:sz="6" w:space="0" w:color="auto"/>
              <w:bottom w:val="single" w:sz="2" w:space="0" w:color="000000"/>
              <w:right w:val="single" w:sz="6" w:space="0" w:color="auto"/>
            </w:tcBorders>
            <w:vAlign w:val="center"/>
          </w:tcPr>
          <w:p w14:paraId="32D2D6A1" w14:textId="77777777" w:rsidR="002573FB" w:rsidRPr="00A07704" w:rsidRDefault="002573FB" w:rsidP="00A07704">
            <w:pPr>
              <w:autoSpaceDE w:val="0"/>
              <w:autoSpaceDN w:val="0"/>
              <w:adjustRightInd w:val="0"/>
              <w:spacing w:after="0" w:line="360" w:lineRule="auto"/>
              <w:rPr>
                <w:rFonts w:cs="Arial"/>
                <w:color w:val="000000"/>
                <w:sz w:val="24"/>
                <w:szCs w:val="24"/>
              </w:rPr>
            </w:pPr>
            <w:r w:rsidRPr="00A07704">
              <w:rPr>
                <w:rFonts w:cs="Arial"/>
                <w:color w:val="000000"/>
                <w:sz w:val="24"/>
                <w:szCs w:val="24"/>
              </w:rPr>
              <w:t>K_W02</w:t>
            </w:r>
            <w:r w:rsidRPr="00A07704">
              <w:rPr>
                <w:rFonts w:cs="Arial"/>
                <w:color w:val="000000"/>
                <w:sz w:val="24"/>
                <w:szCs w:val="24"/>
              </w:rPr>
              <w:br/>
              <w:t>K_W09</w:t>
            </w:r>
          </w:p>
        </w:tc>
      </w:tr>
      <w:tr w:rsidR="002573FB" w:rsidRPr="00A07704" w14:paraId="68158694" w14:textId="77777777" w:rsidTr="002573FB">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2CE76ECE" w14:textId="77777777" w:rsidR="002573FB" w:rsidRPr="00A07704" w:rsidRDefault="002573FB" w:rsidP="00A07704">
            <w:pPr>
              <w:spacing w:after="0" w:line="360" w:lineRule="auto"/>
              <w:rPr>
                <w:rFonts w:cs="Arial"/>
                <w:bCs/>
                <w:sz w:val="24"/>
                <w:szCs w:val="24"/>
              </w:rPr>
            </w:pPr>
            <w:r w:rsidRPr="00A07704">
              <w:rPr>
                <w:rFonts w:cs="Arial"/>
                <w:color w:val="000000"/>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tcPr>
          <w:p w14:paraId="45928D2F" w14:textId="77777777" w:rsidR="002573FB" w:rsidRPr="00A07704" w:rsidRDefault="002573FB" w:rsidP="00A07704">
            <w:pPr>
              <w:spacing w:after="0" w:line="360" w:lineRule="auto"/>
              <w:ind w:left="0"/>
              <w:rPr>
                <w:rFonts w:cs="Arial"/>
                <w:sz w:val="24"/>
                <w:szCs w:val="24"/>
              </w:rPr>
            </w:pPr>
            <w:r w:rsidRPr="00A07704">
              <w:rPr>
                <w:rFonts w:cs="Arial"/>
                <w:sz w:val="24"/>
                <w:szCs w:val="24"/>
              </w:rPr>
              <w:t>Rozumie znaczenie agroturystyki jako formy przedsiębiorczości na terenach wiejskich</w:t>
            </w:r>
          </w:p>
        </w:tc>
        <w:tc>
          <w:tcPr>
            <w:tcW w:w="2128" w:type="dxa"/>
            <w:tcBorders>
              <w:top w:val="single" w:sz="2" w:space="0" w:color="000000"/>
              <w:left w:val="single" w:sz="6" w:space="0" w:color="auto"/>
              <w:bottom w:val="single" w:sz="2" w:space="0" w:color="000000"/>
              <w:right w:val="single" w:sz="6" w:space="0" w:color="auto"/>
            </w:tcBorders>
            <w:vAlign w:val="center"/>
          </w:tcPr>
          <w:p w14:paraId="223F0E55" w14:textId="77777777" w:rsidR="002573FB" w:rsidRPr="00A07704" w:rsidRDefault="002573FB" w:rsidP="00A07704">
            <w:pPr>
              <w:spacing w:after="0" w:line="360" w:lineRule="auto"/>
              <w:rPr>
                <w:rFonts w:cs="Arial"/>
                <w:bCs/>
                <w:sz w:val="24"/>
                <w:szCs w:val="24"/>
              </w:rPr>
            </w:pPr>
            <w:r w:rsidRPr="00A07704">
              <w:rPr>
                <w:rFonts w:cs="Arial"/>
                <w:color w:val="000000"/>
                <w:sz w:val="24"/>
                <w:szCs w:val="24"/>
              </w:rPr>
              <w:t>K_W02</w:t>
            </w:r>
          </w:p>
        </w:tc>
      </w:tr>
      <w:tr w:rsidR="002573FB" w:rsidRPr="00A07704" w14:paraId="57B82219" w14:textId="77777777" w:rsidTr="002573FB">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1CD8C258" w14:textId="77777777" w:rsidR="002573FB" w:rsidRPr="00A07704" w:rsidRDefault="002573FB" w:rsidP="00A07704">
            <w:pPr>
              <w:pStyle w:val="Tytukomrki"/>
              <w:spacing w:after="0" w:line="360" w:lineRule="auto"/>
              <w:rPr>
                <w:sz w:val="24"/>
                <w:szCs w:val="24"/>
              </w:rPr>
            </w:pPr>
            <w:r w:rsidRPr="00A07704">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42A476FF" w14:textId="77777777" w:rsidR="002573FB" w:rsidRPr="00A07704" w:rsidRDefault="002573FB" w:rsidP="00A07704">
            <w:pPr>
              <w:pStyle w:val="Tytukomrki"/>
              <w:spacing w:after="0" w:line="360" w:lineRule="auto"/>
              <w:rPr>
                <w:sz w:val="24"/>
                <w:szCs w:val="24"/>
              </w:rPr>
            </w:pPr>
            <w:r w:rsidRPr="00A07704">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3A75E3FD" w14:textId="77777777" w:rsidR="002573FB" w:rsidRPr="00A07704" w:rsidRDefault="002573FB" w:rsidP="00A07704">
            <w:pPr>
              <w:pStyle w:val="Tytukomrki"/>
              <w:spacing w:after="0" w:line="360" w:lineRule="auto"/>
              <w:rPr>
                <w:sz w:val="24"/>
                <w:szCs w:val="24"/>
              </w:rPr>
            </w:pPr>
            <w:r w:rsidRPr="00A07704">
              <w:rPr>
                <w:sz w:val="24"/>
                <w:szCs w:val="24"/>
              </w:rPr>
              <w:t>Symbol efektu kierunkowego</w:t>
            </w:r>
          </w:p>
        </w:tc>
      </w:tr>
      <w:tr w:rsidR="002573FB" w:rsidRPr="00A07704" w14:paraId="10AABD0D" w14:textId="77777777" w:rsidTr="002573FB">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4E00F3F8" w14:textId="77777777" w:rsidR="002573FB" w:rsidRPr="00A07704" w:rsidRDefault="002573FB" w:rsidP="00A07704">
            <w:pPr>
              <w:spacing w:after="0" w:line="360" w:lineRule="auto"/>
              <w:rPr>
                <w:rFonts w:cs="Arial"/>
                <w:bCs/>
                <w:sz w:val="24"/>
                <w:szCs w:val="24"/>
              </w:rPr>
            </w:pPr>
            <w:r w:rsidRPr="00A07704">
              <w:rPr>
                <w:rFonts w:cs="Arial"/>
                <w:color w:val="000000"/>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159C5799" w14:textId="77777777" w:rsidR="002573FB" w:rsidRPr="00A07704" w:rsidRDefault="002573FB" w:rsidP="00A07704">
            <w:pPr>
              <w:spacing w:after="0" w:line="360" w:lineRule="auto"/>
              <w:ind w:left="0"/>
              <w:rPr>
                <w:rFonts w:cs="Arial"/>
                <w:sz w:val="24"/>
                <w:szCs w:val="24"/>
              </w:rPr>
            </w:pPr>
            <w:r w:rsidRPr="00A07704">
              <w:rPr>
                <w:rFonts w:cs="Arial"/>
                <w:sz w:val="24"/>
                <w:szCs w:val="24"/>
              </w:rPr>
              <w:t>Posiada umiejętność organizowania usług rekreacyjno-wypoczynkowych w gospodarstwie rolnym</w:t>
            </w:r>
          </w:p>
        </w:tc>
        <w:tc>
          <w:tcPr>
            <w:tcW w:w="2128" w:type="dxa"/>
            <w:tcBorders>
              <w:top w:val="single" w:sz="2" w:space="0" w:color="000000"/>
              <w:left w:val="single" w:sz="6" w:space="0" w:color="auto"/>
              <w:bottom w:val="single" w:sz="2" w:space="0" w:color="000000"/>
              <w:right w:val="single" w:sz="6" w:space="0" w:color="auto"/>
            </w:tcBorders>
            <w:vAlign w:val="center"/>
          </w:tcPr>
          <w:p w14:paraId="29D94EA4" w14:textId="77777777" w:rsidR="002573FB" w:rsidRPr="00A07704" w:rsidRDefault="002573FB" w:rsidP="00A07704">
            <w:pPr>
              <w:spacing w:after="0" w:line="360" w:lineRule="auto"/>
              <w:rPr>
                <w:rFonts w:cs="Arial"/>
                <w:bCs/>
                <w:sz w:val="24"/>
                <w:szCs w:val="24"/>
              </w:rPr>
            </w:pPr>
            <w:r w:rsidRPr="00A07704">
              <w:rPr>
                <w:rFonts w:cs="Arial"/>
                <w:color w:val="000000"/>
                <w:sz w:val="24"/>
                <w:szCs w:val="24"/>
              </w:rPr>
              <w:t>K_U01</w:t>
            </w:r>
          </w:p>
        </w:tc>
      </w:tr>
      <w:tr w:rsidR="002573FB" w:rsidRPr="00A07704" w14:paraId="67D66F27" w14:textId="77777777" w:rsidTr="002573FB">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1235C8A" w14:textId="77777777" w:rsidR="002573FB" w:rsidRPr="00A07704" w:rsidRDefault="002573FB" w:rsidP="00A07704">
            <w:pPr>
              <w:spacing w:after="0" w:line="360" w:lineRule="auto"/>
              <w:rPr>
                <w:rFonts w:cs="Arial"/>
                <w:bCs/>
                <w:sz w:val="24"/>
                <w:szCs w:val="24"/>
              </w:rPr>
            </w:pPr>
            <w:r w:rsidRPr="00A07704">
              <w:rPr>
                <w:rFonts w:cs="Arial"/>
                <w:color w:val="000000"/>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44A1D22E" w14:textId="77777777" w:rsidR="002573FB" w:rsidRPr="00A07704" w:rsidRDefault="002573FB" w:rsidP="00A07704">
            <w:pPr>
              <w:spacing w:after="0" w:line="360" w:lineRule="auto"/>
              <w:ind w:left="0"/>
              <w:rPr>
                <w:rFonts w:cs="Arial"/>
                <w:sz w:val="24"/>
                <w:szCs w:val="24"/>
              </w:rPr>
            </w:pPr>
            <w:r w:rsidRPr="00A07704">
              <w:rPr>
                <w:rFonts w:cs="Arial"/>
                <w:sz w:val="24"/>
                <w:szCs w:val="24"/>
              </w:rPr>
              <w:t>Ocenia przydatność wiejskiego środowiska przyrodniczego do świadczenia usług turystycznych i rekreacyjnych</w:t>
            </w:r>
          </w:p>
        </w:tc>
        <w:tc>
          <w:tcPr>
            <w:tcW w:w="2128" w:type="dxa"/>
            <w:tcBorders>
              <w:top w:val="single" w:sz="2" w:space="0" w:color="000000"/>
              <w:left w:val="single" w:sz="6" w:space="0" w:color="auto"/>
              <w:bottom w:val="single" w:sz="2" w:space="0" w:color="000000"/>
              <w:right w:val="single" w:sz="6" w:space="0" w:color="auto"/>
            </w:tcBorders>
            <w:vAlign w:val="center"/>
          </w:tcPr>
          <w:p w14:paraId="0F090376" w14:textId="77777777" w:rsidR="002573FB" w:rsidRPr="00A07704" w:rsidRDefault="002573FB" w:rsidP="00A07704">
            <w:pPr>
              <w:autoSpaceDE w:val="0"/>
              <w:autoSpaceDN w:val="0"/>
              <w:adjustRightInd w:val="0"/>
              <w:spacing w:after="0" w:line="360" w:lineRule="auto"/>
              <w:rPr>
                <w:rFonts w:cs="Arial"/>
                <w:color w:val="000000"/>
                <w:sz w:val="24"/>
                <w:szCs w:val="24"/>
              </w:rPr>
            </w:pPr>
            <w:r w:rsidRPr="00A07704">
              <w:rPr>
                <w:rFonts w:cs="Arial"/>
                <w:color w:val="000000"/>
                <w:sz w:val="24"/>
                <w:szCs w:val="24"/>
              </w:rPr>
              <w:t>K_U03</w:t>
            </w:r>
          </w:p>
        </w:tc>
      </w:tr>
      <w:tr w:rsidR="002573FB" w:rsidRPr="00A07704" w14:paraId="42CD5D5C" w14:textId="77777777" w:rsidTr="002573FB">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2873083B" w14:textId="77777777" w:rsidR="002573FB" w:rsidRPr="00A07704" w:rsidRDefault="002573FB" w:rsidP="00A07704">
            <w:pPr>
              <w:spacing w:after="0" w:line="360" w:lineRule="auto"/>
              <w:rPr>
                <w:rFonts w:cs="Arial"/>
                <w:bCs/>
                <w:sz w:val="24"/>
                <w:szCs w:val="24"/>
              </w:rPr>
            </w:pPr>
            <w:r w:rsidRPr="00A07704">
              <w:rPr>
                <w:rFonts w:cs="Arial"/>
                <w:color w:val="000000"/>
                <w:sz w:val="24"/>
                <w:szCs w:val="24"/>
              </w:rPr>
              <w:t>U_03</w:t>
            </w:r>
          </w:p>
        </w:tc>
        <w:tc>
          <w:tcPr>
            <w:tcW w:w="7373" w:type="dxa"/>
            <w:gridSpan w:val="12"/>
            <w:tcBorders>
              <w:top w:val="single" w:sz="2" w:space="0" w:color="000000"/>
              <w:left w:val="single" w:sz="6" w:space="0" w:color="auto"/>
              <w:bottom w:val="single" w:sz="2" w:space="0" w:color="000000"/>
              <w:right w:val="single" w:sz="6" w:space="0" w:color="auto"/>
            </w:tcBorders>
          </w:tcPr>
          <w:p w14:paraId="600F89D6" w14:textId="77777777" w:rsidR="002573FB" w:rsidRPr="00A07704" w:rsidRDefault="002573FB" w:rsidP="00A07704">
            <w:pPr>
              <w:spacing w:after="0" w:line="360" w:lineRule="auto"/>
              <w:ind w:left="0"/>
              <w:rPr>
                <w:rFonts w:cs="Arial"/>
                <w:sz w:val="24"/>
                <w:szCs w:val="24"/>
              </w:rPr>
            </w:pPr>
            <w:r w:rsidRPr="00A07704">
              <w:rPr>
                <w:rFonts w:cs="Arial"/>
                <w:sz w:val="24"/>
                <w:szCs w:val="24"/>
              </w:rPr>
              <w:t>Posiada umiejętność organizowania usług rekreacyjno-wypoczynkowych w gospodarstwie rolnym</w:t>
            </w:r>
          </w:p>
        </w:tc>
        <w:tc>
          <w:tcPr>
            <w:tcW w:w="2128" w:type="dxa"/>
            <w:tcBorders>
              <w:top w:val="single" w:sz="2" w:space="0" w:color="000000"/>
              <w:left w:val="single" w:sz="6" w:space="0" w:color="auto"/>
              <w:bottom w:val="single" w:sz="2" w:space="0" w:color="000000"/>
              <w:right w:val="single" w:sz="6" w:space="0" w:color="auto"/>
            </w:tcBorders>
            <w:vAlign w:val="center"/>
          </w:tcPr>
          <w:p w14:paraId="4F27BEBE" w14:textId="77777777" w:rsidR="002573FB" w:rsidRPr="00A07704" w:rsidRDefault="002573FB" w:rsidP="00A07704">
            <w:pPr>
              <w:spacing w:after="0" w:line="360" w:lineRule="auto"/>
              <w:rPr>
                <w:rFonts w:cs="Arial"/>
                <w:bCs/>
                <w:sz w:val="24"/>
                <w:szCs w:val="24"/>
              </w:rPr>
            </w:pPr>
            <w:r w:rsidRPr="00A07704">
              <w:rPr>
                <w:rFonts w:cs="Arial"/>
                <w:color w:val="000000"/>
                <w:sz w:val="24"/>
                <w:szCs w:val="24"/>
              </w:rPr>
              <w:t>K_U03</w:t>
            </w:r>
          </w:p>
        </w:tc>
      </w:tr>
      <w:tr w:rsidR="002573FB" w:rsidRPr="00A07704" w14:paraId="188D4044" w14:textId="77777777" w:rsidTr="002573FB">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5B836032" w14:textId="77777777" w:rsidR="002573FB" w:rsidRPr="00A07704" w:rsidRDefault="002573FB" w:rsidP="00A07704">
            <w:pPr>
              <w:pStyle w:val="Tytukomrki"/>
              <w:spacing w:after="0" w:line="360" w:lineRule="auto"/>
              <w:rPr>
                <w:sz w:val="24"/>
                <w:szCs w:val="24"/>
              </w:rPr>
            </w:pPr>
            <w:r w:rsidRPr="00A07704">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5A0E4CD5" w14:textId="77777777" w:rsidR="002573FB" w:rsidRPr="00A07704" w:rsidRDefault="002573FB" w:rsidP="00A07704">
            <w:pPr>
              <w:pStyle w:val="Tytukomrki"/>
              <w:spacing w:after="0" w:line="360" w:lineRule="auto"/>
              <w:rPr>
                <w:sz w:val="24"/>
                <w:szCs w:val="24"/>
              </w:rPr>
            </w:pPr>
            <w:r w:rsidRPr="00A07704">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71A66C14" w14:textId="77777777" w:rsidR="002573FB" w:rsidRPr="00A07704" w:rsidRDefault="002573FB" w:rsidP="00A07704">
            <w:pPr>
              <w:pStyle w:val="Tytukomrki"/>
              <w:spacing w:after="0" w:line="360" w:lineRule="auto"/>
              <w:rPr>
                <w:sz w:val="24"/>
                <w:szCs w:val="24"/>
              </w:rPr>
            </w:pPr>
            <w:r w:rsidRPr="00A07704">
              <w:rPr>
                <w:sz w:val="24"/>
                <w:szCs w:val="24"/>
              </w:rPr>
              <w:t>Symbol efektu kierunkowego</w:t>
            </w:r>
          </w:p>
        </w:tc>
      </w:tr>
      <w:tr w:rsidR="002573FB" w:rsidRPr="00A07704" w14:paraId="15170B3B" w14:textId="77777777" w:rsidTr="002573FB">
        <w:trPr>
          <w:trHeight w:val="290"/>
        </w:trPr>
        <w:tc>
          <w:tcPr>
            <w:tcW w:w="1166" w:type="dxa"/>
            <w:tcBorders>
              <w:top w:val="single" w:sz="2" w:space="0" w:color="000000"/>
              <w:left w:val="single" w:sz="6" w:space="0" w:color="auto"/>
              <w:bottom w:val="single" w:sz="2" w:space="0" w:color="000000"/>
              <w:right w:val="single" w:sz="6" w:space="0" w:color="auto"/>
            </w:tcBorders>
          </w:tcPr>
          <w:p w14:paraId="7DE7340F" w14:textId="77777777" w:rsidR="002573FB" w:rsidRPr="00A07704" w:rsidRDefault="002573FB" w:rsidP="00A07704">
            <w:pPr>
              <w:spacing w:after="0" w:line="360" w:lineRule="auto"/>
              <w:rPr>
                <w:rFonts w:cs="Arial"/>
                <w:sz w:val="24"/>
                <w:szCs w:val="24"/>
              </w:rPr>
            </w:pPr>
            <w:r w:rsidRPr="00A07704">
              <w:rPr>
                <w:rFonts w:cs="Arial"/>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29C52EF8" w14:textId="77777777" w:rsidR="002573FB" w:rsidRPr="00A07704" w:rsidRDefault="002573FB" w:rsidP="00A07704">
            <w:pPr>
              <w:spacing w:after="0" w:line="360" w:lineRule="auto"/>
              <w:ind w:left="0"/>
              <w:rPr>
                <w:rFonts w:cs="Arial"/>
                <w:sz w:val="24"/>
                <w:szCs w:val="24"/>
              </w:rPr>
            </w:pPr>
            <w:r w:rsidRPr="00A07704">
              <w:rPr>
                <w:rFonts w:cs="Arial"/>
                <w:sz w:val="24"/>
                <w:szCs w:val="24"/>
              </w:rPr>
              <w:t>Ma świadomość poziomu własnej wiedzy z praktycznym jej wykorzystaniem</w:t>
            </w:r>
          </w:p>
        </w:tc>
        <w:tc>
          <w:tcPr>
            <w:tcW w:w="2128" w:type="dxa"/>
            <w:tcBorders>
              <w:top w:val="single" w:sz="2" w:space="0" w:color="000000"/>
              <w:left w:val="single" w:sz="6" w:space="0" w:color="auto"/>
              <w:bottom w:val="single" w:sz="2" w:space="0" w:color="000000"/>
              <w:right w:val="single" w:sz="6" w:space="0" w:color="auto"/>
            </w:tcBorders>
          </w:tcPr>
          <w:p w14:paraId="0CA79BF7" w14:textId="77777777" w:rsidR="002573FB" w:rsidRPr="00A07704" w:rsidRDefault="002573FB" w:rsidP="00A07704">
            <w:pPr>
              <w:spacing w:after="0" w:line="360" w:lineRule="auto"/>
              <w:rPr>
                <w:rFonts w:cs="Arial"/>
                <w:sz w:val="24"/>
                <w:szCs w:val="24"/>
              </w:rPr>
            </w:pPr>
            <w:r w:rsidRPr="00A07704">
              <w:rPr>
                <w:rFonts w:cs="Arial"/>
                <w:sz w:val="24"/>
                <w:szCs w:val="24"/>
              </w:rPr>
              <w:t>K_K01</w:t>
            </w:r>
          </w:p>
        </w:tc>
      </w:tr>
      <w:tr w:rsidR="002573FB" w:rsidRPr="00A07704" w14:paraId="30D810C4" w14:textId="77777777" w:rsidTr="002573FB">
        <w:trPr>
          <w:trHeight w:val="290"/>
        </w:trPr>
        <w:tc>
          <w:tcPr>
            <w:tcW w:w="1166" w:type="dxa"/>
            <w:tcBorders>
              <w:top w:val="single" w:sz="2" w:space="0" w:color="000000"/>
              <w:left w:val="single" w:sz="6" w:space="0" w:color="auto"/>
              <w:bottom w:val="single" w:sz="2" w:space="0" w:color="000000"/>
              <w:right w:val="single" w:sz="6" w:space="0" w:color="auto"/>
            </w:tcBorders>
          </w:tcPr>
          <w:p w14:paraId="30168843" w14:textId="77777777" w:rsidR="002573FB" w:rsidRPr="00A07704" w:rsidRDefault="002573FB" w:rsidP="00A07704">
            <w:pPr>
              <w:spacing w:after="0" w:line="360" w:lineRule="auto"/>
              <w:rPr>
                <w:rFonts w:cs="Arial"/>
                <w:sz w:val="24"/>
                <w:szCs w:val="24"/>
              </w:rPr>
            </w:pPr>
            <w:r w:rsidRPr="00A07704">
              <w:rPr>
                <w:rFonts w:cs="Arial"/>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6B764429" w14:textId="77777777" w:rsidR="002573FB" w:rsidRPr="00A07704" w:rsidRDefault="002573FB" w:rsidP="00A07704">
            <w:pPr>
              <w:spacing w:after="0" w:line="360" w:lineRule="auto"/>
              <w:ind w:left="0"/>
              <w:rPr>
                <w:rFonts w:cs="Arial"/>
                <w:sz w:val="24"/>
                <w:szCs w:val="24"/>
              </w:rPr>
            </w:pPr>
            <w:r w:rsidRPr="00A07704">
              <w:rPr>
                <w:rFonts w:cs="Arial"/>
                <w:sz w:val="24"/>
                <w:szCs w:val="24"/>
              </w:rPr>
              <w:t>Wykorzystuje wiedzę dotyczącą przystosowania gospodarstwa rolnego do potrzeb turystyki i rekreacji</w:t>
            </w:r>
          </w:p>
        </w:tc>
        <w:tc>
          <w:tcPr>
            <w:tcW w:w="2128" w:type="dxa"/>
            <w:tcBorders>
              <w:top w:val="single" w:sz="2" w:space="0" w:color="000000"/>
              <w:left w:val="single" w:sz="6" w:space="0" w:color="auto"/>
              <w:bottom w:val="single" w:sz="2" w:space="0" w:color="000000"/>
              <w:right w:val="single" w:sz="6" w:space="0" w:color="auto"/>
            </w:tcBorders>
          </w:tcPr>
          <w:p w14:paraId="3321C039" w14:textId="77777777" w:rsidR="002573FB" w:rsidRPr="00A07704" w:rsidRDefault="002573FB" w:rsidP="00A07704">
            <w:pPr>
              <w:spacing w:after="0" w:line="360" w:lineRule="auto"/>
              <w:rPr>
                <w:rFonts w:cs="Arial"/>
                <w:sz w:val="24"/>
                <w:szCs w:val="24"/>
              </w:rPr>
            </w:pPr>
            <w:r w:rsidRPr="00A07704">
              <w:rPr>
                <w:rFonts w:cs="Arial"/>
                <w:sz w:val="24"/>
                <w:szCs w:val="24"/>
              </w:rPr>
              <w:t>K_K01</w:t>
            </w:r>
          </w:p>
        </w:tc>
      </w:tr>
      <w:tr w:rsidR="002573FB" w:rsidRPr="00A07704" w14:paraId="19233F74" w14:textId="77777777" w:rsidTr="002573FB">
        <w:trPr>
          <w:trHeight w:val="290"/>
        </w:trPr>
        <w:tc>
          <w:tcPr>
            <w:tcW w:w="1166" w:type="dxa"/>
            <w:tcBorders>
              <w:top w:val="single" w:sz="2" w:space="0" w:color="000000"/>
              <w:left w:val="single" w:sz="6" w:space="0" w:color="auto"/>
              <w:bottom w:val="single" w:sz="2" w:space="0" w:color="000000"/>
              <w:right w:val="single" w:sz="6" w:space="0" w:color="auto"/>
            </w:tcBorders>
          </w:tcPr>
          <w:p w14:paraId="6C0802AC" w14:textId="77777777" w:rsidR="002573FB" w:rsidRPr="00A07704" w:rsidRDefault="002573FB" w:rsidP="00A07704">
            <w:pPr>
              <w:spacing w:after="0" w:line="360" w:lineRule="auto"/>
              <w:rPr>
                <w:rFonts w:cs="Arial"/>
                <w:sz w:val="24"/>
                <w:szCs w:val="24"/>
              </w:rPr>
            </w:pPr>
            <w:r w:rsidRPr="00A07704">
              <w:rPr>
                <w:rFonts w:cs="Arial"/>
                <w:sz w:val="24"/>
                <w:szCs w:val="24"/>
              </w:rPr>
              <w:t>K_03</w:t>
            </w:r>
          </w:p>
        </w:tc>
        <w:tc>
          <w:tcPr>
            <w:tcW w:w="7373" w:type="dxa"/>
            <w:gridSpan w:val="12"/>
            <w:tcBorders>
              <w:top w:val="single" w:sz="2" w:space="0" w:color="000000"/>
              <w:left w:val="single" w:sz="6" w:space="0" w:color="auto"/>
              <w:bottom w:val="single" w:sz="2" w:space="0" w:color="000000"/>
              <w:right w:val="single" w:sz="6" w:space="0" w:color="auto"/>
            </w:tcBorders>
          </w:tcPr>
          <w:p w14:paraId="0A5B67AA" w14:textId="77777777" w:rsidR="002573FB" w:rsidRPr="00A07704" w:rsidRDefault="002573FB" w:rsidP="00A07704">
            <w:pPr>
              <w:spacing w:after="0" w:line="360" w:lineRule="auto"/>
              <w:ind w:left="0"/>
              <w:rPr>
                <w:rFonts w:cs="Arial"/>
                <w:sz w:val="24"/>
                <w:szCs w:val="24"/>
              </w:rPr>
            </w:pPr>
            <w:r w:rsidRPr="00A07704">
              <w:rPr>
                <w:rFonts w:cs="Arial"/>
                <w:sz w:val="24"/>
                <w:szCs w:val="24"/>
              </w:rPr>
              <w:t>Dąży do przestrzegania zasad ochrony środowiska przyrodniczego w aspekcie wykorzystania obszarów wiejskich w turystyce i rekreacji</w:t>
            </w:r>
          </w:p>
        </w:tc>
        <w:tc>
          <w:tcPr>
            <w:tcW w:w="2128" w:type="dxa"/>
            <w:tcBorders>
              <w:top w:val="single" w:sz="2" w:space="0" w:color="000000"/>
              <w:left w:val="single" w:sz="6" w:space="0" w:color="auto"/>
              <w:bottom w:val="single" w:sz="2" w:space="0" w:color="000000"/>
              <w:right w:val="single" w:sz="6" w:space="0" w:color="auto"/>
            </w:tcBorders>
          </w:tcPr>
          <w:p w14:paraId="6FA49CE0" w14:textId="77777777" w:rsidR="002573FB" w:rsidRPr="00A07704" w:rsidRDefault="002573FB" w:rsidP="00A07704">
            <w:pPr>
              <w:spacing w:after="0" w:line="360" w:lineRule="auto"/>
              <w:rPr>
                <w:rFonts w:cs="Arial"/>
                <w:sz w:val="24"/>
                <w:szCs w:val="24"/>
              </w:rPr>
            </w:pPr>
            <w:r w:rsidRPr="00A07704">
              <w:rPr>
                <w:rFonts w:cs="Arial"/>
                <w:sz w:val="24"/>
                <w:szCs w:val="24"/>
              </w:rPr>
              <w:t>K_K01</w:t>
            </w:r>
          </w:p>
        </w:tc>
      </w:tr>
      <w:tr w:rsidR="002573FB" w:rsidRPr="00A07704" w14:paraId="5F68E4B5" w14:textId="77777777" w:rsidTr="002573FB">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78460534" w14:textId="77777777" w:rsidR="002573FB" w:rsidRPr="00A07704" w:rsidRDefault="002573FB" w:rsidP="00A07704">
            <w:pPr>
              <w:pStyle w:val="Tytukomrki"/>
              <w:spacing w:after="0" w:line="360" w:lineRule="auto"/>
              <w:rPr>
                <w:sz w:val="24"/>
                <w:szCs w:val="24"/>
              </w:rPr>
            </w:pPr>
            <w:r w:rsidRPr="00A07704">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31428158" w14:textId="77777777" w:rsidR="002573FB" w:rsidRPr="00A07704" w:rsidRDefault="002573FB" w:rsidP="00A07704">
            <w:pPr>
              <w:spacing w:after="0" w:line="360" w:lineRule="auto"/>
              <w:ind w:left="0"/>
              <w:rPr>
                <w:rFonts w:cs="Arial"/>
                <w:sz w:val="24"/>
                <w:szCs w:val="24"/>
              </w:rPr>
            </w:pPr>
            <w:r w:rsidRPr="00A07704">
              <w:rPr>
                <w:rFonts w:cs="Arial"/>
                <w:sz w:val="24"/>
                <w:szCs w:val="24"/>
              </w:rPr>
              <w:t>St. stacjonarne: wykład (15 godz.), ćwiczenia (30 godz.)</w:t>
            </w:r>
            <w:r w:rsidRPr="00A07704">
              <w:rPr>
                <w:rFonts w:cs="Arial"/>
                <w:sz w:val="24"/>
                <w:szCs w:val="24"/>
              </w:rPr>
              <w:br/>
              <w:t>St. niestacjonarne: wykład (8 godz.), ćwiczenia (20 godz.)</w:t>
            </w:r>
          </w:p>
        </w:tc>
      </w:tr>
      <w:tr w:rsidR="002573FB" w:rsidRPr="00A07704" w14:paraId="61560376" w14:textId="77777777" w:rsidTr="002573FB">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561AE87E" w14:textId="77777777" w:rsidR="002573FB" w:rsidRPr="00A07704" w:rsidRDefault="002573FB" w:rsidP="00A07704">
            <w:pPr>
              <w:pStyle w:val="Tytukomrki"/>
              <w:spacing w:after="0" w:line="360" w:lineRule="auto"/>
              <w:rPr>
                <w:sz w:val="24"/>
                <w:szCs w:val="24"/>
              </w:rPr>
            </w:pPr>
            <w:r w:rsidRPr="00A07704">
              <w:rPr>
                <w:sz w:val="24"/>
                <w:szCs w:val="24"/>
              </w:rPr>
              <w:br w:type="page"/>
              <w:t>Wymagania wstępne i dodatkowe:</w:t>
            </w:r>
          </w:p>
        </w:tc>
      </w:tr>
      <w:tr w:rsidR="002573FB" w:rsidRPr="00A07704" w14:paraId="299E785D"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BCFAFF7" w14:textId="77777777" w:rsidR="002573FB" w:rsidRPr="00A07704" w:rsidRDefault="002573FB" w:rsidP="00A07704">
            <w:pPr>
              <w:spacing w:after="0" w:line="360" w:lineRule="auto"/>
              <w:rPr>
                <w:rFonts w:cs="Arial"/>
                <w:sz w:val="24"/>
                <w:szCs w:val="24"/>
              </w:rPr>
            </w:pPr>
            <w:r w:rsidRPr="00A07704">
              <w:rPr>
                <w:rFonts w:cs="Arial"/>
                <w:sz w:val="24"/>
                <w:szCs w:val="24"/>
              </w:rPr>
              <w:t xml:space="preserve">Wiedza z zakresu podstaw organizacji gospodarstw rolnych, turystyki i </w:t>
            </w:r>
            <w:proofErr w:type="spellStart"/>
            <w:r w:rsidRPr="00A07704">
              <w:rPr>
                <w:rFonts w:cs="Arial"/>
                <w:sz w:val="24"/>
                <w:szCs w:val="24"/>
              </w:rPr>
              <w:t>i</w:t>
            </w:r>
            <w:proofErr w:type="spellEnd"/>
            <w:r w:rsidRPr="00A07704">
              <w:rPr>
                <w:rFonts w:cs="Arial"/>
                <w:sz w:val="24"/>
                <w:szCs w:val="24"/>
              </w:rPr>
              <w:t xml:space="preserve"> rekreacji</w:t>
            </w:r>
          </w:p>
        </w:tc>
      </w:tr>
      <w:tr w:rsidR="002573FB" w:rsidRPr="00A07704" w14:paraId="1FDFBE23"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F7C5543" w14:textId="77777777" w:rsidR="002573FB" w:rsidRPr="00A07704" w:rsidRDefault="002573FB" w:rsidP="00A07704">
            <w:pPr>
              <w:pStyle w:val="Tytukomrki"/>
              <w:spacing w:after="0" w:line="360" w:lineRule="auto"/>
              <w:rPr>
                <w:sz w:val="24"/>
                <w:szCs w:val="24"/>
              </w:rPr>
            </w:pPr>
            <w:r w:rsidRPr="00A07704">
              <w:rPr>
                <w:sz w:val="24"/>
                <w:szCs w:val="24"/>
              </w:rPr>
              <w:t>Treści modułu kształcenia:</w:t>
            </w:r>
          </w:p>
        </w:tc>
      </w:tr>
      <w:tr w:rsidR="002573FB" w:rsidRPr="00A07704" w14:paraId="16907246"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58E138A" w14:textId="77777777" w:rsidR="002573FB" w:rsidRPr="00A07704" w:rsidRDefault="002573FB" w:rsidP="00A07704">
            <w:pPr>
              <w:spacing w:after="0" w:line="360" w:lineRule="auto"/>
              <w:ind w:left="0"/>
              <w:rPr>
                <w:rFonts w:cs="Arial"/>
                <w:sz w:val="24"/>
                <w:szCs w:val="24"/>
              </w:rPr>
            </w:pPr>
            <w:r w:rsidRPr="00A07704">
              <w:rPr>
                <w:rFonts w:cs="Arial"/>
                <w:sz w:val="24"/>
                <w:szCs w:val="24"/>
              </w:rPr>
              <w:t xml:space="preserve">Istota agroturystyki. Funkcje i dysfunkcje rozwoju agroturystyki. Determinanty rozwoju turystyki na obszarach wiejskich. Warunki podejmowania i prowadzenia usług turystycznych w  gospodarstwie rolnym. Czynniki produkcji w gospodarstwie agroturystycznym. Pozycjonowanie gospodarstwa agroturystycznego w rynku. Jakość usług w gospodarstwie agroturystycznym. Marketing usług </w:t>
            </w:r>
            <w:r w:rsidRPr="00A07704">
              <w:rPr>
                <w:rFonts w:cs="Arial"/>
                <w:sz w:val="24"/>
                <w:szCs w:val="24"/>
              </w:rPr>
              <w:lastRenderedPageBreak/>
              <w:t>agroturystycznych. Koszty stałe i zmienne w gospodarstwie agroturystycznym. Próg rentowności i stopa zwrotu w agroturystyce. Kalkulacja dochodu w usługach agroturystycznych.</w:t>
            </w:r>
          </w:p>
        </w:tc>
      </w:tr>
      <w:tr w:rsidR="002573FB" w:rsidRPr="00A07704" w14:paraId="4C0AB691"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E7C9270" w14:textId="77777777" w:rsidR="002573FB" w:rsidRPr="00A07704" w:rsidRDefault="002573FB" w:rsidP="00A07704">
            <w:pPr>
              <w:pStyle w:val="Tytukomrki"/>
              <w:spacing w:after="0" w:line="360" w:lineRule="auto"/>
              <w:rPr>
                <w:sz w:val="24"/>
                <w:szCs w:val="24"/>
              </w:rPr>
            </w:pPr>
            <w:r w:rsidRPr="00A07704">
              <w:rPr>
                <w:sz w:val="24"/>
                <w:szCs w:val="24"/>
              </w:rPr>
              <w:lastRenderedPageBreak/>
              <w:t>Literatura podstawowa:</w:t>
            </w:r>
          </w:p>
        </w:tc>
      </w:tr>
      <w:tr w:rsidR="002573FB" w:rsidRPr="00A07704" w14:paraId="12E9C371"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20AB762" w14:textId="77777777" w:rsidR="002573FB" w:rsidRPr="00A07704" w:rsidRDefault="002573FB" w:rsidP="00A07704">
            <w:pPr>
              <w:numPr>
                <w:ilvl w:val="0"/>
                <w:numId w:val="32"/>
              </w:numPr>
              <w:spacing w:after="0" w:line="360" w:lineRule="auto"/>
              <w:rPr>
                <w:rFonts w:cs="Arial"/>
                <w:sz w:val="24"/>
                <w:szCs w:val="24"/>
              </w:rPr>
            </w:pPr>
            <w:proofErr w:type="spellStart"/>
            <w:r w:rsidRPr="00A07704">
              <w:rPr>
                <w:rFonts w:cs="Arial"/>
                <w:sz w:val="24"/>
                <w:szCs w:val="24"/>
              </w:rPr>
              <w:t>Świetlikowska</w:t>
            </w:r>
            <w:proofErr w:type="spellEnd"/>
            <w:r w:rsidRPr="00A07704">
              <w:rPr>
                <w:rFonts w:cs="Arial"/>
                <w:sz w:val="24"/>
                <w:szCs w:val="24"/>
              </w:rPr>
              <w:t>. U., 2000. Agroturystyka.</w:t>
            </w:r>
          </w:p>
          <w:p w14:paraId="002A1B39" w14:textId="77777777" w:rsidR="002573FB" w:rsidRPr="00A07704" w:rsidRDefault="002573FB" w:rsidP="00A07704">
            <w:pPr>
              <w:numPr>
                <w:ilvl w:val="0"/>
                <w:numId w:val="32"/>
              </w:numPr>
              <w:spacing w:after="0" w:line="360" w:lineRule="auto"/>
              <w:rPr>
                <w:rFonts w:cs="Arial"/>
                <w:sz w:val="24"/>
                <w:szCs w:val="24"/>
              </w:rPr>
            </w:pPr>
            <w:r w:rsidRPr="00A07704">
              <w:rPr>
                <w:rFonts w:cs="Arial"/>
                <w:sz w:val="24"/>
                <w:szCs w:val="24"/>
              </w:rPr>
              <w:t>Młynarczyk K., 2002. Agroturystyka.</w:t>
            </w:r>
          </w:p>
          <w:p w14:paraId="6A630D68" w14:textId="77777777" w:rsidR="002573FB" w:rsidRPr="00A07704" w:rsidRDefault="002573FB" w:rsidP="00A07704">
            <w:pPr>
              <w:numPr>
                <w:ilvl w:val="0"/>
                <w:numId w:val="32"/>
              </w:numPr>
              <w:spacing w:after="0" w:line="360" w:lineRule="auto"/>
              <w:rPr>
                <w:rFonts w:cs="Arial"/>
                <w:sz w:val="24"/>
                <w:szCs w:val="24"/>
              </w:rPr>
            </w:pPr>
            <w:r w:rsidRPr="00A07704">
              <w:rPr>
                <w:rFonts w:cs="Arial"/>
                <w:sz w:val="24"/>
                <w:szCs w:val="24"/>
              </w:rPr>
              <w:t>Młynarczyk K., Marks M., 2002. Agroturystyka w teorii i praktyce.</w:t>
            </w:r>
          </w:p>
          <w:p w14:paraId="7506355B" w14:textId="77777777" w:rsidR="002573FB" w:rsidRPr="00A07704" w:rsidRDefault="002573FB" w:rsidP="00A07704">
            <w:pPr>
              <w:numPr>
                <w:ilvl w:val="0"/>
                <w:numId w:val="32"/>
              </w:numPr>
              <w:spacing w:after="0" w:line="360" w:lineRule="auto"/>
              <w:rPr>
                <w:rFonts w:cs="Arial"/>
                <w:sz w:val="24"/>
                <w:szCs w:val="24"/>
              </w:rPr>
            </w:pPr>
            <w:r w:rsidRPr="00A07704">
              <w:rPr>
                <w:rFonts w:cs="Arial"/>
                <w:sz w:val="24"/>
                <w:szCs w:val="24"/>
              </w:rPr>
              <w:t>Łęczycki K., 2003. Wybrane zasoby i produkty w gospodarstwie agroturystycznym.</w:t>
            </w:r>
          </w:p>
          <w:p w14:paraId="0A39E5D7" w14:textId="77777777" w:rsidR="002573FB" w:rsidRPr="00A07704" w:rsidRDefault="002573FB" w:rsidP="00A07704">
            <w:pPr>
              <w:numPr>
                <w:ilvl w:val="0"/>
                <w:numId w:val="32"/>
              </w:numPr>
              <w:spacing w:after="0" w:line="360" w:lineRule="auto"/>
              <w:rPr>
                <w:rFonts w:cs="Arial"/>
                <w:sz w:val="24"/>
                <w:szCs w:val="24"/>
              </w:rPr>
            </w:pPr>
            <w:proofErr w:type="spellStart"/>
            <w:r w:rsidRPr="00A07704">
              <w:rPr>
                <w:rFonts w:cs="Arial"/>
                <w:sz w:val="24"/>
                <w:szCs w:val="24"/>
              </w:rPr>
              <w:t>Jalinik</w:t>
            </w:r>
            <w:proofErr w:type="spellEnd"/>
            <w:r w:rsidRPr="00A07704">
              <w:rPr>
                <w:rFonts w:cs="Arial"/>
                <w:sz w:val="24"/>
                <w:szCs w:val="24"/>
              </w:rPr>
              <w:t xml:space="preserve"> M., 2004. Marketing produktu agroturystycznego.</w:t>
            </w:r>
          </w:p>
          <w:p w14:paraId="6A330D4B" w14:textId="77777777" w:rsidR="002573FB" w:rsidRPr="00A07704" w:rsidRDefault="002573FB" w:rsidP="00A07704">
            <w:pPr>
              <w:numPr>
                <w:ilvl w:val="0"/>
                <w:numId w:val="32"/>
              </w:numPr>
              <w:spacing w:after="0" w:line="360" w:lineRule="auto"/>
              <w:rPr>
                <w:rFonts w:cs="Arial"/>
                <w:sz w:val="24"/>
                <w:szCs w:val="24"/>
              </w:rPr>
            </w:pPr>
            <w:r w:rsidRPr="00A07704">
              <w:rPr>
                <w:rFonts w:cs="Arial"/>
                <w:sz w:val="24"/>
                <w:szCs w:val="24"/>
              </w:rPr>
              <w:t xml:space="preserve">Sznajder M., </w:t>
            </w:r>
            <w:proofErr w:type="spellStart"/>
            <w:r w:rsidRPr="00A07704">
              <w:rPr>
                <w:rFonts w:cs="Arial"/>
                <w:sz w:val="24"/>
                <w:szCs w:val="24"/>
              </w:rPr>
              <w:t>Przezbórska</w:t>
            </w:r>
            <w:proofErr w:type="spellEnd"/>
            <w:r w:rsidRPr="00A07704">
              <w:rPr>
                <w:rFonts w:cs="Arial"/>
                <w:sz w:val="24"/>
                <w:szCs w:val="24"/>
              </w:rPr>
              <w:t xml:space="preserve"> L., 2006. Agroturystyka.</w:t>
            </w:r>
          </w:p>
          <w:p w14:paraId="4391EC2F" w14:textId="77777777" w:rsidR="002573FB" w:rsidRPr="00A07704" w:rsidRDefault="002573FB" w:rsidP="00A07704">
            <w:pPr>
              <w:numPr>
                <w:ilvl w:val="0"/>
                <w:numId w:val="32"/>
              </w:numPr>
              <w:spacing w:after="0" w:line="360" w:lineRule="auto"/>
              <w:rPr>
                <w:rFonts w:cs="Arial"/>
                <w:sz w:val="24"/>
                <w:szCs w:val="24"/>
              </w:rPr>
            </w:pPr>
            <w:r w:rsidRPr="00A07704">
              <w:rPr>
                <w:rFonts w:cs="Arial"/>
                <w:sz w:val="24"/>
                <w:szCs w:val="24"/>
              </w:rPr>
              <w:t>Sikorska-Wolak I., 2008. Ekonomiczne i społeczne aspekty rozwoju turystyki wiejskiej.</w:t>
            </w:r>
          </w:p>
          <w:p w14:paraId="501E9D2B" w14:textId="77777777" w:rsidR="002573FB" w:rsidRPr="00A07704" w:rsidRDefault="002573FB" w:rsidP="00A07704">
            <w:pPr>
              <w:numPr>
                <w:ilvl w:val="0"/>
                <w:numId w:val="32"/>
              </w:numPr>
              <w:spacing w:after="0" w:line="360" w:lineRule="auto"/>
              <w:rPr>
                <w:rFonts w:cs="Arial"/>
                <w:sz w:val="24"/>
                <w:szCs w:val="24"/>
              </w:rPr>
            </w:pPr>
            <w:r w:rsidRPr="00A07704">
              <w:rPr>
                <w:rFonts w:cs="Arial"/>
                <w:sz w:val="24"/>
                <w:szCs w:val="24"/>
              </w:rPr>
              <w:t>Knecht D., 2009. Agroturystyka w agrobiznesie.</w:t>
            </w:r>
          </w:p>
          <w:p w14:paraId="41804925" w14:textId="77777777" w:rsidR="002573FB" w:rsidRPr="00A07704" w:rsidRDefault="002573FB" w:rsidP="00A07704">
            <w:pPr>
              <w:numPr>
                <w:ilvl w:val="0"/>
                <w:numId w:val="32"/>
              </w:numPr>
              <w:spacing w:after="0" w:line="360" w:lineRule="auto"/>
              <w:rPr>
                <w:rFonts w:cs="Arial"/>
                <w:sz w:val="24"/>
                <w:szCs w:val="24"/>
              </w:rPr>
            </w:pPr>
            <w:r w:rsidRPr="00A07704">
              <w:rPr>
                <w:rFonts w:cs="Arial"/>
                <w:sz w:val="24"/>
                <w:szCs w:val="24"/>
              </w:rPr>
              <w:t>Drzewiecki M., 1995. Agroturystyka.</w:t>
            </w:r>
          </w:p>
          <w:p w14:paraId="7182F811" w14:textId="77777777" w:rsidR="002573FB" w:rsidRPr="00A07704" w:rsidRDefault="002573FB" w:rsidP="00A07704">
            <w:pPr>
              <w:numPr>
                <w:ilvl w:val="0"/>
                <w:numId w:val="32"/>
              </w:numPr>
              <w:spacing w:after="0" w:line="360" w:lineRule="auto"/>
              <w:rPr>
                <w:rFonts w:cs="Arial"/>
                <w:sz w:val="24"/>
                <w:szCs w:val="24"/>
              </w:rPr>
            </w:pPr>
            <w:r w:rsidRPr="00A07704">
              <w:rPr>
                <w:rFonts w:cs="Arial"/>
                <w:sz w:val="24"/>
                <w:szCs w:val="24"/>
              </w:rPr>
              <w:t>Sawicki B. Mazurek-Kusiak A.K. 2010. Agroturystyka w teorii i praktyce.</w:t>
            </w:r>
          </w:p>
          <w:p w14:paraId="48738608" w14:textId="77777777" w:rsidR="002573FB" w:rsidRPr="00A07704" w:rsidRDefault="002573FB" w:rsidP="00A07704">
            <w:pPr>
              <w:numPr>
                <w:ilvl w:val="0"/>
                <w:numId w:val="32"/>
              </w:numPr>
              <w:spacing w:after="0" w:line="360" w:lineRule="auto"/>
              <w:rPr>
                <w:rFonts w:cs="Arial"/>
                <w:sz w:val="24"/>
                <w:szCs w:val="24"/>
              </w:rPr>
            </w:pPr>
            <w:r w:rsidRPr="00A07704">
              <w:rPr>
                <w:rFonts w:cs="Arial"/>
                <w:sz w:val="24"/>
                <w:szCs w:val="24"/>
              </w:rPr>
              <w:t>Sikora J. 2012.  Agroturystyka. Przedsiębiorczość na obszarach wiejskich.</w:t>
            </w:r>
          </w:p>
        </w:tc>
      </w:tr>
      <w:tr w:rsidR="002573FB" w:rsidRPr="00A07704" w14:paraId="45A02B28"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CFB740F" w14:textId="77777777" w:rsidR="002573FB" w:rsidRPr="00A07704" w:rsidRDefault="002573FB" w:rsidP="00A07704">
            <w:pPr>
              <w:pStyle w:val="Tytukomrki"/>
              <w:spacing w:after="0" w:line="360" w:lineRule="auto"/>
              <w:rPr>
                <w:sz w:val="24"/>
                <w:szCs w:val="24"/>
              </w:rPr>
            </w:pPr>
            <w:r w:rsidRPr="00A07704">
              <w:rPr>
                <w:sz w:val="24"/>
                <w:szCs w:val="24"/>
              </w:rPr>
              <w:t>Literatura dodatkowa:</w:t>
            </w:r>
          </w:p>
        </w:tc>
      </w:tr>
      <w:tr w:rsidR="002573FB" w:rsidRPr="00A07704" w14:paraId="400A6CFA"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CA470DA" w14:textId="77777777" w:rsidR="002573FB" w:rsidRPr="00A07704" w:rsidRDefault="002573FB" w:rsidP="00A07704">
            <w:pPr>
              <w:spacing w:after="0" w:line="360" w:lineRule="auto"/>
              <w:ind w:left="0"/>
              <w:rPr>
                <w:rFonts w:cs="Arial"/>
                <w:bCs/>
                <w:sz w:val="24"/>
                <w:szCs w:val="24"/>
              </w:rPr>
            </w:pPr>
            <w:r w:rsidRPr="00A07704">
              <w:rPr>
                <w:rFonts w:cs="Arial"/>
                <w:bCs/>
                <w:sz w:val="24"/>
                <w:szCs w:val="24"/>
              </w:rPr>
              <w:t>1.</w:t>
            </w:r>
            <w:r w:rsidRPr="00A07704">
              <w:rPr>
                <w:rFonts w:cs="Arial"/>
                <w:bCs/>
                <w:sz w:val="24"/>
                <w:szCs w:val="24"/>
              </w:rPr>
              <w:tab/>
              <w:t xml:space="preserve">Ciepiela G.A., Sosnowski J., 2007. Agroturystyka – moda czy potrzeba? </w:t>
            </w:r>
          </w:p>
          <w:p w14:paraId="3B8A346F" w14:textId="77777777" w:rsidR="002573FB" w:rsidRPr="00A07704" w:rsidRDefault="002573FB" w:rsidP="00A07704">
            <w:pPr>
              <w:spacing w:after="0" w:line="360" w:lineRule="auto"/>
              <w:ind w:left="0"/>
              <w:rPr>
                <w:rFonts w:cs="Arial"/>
                <w:bCs/>
                <w:sz w:val="24"/>
                <w:szCs w:val="24"/>
              </w:rPr>
            </w:pPr>
            <w:r w:rsidRPr="00A07704">
              <w:rPr>
                <w:rFonts w:cs="Arial"/>
                <w:bCs/>
                <w:sz w:val="24"/>
                <w:szCs w:val="24"/>
              </w:rPr>
              <w:t>2.</w:t>
            </w:r>
            <w:r w:rsidRPr="00A07704">
              <w:rPr>
                <w:rFonts w:cs="Arial"/>
                <w:bCs/>
                <w:sz w:val="24"/>
                <w:szCs w:val="24"/>
              </w:rPr>
              <w:tab/>
              <w:t>Plichta M., Sosnowski J., 2006. Marketing w agroturystyce.</w:t>
            </w:r>
          </w:p>
        </w:tc>
      </w:tr>
      <w:tr w:rsidR="002573FB" w:rsidRPr="00A07704" w14:paraId="0157CB28"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B0386D0" w14:textId="77777777" w:rsidR="002573FB" w:rsidRPr="00A07704" w:rsidRDefault="002573FB" w:rsidP="00A07704">
            <w:pPr>
              <w:pStyle w:val="Tytukomrki"/>
              <w:spacing w:after="0" w:line="360" w:lineRule="auto"/>
              <w:rPr>
                <w:sz w:val="24"/>
                <w:szCs w:val="24"/>
              </w:rPr>
            </w:pPr>
            <w:r w:rsidRPr="00A07704">
              <w:rPr>
                <w:sz w:val="24"/>
                <w:szCs w:val="24"/>
              </w:rPr>
              <w:t>Planowane formy/działania/metody dydaktyczne:</w:t>
            </w:r>
          </w:p>
        </w:tc>
      </w:tr>
      <w:tr w:rsidR="002573FB" w:rsidRPr="00A07704" w14:paraId="0D2D9317"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0197F19" w14:textId="77777777" w:rsidR="002573FB" w:rsidRPr="00A07704" w:rsidRDefault="002573FB" w:rsidP="00A07704">
            <w:pPr>
              <w:spacing w:after="0" w:line="360" w:lineRule="auto"/>
              <w:ind w:left="0"/>
              <w:rPr>
                <w:rFonts w:cs="Arial"/>
                <w:sz w:val="24"/>
                <w:szCs w:val="24"/>
              </w:rPr>
            </w:pPr>
            <w:r w:rsidRPr="00A07704">
              <w:rPr>
                <w:rFonts w:cs="Arial"/>
                <w:sz w:val="24"/>
                <w:szCs w:val="24"/>
              </w:rPr>
              <w:t>Wykład – metoda podająca z wykorzystaniem prezentacji multimedialnej.</w:t>
            </w:r>
            <w:r w:rsidRPr="00A07704">
              <w:rPr>
                <w:rFonts w:cs="Arial"/>
                <w:sz w:val="24"/>
                <w:szCs w:val="24"/>
              </w:rPr>
              <w:br/>
              <w:t>Ćwiczenia audytoryjne – metoda aktywizująca i praktyczna – praca w podgrupach, prezentacja multimedialna z określonej tematyki.</w:t>
            </w:r>
          </w:p>
        </w:tc>
      </w:tr>
      <w:tr w:rsidR="002573FB" w:rsidRPr="00A07704" w14:paraId="016022E9"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8709064" w14:textId="77777777" w:rsidR="002573FB" w:rsidRPr="00A07704" w:rsidRDefault="002573FB" w:rsidP="00A07704">
            <w:pPr>
              <w:pStyle w:val="Tytukomrki"/>
              <w:spacing w:after="0" w:line="360" w:lineRule="auto"/>
              <w:rPr>
                <w:sz w:val="24"/>
                <w:szCs w:val="24"/>
              </w:rPr>
            </w:pPr>
            <w:r w:rsidRPr="00A07704">
              <w:rPr>
                <w:sz w:val="24"/>
                <w:szCs w:val="24"/>
              </w:rPr>
              <w:t>Sposoby weryfikacji efektów uczenia się osiąganych przez studenta:</w:t>
            </w:r>
          </w:p>
        </w:tc>
      </w:tr>
      <w:tr w:rsidR="002573FB" w:rsidRPr="00A07704" w14:paraId="7A9E4564"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02806EB" w14:textId="77777777" w:rsidR="002573FB" w:rsidRPr="00A07704" w:rsidRDefault="002573FB" w:rsidP="00A07704">
            <w:pPr>
              <w:spacing w:after="0" w:line="360" w:lineRule="auto"/>
              <w:ind w:left="0"/>
              <w:rPr>
                <w:rFonts w:cs="Arial"/>
                <w:sz w:val="24"/>
                <w:szCs w:val="24"/>
              </w:rPr>
            </w:pPr>
            <w:r w:rsidRPr="00A07704">
              <w:rPr>
                <w:rFonts w:cs="Arial"/>
                <w:sz w:val="24"/>
                <w:szCs w:val="24"/>
              </w:rPr>
              <w:t>Wykład: zaliczenie na ocenę.</w:t>
            </w:r>
            <w:r w:rsidRPr="00A07704">
              <w:rPr>
                <w:rFonts w:cs="Arial"/>
                <w:sz w:val="24"/>
                <w:szCs w:val="24"/>
              </w:rPr>
              <w:br/>
              <w:t>Ćwiczenia: kolokwium pisemne, prezentacja tematyczna z wykorzystaniem środków multimedialnych, aktywność  na zajęciach.</w:t>
            </w:r>
            <w:r w:rsidRPr="00A07704">
              <w:rPr>
                <w:rFonts w:cs="Arial"/>
                <w:sz w:val="24"/>
                <w:szCs w:val="24"/>
              </w:rPr>
              <w:br/>
              <w:t>Forma weryfikacji: zaliczenie na ocenę, wpływ na ocenę końcową: weryfikacja efektów kształcenia w zakresie wiedzy, umiejętności i kompetencji społecznych, symbol przedmiotowego efektu kształcenia: W_01; W_01; W_02, W_03,K_01</w:t>
            </w:r>
            <w:r w:rsidRPr="00A07704">
              <w:rPr>
                <w:rFonts w:cs="Arial"/>
                <w:sz w:val="24"/>
                <w:szCs w:val="24"/>
              </w:rPr>
              <w:br/>
              <w:t xml:space="preserve">Forma weryfikacji: kolokwium pisemne (sprawdzian testowy lub w postaci pytań), wpływ na ocenę </w:t>
            </w:r>
            <w:r w:rsidRPr="00A07704">
              <w:rPr>
                <w:rFonts w:cs="Arial"/>
                <w:sz w:val="24"/>
                <w:szCs w:val="24"/>
              </w:rPr>
              <w:lastRenderedPageBreak/>
              <w:t>końcową: weryfikacja efektów kształcenia w zakresie wiedzy, umiejętności i kompetencji następuje na kolokwium, symbol przedmiotowego efektu kształcenia: W_01; W_02, U_01; U_03, K_02; K_03</w:t>
            </w:r>
            <w:r w:rsidRPr="00A07704">
              <w:rPr>
                <w:rFonts w:cs="Arial"/>
                <w:sz w:val="24"/>
                <w:szCs w:val="24"/>
              </w:rPr>
              <w:br/>
              <w:t>Forma weryfikacji: ocena prezentacji tematycznej, wpływ na ocenę końcową: weryfikacja efektów kształcenia w zakresie umiejętności i kompetencji następuje podczas prezentacji: symbol przedmiotowego efektu kształcenia: U_03, K_01; K_02, U_02; U_03</w:t>
            </w:r>
          </w:p>
        </w:tc>
      </w:tr>
      <w:tr w:rsidR="002573FB" w:rsidRPr="00A07704" w14:paraId="33736867"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4D8FD20" w14:textId="77777777" w:rsidR="002573FB" w:rsidRPr="00A07704" w:rsidRDefault="002573FB" w:rsidP="00A07704">
            <w:pPr>
              <w:pStyle w:val="Tytukomrki"/>
              <w:spacing w:after="0" w:line="360" w:lineRule="auto"/>
              <w:rPr>
                <w:sz w:val="24"/>
                <w:szCs w:val="24"/>
              </w:rPr>
            </w:pPr>
            <w:r w:rsidRPr="00A07704">
              <w:rPr>
                <w:sz w:val="24"/>
                <w:szCs w:val="24"/>
              </w:rPr>
              <w:lastRenderedPageBreak/>
              <w:t>Forma i warunki zaliczenia:</w:t>
            </w:r>
          </w:p>
        </w:tc>
      </w:tr>
      <w:tr w:rsidR="002573FB" w:rsidRPr="00A07704" w14:paraId="55CC22D9"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D78FE99" w14:textId="77777777" w:rsidR="002573FB" w:rsidRPr="00A07704" w:rsidRDefault="002573FB" w:rsidP="00A07704">
            <w:pPr>
              <w:spacing w:after="0" w:line="360" w:lineRule="auto"/>
              <w:ind w:left="0"/>
              <w:rPr>
                <w:rFonts w:cs="Arial"/>
                <w:sz w:val="24"/>
                <w:szCs w:val="24"/>
              </w:rPr>
            </w:pPr>
            <w:r w:rsidRPr="00A07704">
              <w:rPr>
                <w:rFonts w:cs="Arial"/>
                <w:sz w:val="24"/>
                <w:szCs w:val="24"/>
              </w:rPr>
              <w:t>Warunek uzyskania zaliczenia z przedmiotu: spełnienie każdego z trzech niżej opisanych warunków: uzyskanie co najmniej 20 punktów z kolokwiów, uzyskanie łącznie co najmniej 52 punkty z kolokwiów, prezentacji i egzaminu pisemnego, uzyskanie łącznie co najmniej 51% punktów ze wszystkich form zaliczenia.</w:t>
            </w:r>
            <w:r w:rsidRPr="00A07704">
              <w:rPr>
                <w:rFonts w:cs="Arial"/>
                <w:sz w:val="24"/>
                <w:szCs w:val="24"/>
              </w:rPr>
              <w:br/>
              <w:t>Przedział punktacji (%)/ocena: 0-50/2,0;51-60/3,0; 61-70/3,5; 71-80/4,0; 81-90/4,5; 91-100/5,0</w:t>
            </w:r>
            <w:r w:rsidRPr="00A07704">
              <w:rPr>
                <w:rFonts w:cs="Arial"/>
                <w:sz w:val="24"/>
                <w:szCs w:val="24"/>
              </w:rPr>
              <w:br/>
              <w:t>Sposób uzyskania punktów: pierwsze kolokwium: 20 pkt., drugie kolokwium: 20 pkt., prezentacja multimedialna: 20 pkt., zaliczenie wykładów: 40 pkt., dwie poprawy każdego z kolokwium w trakcie zajęć w semestrze</w:t>
            </w:r>
          </w:p>
        </w:tc>
      </w:tr>
      <w:tr w:rsidR="002573FB" w:rsidRPr="00A07704" w14:paraId="2B34FF46"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361D4FF" w14:textId="77777777" w:rsidR="002573FB" w:rsidRPr="00A07704" w:rsidRDefault="002573FB" w:rsidP="00A07704">
            <w:pPr>
              <w:pStyle w:val="Tytukomrki"/>
              <w:spacing w:after="0" w:line="360" w:lineRule="auto"/>
              <w:rPr>
                <w:b w:val="0"/>
                <w:sz w:val="24"/>
                <w:szCs w:val="24"/>
              </w:rPr>
            </w:pPr>
            <w:r w:rsidRPr="00A07704">
              <w:rPr>
                <w:b w:val="0"/>
                <w:sz w:val="24"/>
                <w:szCs w:val="24"/>
              </w:rPr>
              <w:t>Bilans punktów ECTS:</w:t>
            </w:r>
          </w:p>
        </w:tc>
      </w:tr>
      <w:tr w:rsidR="002573FB" w:rsidRPr="00A07704" w14:paraId="33CEA39B" w14:textId="77777777" w:rsidTr="002573FB">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B31E298" w14:textId="77777777" w:rsidR="002573FB" w:rsidRPr="00A07704" w:rsidRDefault="002573FB" w:rsidP="00A07704">
            <w:pPr>
              <w:pStyle w:val="Tytukomrki"/>
              <w:spacing w:after="0" w:line="360" w:lineRule="auto"/>
              <w:rPr>
                <w:b w:val="0"/>
                <w:bCs/>
                <w:sz w:val="24"/>
                <w:szCs w:val="24"/>
              </w:rPr>
            </w:pPr>
            <w:r w:rsidRPr="00A07704">
              <w:rPr>
                <w:b w:val="0"/>
                <w:bCs/>
                <w:sz w:val="24"/>
                <w:szCs w:val="24"/>
              </w:rPr>
              <w:t>Studia stacjonarne</w:t>
            </w:r>
          </w:p>
        </w:tc>
      </w:tr>
      <w:tr w:rsidR="002573FB" w:rsidRPr="00A07704" w14:paraId="34698B6E" w14:textId="77777777" w:rsidTr="002573FB">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1967489A" w14:textId="77777777" w:rsidR="002573FB" w:rsidRPr="00A07704" w:rsidRDefault="002573FB" w:rsidP="00A07704">
            <w:pPr>
              <w:pStyle w:val="Tytukomrki"/>
              <w:spacing w:after="0" w:line="360" w:lineRule="auto"/>
              <w:rPr>
                <w:b w:val="0"/>
                <w:bCs/>
                <w:sz w:val="24"/>
                <w:szCs w:val="24"/>
              </w:rPr>
            </w:pPr>
            <w:r w:rsidRPr="00A07704">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2A5906E0" w14:textId="77777777" w:rsidR="002573FB" w:rsidRPr="00A07704" w:rsidRDefault="002573FB" w:rsidP="00A07704">
            <w:pPr>
              <w:pStyle w:val="Tytukomrki"/>
              <w:spacing w:after="0" w:line="360" w:lineRule="auto"/>
              <w:rPr>
                <w:b w:val="0"/>
                <w:bCs/>
                <w:sz w:val="24"/>
                <w:szCs w:val="24"/>
              </w:rPr>
            </w:pPr>
            <w:r w:rsidRPr="00A07704">
              <w:rPr>
                <w:b w:val="0"/>
                <w:bCs/>
                <w:sz w:val="24"/>
                <w:szCs w:val="24"/>
              </w:rPr>
              <w:t>Obciążenie studenta</w:t>
            </w:r>
          </w:p>
        </w:tc>
      </w:tr>
      <w:tr w:rsidR="002573FB" w:rsidRPr="00A07704" w14:paraId="596B8C5D" w14:textId="77777777" w:rsidTr="002573FB">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016BC73" w14:textId="77777777" w:rsidR="002573FB" w:rsidRPr="00A07704" w:rsidRDefault="002573FB" w:rsidP="00A07704">
            <w:pPr>
              <w:spacing w:after="0" w:line="360" w:lineRule="auto"/>
              <w:ind w:left="0"/>
              <w:rPr>
                <w:rFonts w:cs="Arial"/>
                <w:sz w:val="24"/>
                <w:szCs w:val="24"/>
              </w:rPr>
            </w:pPr>
            <w:r w:rsidRPr="00A07704">
              <w:rPr>
                <w:rFonts w:cs="Arial"/>
                <w:sz w:val="24"/>
                <w:szCs w:val="24"/>
              </w:rPr>
              <w:t>liczba godzin kontaktowych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1348582E" w14:textId="77777777" w:rsidR="002573FB" w:rsidRPr="00A07704" w:rsidRDefault="002573FB" w:rsidP="00A07704">
            <w:pPr>
              <w:spacing w:after="0" w:line="360" w:lineRule="auto"/>
              <w:rPr>
                <w:rFonts w:cs="Arial"/>
                <w:sz w:val="24"/>
                <w:szCs w:val="24"/>
              </w:rPr>
            </w:pPr>
            <w:r w:rsidRPr="00A07704">
              <w:rPr>
                <w:rFonts w:cs="Arial"/>
                <w:sz w:val="24"/>
                <w:szCs w:val="24"/>
              </w:rPr>
              <w:t>50</w:t>
            </w:r>
          </w:p>
        </w:tc>
      </w:tr>
      <w:tr w:rsidR="002573FB" w:rsidRPr="00A07704" w14:paraId="0D489233" w14:textId="77777777" w:rsidTr="002573FB">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tcPr>
          <w:p w14:paraId="0DF4B9B5" w14:textId="77777777" w:rsidR="002573FB" w:rsidRPr="00A07704" w:rsidRDefault="002573FB" w:rsidP="00A07704">
            <w:pPr>
              <w:spacing w:after="0" w:line="360" w:lineRule="auto"/>
              <w:ind w:left="0"/>
              <w:rPr>
                <w:rFonts w:cs="Arial"/>
                <w:sz w:val="24"/>
                <w:szCs w:val="24"/>
              </w:rPr>
            </w:pPr>
            <w:r w:rsidRPr="00A07704">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00851A24" w14:textId="77777777" w:rsidR="002573FB" w:rsidRPr="00A07704" w:rsidRDefault="002573FB" w:rsidP="00A07704">
            <w:pPr>
              <w:spacing w:after="0" w:line="360" w:lineRule="auto"/>
              <w:rPr>
                <w:rFonts w:cs="Arial"/>
                <w:sz w:val="24"/>
                <w:szCs w:val="24"/>
              </w:rPr>
            </w:pPr>
            <w:r w:rsidRPr="00A07704">
              <w:rPr>
                <w:rFonts w:cs="Arial"/>
                <w:sz w:val="24"/>
                <w:szCs w:val="24"/>
              </w:rPr>
              <w:t>15</w:t>
            </w:r>
          </w:p>
        </w:tc>
      </w:tr>
      <w:tr w:rsidR="002573FB" w:rsidRPr="00A07704" w14:paraId="72021134" w14:textId="77777777" w:rsidTr="002573FB">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tcPr>
          <w:p w14:paraId="341D6E12" w14:textId="77777777" w:rsidR="002573FB" w:rsidRPr="00A07704" w:rsidRDefault="002573FB" w:rsidP="00A07704">
            <w:pPr>
              <w:spacing w:after="0" w:line="360" w:lineRule="auto"/>
              <w:ind w:left="0"/>
              <w:rPr>
                <w:rFonts w:cs="Arial"/>
                <w:sz w:val="24"/>
                <w:szCs w:val="24"/>
              </w:rPr>
            </w:pPr>
            <w:r w:rsidRPr="00A07704">
              <w:rPr>
                <w:rFonts w:cs="Arial"/>
                <w:sz w:val="24"/>
                <w:szCs w:val="24"/>
              </w:rPr>
              <w:t xml:space="preserve">udział w ćwiczeniach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681468B7" w14:textId="77777777" w:rsidR="002573FB" w:rsidRPr="00A07704" w:rsidRDefault="002573FB" w:rsidP="00A07704">
            <w:pPr>
              <w:spacing w:after="0" w:line="360" w:lineRule="auto"/>
              <w:rPr>
                <w:rFonts w:cs="Arial"/>
                <w:sz w:val="24"/>
                <w:szCs w:val="24"/>
              </w:rPr>
            </w:pPr>
            <w:r w:rsidRPr="00A07704">
              <w:rPr>
                <w:rFonts w:cs="Arial"/>
                <w:sz w:val="24"/>
                <w:szCs w:val="24"/>
              </w:rPr>
              <w:t>30</w:t>
            </w:r>
          </w:p>
        </w:tc>
      </w:tr>
      <w:tr w:rsidR="002573FB" w:rsidRPr="00A07704" w14:paraId="58DA2DCE" w14:textId="77777777" w:rsidTr="002573FB">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tcPr>
          <w:p w14:paraId="545ADC72" w14:textId="77777777" w:rsidR="002573FB" w:rsidRPr="00A07704" w:rsidRDefault="002573FB" w:rsidP="00A07704">
            <w:pPr>
              <w:spacing w:after="0" w:line="360" w:lineRule="auto"/>
              <w:ind w:left="0"/>
              <w:rPr>
                <w:rFonts w:cs="Arial"/>
                <w:sz w:val="24"/>
                <w:szCs w:val="24"/>
              </w:rPr>
            </w:pPr>
            <w:r w:rsidRPr="00A07704">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3CC7D243" w14:textId="77777777" w:rsidR="002573FB" w:rsidRPr="00A07704" w:rsidRDefault="002573FB" w:rsidP="00A07704">
            <w:pPr>
              <w:spacing w:after="0" w:line="360" w:lineRule="auto"/>
              <w:rPr>
                <w:rFonts w:cs="Arial"/>
                <w:sz w:val="24"/>
                <w:szCs w:val="24"/>
              </w:rPr>
            </w:pPr>
            <w:r w:rsidRPr="00A07704">
              <w:rPr>
                <w:rFonts w:cs="Arial"/>
                <w:sz w:val="24"/>
                <w:szCs w:val="24"/>
              </w:rPr>
              <w:t>5</w:t>
            </w:r>
          </w:p>
        </w:tc>
      </w:tr>
      <w:tr w:rsidR="002573FB" w:rsidRPr="00A07704" w14:paraId="2DF0817C" w14:textId="77777777" w:rsidTr="002573FB">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tcPr>
          <w:p w14:paraId="451C0D08" w14:textId="77777777" w:rsidR="002573FB" w:rsidRPr="00A07704" w:rsidRDefault="002573FB" w:rsidP="00A07704">
            <w:pPr>
              <w:spacing w:after="0" w:line="360" w:lineRule="auto"/>
              <w:ind w:left="0"/>
              <w:rPr>
                <w:rFonts w:cs="Arial"/>
                <w:sz w:val="24"/>
                <w:szCs w:val="24"/>
              </w:rPr>
            </w:pPr>
            <w:r w:rsidRPr="00A07704">
              <w:rPr>
                <w:rFonts w:cs="Arial"/>
                <w:sz w:val="24"/>
                <w:szCs w:val="24"/>
              </w:rPr>
              <w:t>liczba godzin samodzielnej pracy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602CB389" w14:textId="77777777" w:rsidR="002573FB" w:rsidRPr="00A07704" w:rsidRDefault="002573FB" w:rsidP="00A07704">
            <w:pPr>
              <w:spacing w:after="0" w:line="360" w:lineRule="auto"/>
              <w:rPr>
                <w:rFonts w:cs="Arial"/>
                <w:sz w:val="24"/>
                <w:szCs w:val="24"/>
              </w:rPr>
            </w:pPr>
            <w:r w:rsidRPr="00A07704">
              <w:rPr>
                <w:rFonts w:cs="Arial"/>
                <w:sz w:val="24"/>
                <w:szCs w:val="24"/>
              </w:rPr>
              <w:t>50</w:t>
            </w:r>
          </w:p>
        </w:tc>
      </w:tr>
      <w:tr w:rsidR="002573FB" w:rsidRPr="00A07704" w14:paraId="5D252A0A" w14:textId="77777777" w:rsidTr="002573FB">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tcPr>
          <w:p w14:paraId="7EA44F67" w14:textId="77777777" w:rsidR="002573FB" w:rsidRPr="00A07704" w:rsidRDefault="002573FB" w:rsidP="00A07704">
            <w:pPr>
              <w:spacing w:after="0" w:line="360" w:lineRule="auto"/>
              <w:ind w:left="0"/>
              <w:rPr>
                <w:rFonts w:cs="Arial"/>
                <w:sz w:val="24"/>
                <w:szCs w:val="24"/>
              </w:rPr>
            </w:pPr>
            <w:r w:rsidRPr="00A07704">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00872F10" w14:textId="77777777" w:rsidR="002573FB" w:rsidRPr="00A07704" w:rsidRDefault="002573FB" w:rsidP="00A07704">
            <w:pPr>
              <w:spacing w:after="0" w:line="360" w:lineRule="auto"/>
              <w:rPr>
                <w:rFonts w:cs="Arial"/>
                <w:sz w:val="24"/>
                <w:szCs w:val="24"/>
              </w:rPr>
            </w:pPr>
            <w:r w:rsidRPr="00A07704">
              <w:rPr>
                <w:rFonts w:cs="Arial"/>
                <w:sz w:val="24"/>
                <w:szCs w:val="24"/>
              </w:rPr>
              <w:t>20</w:t>
            </w:r>
          </w:p>
        </w:tc>
      </w:tr>
      <w:tr w:rsidR="002573FB" w:rsidRPr="00A07704" w14:paraId="4A454F2D" w14:textId="77777777" w:rsidTr="002573FB">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tcPr>
          <w:p w14:paraId="75CAA86F" w14:textId="77777777" w:rsidR="002573FB" w:rsidRPr="00A07704" w:rsidRDefault="002573FB" w:rsidP="00A07704">
            <w:pPr>
              <w:spacing w:after="0" w:line="360" w:lineRule="auto"/>
              <w:ind w:left="0"/>
              <w:rPr>
                <w:rFonts w:cs="Arial"/>
                <w:sz w:val="24"/>
                <w:szCs w:val="24"/>
              </w:rPr>
            </w:pPr>
            <w:r w:rsidRPr="00A07704">
              <w:rPr>
                <w:rFonts w:cs="Arial"/>
                <w:sz w:val="24"/>
                <w:szCs w:val="24"/>
              </w:rPr>
              <w:t>samodzielne przygotowanie się do kolokwiów</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7AAC97B7" w14:textId="77777777" w:rsidR="002573FB" w:rsidRPr="00A07704" w:rsidRDefault="002573FB" w:rsidP="00A07704">
            <w:pPr>
              <w:spacing w:after="0" w:line="360" w:lineRule="auto"/>
              <w:rPr>
                <w:rFonts w:cs="Arial"/>
                <w:sz w:val="24"/>
                <w:szCs w:val="24"/>
              </w:rPr>
            </w:pPr>
            <w:r w:rsidRPr="00A07704">
              <w:rPr>
                <w:rFonts w:cs="Arial"/>
                <w:sz w:val="24"/>
                <w:szCs w:val="24"/>
              </w:rPr>
              <w:t>15</w:t>
            </w:r>
          </w:p>
        </w:tc>
      </w:tr>
      <w:tr w:rsidR="002573FB" w:rsidRPr="00A07704" w14:paraId="6ADB182F" w14:textId="77777777" w:rsidTr="002573FB">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tcPr>
          <w:p w14:paraId="5FFB4963" w14:textId="77777777" w:rsidR="002573FB" w:rsidRPr="00A07704" w:rsidRDefault="002573FB" w:rsidP="00A07704">
            <w:pPr>
              <w:spacing w:after="0" w:line="360" w:lineRule="auto"/>
              <w:ind w:left="0"/>
              <w:rPr>
                <w:rFonts w:cs="Arial"/>
                <w:sz w:val="24"/>
                <w:szCs w:val="24"/>
              </w:rPr>
            </w:pPr>
            <w:r w:rsidRPr="00A07704">
              <w:rPr>
                <w:rFonts w:cs="Arial"/>
                <w:sz w:val="24"/>
                <w:szCs w:val="24"/>
              </w:rPr>
              <w:t>przygotowanie się do zaliczenia wykładów</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463B4537" w14:textId="77777777" w:rsidR="002573FB" w:rsidRPr="00A07704" w:rsidRDefault="002573FB" w:rsidP="00A07704">
            <w:pPr>
              <w:spacing w:after="0" w:line="360" w:lineRule="auto"/>
              <w:rPr>
                <w:rFonts w:cs="Arial"/>
                <w:sz w:val="24"/>
                <w:szCs w:val="24"/>
              </w:rPr>
            </w:pPr>
            <w:r w:rsidRPr="00A07704">
              <w:rPr>
                <w:rFonts w:cs="Arial"/>
                <w:sz w:val="24"/>
                <w:szCs w:val="24"/>
              </w:rPr>
              <w:t>15</w:t>
            </w:r>
          </w:p>
        </w:tc>
      </w:tr>
      <w:tr w:rsidR="002573FB" w:rsidRPr="00A07704" w14:paraId="45418AC3" w14:textId="77777777" w:rsidTr="002573FB">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23BAEAB" w14:textId="77777777" w:rsidR="002573FB" w:rsidRPr="00A07704" w:rsidRDefault="002573FB" w:rsidP="00A07704">
            <w:pPr>
              <w:spacing w:after="0" w:line="360" w:lineRule="auto"/>
              <w:ind w:left="0"/>
              <w:rPr>
                <w:rFonts w:cs="Arial"/>
                <w:bCs/>
                <w:sz w:val="24"/>
                <w:szCs w:val="24"/>
              </w:rPr>
            </w:pPr>
            <w:r w:rsidRPr="00A07704">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76A8D007" w14:textId="41998279" w:rsidR="002573FB" w:rsidRPr="00A07704" w:rsidRDefault="00593571" w:rsidP="00A07704">
            <w:pPr>
              <w:spacing w:after="0" w:line="360" w:lineRule="auto"/>
              <w:rPr>
                <w:rFonts w:cs="Arial"/>
                <w:sz w:val="24"/>
                <w:szCs w:val="24"/>
              </w:rPr>
            </w:pPr>
            <w:r w:rsidRPr="00A07704">
              <w:rPr>
                <w:rFonts w:cs="Arial"/>
                <w:sz w:val="24"/>
                <w:szCs w:val="24"/>
              </w:rPr>
              <w:t>75</w:t>
            </w:r>
          </w:p>
        </w:tc>
      </w:tr>
      <w:tr w:rsidR="002573FB" w:rsidRPr="00A07704" w14:paraId="6F12BCB4" w14:textId="77777777" w:rsidTr="002573FB">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E753C2B" w14:textId="77777777" w:rsidR="002573FB" w:rsidRPr="00A07704" w:rsidRDefault="002573FB" w:rsidP="00A07704">
            <w:pPr>
              <w:spacing w:after="0" w:line="360" w:lineRule="auto"/>
              <w:ind w:left="0"/>
              <w:rPr>
                <w:rFonts w:cs="Arial"/>
                <w:bCs/>
                <w:sz w:val="24"/>
                <w:szCs w:val="24"/>
              </w:rPr>
            </w:pPr>
            <w:r w:rsidRPr="00A07704">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72923BF3" w14:textId="520FEC7C" w:rsidR="002573FB" w:rsidRPr="00A07704" w:rsidRDefault="008F6002" w:rsidP="00A07704">
            <w:pPr>
              <w:spacing w:after="0" w:line="360" w:lineRule="auto"/>
              <w:rPr>
                <w:rFonts w:cs="Arial"/>
                <w:bCs/>
                <w:sz w:val="24"/>
                <w:szCs w:val="24"/>
              </w:rPr>
            </w:pPr>
            <w:r w:rsidRPr="00A07704">
              <w:rPr>
                <w:rFonts w:cs="Arial"/>
                <w:bCs/>
                <w:sz w:val="24"/>
                <w:szCs w:val="24"/>
              </w:rPr>
              <w:t>3</w:t>
            </w:r>
          </w:p>
        </w:tc>
      </w:tr>
      <w:tr w:rsidR="002573FB" w:rsidRPr="00A07704" w14:paraId="365A2761" w14:textId="77777777" w:rsidTr="002573FB">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3CDE4718" w14:textId="77777777" w:rsidR="002573FB" w:rsidRPr="00A07704" w:rsidRDefault="002573FB" w:rsidP="00A07704">
            <w:pPr>
              <w:pStyle w:val="Tytukomrki"/>
              <w:spacing w:after="0" w:line="360" w:lineRule="auto"/>
              <w:rPr>
                <w:b w:val="0"/>
                <w:bCs/>
                <w:sz w:val="24"/>
                <w:szCs w:val="24"/>
              </w:rPr>
            </w:pPr>
            <w:r w:rsidRPr="00A07704">
              <w:rPr>
                <w:b w:val="0"/>
                <w:bCs/>
                <w:sz w:val="24"/>
                <w:szCs w:val="24"/>
              </w:rPr>
              <w:t>Studia niestacjonarne</w:t>
            </w:r>
          </w:p>
        </w:tc>
      </w:tr>
      <w:tr w:rsidR="002573FB" w:rsidRPr="00A07704" w14:paraId="06A86B61" w14:textId="77777777" w:rsidTr="002573FB">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3BA58EE7" w14:textId="77777777" w:rsidR="002573FB" w:rsidRPr="00A07704" w:rsidRDefault="002573FB" w:rsidP="00A07704">
            <w:pPr>
              <w:pStyle w:val="Tytukomrki"/>
              <w:spacing w:after="0" w:line="360" w:lineRule="auto"/>
              <w:rPr>
                <w:b w:val="0"/>
                <w:bCs/>
                <w:sz w:val="24"/>
                <w:szCs w:val="24"/>
              </w:rPr>
            </w:pPr>
            <w:r w:rsidRPr="00A07704">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59680583" w14:textId="77777777" w:rsidR="002573FB" w:rsidRPr="00A07704" w:rsidRDefault="002573FB" w:rsidP="00A07704">
            <w:pPr>
              <w:pStyle w:val="Tytukomrki"/>
              <w:spacing w:after="0" w:line="360" w:lineRule="auto"/>
              <w:rPr>
                <w:b w:val="0"/>
                <w:bCs/>
                <w:sz w:val="24"/>
                <w:szCs w:val="24"/>
              </w:rPr>
            </w:pPr>
            <w:r w:rsidRPr="00A07704">
              <w:rPr>
                <w:b w:val="0"/>
                <w:bCs/>
                <w:sz w:val="24"/>
                <w:szCs w:val="24"/>
              </w:rPr>
              <w:t>Obciążenie studenta</w:t>
            </w:r>
          </w:p>
        </w:tc>
      </w:tr>
      <w:tr w:rsidR="002573FB" w:rsidRPr="00A07704" w14:paraId="6BF40D7D" w14:textId="77777777" w:rsidTr="002573FB">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tcPr>
          <w:p w14:paraId="062C143A" w14:textId="77777777" w:rsidR="002573FB" w:rsidRPr="00A07704" w:rsidRDefault="002573FB" w:rsidP="00A07704">
            <w:pPr>
              <w:spacing w:after="0" w:line="360" w:lineRule="auto"/>
              <w:ind w:left="0"/>
              <w:rPr>
                <w:rFonts w:cs="Arial"/>
                <w:sz w:val="24"/>
                <w:szCs w:val="24"/>
              </w:rPr>
            </w:pPr>
            <w:r w:rsidRPr="00A07704">
              <w:rPr>
                <w:rFonts w:cs="Arial"/>
                <w:sz w:val="24"/>
                <w:szCs w:val="24"/>
              </w:rPr>
              <w:lastRenderedPageBreak/>
              <w:t>liczba godzin kontaktowych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4109A15" w14:textId="77777777" w:rsidR="002573FB" w:rsidRPr="00A07704" w:rsidRDefault="002573FB" w:rsidP="00A07704">
            <w:pPr>
              <w:spacing w:after="0" w:line="360" w:lineRule="auto"/>
              <w:rPr>
                <w:rFonts w:cs="Arial"/>
                <w:sz w:val="24"/>
                <w:szCs w:val="24"/>
              </w:rPr>
            </w:pPr>
            <w:r w:rsidRPr="00A07704">
              <w:rPr>
                <w:rFonts w:cs="Arial"/>
                <w:sz w:val="24"/>
                <w:szCs w:val="24"/>
              </w:rPr>
              <w:t>33</w:t>
            </w:r>
          </w:p>
        </w:tc>
      </w:tr>
      <w:tr w:rsidR="002573FB" w:rsidRPr="00A07704" w14:paraId="7DFBDEC6" w14:textId="77777777" w:rsidTr="002573FB">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tcPr>
          <w:p w14:paraId="0CB669E7" w14:textId="77777777" w:rsidR="002573FB" w:rsidRPr="00A07704" w:rsidRDefault="002573FB" w:rsidP="00A07704">
            <w:pPr>
              <w:spacing w:after="0" w:line="360" w:lineRule="auto"/>
              <w:ind w:left="0"/>
              <w:rPr>
                <w:rFonts w:cs="Arial"/>
                <w:sz w:val="24"/>
                <w:szCs w:val="24"/>
              </w:rPr>
            </w:pPr>
            <w:r w:rsidRPr="00A07704">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4D096F33" w14:textId="77777777" w:rsidR="002573FB" w:rsidRPr="00A07704" w:rsidRDefault="002573FB" w:rsidP="00A07704">
            <w:pPr>
              <w:spacing w:after="0" w:line="360" w:lineRule="auto"/>
              <w:rPr>
                <w:rFonts w:cs="Arial"/>
                <w:sz w:val="24"/>
                <w:szCs w:val="24"/>
              </w:rPr>
            </w:pPr>
            <w:r w:rsidRPr="00A07704">
              <w:rPr>
                <w:rFonts w:cs="Arial"/>
                <w:sz w:val="24"/>
                <w:szCs w:val="24"/>
              </w:rPr>
              <w:t>8</w:t>
            </w:r>
          </w:p>
        </w:tc>
      </w:tr>
      <w:tr w:rsidR="002573FB" w:rsidRPr="00A07704" w14:paraId="4E82B69A" w14:textId="77777777" w:rsidTr="002573FB">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tcPr>
          <w:p w14:paraId="429E5DAC" w14:textId="77777777" w:rsidR="002573FB" w:rsidRPr="00A07704" w:rsidRDefault="002573FB" w:rsidP="00A07704">
            <w:pPr>
              <w:spacing w:after="0" w:line="360" w:lineRule="auto"/>
              <w:ind w:left="0"/>
              <w:rPr>
                <w:rFonts w:cs="Arial"/>
                <w:sz w:val="24"/>
                <w:szCs w:val="24"/>
              </w:rPr>
            </w:pPr>
            <w:r w:rsidRPr="00A07704">
              <w:rPr>
                <w:rFonts w:cs="Arial"/>
                <w:sz w:val="24"/>
                <w:szCs w:val="24"/>
              </w:rPr>
              <w:t xml:space="preserve">udział w ćwiczeniach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507C602E" w14:textId="77777777" w:rsidR="002573FB" w:rsidRPr="00A07704" w:rsidRDefault="002573FB" w:rsidP="00A07704">
            <w:pPr>
              <w:spacing w:after="0" w:line="360" w:lineRule="auto"/>
              <w:rPr>
                <w:rFonts w:cs="Arial"/>
                <w:sz w:val="24"/>
                <w:szCs w:val="24"/>
              </w:rPr>
            </w:pPr>
            <w:r w:rsidRPr="00A07704">
              <w:rPr>
                <w:rFonts w:cs="Arial"/>
                <w:sz w:val="24"/>
                <w:szCs w:val="24"/>
              </w:rPr>
              <w:t>20</w:t>
            </w:r>
          </w:p>
        </w:tc>
      </w:tr>
      <w:tr w:rsidR="002573FB" w:rsidRPr="00A07704" w14:paraId="57800D71" w14:textId="77777777" w:rsidTr="002573FB">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tcPr>
          <w:p w14:paraId="07A40F62" w14:textId="77777777" w:rsidR="002573FB" w:rsidRPr="00A07704" w:rsidRDefault="002573FB" w:rsidP="00A07704">
            <w:pPr>
              <w:spacing w:after="0" w:line="360" w:lineRule="auto"/>
              <w:ind w:left="0"/>
              <w:rPr>
                <w:rFonts w:cs="Arial"/>
                <w:sz w:val="24"/>
                <w:szCs w:val="24"/>
              </w:rPr>
            </w:pPr>
            <w:r w:rsidRPr="00A07704">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3BEEE97C" w14:textId="77777777" w:rsidR="002573FB" w:rsidRPr="00A07704" w:rsidRDefault="002573FB" w:rsidP="00A07704">
            <w:pPr>
              <w:spacing w:after="0" w:line="360" w:lineRule="auto"/>
              <w:rPr>
                <w:rFonts w:cs="Arial"/>
                <w:sz w:val="24"/>
                <w:szCs w:val="24"/>
              </w:rPr>
            </w:pPr>
            <w:r w:rsidRPr="00A07704">
              <w:rPr>
                <w:rFonts w:cs="Arial"/>
                <w:sz w:val="24"/>
                <w:szCs w:val="24"/>
              </w:rPr>
              <w:t>5</w:t>
            </w:r>
          </w:p>
        </w:tc>
      </w:tr>
      <w:tr w:rsidR="002573FB" w:rsidRPr="00A07704" w14:paraId="07AD0599" w14:textId="77777777" w:rsidTr="002573FB">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tcPr>
          <w:p w14:paraId="66908842" w14:textId="77777777" w:rsidR="002573FB" w:rsidRPr="00A07704" w:rsidRDefault="002573FB" w:rsidP="00A07704">
            <w:pPr>
              <w:spacing w:after="0" w:line="360" w:lineRule="auto"/>
              <w:ind w:left="0"/>
              <w:rPr>
                <w:rFonts w:cs="Arial"/>
                <w:sz w:val="24"/>
                <w:szCs w:val="24"/>
              </w:rPr>
            </w:pPr>
            <w:r w:rsidRPr="00A07704">
              <w:rPr>
                <w:rFonts w:cs="Arial"/>
                <w:sz w:val="24"/>
                <w:szCs w:val="24"/>
              </w:rPr>
              <w:t>liczba godzin samodzielnej pracy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1C82E82" w14:textId="77777777" w:rsidR="002573FB" w:rsidRPr="00A07704" w:rsidRDefault="002573FB" w:rsidP="00A07704">
            <w:pPr>
              <w:spacing w:after="0" w:line="360" w:lineRule="auto"/>
              <w:rPr>
                <w:rFonts w:cs="Arial"/>
                <w:sz w:val="24"/>
                <w:szCs w:val="24"/>
              </w:rPr>
            </w:pPr>
            <w:r w:rsidRPr="00A07704">
              <w:rPr>
                <w:rFonts w:cs="Arial"/>
                <w:sz w:val="24"/>
                <w:szCs w:val="24"/>
              </w:rPr>
              <w:t>77</w:t>
            </w:r>
          </w:p>
        </w:tc>
      </w:tr>
      <w:tr w:rsidR="002573FB" w:rsidRPr="00A07704" w14:paraId="2773DC22" w14:textId="77777777" w:rsidTr="002573FB">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tcPr>
          <w:p w14:paraId="13BC864B" w14:textId="77777777" w:rsidR="002573FB" w:rsidRPr="00A07704" w:rsidRDefault="002573FB" w:rsidP="00A07704">
            <w:pPr>
              <w:spacing w:after="0" w:line="360" w:lineRule="auto"/>
              <w:ind w:left="0"/>
              <w:rPr>
                <w:rFonts w:cs="Arial"/>
                <w:sz w:val="24"/>
                <w:szCs w:val="24"/>
              </w:rPr>
            </w:pPr>
            <w:r w:rsidRPr="00A07704">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42789834" w14:textId="77777777" w:rsidR="002573FB" w:rsidRPr="00A07704" w:rsidRDefault="002573FB" w:rsidP="00A07704">
            <w:pPr>
              <w:spacing w:after="0" w:line="360" w:lineRule="auto"/>
              <w:rPr>
                <w:rFonts w:cs="Arial"/>
                <w:sz w:val="24"/>
                <w:szCs w:val="24"/>
              </w:rPr>
            </w:pPr>
            <w:r w:rsidRPr="00A07704">
              <w:rPr>
                <w:rFonts w:cs="Arial"/>
                <w:sz w:val="24"/>
                <w:szCs w:val="24"/>
              </w:rPr>
              <w:t>27</w:t>
            </w:r>
          </w:p>
        </w:tc>
      </w:tr>
      <w:tr w:rsidR="002573FB" w:rsidRPr="00A07704" w14:paraId="37A121A2" w14:textId="77777777" w:rsidTr="002573FB">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tcPr>
          <w:p w14:paraId="22D0C4A4" w14:textId="77777777" w:rsidR="002573FB" w:rsidRPr="00A07704" w:rsidRDefault="002573FB" w:rsidP="00A07704">
            <w:pPr>
              <w:spacing w:after="0" w:line="360" w:lineRule="auto"/>
              <w:ind w:left="0"/>
              <w:rPr>
                <w:rFonts w:cs="Arial"/>
                <w:sz w:val="24"/>
                <w:szCs w:val="24"/>
              </w:rPr>
            </w:pPr>
            <w:r w:rsidRPr="00A07704">
              <w:rPr>
                <w:rFonts w:cs="Arial"/>
                <w:sz w:val="24"/>
                <w:szCs w:val="24"/>
              </w:rPr>
              <w:t>samodzielne przygotowanie się do kolokwiów</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3E149B93" w14:textId="77777777" w:rsidR="002573FB" w:rsidRPr="00A07704" w:rsidRDefault="002573FB" w:rsidP="00A07704">
            <w:pPr>
              <w:spacing w:after="0" w:line="360" w:lineRule="auto"/>
              <w:rPr>
                <w:rFonts w:cs="Arial"/>
                <w:sz w:val="24"/>
                <w:szCs w:val="24"/>
              </w:rPr>
            </w:pPr>
            <w:r w:rsidRPr="00A07704">
              <w:rPr>
                <w:rFonts w:cs="Arial"/>
                <w:sz w:val="24"/>
                <w:szCs w:val="24"/>
              </w:rPr>
              <w:t>25</w:t>
            </w:r>
          </w:p>
        </w:tc>
      </w:tr>
      <w:tr w:rsidR="002573FB" w:rsidRPr="00A07704" w14:paraId="01FC8547" w14:textId="77777777" w:rsidTr="002573FB">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tcPr>
          <w:p w14:paraId="3B94056A" w14:textId="77777777" w:rsidR="002573FB" w:rsidRPr="00A07704" w:rsidRDefault="002573FB" w:rsidP="00A07704">
            <w:pPr>
              <w:spacing w:after="0" w:line="360" w:lineRule="auto"/>
              <w:ind w:left="0"/>
              <w:rPr>
                <w:rFonts w:cs="Arial"/>
                <w:sz w:val="24"/>
                <w:szCs w:val="24"/>
              </w:rPr>
            </w:pPr>
            <w:r w:rsidRPr="00A07704">
              <w:rPr>
                <w:rFonts w:cs="Arial"/>
                <w:sz w:val="24"/>
                <w:szCs w:val="24"/>
              </w:rPr>
              <w:t>przygotowanie się do zaliczenia wykładów</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38A08AE0" w14:textId="77777777" w:rsidR="002573FB" w:rsidRPr="00A07704" w:rsidRDefault="002573FB" w:rsidP="00A07704">
            <w:pPr>
              <w:spacing w:after="0" w:line="360" w:lineRule="auto"/>
              <w:rPr>
                <w:rFonts w:cs="Arial"/>
                <w:sz w:val="24"/>
                <w:szCs w:val="24"/>
              </w:rPr>
            </w:pPr>
            <w:r w:rsidRPr="00A07704">
              <w:rPr>
                <w:rFonts w:cs="Arial"/>
                <w:sz w:val="24"/>
                <w:szCs w:val="24"/>
              </w:rPr>
              <w:t>25</w:t>
            </w:r>
          </w:p>
        </w:tc>
      </w:tr>
      <w:tr w:rsidR="002573FB" w:rsidRPr="00A07704" w14:paraId="492AD72F" w14:textId="77777777" w:rsidTr="002573FB">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F91965C" w14:textId="77777777" w:rsidR="002573FB" w:rsidRPr="00A07704" w:rsidRDefault="002573FB" w:rsidP="00A07704">
            <w:pPr>
              <w:spacing w:after="0" w:line="360" w:lineRule="auto"/>
              <w:ind w:left="0"/>
              <w:rPr>
                <w:rFonts w:cs="Arial"/>
                <w:bCs/>
                <w:sz w:val="24"/>
                <w:szCs w:val="24"/>
              </w:rPr>
            </w:pPr>
            <w:r w:rsidRPr="00A07704">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F422FA7" w14:textId="77777777" w:rsidR="002573FB" w:rsidRPr="00A07704" w:rsidRDefault="002573FB" w:rsidP="00A07704">
            <w:pPr>
              <w:spacing w:after="0" w:line="360" w:lineRule="auto"/>
              <w:rPr>
                <w:rFonts w:cs="Arial"/>
                <w:sz w:val="24"/>
                <w:szCs w:val="24"/>
              </w:rPr>
            </w:pPr>
            <w:r w:rsidRPr="00A07704">
              <w:rPr>
                <w:rFonts w:cs="Arial"/>
                <w:sz w:val="24"/>
                <w:szCs w:val="24"/>
              </w:rPr>
              <w:t>100</w:t>
            </w:r>
          </w:p>
        </w:tc>
      </w:tr>
      <w:tr w:rsidR="002573FB" w:rsidRPr="00A07704" w14:paraId="3FB9207E" w14:textId="77777777" w:rsidTr="002573FB">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B8E04C9" w14:textId="77777777" w:rsidR="002573FB" w:rsidRPr="00A07704" w:rsidRDefault="002573FB" w:rsidP="00A07704">
            <w:pPr>
              <w:spacing w:after="0" w:line="360" w:lineRule="auto"/>
              <w:ind w:left="0"/>
              <w:rPr>
                <w:rFonts w:cs="Arial"/>
                <w:bCs/>
                <w:sz w:val="24"/>
                <w:szCs w:val="24"/>
              </w:rPr>
            </w:pPr>
            <w:r w:rsidRPr="00A07704">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25A5D46" w14:textId="6052B139" w:rsidR="002573FB" w:rsidRPr="00A07704" w:rsidRDefault="00593571" w:rsidP="00A07704">
            <w:pPr>
              <w:spacing w:after="0" w:line="360" w:lineRule="auto"/>
              <w:rPr>
                <w:rFonts w:cs="Arial"/>
                <w:bCs/>
                <w:sz w:val="24"/>
                <w:szCs w:val="24"/>
              </w:rPr>
            </w:pPr>
            <w:r w:rsidRPr="00A07704">
              <w:rPr>
                <w:rFonts w:cs="Arial"/>
                <w:bCs/>
                <w:sz w:val="24"/>
                <w:szCs w:val="24"/>
              </w:rPr>
              <w:t>3</w:t>
            </w:r>
          </w:p>
        </w:tc>
      </w:tr>
    </w:tbl>
    <w:p w14:paraId="3C20685A" w14:textId="67003E24" w:rsidR="00403F15" w:rsidRDefault="00403F15" w:rsidP="00A07704">
      <w:pPr>
        <w:spacing w:line="360" w:lineRule="auto"/>
        <w:rPr>
          <w:rFonts w:cs="Arial"/>
          <w:sz w:val="24"/>
          <w:szCs w:val="24"/>
        </w:rPr>
      </w:pPr>
    </w:p>
    <w:p w14:paraId="0F5CCA17" w14:textId="77777777" w:rsidR="00403F15" w:rsidRDefault="00403F15">
      <w:pPr>
        <w:spacing w:before="0" w:after="160" w:line="259" w:lineRule="auto"/>
        <w:ind w:left="0"/>
        <w:rPr>
          <w:rFonts w:cs="Arial"/>
          <w:sz w:val="24"/>
          <w:szCs w:val="24"/>
        </w:rPr>
      </w:pPr>
      <w:r>
        <w:rPr>
          <w:rFonts w:cs="Arial"/>
          <w:sz w:val="24"/>
          <w:szCs w:val="24"/>
        </w:rPr>
        <w:br w:type="page"/>
      </w:r>
    </w:p>
    <w:p w14:paraId="4F4E75BE" w14:textId="77777777" w:rsidR="007457E0" w:rsidRPr="00A07704" w:rsidRDefault="007457E0" w:rsidP="00A07704">
      <w:pPr>
        <w:pStyle w:val="sylabusyspistreci"/>
        <w:spacing w:before="120" w:line="360" w:lineRule="auto"/>
        <w:rPr>
          <w:rFonts w:ascii="Arial" w:hAnsi="Arial"/>
          <w:sz w:val="24"/>
          <w:szCs w:val="24"/>
        </w:rPr>
      </w:pPr>
      <w:bookmarkStart w:id="5" w:name="_Toc180658545"/>
      <w:r w:rsidRPr="00A07704">
        <w:rPr>
          <w:rFonts w:ascii="Arial" w:hAnsi="Arial"/>
          <w:sz w:val="24"/>
          <w:szCs w:val="24"/>
        </w:rPr>
        <w:lastRenderedPageBreak/>
        <w:t>Moduł wybieralny z zakresu agronomii</w:t>
      </w:r>
      <w:bookmarkEnd w:id="5"/>
      <w:r w:rsidRPr="00A07704">
        <w:rPr>
          <w:rFonts w:ascii="Arial" w:hAnsi="Arial"/>
          <w:b/>
          <w:sz w:val="24"/>
          <w:szCs w:val="24"/>
        </w:rPr>
        <w:t xml:space="preserve"> </w:t>
      </w:r>
    </w:p>
    <w:tbl>
      <w:tblPr>
        <w:tblStyle w:val="TableGrid"/>
        <w:tblW w:w="10672" w:type="dxa"/>
        <w:tblInd w:w="4" w:type="dxa"/>
        <w:tblCellMar>
          <w:top w:w="13" w:type="dxa"/>
        </w:tblCellMar>
        <w:tblLook w:val="04A0" w:firstRow="1" w:lastRow="0" w:firstColumn="1" w:lastColumn="0" w:noHBand="0" w:noVBand="1"/>
        <w:tblCaption w:val="Sylabus z przedmiotu Przechowalnictwo surowców roślinnych  na kierunku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1"/>
        <w:gridCol w:w="425"/>
        <w:gridCol w:w="568"/>
        <w:gridCol w:w="263"/>
        <w:gridCol w:w="162"/>
        <w:gridCol w:w="142"/>
        <w:gridCol w:w="567"/>
        <w:gridCol w:w="955"/>
        <w:gridCol w:w="828"/>
        <w:gridCol w:w="1480"/>
        <w:gridCol w:w="1259"/>
        <w:gridCol w:w="586"/>
        <w:gridCol w:w="2130"/>
      </w:tblGrid>
      <w:tr w:rsidR="007457E0" w:rsidRPr="00A07704" w14:paraId="513D320C" w14:textId="77777777" w:rsidTr="008F41F3">
        <w:trPr>
          <w:trHeight w:val="520"/>
        </w:trPr>
        <w:tc>
          <w:tcPr>
            <w:tcW w:w="10667" w:type="dxa"/>
            <w:gridSpan w:val="14"/>
            <w:tcBorders>
              <w:top w:val="single" w:sz="2" w:space="0" w:color="000000"/>
              <w:left w:val="single" w:sz="2" w:space="0" w:color="000000"/>
              <w:bottom w:val="single" w:sz="6" w:space="0" w:color="000000"/>
              <w:right w:val="single" w:sz="2" w:space="0" w:color="000000"/>
            </w:tcBorders>
            <w:shd w:val="clear" w:color="auto" w:fill="DBE5F1"/>
            <w:vAlign w:val="center"/>
          </w:tcPr>
          <w:p w14:paraId="1E2D770F" w14:textId="77777777" w:rsidR="007457E0" w:rsidRPr="00A07704" w:rsidRDefault="007457E0" w:rsidP="00A07704">
            <w:pPr>
              <w:spacing w:after="0" w:line="360" w:lineRule="auto"/>
              <w:ind w:left="200"/>
              <w:rPr>
                <w:rFonts w:cs="Arial"/>
                <w:sz w:val="24"/>
                <w:szCs w:val="24"/>
              </w:rPr>
            </w:pPr>
            <w:r w:rsidRPr="00A07704">
              <w:rPr>
                <w:rFonts w:cs="Arial"/>
                <w:b/>
                <w:sz w:val="24"/>
                <w:szCs w:val="24"/>
              </w:rPr>
              <w:t xml:space="preserve">Sylabus przedmiotu / modułu kształcenia </w:t>
            </w:r>
          </w:p>
        </w:tc>
      </w:tr>
      <w:tr w:rsidR="007457E0" w:rsidRPr="00A07704" w14:paraId="63FC8461" w14:textId="77777777" w:rsidTr="008F41F3">
        <w:trPr>
          <w:trHeight w:val="842"/>
        </w:trPr>
        <w:tc>
          <w:tcPr>
            <w:tcW w:w="4387" w:type="dxa"/>
            <w:gridSpan w:val="9"/>
            <w:tcBorders>
              <w:top w:val="single" w:sz="6" w:space="0" w:color="000000"/>
              <w:left w:val="single" w:sz="6" w:space="0" w:color="000000"/>
              <w:bottom w:val="single" w:sz="6" w:space="0" w:color="000000"/>
              <w:right w:val="single" w:sz="6" w:space="0" w:color="000000"/>
            </w:tcBorders>
            <w:shd w:val="clear" w:color="auto" w:fill="DBE5F1"/>
          </w:tcPr>
          <w:p w14:paraId="33B5C7A8" w14:textId="77777777" w:rsidR="007457E0" w:rsidRPr="00A07704" w:rsidRDefault="007457E0" w:rsidP="00A07704">
            <w:pPr>
              <w:spacing w:after="0" w:line="360" w:lineRule="auto"/>
              <w:ind w:left="200"/>
              <w:rPr>
                <w:rFonts w:cs="Arial"/>
                <w:sz w:val="24"/>
                <w:szCs w:val="24"/>
              </w:rPr>
            </w:pPr>
            <w:r w:rsidRPr="00A07704">
              <w:rPr>
                <w:rFonts w:cs="Arial"/>
                <w:b/>
                <w:sz w:val="24"/>
                <w:szCs w:val="24"/>
              </w:rPr>
              <w:t xml:space="preserve">Nazwa przedmiotu/modułu kształcenia:  </w:t>
            </w:r>
          </w:p>
        </w:tc>
        <w:tc>
          <w:tcPr>
            <w:tcW w:w="6280" w:type="dxa"/>
            <w:gridSpan w:val="5"/>
            <w:tcBorders>
              <w:top w:val="single" w:sz="6" w:space="0" w:color="000000"/>
              <w:left w:val="single" w:sz="6" w:space="0" w:color="000000"/>
              <w:bottom w:val="single" w:sz="6" w:space="0" w:color="000000"/>
              <w:right w:val="single" w:sz="6" w:space="0" w:color="000000"/>
            </w:tcBorders>
            <w:vAlign w:val="center"/>
          </w:tcPr>
          <w:p w14:paraId="5FB954F1" w14:textId="77777777" w:rsidR="007457E0" w:rsidRPr="00A07704" w:rsidRDefault="007457E0" w:rsidP="00A07704">
            <w:pPr>
              <w:spacing w:after="0" w:line="360" w:lineRule="auto"/>
              <w:ind w:left="33"/>
              <w:rPr>
                <w:rFonts w:cs="Arial"/>
                <w:sz w:val="24"/>
                <w:szCs w:val="24"/>
              </w:rPr>
            </w:pPr>
            <w:r w:rsidRPr="00A07704">
              <w:rPr>
                <w:rFonts w:cs="Arial"/>
                <w:b/>
                <w:sz w:val="24"/>
                <w:szCs w:val="24"/>
              </w:rPr>
              <w:t xml:space="preserve"> Przechowalnictwo surowców roślinnych </w:t>
            </w:r>
          </w:p>
        </w:tc>
      </w:tr>
      <w:tr w:rsidR="007457E0" w:rsidRPr="00A07704" w14:paraId="79B35CE2" w14:textId="77777777" w:rsidTr="008F41F3">
        <w:trPr>
          <w:trHeight w:val="468"/>
        </w:trPr>
        <w:tc>
          <w:tcPr>
            <w:tcW w:w="3432" w:type="dxa"/>
            <w:gridSpan w:val="8"/>
            <w:tcBorders>
              <w:top w:val="single" w:sz="6" w:space="0" w:color="000000"/>
              <w:left w:val="single" w:sz="6" w:space="0" w:color="000000"/>
              <w:bottom w:val="single" w:sz="6" w:space="0" w:color="000000"/>
              <w:right w:val="single" w:sz="6" w:space="0" w:color="000000"/>
            </w:tcBorders>
            <w:shd w:val="clear" w:color="auto" w:fill="DBE5F1"/>
          </w:tcPr>
          <w:p w14:paraId="696F6D7B" w14:textId="77777777" w:rsidR="007457E0" w:rsidRPr="00A07704" w:rsidRDefault="007457E0" w:rsidP="00A07704">
            <w:pPr>
              <w:spacing w:after="0" w:line="360" w:lineRule="auto"/>
              <w:ind w:left="200"/>
              <w:rPr>
                <w:rFonts w:cs="Arial"/>
                <w:sz w:val="24"/>
                <w:szCs w:val="24"/>
              </w:rPr>
            </w:pPr>
            <w:r w:rsidRPr="00A07704">
              <w:rPr>
                <w:rFonts w:cs="Arial"/>
                <w:b/>
                <w:sz w:val="24"/>
                <w:szCs w:val="24"/>
              </w:rPr>
              <w:t xml:space="preserve">Nazwa w języku angielskim: </w:t>
            </w:r>
          </w:p>
        </w:tc>
        <w:tc>
          <w:tcPr>
            <w:tcW w:w="7235" w:type="dxa"/>
            <w:gridSpan w:val="6"/>
            <w:tcBorders>
              <w:top w:val="single" w:sz="6" w:space="0" w:color="000000"/>
              <w:left w:val="single" w:sz="6" w:space="0" w:color="000000"/>
              <w:bottom w:val="single" w:sz="6" w:space="0" w:color="000000"/>
              <w:right w:val="single" w:sz="6" w:space="0" w:color="000000"/>
            </w:tcBorders>
          </w:tcPr>
          <w:p w14:paraId="72C7E544" w14:textId="77777777" w:rsidR="007457E0" w:rsidRPr="00A07704" w:rsidRDefault="007457E0" w:rsidP="00A07704">
            <w:pPr>
              <w:spacing w:after="0" w:line="360" w:lineRule="auto"/>
              <w:ind w:left="203"/>
              <w:rPr>
                <w:rFonts w:cs="Arial"/>
                <w:sz w:val="24"/>
                <w:szCs w:val="24"/>
              </w:rPr>
            </w:pPr>
            <w:r w:rsidRPr="00A07704">
              <w:rPr>
                <w:rFonts w:cs="Arial"/>
                <w:b/>
                <w:sz w:val="24"/>
                <w:szCs w:val="24"/>
              </w:rPr>
              <w:t xml:space="preserve"> </w:t>
            </w:r>
            <w:proofErr w:type="spellStart"/>
            <w:r w:rsidRPr="00A07704">
              <w:rPr>
                <w:rFonts w:cs="Arial"/>
                <w:sz w:val="24"/>
                <w:szCs w:val="24"/>
              </w:rPr>
              <w:t>Preservation</w:t>
            </w:r>
            <w:proofErr w:type="spellEnd"/>
            <w:r w:rsidRPr="00A07704">
              <w:rPr>
                <w:rFonts w:cs="Arial"/>
                <w:sz w:val="24"/>
                <w:szCs w:val="24"/>
              </w:rPr>
              <w:t xml:space="preserve"> of plant products </w:t>
            </w:r>
          </w:p>
        </w:tc>
      </w:tr>
      <w:tr w:rsidR="007457E0" w:rsidRPr="00A07704" w14:paraId="106D477F" w14:textId="77777777" w:rsidTr="008F41F3">
        <w:trPr>
          <w:trHeight w:val="550"/>
        </w:trPr>
        <w:tc>
          <w:tcPr>
            <w:tcW w:w="2298" w:type="dxa"/>
            <w:gridSpan w:val="4"/>
            <w:tcBorders>
              <w:top w:val="single" w:sz="6" w:space="0" w:color="000000"/>
              <w:left w:val="single" w:sz="6" w:space="0" w:color="000000"/>
              <w:bottom w:val="single" w:sz="6" w:space="0" w:color="000000"/>
              <w:right w:val="single" w:sz="6" w:space="0" w:color="000000"/>
            </w:tcBorders>
            <w:shd w:val="clear" w:color="auto" w:fill="DBE5F1"/>
            <w:vAlign w:val="center"/>
          </w:tcPr>
          <w:p w14:paraId="70FF3B9E" w14:textId="77777777" w:rsidR="007457E0" w:rsidRPr="00A07704" w:rsidRDefault="007457E0" w:rsidP="00A07704">
            <w:pPr>
              <w:spacing w:after="0" w:line="360" w:lineRule="auto"/>
              <w:ind w:left="200"/>
              <w:rPr>
                <w:rFonts w:cs="Arial"/>
                <w:sz w:val="24"/>
                <w:szCs w:val="24"/>
              </w:rPr>
            </w:pPr>
            <w:r w:rsidRPr="00A07704">
              <w:rPr>
                <w:rFonts w:cs="Arial"/>
                <w:b/>
                <w:sz w:val="24"/>
                <w:szCs w:val="24"/>
              </w:rPr>
              <w:t xml:space="preserve">Język wykładowy: </w:t>
            </w:r>
          </w:p>
        </w:tc>
        <w:tc>
          <w:tcPr>
            <w:tcW w:w="8369" w:type="dxa"/>
            <w:gridSpan w:val="10"/>
            <w:tcBorders>
              <w:top w:val="single" w:sz="6" w:space="0" w:color="000000"/>
              <w:left w:val="single" w:sz="6" w:space="0" w:color="000000"/>
              <w:bottom w:val="single" w:sz="6" w:space="0" w:color="000000"/>
              <w:right w:val="single" w:sz="6" w:space="0" w:color="000000"/>
            </w:tcBorders>
            <w:vAlign w:val="center"/>
          </w:tcPr>
          <w:p w14:paraId="0A9EFD6F" w14:textId="77777777" w:rsidR="007457E0" w:rsidRPr="00A07704" w:rsidRDefault="007457E0" w:rsidP="00A07704">
            <w:pPr>
              <w:spacing w:after="0" w:line="360" w:lineRule="auto"/>
              <w:ind w:left="201"/>
              <w:rPr>
                <w:rFonts w:cs="Arial"/>
                <w:sz w:val="24"/>
                <w:szCs w:val="24"/>
              </w:rPr>
            </w:pPr>
            <w:r w:rsidRPr="00A07704">
              <w:rPr>
                <w:rFonts w:cs="Arial"/>
                <w:sz w:val="24"/>
                <w:szCs w:val="24"/>
              </w:rPr>
              <w:t xml:space="preserve">polski </w:t>
            </w:r>
          </w:p>
        </w:tc>
      </w:tr>
      <w:tr w:rsidR="007457E0" w:rsidRPr="00A07704" w14:paraId="5EEAF520" w14:textId="77777777" w:rsidTr="008F41F3">
        <w:trPr>
          <w:trHeight w:val="843"/>
        </w:trPr>
        <w:tc>
          <w:tcPr>
            <w:tcW w:w="6694" w:type="dxa"/>
            <w:gridSpan w:val="11"/>
            <w:tcBorders>
              <w:top w:val="single" w:sz="6" w:space="0" w:color="000000"/>
              <w:left w:val="single" w:sz="6" w:space="0" w:color="000000"/>
              <w:bottom w:val="single" w:sz="6" w:space="0" w:color="000000"/>
              <w:right w:val="single" w:sz="6" w:space="0" w:color="000000"/>
            </w:tcBorders>
            <w:shd w:val="clear" w:color="auto" w:fill="DBE5F1"/>
          </w:tcPr>
          <w:p w14:paraId="4B5C8124" w14:textId="77777777" w:rsidR="007457E0" w:rsidRPr="00A07704" w:rsidRDefault="007457E0" w:rsidP="00A07704">
            <w:pPr>
              <w:spacing w:after="0" w:line="360" w:lineRule="auto"/>
              <w:ind w:left="200" w:right="31"/>
              <w:rPr>
                <w:rFonts w:cs="Arial"/>
                <w:sz w:val="24"/>
                <w:szCs w:val="24"/>
              </w:rPr>
            </w:pPr>
            <w:r w:rsidRPr="00A07704">
              <w:rPr>
                <w:rFonts w:cs="Arial"/>
                <w:b/>
                <w:sz w:val="24"/>
                <w:szCs w:val="24"/>
              </w:rPr>
              <w:t xml:space="preserve">Kierunek studiów, dla którego przedmiot jest oferowany:  </w:t>
            </w:r>
          </w:p>
        </w:tc>
        <w:tc>
          <w:tcPr>
            <w:tcW w:w="3973" w:type="dxa"/>
            <w:gridSpan w:val="3"/>
            <w:tcBorders>
              <w:top w:val="single" w:sz="6" w:space="0" w:color="000000"/>
              <w:left w:val="single" w:sz="6" w:space="0" w:color="000000"/>
              <w:bottom w:val="single" w:sz="6" w:space="0" w:color="000000"/>
              <w:right w:val="single" w:sz="6" w:space="0" w:color="000000"/>
            </w:tcBorders>
            <w:vAlign w:val="center"/>
          </w:tcPr>
          <w:p w14:paraId="36D33026" w14:textId="77777777" w:rsidR="007457E0" w:rsidRPr="00A07704" w:rsidRDefault="007457E0" w:rsidP="00A07704">
            <w:pPr>
              <w:spacing w:after="0" w:line="360" w:lineRule="auto"/>
              <w:ind w:left="203"/>
              <w:rPr>
                <w:rFonts w:cs="Arial"/>
                <w:sz w:val="24"/>
                <w:szCs w:val="24"/>
              </w:rPr>
            </w:pPr>
            <w:r w:rsidRPr="00A07704">
              <w:rPr>
                <w:rFonts w:cs="Arial"/>
                <w:sz w:val="24"/>
                <w:szCs w:val="24"/>
              </w:rPr>
              <w:t xml:space="preserve"> rolnictwo  </w:t>
            </w:r>
          </w:p>
        </w:tc>
      </w:tr>
      <w:tr w:rsidR="007457E0" w:rsidRPr="00A07704" w14:paraId="4B6CCC55" w14:textId="77777777" w:rsidTr="008F41F3">
        <w:trPr>
          <w:trHeight w:val="844"/>
        </w:trPr>
        <w:tc>
          <w:tcPr>
            <w:tcW w:w="2723" w:type="dxa"/>
            <w:gridSpan w:val="6"/>
            <w:tcBorders>
              <w:top w:val="single" w:sz="6" w:space="0" w:color="000000"/>
              <w:left w:val="single" w:sz="6" w:space="0" w:color="000000"/>
              <w:bottom w:val="single" w:sz="6" w:space="0" w:color="000000"/>
              <w:right w:val="single" w:sz="6" w:space="0" w:color="000000"/>
            </w:tcBorders>
            <w:shd w:val="clear" w:color="auto" w:fill="DBE5F1"/>
          </w:tcPr>
          <w:p w14:paraId="76CAA5DD" w14:textId="77777777" w:rsidR="007457E0" w:rsidRPr="00A07704" w:rsidRDefault="007457E0" w:rsidP="00A07704">
            <w:pPr>
              <w:spacing w:after="0" w:line="360" w:lineRule="auto"/>
              <w:ind w:left="200"/>
              <w:rPr>
                <w:rFonts w:cs="Arial"/>
                <w:sz w:val="24"/>
                <w:szCs w:val="24"/>
              </w:rPr>
            </w:pPr>
            <w:r w:rsidRPr="00A07704">
              <w:rPr>
                <w:rFonts w:cs="Arial"/>
                <w:b/>
                <w:sz w:val="24"/>
                <w:szCs w:val="24"/>
              </w:rPr>
              <w:t xml:space="preserve">Jednostka realizująca:  </w:t>
            </w:r>
          </w:p>
        </w:tc>
        <w:tc>
          <w:tcPr>
            <w:tcW w:w="7944" w:type="dxa"/>
            <w:gridSpan w:val="8"/>
            <w:tcBorders>
              <w:top w:val="single" w:sz="6" w:space="0" w:color="000000"/>
              <w:left w:val="single" w:sz="6" w:space="0" w:color="000000"/>
              <w:bottom w:val="single" w:sz="6" w:space="0" w:color="000000"/>
              <w:right w:val="single" w:sz="6" w:space="0" w:color="000000"/>
            </w:tcBorders>
            <w:vAlign w:val="center"/>
          </w:tcPr>
          <w:p w14:paraId="5749F5F0" w14:textId="77777777" w:rsidR="007457E0" w:rsidRPr="00A07704" w:rsidRDefault="007457E0" w:rsidP="00A07704">
            <w:pPr>
              <w:spacing w:after="0" w:line="360" w:lineRule="auto"/>
              <w:ind w:left="203"/>
              <w:rPr>
                <w:rFonts w:cs="Arial"/>
                <w:sz w:val="24"/>
                <w:szCs w:val="24"/>
              </w:rPr>
            </w:pPr>
            <w:r w:rsidRPr="00A07704">
              <w:rPr>
                <w:rFonts w:cs="Arial"/>
                <w:sz w:val="24"/>
                <w:szCs w:val="24"/>
              </w:rPr>
              <w:t xml:space="preserve"> Wydział Nauk Rolniczych</w:t>
            </w:r>
            <w:r w:rsidRPr="00A07704">
              <w:rPr>
                <w:rFonts w:cs="Arial"/>
                <w:b/>
                <w:sz w:val="24"/>
                <w:szCs w:val="24"/>
              </w:rPr>
              <w:t xml:space="preserve"> </w:t>
            </w:r>
          </w:p>
        </w:tc>
      </w:tr>
      <w:tr w:rsidR="007457E0" w:rsidRPr="00A07704" w14:paraId="714CA75E" w14:textId="77777777" w:rsidTr="008F41F3">
        <w:trPr>
          <w:trHeight w:val="844"/>
        </w:trPr>
        <w:tc>
          <w:tcPr>
            <w:tcW w:w="7953" w:type="dxa"/>
            <w:gridSpan w:val="12"/>
            <w:tcBorders>
              <w:top w:val="single" w:sz="6" w:space="0" w:color="000000"/>
              <w:left w:val="single" w:sz="6" w:space="0" w:color="000000"/>
              <w:bottom w:val="single" w:sz="6" w:space="0" w:color="000000"/>
              <w:right w:val="single" w:sz="6" w:space="0" w:color="000000"/>
            </w:tcBorders>
            <w:shd w:val="clear" w:color="auto" w:fill="DBE5F1"/>
          </w:tcPr>
          <w:p w14:paraId="27E7B20C" w14:textId="77777777" w:rsidR="007457E0" w:rsidRPr="00A07704" w:rsidRDefault="007457E0" w:rsidP="00A07704">
            <w:pPr>
              <w:spacing w:after="0" w:line="360" w:lineRule="auto"/>
              <w:ind w:left="200"/>
              <w:rPr>
                <w:rFonts w:cs="Arial"/>
                <w:sz w:val="24"/>
                <w:szCs w:val="24"/>
              </w:rPr>
            </w:pPr>
            <w:r w:rsidRPr="00A07704">
              <w:rPr>
                <w:rFonts w:cs="Arial"/>
                <w:b/>
                <w:sz w:val="24"/>
                <w:szCs w:val="24"/>
              </w:rPr>
              <w:t xml:space="preserve">Rodzaj przedmiotu/modułu kształcenia (obowiązkowy/fakultatywny):  </w:t>
            </w:r>
          </w:p>
        </w:tc>
        <w:tc>
          <w:tcPr>
            <w:tcW w:w="2714" w:type="dxa"/>
            <w:gridSpan w:val="2"/>
            <w:tcBorders>
              <w:top w:val="single" w:sz="6" w:space="0" w:color="000000"/>
              <w:left w:val="single" w:sz="6" w:space="0" w:color="000000"/>
              <w:bottom w:val="single" w:sz="6" w:space="0" w:color="000000"/>
              <w:right w:val="single" w:sz="6" w:space="0" w:color="000000"/>
            </w:tcBorders>
            <w:vAlign w:val="center"/>
          </w:tcPr>
          <w:p w14:paraId="7EA62FAD" w14:textId="77777777" w:rsidR="007457E0" w:rsidRPr="00A07704" w:rsidRDefault="007457E0" w:rsidP="00A07704">
            <w:pPr>
              <w:spacing w:after="0" w:line="360" w:lineRule="auto"/>
              <w:ind w:left="203"/>
              <w:rPr>
                <w:rFonts w:cs="Arial"/>
                <w:sz w:val="24"/>
                <w:szCs w:val="24"/>
              </w:rPr>
            </w:pPr>
            <w:r w:rsidRPr="00A07704">
              <w:rPr>
                <w:rFonts w:cs="Arial"/>
                <w:sz w:val="24"/>
                <w:szCs w:val="24"/>
              </w:rPr>
              <w:t xml:space="preserve"> Obligatoryjny</w:t>
            </w:r>
          </w:p>
          <w:p w14:paraId="487FFE54" w14:textId="77777777" w:rsidR="007457E0" w:rsidRPr="00A07704" w:rsidRDefault="007457E0" w:rsidP="00A07704">
            <w:pPr>
              <w:spacing w:after="0" w:line="360" w:lineRule="auto"/>
              <w:ind w:left="203"/>
              <w:rPr>
                <w:rFonts w:cs="Arial"/>
                <w:sz w:val="24"/>
                <w:szCs w:val="24"/>
              </w:rPr>
            </w:pPr>
            <w:r w:rsidRPr="00A07704">
              <w:rPr>
                <w:rFonts w:cs="Arial"/>
                <w:sz w:val="24"/>
                <w:szCs w:val="24"/>
              </w:rPr>
              <w:t xml:space="preserve"> </w:t>
            </w:r>
          </w:p>
        </w:tc>
      </w:tr>
      <w:tr w:rsidR="007457E0" w:rsidRPr="00A07704" w14:paraId="788BFA90" w14:textId="77777777" w:rsidTr="008F41F3">
        <w:trPr>
          <w:trHeight w:val="548"/>
        </w:trPr>
        <w:tc>
          <w:tcPr>
            <w:tcW w:w="7953" w:type="dxa"/>
            <w:gridSpan w:val="12"/>
            <w:tcBorders>
              <w:top w:val="single" w:sz="6" w:space="0" w:color="000000"/>
              <w:left w:val="single" w:sz="6" w:space="0" w:color="000000"/>
              <w:bottom w:val="single" w:sz="6" w:space="0" w:color="000000"/>
              <w:right w:val="single" w:sz="6" w:space="0" w:color="000000"/>
            </w:tcBorders>
            <w:shd w:val="clear" w:color="auto" w:fill="DBE5F1"/>
            <w:vAlign w:val="center"/>
          </w:tcPr>
          <w:p w14:paraId="24BDAC99" w14:textId="77777777" w:rsidR="007457E0" w:rsidRPr="00A07704" w:rsidRDefault="007457E0" w:rsidP="00A07704">
            <w:pPr>
              <w:spacing w:after="0" w:line="360" w:lineRule="auto"/>
              <w:ind w:left="200"/>
              <w:rPr>
                <w:rFonts w:cs="Arial"/>
                <w:sz w:val="24"/>
                <w:szCs w:val="24"/>
              </w:rPr>
            </w:pPr>
            <w:r w:rsidRPr="00A07704">
              <w:rPr>
                <w:rFonts w:cs="Arial"/>
                <w:b/>
                <w:sz w:val="24"/>
                <w:szCs w:val="24"/>
              </w:rPr>
              <w:t xml:space="preserve">Poziom modułu kształcenia (np. pierwszego lub drugiego stopnia):  </w:t>
            </w:r>
          </w:p>
        </w:tc>
        <w:tc>
          <w:tcPr>
            <w:tcW w:w="2714" w:type="dxa"/>
            <w:gridSpan w:val="2"/>
            <w:tcBorders>
              <w:top w:val="single" w:sz="6" w:space="0" w:color="000000"/>
              <w:left w:val="single" w:sz="6" w:space="0" w:color="000000"/>
              <w:bottom w:val="single" w:sz="6" w:space="0" w:color="000000"/>
              <w:right w:val="single" w:sz="6" w:space="0" w:color="000000"/>
            </w:tcBorders>
            <w:vAlign w:val="center"/>
          </w:tcPr>
          <w:p w14:paraId="1B932F58" w14:textId="77777777" w:rsidR="007457E0" w:rsidRPr="00A07704" w:rsidRDefault="007457E0" w:rsidP="00A07704">
            <w:pPr>
              <w:spacing w:after="0" w:line="360" w:lineRule="auto"/>
              <w:ind w:left="203"/>
              <w:rPr>
                <w:rFonts w:cs="Arial"/>
                <w:sz w:val="24"/>
                <w:szCs w:val="24"/>
              </w:rPr>
            </w:pPr>
            <w:r w:rsidRPr="00A07704">
              <w:rPr>
                <w:rFonts w:cs="Arial"/>
                <w:sz w:val="24"/>
                <w:szCs w:val="24"/>
              </w:rPr>
              <w:t xml:space="preserve"> pierwszego stopnia </w:t>
            </w:r>
          </w:p>
        </w:tc>
      </w:tr>
      <w:tr w:rsidR="007457E0" w:rsidRPr="00A07704" w14:paraId="36D036DA" w14:textId="77777777" w:rsidTr="008F41F3">
        <w:trPr>
          <w:trHeight w:val="844"/>
        </w:trPr>
        <w:tc>
          <w:tcPr>
            <w:tcW w:w="1730" w:type="dxa"/>
            <w:gridSpan w:val="3"/>
            <w:tcBorders>
              <w:top w:val="single" w:sz="6" w:space="0" w:color="000000"/>
              <w:left w:val="single" w:sz="6" w:space="0" w:color="000000"/>
              <w:bottom w:val="single" w:sz="6" w:space="0" w:color="000000"/>
              <w:right w:val="single" w:sz="6" w:space="0" w:color="000000"/>
            </w:tcBorders>
            <w:shd w:val="clear" w:color="auto" w:fill="DBE5F1"/>
          </w:tcPr>
          <w:p w14:paraId="2D185DF9" w14:textId="77777777" w:rsidR="007457E0" w:rsidRPr="00A07704" w:rsidRDefault="007457E0" w:rsidP="00A07704">
            <w:pPr>
              <w:spacing w:after="0" w:line="360" w:lineRule="auto"/>
              <w:ind w:left="200" w:right="23"/>
              <w:rPr>
                <w:rFonts w:cs="Arial"/>
                <w:sz w:val="24"/>
                <w:szCs w:val="24"/>
              </w:rPr>
            </w:pPr>
            <w:r w:rsidRPr="00A07704">
              <w:rPr>
                <w:rFonts w:cs="Arial"/>
                <w:b/>
                <w:sz w:val="24"/>
                <w:szCs w:val="24"/>
              </w:rPr>
              <w:t xml:space="preserve">Rok studiów:  </w:t>
            </w:r>
          </w:p>
        </w:tc>
        <w:tc>
          <w:tcPr>
            <w:tcW w:w="8937" w:type="dxa"/>
            <w:gridSpan w:val="11"/>
            <w:tcBorders>
              <w:top w:val="single" w:sz="6" w:space="0" w:color="000000"/>
              <w:left w:val="single" w:sz="6" w:space="0" w:color="000000"/>
              <w:bottom w:val="single" w:sz="6" w:space="0" w:color="000000"/>
              <w:right w:val="single" w:sz="6" w:space="0" w:color="000000"/>
            </w:tcBorders>
            <w:vAlign w:val="center"/>
          </w:tcPr>
          <w:p w14:paraId="1AD9F672" w14:textId="77777777" w:rsidR="007457E0" w:rsidRPr="00A07704" w:rsidRDefault="007457E0" w:rsidP="00A07704">
            <w:pPr>
              <w:spacing w:after="0" w:line="360" w:lineRule="auto"/>
              <w:ind w:left="203"/>
              <w:rPr>
                <w:rFonts w:cs="Arial"/>
                <w:sz w:val="24"/>
                <w:szCs w:val="24"/>
              </w:rPr>
            </w:pPr>
            <w:r w:rsidRPr="00A07704">
              <w:rPr>
                <w:rFonts w:cs="Arial"/>
                <w:sz w:val="24"/>
                <w:szCs w:val="24"/>
              </w:rPr>
              <w:t xml:space="preserve"> trzeci </w:t>
            </w:r>
          </w:p>
        </w:tc>
      </w:tr>
      <w:tr w:rsidR="007457E0" w:rsidRPr="00A07704" w14:paraId="030AD965" w14:textId="77777777" w:rsidTr="008F41F3">
        <w:trPr>
          <w:trHeight w:val="548"/>
        </w:trPr>
        <w:tc>
          <w:tcPr>
            <w:tcW w:w="1305" w:type="dxa"/>
            <w:gridSpan w:val="2"/>
            <w:tcBorders>
              <w:top w:val="single" w:sz="6" w:space="0" w:color="000000"/>
              <w:left w:val="single" w:sz="6" w:space="0" w:color="000000"/>
              <w:bottom w:val="single" w:sz="6" w:space="0" w:color="000000"/>
              <w:right w:val="single" w:sz="6" w:space="0" w:color="000000"/>
            </w:tcBorders>
            <w:shd w:val="clear" w:color="auto" w:fill="DBE5F1"/>
          </w:tcPr>
          <w:p w14:paraId="6CD50EF3" w14:textId="77777777" w:rsidR="007457E0" w:rsidRPr="00A07704" w:rsidRDefault="007457E0" w:rsidP="00A07704">
            <w:pPr>
              <w:spacing w:after="0" w:line="360" w:lineRule="auto"/>
              <w:ind w:left="200"/>
              <w:rPr>
                <w:rFonts w:cs="Arial"/>
                <w:sz w:val="24"/>
                <w:szCs w:val="24"/>
              </w:rPr>
            </w:pPr>
            <w:r w:rsidRPr="00A07704">
              <w:rPr>
                <w:rFonts w:cs="Arial"/>
                <w:b/>
                <w:sz w:val="24"/>
                <w:szCs w:val="24"/>
              </w:rPr>
              <w:t xml:space="preserve">Semestr: </w:t>
            </w:r>
          </w:p>
        </w:tc>
        <w:tc>
          <w:tcPr>
            <w:tcW w:w="9362" w:type="dxa"/>
            <w:gridSpan w:val="12"/>
            <w:tcBorders>
              <w:top w:val="single" w:sz="6" w:space="0" w:color="000000"/>
              <w:left w:val="single" w:sz="6" w:space="0" w:color="000000"/>
              <w:bottom w:val="single" w:sz="6" w:space="0" w:color="000000"/>
              <w:right w:val="single" w:sz="6" w:space="0" w:color="000000"/>
            </w:tcBorders>
            <w:vAlign w:val="center"/>
          </w:tcPr>
          <w:p w14:paraId="44AB849A" w14:textId="77777777" w:rsidR="007457E0" w:rsidRPr="00A07704" w:rsidRDefault="007457E0" w:rsidP="00A07704">
            <w:pPr>
              <w:spacing w:after="0" w:line="360" w:lineRule="auto"/>
              <w:ind w:left="-10"/>
              <w:rPr>
                <w:rFonts w:cs="Arial"/>
                <w:sz w:val="24"/>
                <w:szCs w:val="24"/>
              </w:rPr>
            </w:pPr>
            <w:r w:rsidRPr="00A07704">
              <w:rPr>
                <w:rFonts w:cs="Arial"/>
                <w:b/>
                <w:sz w:val="24"/>
                <w:szCs w:val="24"/>
              </w:rPr>
              <w:t xml:space="preserve"> </w:t>
            </w:r>
            <w:r w:rsidRPr="00A07704">
              <w:rPr>
                <w:rFonts w:cs="Arial"/>
                <w:sz w:val="24"/>
                <w:szCs w:val="24"/>
              </w:rPr>
              <w:t xml:space="preserve">szósty </w:t>
            </w:r>
          </w:p>
        </w:tc>
      </w:tr>
      <w:tr w:rsidR="007457E0" w:rsidRPr="00A07704" w14:paraId="7910ACD1" w14:textId="77777777" w:rsidTr="008F41F3">
        <w:trPr>
          <w:trHeight w:val="548"/>
        </w:trPr>
        <w:tc>
          <w:tcPr>
            <w:tcW w:w="2865" w:type="dxa"/>
            <w:gridSpan w:val="7"/>
            <w:tcBorders>
              <w:top w:val="single" w:sz="6" w:space="0" w:color="000000"/>
              <w:left w:val="single" w:sz="6" w:space="0" w:color="000000"/>
              <w:bottom w:val="single" w:sz="6" w:space="0" w:color="000000"/>
              <w:right w:val="single" w:sz="6" w:space="0" w:color="000000"/>
            </w:tcBorders>
            <w:shd w:val="clear" w:color="auto" w:fill="DBE5F1"/>
            <w:vAlign w:val="center"/>
          </w:tcPr>
          <w:p w14:paraId="5242BC2D" w14:textId="77777777" w:rsidR="007457E0" w:rsidRPr="00A07704" w:rsidRDefault="007457E0" w:rsidP="00A07704">
            <w:pPr>
              <w:spacing w:after="0" w:line="360" w:lineRule="auto"/>
              <w:ind w:left="200"/>
              <w:rPr>
                <w:rFonts w:cs="Arial"/>
                <w:sz w:val="24"/>
                <w:szCs w:val="24"/>
              </w:rPr>
            </w:pPr>
            <w:r w:rsidRPr="00A07704">
              <w:rPr>
                <w:rFonts w:cs="Arial"/>
                <w:b/>
                <w:sz w:val="24"/>
                <w:szCs w:val="24"/>
              </w:rPr>
              <w:t xml:space="preserve">Liczba punktów ECTS: </w:t>
            </w:r>
          </w:p>
        </w:tc>
        <w:tc>
          <w:tcPr>
            <w:tcW w:w="7802" w:type="dxa"/>
            <w:gridSpan w:val="7"/>
            <w:tcBorders>
              <w:top w:val="single" w:sz="6" w:space="0" w:color="000000"/>
              <w:left w:val="single" w:sz="6" w:space="0" w:color="000000"/>
              <w:bottom w:val="single" w:sz="6" w:space="0" w:color="000000"/>
              <w:right w:val="single" w:sz="6" w:space="0" w:color="000000"/>
            </w:tcBorders>
            <w:vAlign w:val="center"/>
          </w:tcPr>
          <w:p w14:paraId="6539E4F0" w14:textId="21943A5D" w:rsidR="007457E0" w:rsidRPr="00A07704" w:rsidRDefault="007457E0" w:rsidP="00A07704">
            <w:pPr>
              <w:spacing w:after="0" w:line="360" w:lineRule="auto"/>
              <w:ind w:left="-10"/>
              <w:rPr>
                <w:rFonts w:cs="Arial"/>
                <w:sz w:val="24"/>
                <w:szCs w:val="24"/>
              </w:rPr>
            </w:pPr>
            <w:r w:rsidRPr="00A07704">
              <w:rPr>
                <w:rFonts w:cs="Arial"/>
                <w:b/>
                <w:sz w:val="24"/>
                <w:szCs w:val="24"/>
              </w:rPr>
              <w:t xml:space="preserve"> </w:t>
            </w:r>
            <w:r w:rsidR="008F41F3" w:rsidRPr="00A07704">
              <w:rPr>
                <w:rFonts w:cs="Arial"/>
                <w:sz w:val="24"/>
                <w:szCs w:val="24"/>
              </w:rPr>
              <w:t>3</w:t>
            </w:r>
            <w:r w:rsidRPr="00A07704">
              <w:rPr>
                <w:rFonts w:cs="Arial"/>
                <w:sz w:val="24"/>
                <w:szCs w:val="24"/>
              </w:rPr>
              <w:t xml:space="preserve"> </w:t>
            </w:r>
          </w:p>
        </w:tc>
      </w:tr>
      <w:tr w:rsidR="007457E0" w:rsidRPr="00A07704" w14:paraId="64394190" w14:textId="77777777" w:rsidTr="008F41F3">
        <w:trPr>
          <w:trHeight w:val="550"/>
        </w:trPr>
        <w:tc>
          <w:tcPr>
            <w:tcW w:w="5215" w:type="dxa"/>
            <w:gridSpan w:val="10"/>
            <w:tcBorders>
              <w:top w:val="single" w:sz="6" w:space="0" w:color="000000"/>
              <w:left w:val="single" w:sz="6" w:space="0" w:color="000000"/>
              <w:bottom w:val="single" w:sz="6" w:space="0" w:color="000000"/>
              <w:right w:val="single" w:sz="6" w:space="0" w:color="000000"/>
            </w:tcBorders>
            <w:shd w:val="clear" w:color="auto" w:fill="DBE5F1"/>
            <w:vAlign w:val="center"/>
          </w:tcPr>
          <w:p w14:paraId="0FC2C1C5" w14:textId="77777777" w:rsidR="007457E0" w:rsidRPr="00A07704" w:rsidRDefault="007457E0" w:rsidP="00A07704">
            <w:pPr>
              <w:spacing w:after="0" w:line="360" w:lineRule="auto"/>
              <w:ind w:left="200"/>
              <w:rPr>
                <w:rFonts w:cs="Arial"/>
                <w:sz w:val="24"/>
                <w:szCs w:val="24"/>
              </w:rPr>
            </w:pPr>
            <w:r w:rsidRPr="00A07704">
              <w:rPr>
                <w:rFonts w:cs="Arial"/>
                <w:b/>
                <w:sz w:val="24"/>
                <w:szCs w:val="24"/>
              </w:rPr>
              <w:t xml:space="preserve">Imię i nazwisko koordynatora przedmiotu:  </w:t>
            </w:r>
          </w:p>
        </w:tc>
        <w:tc>
          <w:tcPr>
            <w:tcW w:w="5452" w:type="dxa"/>
            <w:gridSpan w:val="4"/>
            <w:tcBorders>
              <w:top w:val="single" w:sz="6" w:space="0" w:color="000000"/>
              <w:left w:val="single" w:sz="6" w:space="0" w:color="000000"/>
              <w:bottom w:val="single" w:sz="6" w:space="0" w:color="000000"/>
              <w:right w:val="single" w:sz="6" w:space="0" w:color="000000"/>
            </w:tcBorders>
            <w:vAlign w:val="center"/>
          </w:tcPr>
          <w:p w14:paraId="3D904F26" w14:textId="77777777" w:rsidR="007457E0" w:rsidRPr="00A07704" w:rsidRDefault="007457E0" w:rsidP="00A07704">
            <w:pPr>
              <w:spacing w:after="0" w:line="360" w:lineRule="auto"/>
              <w:ind w:left="203"/>
              <w:rPr>
                <w:rFonts w:cs="Arial"/>
                <w:sz w:val="24"/>
                <w:szCs w:val="24"/>
              </w:rPr>
            </w:pPr>
            <w:r w:rsidRPr="00A07704">
              <w:rPr>
                <w:rFonts w:cs="Arial"/>
                <w:sz w:val="24"/>
                <w:szCs w:val="24"/>
              </w:rPr>
              <w:t xml:space="preserve">Prof. dr hab. inż. Anna Płaza </w:t>
            </w:r>
          </w:p>
        </w:tc>
      </w:tr>
      <w:tr w:rsidR="007457E0" w:rsidRPr="00A07704" w14:paraId="1CE5A5CC" w14:textId="77777777" w:rsidTr="008F41F3">
        <w:trPr>
          <w:trHeight w:val="963"/>
        </w:trPr>
        <w:tc>
          <w:tcPr>
            <w:tcW w:w="5215" w:type="dxa"/>
            <w:gridSpan w:val="10"/>
            <w:tcBorders>
              <w:top w:val="single" w:sz="6" w:space="0" w:color="000000"/>
              <w:left w:val="single" w:sz="6" w:space="0" w:color="000000"/>
              <w:bottom w:val="single" w:sz="6" w:space="0" w:color="000000"/>
              <w:right w:val="single" w:sz="6" w:space="0" w:color="000000"/>
            </w:tcBorders>
            <w:shd w:val="clear" w:color="auto" w:fill="DBE5F1"/>
            <w:vAlign w:val="center"/>
          </w:tcPr>
          <w:p w14:paraId="03952C93" w14:textId="77777777" w:rsidR="007457E0" w:rsidRPr="00A07704" w:rsidRDefault="007457E0" w:rsidP="00A07704">
            <w:pPr>
              <w:spacing w:after="0" w:line="360" w:lineRule="auto"/>
              <w:ind w:left="200"/>
              <w:rPr>
                <w:rFonts w:cs="Arial"/>
                <w:sz w:val="24"/>
                <w:szCs w:val="24"/>
              </w:rPr>
            </w:pPr>
            <w:r w:rsidRPr="00A07704">
              <w:rPr>
                <w:rFonts w:cs="Arial"/>
                <w:b/>
                <w:sz w:val="24"/>
                <w:szCs w:val="24"/>
              </w:rPr>
              <w:t xml:space="preserve">Imię i nazwisko prowadzących zajęcia: </w:t>
            </w:r>
          </w:p>
        </w:tc>
        <w:tc>
          <w:tcPr>
            <w:tcW w:w="5452" w:type="dxa"/>
            <w:gridSpan w:val="4"/>
            <w:tcBorders>
              <w:top w:val="single" w:sz="6" w:space="0" w:color="000000"/>
              <w:left w:val="single" w:sz="6" w:space="0" w:color="000000"/>
              <w:bottom w:val="single" w:sz="6" w:space="0" w:color="000000"/>
              <w:right w:val="single" w:sz="6" w:space="0" w:color="000000"/>
            </w:tcBorders>
            <w:vAlign w:val="center"/>
          </w:tcPr>
          <w:p w14:paraId="0CDBAF2A" w14:textId="77777777" w:rsidR="007457E0" w:rsidRPr="00A07704" w:rsidRDefault="007457E0" w:rsidP="00A07704">
            <w:pPr>
              <w:spacing w:after="156" w:line="360" w:lineRule="auto"/>
              <w:ind w:left="203"/>
              <w:rPr>
                <w:rFonts w:cs="Arial"/>
                <w:sz w:val="24"/>
                <w:szCs w:val="24"/>
              </w:rPr>
            </w:pPr>
            <w:r w:rsidRPr="00A07704">
              <w:rPr>
                <w:rFonts w:cs="Arial"/>
                <w:sz w:val="24"/>
                <w:szCs w:val="24"/>
              </w:rPr>
              <w:t xml:space="preserve">Prof. dr hab. inż. Anna Płaza </w:t>
            </w:r>
          </w:p>
          <w:p w14:paraId="62DB94BB" w14:textId="77777777" w:rsidR="007457E0" w:rsidRPr="00A07704" w:rsidRDefault="007457E0" w:rsidP="00A07704">
            <w:pPr>
              <w:spacing w:after="0" w:line="360" w:lineRule="auto"/>
              <w:ind w:left="203"/>
              <w:rPr>
                <w:rFonts w:cs="Arial"/>
                <w:sz w:val="24"/>
                <w:szCs w:val="24"/>
              </w:rPr>
            </w:pPr>
            <w:r w:rsidRPr="00A07704">
              <w:rPr>
                <w:rFonts w:cs="Arial"/>
                <w:sz w:val="24"/>
                <w:szCs w:val="24"/>
              </w:rPr>
              <w:t xml:space="preserve">Prof. dr hab. inż. Wanda Wadas </w:t>
            </w:r>
          </w:p>
        </w:tc>
      </w:tr>
      <w:tr w:rsidR="007457E0" w:rsidRPr="00A07704" w14:paraId="3B6A644F" w14:textId="77777777" w:rsidTr="008F41F3">
        <w:trPr>
          <w:trHeight w:val="2040"/>
        </w:trPr>
        <w:tc>
          <w:tcPr>
            <w:tcW w:w="5215" w:type="dxa"/>
            <w:gridSpan w:val="10"/>
            <w:tcBorders>
              <w:top w:val="single" w:sz="6" w:space="0" w:color="000000"/>
              <w:left w:val="single" w:sz="6" w:space="0" w:color="000000"/>
              <w:bottom w:val="single" w:sz="4" w:space="0" w:color="000000"/>
              <w:right w:val="single" w:sz="6" w:space="0" w:color="000000"/>
            </w:tcBorders>
            <w:shd w:val="clear" w:color="auto" w:fill="DBE5F1"/>
            <w:vAlign w:val="center"/>
          </w:tcPr>
          <w:p w14:paraId="3116511C" w14:textId="77777777" w:rsidR="007457E0" w:rsidRPr="00A07704" w:rsidRDefault="007457E0" w:rsidP="00A07704">
            <w:pPr>
              <w:spacing w:after="0" w:line="360" w:lineRule="auto"/>
              <w:ind w:left="200"/>
              <w:rPr>
                <w:rFonts w:cs="Arial"/>
                <w:sz w:val="24"/>
                <w:szCs w:val="24"/>
              </w:rPr>
            </w:pPr>
            <w:r w:rsidRPr="00A07704">
              <w:rPr>
                <w:rFonts w:cs="Arial"/>
                <w:b/>
                <w:sz w:val="24"/>
                <w:szCs w:val="24"/>
              </w:rPr>
              <w:t xml:space="preserve">Założenia i cele przedmiotu: </w:t>
            </w:r>
          </w:p>
        </w:tc>
        <w:tc>
          <w:tcPr>
            <w:tcW w:w="5452" w:type="dxa"/>
            <w:gridSpan w:val="4"/>
            <w:tcBorders>
              <w:top w:val="single" w:sz="6" w:space="0" w:color="000000"/>
              <w:left w:val="single" w:sz="6" w:space="0" w:color="000000"/>
              <w:bottom w:val="single" w:sz="4" w:space="0" w:color="000000"/>
              <w:right w:val="single" w:sz="6" w:space="0" w:color="000000"/>
            </w:tcBorders>
            <w:vAlign w:val="center"/>
          </w:tcPr>
          <w:p w14:paraId="40327C62" w14:textId="77777777" w:rsidR="007457E0" w:rsidRPr="00A07704" w:rsidRDefault="007457E0" w:rsidP="00A07704">
            <w:pPr>
              <w:spacing w:after="0" w:line="360" w:lineRule="auto"/>
              <w:ind w:left="91" w:right="176"/>
              <w:rPr>
                <w:rFonts w:cs="Arial"/>
                <w:sz w:val="24"/>
                <w:szCs w:val="24"/>
              </w:rPr>
            </w:pPr>
            <w:r w:rsidRPr="00A07704">
              <w:rPr>
                <w:rFonts w:cs="Arial"/>
                <w:sz w:val="24"/>
                <w:szCs w:val="24"/>
              </w:rPr>
              <w:t xml:space="preserve">Zapoznanie z podstawową terminologią z zakresu przechowalnictwa surowców i produktów roślinnych. </w:t>
            </w:r>
          </w:p>
          <w:p w14:paraId="6BDA93F1" w14:textId="77777777" w:rsidR="007457E0" w:rsidRPr="00A07704" w:rsidRDefault="007457E0" w:rsidP="00A07704">
            <w:pPr>
              <w:spacing w:after="0" w:line="360" w:lineRule="auto"/>
              <w:ind w:left="91" w:right="176"/>
              <w:rPr>
                <w:rFonts w:cs="Arial"/>
                <w:sz w:val="24"/>
                <w:szCs w:val="24"/>
              </w:rPr>
            </w:pPr>
            <w:r w:rsidRPr="00A07704">
              <w:rPr>
                <w:rFonts w:cs="Arial"/>
                <w:sz w:val="24"/>
                <w:szCs w:val="24"/>
              </w:rPr>
              <w:t xml:space="preserve">Poznanie zasad i warunków przechowywania podstawowych surowców i produktów rolniczych i ogrodniczych. </w:t>
            </w:r>
          </w:p>
        </w:tc>
      </w:tr>
      <w:tr w:rsidR="007457E0" w:rsidRPr="00A07704" w14:paraId="5EE670B6" w14:textId="77777777" w:rsidTr="008F41F3">
        <w:trPr>
          <w:trHeight w:val="836"/>
        </w:trPr>
        <w:tc>
          <w:tcPr>
            <w:tcW w:w="1164" w:type="dxa"/>
            <w:tcBorders>
              <w:top w:val="single" w:sz="4" w:space="0" w:color="000000"/>
              <w:left w:val="single" w:sz="4" w:space="0" w:color="000000"/>
              <w:bottom w:val="single" w:sz="4" w:space="0" w:color="000000"/>
              <w:right w:val="single" w:sz="6" w:space="0" w:color="000000"/>
            </w:tcBorders>
            <w:shd w:val="clear" w:color="auto" w:fill="DBE5F1"/>
          </w:tcPr>
          <w:p w14:paraId="7B9709EE" w14:textId="77777777" w:rsidR="007457E0" w:rsidRPr="00A07704" w:rsidRDefault="007457E0" w:rsidP="00A07704">
            <w:pPr>
              <w:spacing w:after="0" w:line="360" w:lineRule="auto"/>
              <w:ind w:left="200"/>
              <w:rPr>
                <w:rFonts w:cs="Arial"/>
                <w:sz w:val="24"/>
                <w:szCs w:val="24"/>
              </w:rPr>
            </w:pPr>
            <w:r w:rsidRPr="00A07704">
              <w:rPr>
                <w:rFonts w:cs="Arial"/>
                <w:b/>
                <w:sz w:val="24"/>
                <w:szCs w:val="24"/>
              </w:rPr>
              <w:t xml:space="preserve">Symbol efektu </w:t>
            </w:r>
          </w:p>
        </w:tc>
        <w:tc>
          <w:tcPr>
            <w:tcW w:w="7374" w:type="dxa"/>
            <w:gridSpan w:val="12"/>
            <w:tcBorders>
              <w:top w:val="single" w:sz="4" w:space="0" w:color="000000"/>
              <w:left w:val="single" w:sz="6" w:space="0" w:color="000000"/>
              <w:bottom w:val="single" w:sz="4" w:space="0" w:color="000000"/>
              <w:right w:val="single" w:sz="6" w:space="0" w:color="000000"/>
            </w:tcBorders>
            <w:shd w:val="clear" w:color="auto" w:fill="DBE5F1"/>
            <w:vAlign w:val="center"/>
          </w:tcPr>
          <w:p w14:paraId="6C64EA7E" w14:textId="77777777" w:rsidR="007457E0" w:rsidRPr="00A07704" w:rsidRDefault="007457E0" w:rsidP="00A07704">
            <w:pPr>
              <w:spacing w:after="0" w:line="360" w:lineRule="auto"/>
              <w:ind w:left="203"/>
              <w:rPr>
                <w:rFonts w:cs="Arial"/>
                <w:sz w:val="24"/>
                <w:szCs w:val="24"/>
              </w:rPr>
            </w:pPr>
            <w:r w:rsidRPr="00A07704">
              <w:rPr>
                <w:rFonts w:cs="Arial"/>
                <w:b/>
                <w:sz w:val="24"/>
                <w:szCs w:val="24"/>
              </w:rPr>
              <w:t xml:space="preserve">Efekt uczenia się: WIEDZA </w:t>
            </w:r>
          </w:p>
        </w:tc>
        <w:tc>
          <w:tcPr>
            <w:tcW w:w="2129" w:type="dxa"/>
            <w:tcBorders>
              <w:top w:val="single" w:sz="4" w:space="0" w:color="000000"/>
              <w:left w:val="single" w:sz="6" w:space="0" w:color="000000"/>
              <w:bottom w:val="single" w:sz="4" w:space="0" w:color="000000"/>
              <w:right w:val="single" w:sz="6" w:space="0" w:color="000000"/>
            </w:tcBorders>
            <w:shd w:val="clear" w:color="auto" w:fill="DBE5F1"/>
          </w:tcPr>
          <w:p w14:paraId="7684C780" w14:textId="77777777" w:rsidR="007457E0" w:rsidRPr="00A07704" w:rsidRDefault="007457E0" w:rsidP="00A07704">
            <w:pPr>
              <w:spacing w:after="0" w:line="360" w:lineRule="auto"/>
              <w:ind w:left="203"/>
              <w:rPr>
                <w:rFonts w:cs="Arial"/>
                <w:sz w:val="24"/>
                <w:szCs w:val="24"/>
              </w:rPr>
            </w:pPr>
            <w:r w:rsidRPr="00A07704">
              <w:rPr>
                <w:rFonts w:cs="Arial"/>
                <w:b/>
                <w:sz w:val="24"/>
                <w:szCs w:val="24"/>
              </w:rPr>
              <w:t xml:space="preserve">Symbol efektu kierunkowego </w:t>
            </w:r>
          </w:p>
        </w:tc>
      </w:tr>
      <w:tr w:rsidR="007457E0" w:rsidRPr="00A07704" w14:paraId="2DDC7293" w14:textId="77777777" w:rsidTr="008F41F3">
        <w:trPr>
          <w:trHeight w:val="957"/>
        </w:trPr>
        <w:tc>
          <w:tcPr>
            <w:tcW w:w="1164" w:type="dxa"/>
            <w:tcBorders>
              <w:top w:val="single" w:sz="4" w:space="0" w:color="000000"/>
              <w:left w:val="single" w:sz="6" w:space="0" w:color="000000"/>
              <w:bottom w:val="single" w:sz="2" w:space="0" w:color="000000"/>
              <w:right w:val="single" w:sz="6" w:space="0" w:color="000000"/>
            </w:tcBorders>
            <w:vAlign w:val="center"/>
          </w:tcPr>
          <w:p w14:paraId="497ECFA8" w14:textId="77777777" w:rsidR="007457E0" w:rsidRPr="00A07704" w:rsidRDefault="007457E0" w:rsidP="00A07704">
            <w:pPr>
              <w:spacing w:after="0" w:line="360" w:lineRule="auto"/>
              <w:ind w:left="200"/>
              <w:rPr>
                <w:rFonts w:cs="Arial"/>
                <w:sz w:val="24"/>
                <w:szCs w:val="24"/>
              </w:rPr>
            </w:pPr>
            <w:r w:rsidRPr="00A07704">
              <w:rPr>
                <w:rFonts w:cs="Arial"/>
                <w:b/>
                <w:sz w:val="24"/>
                <w:szCs w:val="24"/>
              </w:rPr>
              <w:lastRenderedPageBreak/>
              <w:t xml:space="preserve">W_01 </w:t>
            </w:r>
          </w:p>
        </w:tc>
        <w:tc>
          <w:tcPr>
            <w:tcW w:w="7374" w:type="dxa"/>
            <w:gridSpan w:val="12"/>
            <w:tcBorders>
              <w:top w:val="single" w:sz="4" w:space="0" w:color="000000"/>
              <w:left w:val="single" w:sz="6" w:space="0" w:color="000000"/>
              <w:bottom w:val="single" w:sz="2" w:space="0" w:color="000000"/>
              <w:right w:val="single" w:sz="6" w:space="0" w:color="000000"/>
            </w:tcBorders>
            <w:vAlign w:val="center"/>
          </w:tcPr>
          <w:p w14:paraId="20F13C32" w14:textId="77777777" w:rsidR="007457E0" w:rsidRPr="00A07704" w:rsidRDefault="007457E0" w:rsidP="00A07704">
            <w:pPr>
              <w:spacing w:after="0" w:line="360" w:lineRule="auto"/>
              <w:ind w:left="203"/>
              <w:rPr>
                <w:rFonts w:cs="Arial"/>
                <w:sz w:val="24"/>
                <w:szCs w:val="24"/>
              </w:rPr>
            </w:pPr>
            <w:r w:rsidRPr="00A07704">
              <w:rPr>
                <w:rFonts w:cs="Arial"/>
                <w:sz w:val="24"/>
                <w:szCs w:val="24"/>
              </w:rPr>
              <w:t xml:space="preserve">Zna i rozumie wagę właściwości surowców i produktów roślinnych mających wpływ na ich przechowywanie </w:t>
            </w:r>
          </w:p>
        </w:tc>
        <w:tc>
          <w:tcPr>
            <w:tcW w:w="2129" w:type="dxa"/>
            <w:tcBorders>
              <w:top w:val="single" w:sz="4" w:space="0" w:color="000000"/>
              <w:left w:val="single" w:sz="6" w:space="0" w:color="000000"/>
              <w:bottom w:val="single" w:sz="2" w:space="0" w:color="000000"/>
              <w:right w:val="single" w:sz="6" w:space="0" w:color="000000"/>
            </w:tcBorders>
            <w:vAlign w:val="center"/>
          </w:tcPr>
          <w:p w14:paraId="619F0DAC" w14:textId="77777777" w:rsidR="007457E0" w:rsidRPr="00A07704" w:rsidRDefault="007457E0" w:rsidP="00A07704">
            <w:pPr>
              <w:spacing w:after="0" w:line="360" w:lineRule="auto"/>
              <w:ind w:left="203"/>
              <w:rPr>
                <w:rFonts w:cs="Arial"/>
                <w:sz w:val="24"/>
                <w:szCs w:val="24"/>
              </w:rPr>
            </w:pPr>
            <w:r w:rsidRPr="00A07704">
              <w:rPr>
                <w:rFonts w:cs="Arial"/>
                <w:b/>
                <w:sz w:val="24"/>
                <w:szCs w:val="24"/>
              </w:rPr>
              <w:t xml:space="preserve">K_W04 </w:t>
            </w:r>
          </w:p>
        </w:tc>
      </w:tr>
      <w:tr w:rsidR="007457E0" w:rsidRPr="00A07704" w14:paraId="0ECAE3A1" w14:textId="77777777" w:rsidTr="008F41F3">
        <w:tblPrEx>
          <w:tblCellMar>
            <w:top w:w="10" w:type="dxa"/>
            <w:left w:w="200" w:type="dxa"/>
          </w:tblCellMar>
        </w:tblPrEx>
        <w:trPr>
          <w:trHeight w:val="1372"/>
        </w:trPr>
        <w:tc>
          <w:tcPr>
            <w:tcW w:w="1165" w:type="dxa"/>
            <w:tcBorders>
              <w:top w:val="single" w:sz="4" w:space="0" w:color="000000"/>
              <w:left w:val="single" w:sz="6" w:space="0" w:color="000000"/>
              <w:bottom w:val="single" w:sz="2" w:space="0" w:color="000000"/>
              <w:right w:val="single" w:sz="6" w:space="0" w:color="000000"/>
            </w:tcBorders>
            <w:vAlign w:val="center"/>
          </w:tcPr>
          <w:p w14:paraId="7D244B3D" w14:textId="77777777" w:rsidR="007457E0" w:rsidRPr="00A07704" w:rsidRDefault="007457E0" w:rsidP="00A07704">
            <w:pPr>
              <w:spacing w:after="0" w:line="360" w:lineRule="auto"/>
              <w:ind w:left="0"/>
              <w:rPr>
                <w:rFonts w:cs="Arial"/>
                <w:sz w:val="24"/>
                <w:szCs w:val="24"/>
              </w:rPr>
            </w:pPr>
            <w:r w:rsidRPr="00A07704">
              <w:rPr>
                <w:rFonts w:cs="Arial"/>
                <w:b/>
                <w:sz w:val="24"/>
                <w:szCs w:val="24"/>
              </w:rPr>
              <w:t xml:space="preserve">W_02 </w:t>
            </w:r>
          </w:p>
        </w:tc>
        <w:tc>
          <w:tcPr>
            <w:tcW w:w="7374" w:type="dxa"/>
            <w:gridSpan w:val="12"/>
            <w:tcBorders>
              <w:top w:val="single" w:sz="2" w:space="0" w:color="000000"/>
              <w:left w:val="single" w:sz="6" w:space="0" w:color="000000"/>
              <w:bottom w:val="single" w:sz="2" w:space="0" w:color="000000"/>
              <w:right w:val="single" w:sz="6" w:space="0" w:color="000000"/>
            </w:tcBorders>
            <w:vAlign w:val="center"/>
          </w:tcPr>
          <w:p w14:paraId="74675B31" w14:textId="77777777" w:rsidR="007457E0" w:rsidRPr="00A07704" w:rsidRDefault="007457E0" w:rsidP="00A07704">
            <w:pPr>
              <w:spacing w:after="0" w:line="360" w:lineRule="auto"/>
              <w:ind w:left="2"/>
              <w:rPr>
                <w:rFonts w:cs="Arial"/>
                <w:sz w:val="24"/>
                <w:szCs w:val="24"/>
              </w:rPr>
            </w:pPr>
            <w:r w:rsidRPr="00A07704">
              <w:rPr>
                <w:rFonts w:cs="Arial"/>
                <w:sz w:val="24"/>
                <w:szCs w:val="24"/>
              </w:rPr>
              <w:t xml:space="preserve">Zna i rozumie warunki przechowalnicze i wyjaśnia wykorzystanie różnych urządzeń technicznych w miejscu składowania surowców i produktów roślinnych </w:t>
            </w:r>
          </w:p>
        </w:tc>
        <w:tc>
          <w:tcPr>
            <w:tcW w:w="2128" w:type="dxa"/>
            <w:tcBorders>
              <w:top w:val="single" w:sz="2" w:space="0" w:color="000000"/>
              <w:left w:val="single" w:sz="6" w:space="0" w:color="000000"/>
              <w:bottom w:val="single" w:sz="2" w:space="0" w:color="000000"/>
              <w:right w:val="single" w:sz="6" w:space="0" w:color="000000"/>
            </w:tcBorders>
            <w:vAlign w:val="center"/>
          </w:tcPr>
          <w:p w14:paraId="3C2266B4" w14:textId="77777777" w:rsidR="007457E0" w:rsidRPr="00A07704" w:rsidRDefault="007457E0" w:rsidP="00A07704">
            <w:pPr>
              <w:spacing w:after="0" w:line="360" w:lineRule="auto"/>
              <w:ind w:left="2"/>
              <w:rPr>
                <w:rFonts w:cs="Arial"/>
                <w:sz w:val="24"/>
                <w:szCs w:val="24"/>
              </w:rPr>
            </w:pPr>
            <w:r w:rsidRPr="00A07704">
              <w:rPr>
                <w:rFonts w:cs="Arial"/>
                <w:b/>
                <w:sz w:val="24"/>
                <w:szCs w:val="24"/>
              </w:rPr>
              <w:t xml:space="preserve">K_W06 </w:t>
            </w:r>
          </w:p>
        </w:tc>
      </w:tr>
      <w:tr w:rsidR="007457E0" w:rsidRPr="00A07704" w14:paraId="758FD8AC" w14:textId="77777777" w:rsidTr="008F41F3">
        <w:tblPrEx>
          <w:tblCellMar>
            <w:top w:w="10" w:type="dxa"/>
            <w:left w:w="200" w:type="dxa"/>
          </w:tblCellMar>
        </w:tblPrEx>
        <w:trPr>
          <w:trHeight w:val="832"/>
        </w:trPr>
        <w:tc>
          <w:tcPr>
            <w:tcW w:w="1165" w:type="dxa"/>
            <w:tcBorders>
              <w:top w:val="single" w:sz="2" w:space="0" w:color="000000"/>
              <w:left w:val="single" w:sz="6" w:space="0" w:color="000000"/>
              <w:bottom w:val="single" w:sz="2" w:space="0" w:color="000000"/>
              <w:right w:val="single" w:sz="6" w:space="0" w:color="000000"/>
            </w:tcBorders>
            <w:shd w:val="clear" w:color="auto" w:fill="DBE5F1"/>
          </w:tcPr>
          <w:p w14:paraId="188B61F8" w14:textId="77777777" w:rsidR="007457E0" w:rsidRPr="00A07704" w:rsidRDefault="007457E0" w:rsidP="00A07704">
            <w:pPr>
              <w:spacing w:after="0" w:line="360" w:lineRule="auto"/>
              <w:ind w:left="0"/>
              <w:rPr>
                <w:rFonts w:cs="Arial"/>
                <w:sz w:val="24"/>
                <w:szCs w:val="24"/>
              </w:rPr>
            </w:pPr>
            <w:r w:rsidRPr="00A07704">
              <w:rPr>
                <w:rFonts w:cs="Arial"/>
                <w:b/>
                <w:sz w:val="24"/>
                <w:szCs w:val="24"/>
              </w:rPr>
              <w:t xml:space="preserve">Symbol efektu </w:t>
            </w:r>
          </w:p>
        </w:tc>
        <w:tc>
          <w:tcPr>
            <w:tcW w:w="7374" w:type="dxa"/>
            <w:gridSpan w:val="12"/>
            <w:tcBorders>
              <w:top w:val="single" w:sz="2" w:space="0" w:color="000000"/>
              <w:left w:val="single" w:sz="6" w:space="0" w:color="000000"/>
              <w:bottom w:val="single" w:sz="2" w:space="0" w:color="000000"/>
              <w:right w:val="single" w:sz="6" w:space="0" w:color="000000"/>
            </w:tcBorders>
            <w:shd w:val="clear" w:color="auto" w:fill="DBE5F1"/>
            <w:vAlign w:val="center"/>
          </w:tcPr>
          <w:p w14:paraId="363A2FB3" w14:textId="77777777" w:rsidR="007457E0" w:rsidRPr="00A07704" w:rsidRDefault="007457E0" w:rsidP="00A07704">
            <w:pPr>
              <w:spacing w:after="0" w:line="360" w:lineRule="auto"/>
              <w:ind w:left="2"/>
              <w:rPr>
                <w:rFonts w:cs="Arial"/>
                <w:sz w:val="24"/>
                <w:szCs w:val="24"/>
              </w:rPr>
            </w:pPr>
            <w:r w:rsidRPr="00A07704">
              <w:rPr>
                <w:rFonts w:cs="Arial"/>
                <w:b/>
                <w:sz w:val="24"/>
                <w:szCs w:val="24"/>
              </w:rPr>
              <w:t xml:space="preserve">Efekt uczenia się: UMIEJĘTNOŚCI </w:t>
            </w:r>
          </w:p>
        </w:tc>
        <w:tc>
          <w:tcPr>
            <w:tcW w:w="2128" w:type="dxa"/>
            <w:tcBorders>
              <w:top w:val="single" w:sz="2" w:space="0" w:color="000000"/>
              <w:left w:val="single" w:sz="6" w:space="0" w:color="000000"/>
              <w:bottom w:val="single" w:sz="2" w:space="0" w:color="000000"/>
              <w:right w:val="single" w:sz="6" w:space="0" w:color="000000"/>
            </w:tcBorders>
            <w:shd w:val="clear" w:color="auto" w:fill="DBE5F1"/>
          </w:tcPr>
          <w:p w14:paraId="7144C03D" w14:textId="77777777" w:rsidR="007457E0" w:rsidRPr="00A07704" w:rsidRDefault="007457E0" w:rsidP="00A07704">
            <w:pPr>
              <w:spacing w:after="0" w:line="360" w:lineRule="auto"/>
              <w:ind w:left="2"/>
              <w:rPr>
                <w:rFonts w:cs="Arial"/>
                <w:sz w:val="24"/>
                <w:szCs w:val="24"/>
              </w:rPr>
            </w:pPr>
            <w:r w:rsidRPr="00A07704">
              <w:rPr>
                <w:rFonts w:cs="Arial"/>
                <w:b/>
                <w:sz w:val="24"/>
                <w:szCs w:val="24"/>
              </w:rPr>
              <w:t xml:space="preserve">Symbol efektu kierunkowego </w:t>
            </w:r>
          </w:p>
        </w:tc>
      </w:tr>
      <w:tr w:rsidR="007457E0" w:rsidRPr="00A07704" w14:paraId="595EA627" w14:textId="77777777" w:rsidTr="008F41F3">
        <w:tblPrEx>
          <w:tblCellMar>
            <w:top w:w="10" w:type="dxa"/>
            <w:left w:w="200" w:type="dxa"/>
          </w:tblCellMar>
        </w:tblPrEx>
        <w:trPr>
          <w:trHeight w:val="1367"/>
        </w:trPr>
        <w:tc>
          <w:tcPr>
            <w:tcW w:w="1165" w:type="dxa"/>
            <w:tcBorders>
              <w:top w:val="single" w:sz="2" w:space="0" w:color="000000"/>
              <w:left w:val="single" w:sz="6" w:space="0" w:color="000000"/>
              <w:bottom w:val="single" w:sz="2" w:space="0" w:color="000000"/>
              <w:right w:val="single" w:sz="6" w:space="0" w:color="000000"/>
            </w:tcBorders>
            <w:vAlign w:val="center"/>
          </w:tcPr>
          <w:p w14:paraId="2A7829B5" w14:textId="77777777" w:rsidR="007457E0" w:rsidRPr="00A07704" w:rsidRDefault="007457E0" w:rsidP="00A07704">
            <w:pPr>
              <w:spacing w:after="0" w:line="360" w:lineRule="auto"/>
              <w:ind w:left="0"/>
              <w:rPr>
                <w:rFonts w:cs="Arial"/>
                <w:sz w:val="24"/>
                <w:szCs w:val="24"/>
              </w:rPr>
            </w:pPr>
            <w:r w:rsidRPr="00A07704">
              <w:rPr>
                <w:rFonts w:cs="Arial"/>
                <w:b/>
                <w:sz w:val="24"/>
                <w:szCs w:val="24"/>
              </w:rPr>
              <w:t xml:space="preserve">U_01 </w:t>
            </w:r>
          </w:p>
        </w:tc>
        <w:tc>
          <w:tcPr>
            <w:tcW w:w="7374" w:type="dxa"/>
            <w:gridSpan w:val="12"/>
            <w:tcBorders>
              <w:top w:val="single" w:sz="2" w:space="0" w:color="000000"/>
              <w:left w:val="single" w:sz="6" w:space="0" w:color="000000"/>
              <w:bottom w:val="single" w:sz="2" w:space="0" w:color="000000"/>
              <w:right w:val="single" w:sz="6" w:space="0" w:color="000000"/>
            </w:tcBorders>
            <w:vAlign w:val="center"/>
          </w:tcPr>
          <w:p w14:paraId="5EE4DBE5" w14:textId="77777777" w:rsidR="007457E0" w:rsidRPr="00A07704" w:rsidRDefault="007457E0" w:rsidP="00A07704">
            <w:pPr>
              <w:spacing w:after="0" w:line="360" w:lineRule="auto"/>
              <w:ind w:left="2"/>
              <w:rPr>
                <w:rFonts w:cs="Arial"/>
                <w:sz w:val="24"/>
                <w:szCs w:val="24"/>
              </w:rPr>
            </w:pPr>
            <w:r w:rsidRPr="00A07704">
              <w:rPr>
                <w:rFonts w:cs="Arial"/>
                <w:sz w:val="24"/>
                <w:szCs w:val="24"/>
              </w:rPr>
              <w:t xml:space="preserve">Potrafi wybrać sposób magazynowania surowców lub produktów określonych gatunków roślin w zależności od warunków gospodarowania </w:t>
            </w:r>
          </w:p>
        </w:tc>
        <w:tc>
          <w:tcPr>
            <w:tcW w:w="2128" w:type="dxa"/>
            <w:tcBorders>
              <w:top w:val="single" w:sz="2" w:space="0" w:color="000000"/>
              <w:left w:val="single" w:sz="6" w:space="0" w:color="000000"/>
              <w:bottom w:val="single" w:sz="2" w:space="0" w:color="000000"/>
              <w:right w:val="single" w:sz="6" w:space="0" w:color="000000"/>
            </w:tcBorders>
            <w:vAlign w:val="center"/>
          </w:tcPr>
          <w:p w14:paraId="0CD4C38D" w14:textId="77777777" w:rsidR="007457E0" w:rsidRPr="00A07704" w:rsidRDefault="007457E0" w:rsidP="00A07704">
            <w:pPr>
              <w:spacing w:after="0" w:line="360" w:lineRule="auto"/>
              <w:ind w:left="2"/>
              <w:rPr>
                <w:rFonts w:cs="Arial"/>
                <w:sz w:val="24"/>
                <w:szCs w:val="24"/>
              </w:rPr>
            </w:pPr>
            <w:r w:rsidRPr="00A07704">
              <w:rPr>
                <w:rFonts w:cs="Arial"/>
                <w:b/>
                <w:sz w:val="24"/>
                <w:szCs w:val="24"/>
              </w:rPr>
              <w:t xml:space="preserve">K_U07 </w:t>
            </w:r>
          </w:p>
        </w:tc>
      </w:tr>
      <w:tr w:rsidR="007457E0" w:rsidRPr="00A07704" w14:paraId="593306B7" w14:textId="77777777" w:rsidTr="008F41F3">
        <w:tblPrEx>
          <w:tblCellMar>
            <w:top w:w="10" w:type="dxa"/>
            <w:left w:w="200" w:type="dxa"/>
          </w:tblCellMar>
        </w:tblPrEx>
        <w:trPr>
          <w:trHeight w:val="1369"/>
        </w:trPr>
        <w:tc>
          <w:tcPr>
            <w:tcW w:w="1165" w:type="dxa"/>
            <w:tcBorders>
              <w:top w:val="single" w:sz="2" w:space="0" w:color="000000"/>
              <w:left w:val="single" w:sz="6" w:space="0" w:color="000000"/>
              <w:bottom w:val="single" w:sz="2" w:space="0" w:color="000000"/>
              <w:right w:val="single" w:sz="6" w:space="0" w:color="000000"/>
            </w:tcBorders>
            <w:vAlign w:val="center"/>
          </w:tcPr>
          <w:p w14:paraId="1F190D46" w14:textId="77777777" w:rsidR="007457E0" w:rsidRPr="00A07704" w:rsidRDefault="007457E0" w:rsidP="00A07704">
            <w:pPr>
              <w:spacing w:after="0" w:line="360" w:lineRule="auto"/>
              <w:ind w:left="0"/>
              <w:rPr>
                <w:rFonts w:cs="Arial"/>
                <w:sz w:val="24"/>
                <w:szCs w:val="24"/>
              </w:rPr>
            </w:pPr>
            <w:r w:rsidRPr="00A07704">
              <w:rPr>
                <w:rFonts w:cs="Arial"/>
                <w:b/>
                <w:sz w:val="24"/>
                <w:szCs w:val="24"/>
              </w:rPr>
              <w:t xml:space="preserve">U_02 </w:t>
            </w:r>
          </w:p>
        </w:tc>
        <w:tc>
          <w:tcPr>
            <w:tcW w:w="7374" w:type="dxa"/>
            <w:gridSpan w:val="12"/>
            <w:tcBorders>
              <w:top w:val="single" w:sz="2" w:space="0" w:color="000000"/>
              <w:left w:val="single" w:sz="6" w:space="0" w:color="000000"/>
              <w:bottom w:val="single" w:sz="2" w:space="0" w:color="000000"/>
              <w:right w:val="single" w:sz="6" w:space="0" w:color="000000"/>
            </w:tcBorders>
            <w:vAlign w:val="center"/>
          </w:tcPr>
          <w:p w14:paraId="1F1EE783" w14:textId="77777777" w:rsidR="007457E0" w:rsidRPr="00A07704" w:rsidRDefault="007457E0" w:rsidP="00A07704">
            <w:pPr>
              <w:spacing w:after="115" w:line="360" w:lineRule="auto"/>
              <w:ind w:left="2"/>
              <w:rPr>
                <w:rFonts w:cs="Arial"/>
                <w:sz w:val="24"/>
                <w:szCs w:val="24"/>
              </w:rPr>
            </w:pPr>
            <w:r w:rsidRPr="00A07704">
              <w:rPr>
                <w:rFonts w:cs="Arial"/>
                <w:sz w:val="24"/>
                <w:szCs w:val="24"/>
              </w:rPr>
              <w:t xml:space="preserve">Potrafi dokonać wyboru optymalnych warunków </w:t>
            </w:r>
          </w:p>
          <w:p w14:paraId="7FA43F17" w14:textId="77777777" w:rsidR="007457E0" w:rsidRPr="00A07704" w:rsidRDefault="007457E0" w:rsidP="00A07704">
            <w:pPr>
              <w:spacing w:after="0" w:line="360" w:lineRule="auto"/>
              <w:ind w:left="2"/>
              <w:rPr>
                <w:rFonts w:cs="Arial"/>
                <w:sz w:val="24"/>
                <w:szCs w:val="24"/>
              </w:rPr>
            </w:pPr>
            <w:r w:rsidRPr="00A07704">
              <w:rPr>
                <w:rFonts w:cs="Arial"/>
                <w:sz w:val="24"/>
                <w:szCs w:val="24"/>
              </w:rPr>
              <w:t xml:space="preserve">przechowalniczych plonów pozyskanych od poszczególnych gatunków roślin </w:t>
            </w:r>
          </w:p>
        </w:tc>
        <w:tc>
          <w:tcPr>
            <w:tcW w:w="2128" w:type="dxa"/>
            <w:tcBorders>
              <w:top w:val="single" w:sz="2" w:space="0" w:color="000000"/>
              <w:left w:val="single" w:sz="6" w:space="0" w:color="000000"/>
              <w:bottom w:val="single" w:sz="2" w:space="0" w:color="000000"/>
              <w:right w:val="single" w:sz="6" w:space="0" w:color="000000"/>
            </w:tcBorders>
            <w:vAlign w:val="center"/>
          </w:tcPr>
          <w:p w14:paraId="5B153F87" w14:textId="77777777" w:rsidR="007457E0" w:rsidRPr="00A07704" w:rsidRDefault="007457E0" w:rsidP="00A07704">
            <w:pPr>
              <w:spacing w:after="0" w:line="360" w:lineRule="auto"/>
              <w:ind w:left="2"/>
              <w:rPr>
                <w:rFonts w:cs="Arial"/>
                <w:sz w:val="24"/>
                <w:szCs w:val="24"/>
              </w:rPr>
            </w:pPr>
            <w:r w:rsidRPr="00A07704">
              <w:rPr>
                <w:rFonts w:cs="Arial"/>
                <w:b/>
                <w:sz w:val="24"/>
                <w:szCs w:val="24"/>
              </w:rPr>
              <w:t xml:space="preserve">K_U13 </w:t>
            </w:r>
          </w:p>
        </w:tc>
      </w:tr>
      <w:tr w:rsidR="007457E0" w:rsidRPr="00A07704" w14:paraId="32532F45" w14:textId="77777777" w:rsidTr="008F41F3">
        <w:tblPrEx>
          <w:tblCellMar>
            <w:top w:w="10" w:type="dxa"/>
            <w:left w:w="200" w:type="dxa"/>
          </w:tblCellMar>
        </w:tblPrEx>
        <w:trPr>
          <w:trHeight w:val="832"/>
        </w:trPr>
        <w:tc>
          <w:tcPr>
            <w:tcW w:w="1165" w:type="dxa"/>
            <w:tcBorders>
              <w:top w:val="single" w:sz="2" w:space="0" w:color="000000"/>
              <w:left w:val="single" w:sz="6" w:space="0" w:color="000000"/>
              <w:bottom w:val="single" w:sz="2" w:space="0" w:color="000000"/>
              <w:right w:val="single" w:sz="6" w:space="0" w:color="000000"/>
            </w:tcBorders>
            <w:shd w:val="clear" w:color="auto" w:fill="DBE5F1"/>
          </w:tcPr>
          <w:p w14:paraId="1595912B" w14:textId="77777777" w:rsidR="007457E0" w:rsidRPr="00A07704" w:rsidRDefault="007457E0" w:rsidP="00A07704">
            <w:pPr>
              <w:spacing w:after="0" w:line="360" w:lineRule="auto"/>
              <w:ind w:left="0"/>
              <w:rPr>
                <w:rFonts w:cs="Arial"/>
                <w:sz w:val="24"/>
                <w:szCs w:val="24"/>
              </w:rPr>
            </w:pPr>
            <w:r w:rsidRPr="00A07704">
              <w:rPr>
                <w:rFonts w:cs="Arial"/>
                <w:b/>
                <w:sz w:val="24"/>
                <w:szCs w:val="24"/>
              </w:rPr>
              <w:t xml:space="preserve">Symbol efektu </w:t>
            </w:r>
          </w:p>
        </w:tc>
        <w:tc>
          <w:tcPr>
            <w:tcW w:w="7374" w:type="dxa"/>
            <w:gridSpan w:val="12"/>
            <w:tcBorders>
              <w:top w:val="single" w:sz="2" w:space="0" w:color="000000"/>
              <w:left w:val="single" w:sz="6" w:space="0" w:color="000000"/>
              <w:bottom w:val="single" w:sz="2" w:space="0" w:color="000000"/>
              <w:right w:val="single" w:sz="6" w:space="0" w:color="000000"/>
            </w:tcBorders>
            <w:shd w:val="clear" w:color="auto" w:fill="DBE5F1"/>
            <w:vAlign w:val="center"/>
          </w:tcPr>
          <w:p w14:paraId="25EEEDAC" w14:textId="77777777" w:rsidR="007457E0" w:rsidRPr="00A07704" w:rsidRDefault="007457E0" w:rsidP="00A07704">
            <w:pPr>
              <w:spacing w:after="0" w:line="360" w:lineRule="auto"/>
              <w:ind w:left="2"/>
              <w:rPr>
                <w:rFonts w:cs="Arial"/>
                <w:sz w:val="24"/>
                <w:szCs w:val="24"/>
              </w:rPr>
            </w:pPr>
            <w:r w:rsidRPr="00A07704">
              <w:rPr>
                <w:rFonts w:cs="Arial"/>
                <w:b/>
                <w:sz w:val="24"/>
                <w:szCs w:val="24"/>
              </w:rPr>
              <w:t xml:space="preserve">Efekt uczenia się: KOMPETENCJE SPOŁECZNE </w:t>
            </w:r>
          </w:p>
        </w:tc>
        <w:tc>
          <w:tcPr>
            <w:tcW w:w="2128" w:type="dxa"/>
            <w:tcBorders>
              <w:top w:val="single" w:sz="2" w:space="0" w:color="000000"/>
              <w:left w:val="single" w:sz="6" w:space="0" w:color="000000"/>
              <w:bottom w:val="single" w:sz="2" w:space="0" w:color="000000"/>
              <w:right w:val="single" w:sz="6" w:space="0" w:color="000000"/>
            </w:tcBorders>
            <w:shd w:val="clear" w:color="auto" w:fill="DBE5F1"/>
          </w:tcPr>
          <w:p w14:paraId="5A20AB29" w14:textId="77777777" w:rsidR="007457E0" w:rsidRPr="00A07704" w:rsidRDefault="007457E0" w:rsidP="00A07704">
            <w:pPr>
              <w:spacing w:after="0" w:line="360" w:lineRule="auto"/>
              <w:ind w:left="2"/>
              <w:rPr>
                <w:rFonts w:cs="Arial"/>
                <w:sz w:val="24"/>
                <w:szCs w:val="24"/>
              </w:rPr>
            </w:pPr>
            <w:r w:rsidRPr="00A07704">
              <w:rPr>
                <w:rFonts w:cs="Arial"/>
                <w:b/>
                <w:sz w:val="24"/>
                <w:szCs w:val="24"/>
              </w:rPr>
              <w:t xml:space="preserve">Symbol efektu kierunkowego </w:t>
            </w:r>
          </w:p>
        </w:tc>
      </w:tr>
      <w:tr w:rsidR="007457E0" w:rsidRPr="00A07704" w14:paraId="6BAB1586" w14:textId="77777777" w:rsidTr="008F41F3">
        <w:tblPrEx>
          <w:tblCellMar>
            <w:top w:w="10" w:type="dxa"/>
            <w:left w:w="200" w:type="dxa"/>
          </w:tblCellMar>
        </w:tblPrEx>
        <w:trPr>
          <w:trHeight w:val="954"/>
        </w:trPr>
        <w:tc>
          <w:tcPr>
            <w:tcW w:w="1165" w:type="dxa"/>
            <w:tcBorders>
              <w:top w:val="single" w:sz="2" w:space="0" w:color="000000"/>
              <w:left w:val="single" w:sz="6" w:space="0" w:color="000000"/>
              <w:bottom w:val="single" w:sz="2" w:space="0" w:color="000000"/>
              <w:right w:val="single" w:sz="6" w:space="0" w:color="000000"/>
            </w:tcBorders>
            <w:vAlign w:val="center"/>
          </w:tcPr>
          <w:p w14:paraId="3C4928B5" w14:textId="77777777" w:rsidR="007457E0" w:rsidRPr="00A07704" w:rsidRDefault="007457E0" w:rsidP="00A07704">
            <w:pPr>
              <w:spacing w:after="0" w:line="360" w:lineRule="auto"/>
              <w:ind w:left="0"/>
              <w:rPr>
                <w:rFonts w:cs="Arial"/>
                <w:sz w:val="24"/>
                <w:szCs w:val="24"/>
              </w:rPr>
            </w:pPr>
            <w:r w:rsidRPr="00A07704">
              <w:rPr>
                <w:rFonts w:cs="Arial"/>
                <w:b/>
                <w:sz w:val="24"/>
                <w:szCs w:val="24"/>
              </w:rPr>
              <w:t xml:space="preserve">K_01 </w:t>
            </w:r>
          </w:p>
        </w:tc>
        <w:tc>
          <w:tcPr>
            <w:tcW w:w="7374" w:type="dxa"/>
            <w:gridSpan w:val="12"/>
            <w:tcBorders>
              <w:top w:val="single" w:sz="2" w:space="0" w:color="000000"/>
              <w:left w:val="single" w:sz="6" w:space="0" w:color="000000"/>
              <w:bottom w:val="single" w:sz="2" w:space="0" w:color="000000"/>
              <w:right w:val="single" w:sz="6" w:space="0" w:color="000000"/>
            </w:tcBorders>
            <w:vAlign w:val="center"/>
          </w:tcPr>
          <w:p w14:paraId="5DAB7BE6" w14:textId="77777777" w:rsidR="007457E0" w:rsidRPr="00A07704" w:rsidRDefault="007457E0" w:rsidP="00A07704">
            <w:pPr>
              <w:spacing w:after="0" w:line="360" w:lineRule="auto"/>
              <w:ind w:left="2"/>
              <w:rPr>
                <w:rFonts w:cs="Arial"/>
                <w:sz w:val="24"/>
                <w:szCs w:val="24"/>
              </w:rPr>
            </w:pPr>
            <w:r w:rsidRPr="00A07704">
              <w:rPr>
                <w:rFonts w:cs="Arial"/>
                <w:sz w:val="24"/>
                <w:szCs w:val="24"/>
              </w:rPr>
              <w:t xml:space="preserve">Jest gotów do podnoszenia poziomu własnej wiedzy z praktycznego jej wykorzystaniem </w:t>
            </w:r>
          </w:p>
        </w:tc>
        <w:tc>
          <w:tcPr>
            <w:tcW w:w="2128" w:type="dxa"/>
            <w:tcBorders>
              <w:top w:val="single" w:sz="2" w:space="0" w:color="000000"/>
              <w:left w:val="single" w:sz="6" w:space="0" w:color="000000"/>
              <w:bottom w:val="single" w:sz="2" w:space="0" w:color="000000"/>
              <w:right w:val="single" w:sz="6" w:space="0" w:color="000000"/>
            </w:tcBorders>
            <w:vAlign w:val="center"/>
          </w:tcPr>
          <w:p w14:paraId="16BCFFB9" w14:textId="77777777" w:rsidR="007457E0" w:rsidRPr="00A07704" w:rsidRDefault="007457E0" w:rsidP="00A07704">
            <w:pPr>
              <w:spacing w:after="0" w:line="360" w:lineRule="auto"/>
              <w:ind w:left="2"/>
              <w:rPr>
                <w:rFonts w:cs="Arial"/>
                <w:sz w:val="24"/>
                <w:szCs w:val="24"/>
              </w:rPr>
            </w:pPr>
            <w:r w:rsidRPr="00A07704">
              <w:rPr>
                <w:rFonts w:cs="Arial"/>
                <w:b/>
                <w:sz w:val="24"/>
                <w:szCs w:val="24"/>
              </w:rPr>
              <w:t xml:space="preserve">K_K01 </w:t>
            </w:r>
          </w:p>
        </w:tc>
      </w:tr>
      <w:tr w:rsidR="007457E0" w:rsidRPr="00A07704" w14:paraId="14AD245B" w14:textId="77777777" w:rsidTr="008F41F3">
        <w:tblPrEx>
          <w:tblCellMar>
            <w:top w:w="10" w:type="dxa"/>
            <w:left w:w="200" w:type="dxa"/>
          </w:tblCellMar>
        </w:tblPrEx>
        <w:trPr>
          <w:trHeight w:val="959"/>
        </w:trPr>
        <w:tc>
          <w:tcPr>
            <w:tcW w:w="1165" w:type="dxa"/>
            <w:tcBorders>
              <w:top w:val="single" w:sz="2" w:space="0" w:color="000000"/>
              <w:left w:val="single" w:sz="6" w:space="0" w:color="000000"/>
              <w:bottom w:val="single" w:sz="6" w:space="0" w:color="000000"/>
              <w:right w:val="single" w:sz="6" w:space="0" w:color="000000"/>
            </w:tcBorders>
            <w:vAlign w:val="center"/>
          </w:tcPr>
          <w:p w14:paraId="1D65B429" w14:textId="77777777" w:rsidR="007457E0" w:rsidRPr="00A07704" w:rsidRDefault="007457E0" w:rsidP="00A07704">
            <w:pPr>
              <w:spacing w:after="0" w:line="360" w:lineRule="auto"/>
              <w:ind w:left="0"/>
              <w:rPr>
                <w:rFonts w:cs="Arial"/>
                <w:sz w:val="24"/>
                <w:szCs w:val="24"/>
              </w:rPr>
            </w:pPr>
            <w:r w:rsidRPr="00A07704">
              <w:rPr>
                <w:rFonts w:cs="Arial"/>
                <w:b/>
                <w:sz w:val="24"/>
                <w:szCs w:val="24"/>
              </w:rPr>
              <w:t xml:space="preserve">K_02 </w:t>
            </w:r>
          </w:p>
        </w:tc>
        <w:tc>
          <w:tcPr>
            <w:tcW w:w="7374" w:type="dxa"/>
            <w:gridSpan w:val="12"/>
            <w:tcBorders>
              <w:top w:val="single" w:sz="2" w:space="0" w:color="000000"/>
              <w:left w:val="single" w:sz="6" w:space="0" w:color="000000"/>
              <w:bottom w:val="single" w:sz="6" w:space="0" w:color="000000"/>
              <w:right w:val="single" w:sz="6" w:space="0" w:color="000000"/>
            </w:tcBorders>
            <w:vAlign w:val="center"/>
          </w:tcPr>
          <w:p w14:paraId="61BD53BF" w14:textId="77777777" w:rsidR="007457E0" w:rsidRPr="00A07704" w:rsidRDefault="007457E0" w:rsidP="00A07704">
            <w:pPr>
              <w:spacing w:after="0" w:line="360" w:lineRule="auto"/>
              <w:ind w:left="2"/>
              <w:rPr>
                <w:rFonts w:cs="Arial"/>
                <w:sz w:val="24"/>
                <w:szCs w:val="24"/>
              </w:rPr>
            </w:pPr>
            <w:r w:rsidRPr="00A07704">
              <w:rPr>
                <w:rFonts w:cs="Arial"/>
                <w:sz w:val="24"/>
                <w:szCs w:val="24"/>
              </w:rPr>
              <w:t xml:space="preserve">Dba o stworzenie odpowiednich warunków pracy w produkcji rolniczej, przestrzegając zasad bezpieczeństwa i higieny pracy </w:t>
            </w:r>
          </w:p>
        </w:tc>
        <w:tc>
          <w:tcPr>
            <w:tcW w:w="2128" w:type="dxa"/>
            <w:tcBorders>
              <w:top w:val="single" w:sz="2" w:space="0" w:color="000000"/>
              <w:left w:val="single" w:sz="6" w:space="0" w:color="000000"/>
              <w:bottom w:val="single" w:sz="6" w:space="0" w:color="000000"/>
              <w:right w:val="single" w:sz="6" w:space="0" w:color="000000"/>
            </w:tcBorders>
            <w:vAlign w:val="center"/>
          </w:tcPr>
          <w:p w14:paraId="3742B1D6" w14:textId="77777777" w:rsidR="007457E0" w:rsidRPr="00A07704" w:rsidRDefault="007457E0" w:rsidP="00A07704">
            <w:pPr>
              <w:spacing w:after="0" w:line="360" w:lineRule="auto"/>
              <w:ind w:left="2"/>
              <w:rPr>
                <w:rFonts w:cs="Arial"/>
                <w:sz w:val="24"/>
                <w:szCs w:val="24"/>
              </w:rPr>
            </w:pPr>
            <w:r w:rsidRPr="00A07704">
              <w:rPr>
                <w:rFonts w:cs="Arial"/>
                <w:b/>
                <w:sz w:val="24"/>
                <w:szCs w:val="24"/>
              </w:rPr>
              <w:t xml:space="preserve">K_K04 </w:t>
            </w:r>
          </w:p>
        </w:tc>
      </w:tr>
      <w:tr w:rsidR="007457E0" w:rsidRPr="00A07704" w14:paraId="361627C4" w14:textId="77777777" w:rsidTr="008F41F3">
        <w:tblPrEx>
          <w:tblCellMar>
            <w:top w:w="10" w:type="dxa"/>
            <w:left w:w="200" w:type="dxa"/>
          </w:tblCellMar>
        </w:tblPrEx>
        <w:trPr>
          <w:trHeight w:val="1376"/>
        </w:trPr>
        <w:tc>
          <w:tcPr>
            <w:tcW w:w="2561" w:type="dxa"/>
            <w:gridSpan w:val="5"/>
            <w:tcBorders>
              <w:top w:val="single" w:sz="6" w:space="0" w:color="000000"/>
              <w:left w:val="single" w:sz="6" w:space="0" w:color="000000"/>
              <w:bottom w:val="single" w:sz="6" w:space="0" w:color="000000"/>
              <w:right w:val="single" w:sz="4" w:space="0" w:color="000000"/>
            </w:tcBorders>
            <w:shd w:val="clear" w:color="auto" w:fill="DBE5F1"/>
            <w:vAlign w:val="center"/>
          </w:tcPr>
          <w:p w14:paraId="515860B8" w14:textId="77777777" w:rsidR="007457E0" w:rsidRPr="00A07704" w:rsidRDefault="007457E0" w:rsidP="00A07704">
            <w:pPr>
              <w:spacing w:after="0" w:line="360" w:lineRule="auto"/>
              <w:ind w:left="0"/>
              <w:rPr>
                <w:rFonts w:cs="Arial"/>
                <w:sz w:val="24"/>
                <w:szCs w:val="24"/>
              </w:rPr>
            </w:pPr>
            <w:r w:rsidRPr="00A07704">
              <w:rPr>
                <w:rFonts w:cs="Arial"/>
                <w:b/>
                <w:sz w:val="24"/>
                <w:szCs w:val="24"/>
              </w:rPr>
              <w:t xml:space="preserve">Forma i typy zajęć: </w:t>
            </w:r>
          </w:p>
        </w:tc>
        <w:tc>
          <w:tcPr>
            <w:tcW w:w="8106" w:type="dxa"/>
            <w:gridSpan w:val="9"/>
            <w:tcBorders>
              <w:top w:val="single" w:sz="6" w:space="0" w:color="000000"/>
              <w:left w:val="single" w:sz="4" w:space="0" w:color="000000"/>
              <w:bottom w:val="single" w:sz="6" w:space="0" w:color="000000"/>
              <w:right w:val="single" w:sz="6" w:space="0" w:color="000000"/>
            </w:tcBorders>
            <w:vAlign w:val="center"/>
          </w:tcPr>
          <w:p w14:paraId="46834C62" w14:textId="77777777" w:rsidR="007457E0" w:rsidRPr="00A07704" w:rsidRDefault="007457E0" w:rsidP="00A07704">
            <w:pPr>
              <w:spacing w:after="0" w:line="360" w:lineRule="auto"/>
              <w:ind w:left="1"/>
              <w:rPr>
                <w:rFonts w:cs="Arial"/>
                <w:sz w:val="24"/>
                <w:szCs w:val="24"/>
              </w:rPr>
            </w:pPr>
            <w:r w:rsidRPr="00A07704">
              <w:rPr>
                <w:rFonts w:cs="Arial"/>
                <w:sz w:val="24"/>
                <w:szCs w:val="24"/>
              </w:rPr>
              <w:t xml:space="preserve">Studia stacjonarne: wykład (15 godz.), ćwiczenia audytoryjne (30 godz.) Studia niestacjonarne wykład (8 godz.), ćwiczenia audytoryjne (20 godz.) </w:t>
            </w:r>
          </w:p>
        </w:tc>
      </w:tr>
      <w:tr w:rsidR="007457E0" w:rsidRPr="00A07704" w14:paraId="25B23235" w14:textId="77777777" w:rsidTr="008F41F3">
        <w:tblPrEx>
          <w:tblCellMar>
            <w:top w:w="10" w:type="dxa"/>
            <w:left w:w="200" w:type="dxa"/>
          </w:tblCellMar>
        </w:tblPrEx>
        <w:trPr>
          <w:trHeight w:val="464"/>
        </w:trPr>
        <w:tc>
          <w:tcPr>
            <w:tcW w:w="10667" w:type="dxa"/>
            <w:gridSpan w:val="14"/>
            <w:tcBorders>
              <w:top w:val="single" w:sz="6" w:space="0" w:color="000000"/>
              <w:left w:val="single" w:sz="6" w:space="0" w:color="000000"/>
              <w:bottom w:val="single" w:sz="4" w:space="0" w:color="000000"/>
              <w:right w:val="single" w:sz="6" w:space="0" w:color="000000"/>
            </w:tcBorders>
            <w:shd w:val="clear" w:color="auto" w:fill="DBE5F1"/>
          </w:tcPr>
          <w:p w14:paraId="0B004DB8" w14:textId="77777777" w:rsidR="007457E0" w:rsidRPr="00A07704" w:rsidRDefault="007457E0" w:rsidP="00A07704">
            <w:pPr>
              <w:spacing w:after="0" w:line="360" w:lineRule="auto"/>
              <w:ind w:left="0"/>
              <w:rPr>
                <w:rFonts w:cs="Arial"/>
                <w:sz w:val="24"/>
                <w:szCs w:val="24"/>
              </w:rPr>
            </w:pPr>
            <w:r w:rsidRPr="00A07704">
              <w:rPr>
                <w:rFonts w:cs="Arial"/>
                <w:b/>
                <w:sz w:val="24"/>
                <w:szCs w:val="24"/>
              </w:rPr>
              <w:t xml:space="preserve">Wymagania wstępne i dodatkowe: </w:t>
            </w:r>
          </w:p>
        </w:tc>
      </w:tr>
      <w:tr w:rsidR="007457E0" w:rsidRPr="00A07704" w14:paraId="7D936B63" w14:textId="77777777" w:rsidTr="008F41F3">
        <w:tblPrEx>
          <w:tblCellMar>
            <w:top w:w="10" w:type="dxa"/>
            <w:left w:w="200" w:type="dxa"/>
          </w:tblCellMar>
        </w:tblPrEx>
        <w:trPr>
          <w:trHeight w:val="962"/>
        </w:trPr>
        <w:tc>
          <w:tcPr>
            <w:tcW w:w="10667" w:type="dxa"/>
            <w:gridSpan w:val="14"/>
            <w:tcBorders>
              <w:top w:val="single" w:sz="4" w:space="0" w:color="000000"/>
              <w:left w:val="single" w:sz="6" w:space="0" w:color="000000"/>
              <w:bottom w:val="single" w:sz="4" w:space="0" w:color="000000"/>
              <w:right w:val="single" w:sz="6" w:space="0" w:color="000000"/>
            </w:tcBorders>
            <w:vAlign w:val="center"/>
          </w:tcPr>
          <w:p w14:paraId="403CF518" w14:textId="77777777" w:rsidR="007457E0" w:rsidRPr="00A07704" w:rsidRDefault="007457E0" w:rsidP="00A07704">
            <w:pPr>
              <w:spacing w:after="0" w:line="360" w:lineRule="auto"/>
              <w:ind w:left="0"/>
              <w:rPr>
                <w:rFonts w:cs="Arial"/>
                <w:sz w:val="24"/>
                <w:szCs w:val="24"/>
              </w:rPr>
            </w:pPr>
            <w:r w:rsidRPr="00A07704">
              <w:rPr>
                <w:rFonts w:cs="Arial"/>
                <w:sz w:val="24"/>
                <w:szCs w:val="24"/>
              </w:rPr>
              <w:t>Znajomość podstawowej wiedzy z zakresu biologii i chemii oraz zrealizowanych modułów kierunkowych z zakresu rolnictwa i ogrodnictwa</w:t>
            </w:r>
          </w:p>
        </w:tc>
      </w:tr>
      <w:tr w:rsidR="007457E0" w:rsidRPr="00A07704" w14:paraId="59A0C524" w14:textId="77777777" w:rsidTr="008F41F3">
        <w:tblPrEx>
          <w:tblCellMar>
            <w:top w:w="10" w:type="dxa"/>
            <w:left w:w="200" w:type="dxa"/>
          </w:tblCellMar>
        </w:tblPrEx>
        <w:trPr>
          <w:trHeight w:val="421"/>
        </w:trPr>
        <w:tc>
          <w:tcPr>
            <w:tcW w:w="10667" w:type="dxa"/>
            <w:gridSpan w:val="14"/>
            <w:tcBorders>
              <w:top w:val="single" w:sz="4" w:space="0" w:color="000000"/>
              <w:left w:val="single" w:sz="6" w:space="0" w:color="000000"/>
              <w:bottom w:val="single" w:sz="4" w:space="0" w:color="000000"/>
              <w:right w:val="single" w:sz="6" w:space="0" w:color="000000"/>
            </w:tcBorders>
            <w:shd w:val="clear" w:color="auto" w:fill="DBE5F1"/>
          </w:tcPr>
          <w:p w14:paraId="1B8BB4B8" w14:textId="77777777" w:rsidR="007457E0" w:rsidRPr="00A07704" w:rsidRDefault="007457E0" w:rsidP="00A07704">
            <w:pPr>
              <w:spacing w:after="0" w:line="360" w:lineRule="auto"/>
              <w:ind w:left="0"/>
              <w:rPr>
                <w:rFonts w:cs="Arial"/>
                <w:sz w:val="24"/>
                <w:szCs w:val="24"/>
              </w:rPr>
            </w:pPr>
            <w:r w:rsidRPr="00A07704">
              <w:rPr>
                <w:rFonts w:cs="Arial"/>
                <w:b/>
                <w:sz w:val="24"/>
                <w:szCs w:val="24"/>
              </w:rPr>
              <w:t xml:space="preserve">Treści modułu kształcenia: </w:t>
            </w:r>
          </w:p>
        </w:tc>
      </w:tr>
      <w:tr w:rsidR="007457E0" w:rsidRPr="00A07704" w14:paraId="365EE61D" w14:textId="77777777" w:rsidTr="008F41F3">
        <w:tblPrEx>
          <w:tblCellMar>
            <w:top w:w="10" w:type="dxa"/>
            <w:left w:w="200" w:type="dxa"/>
          </w:tblCellMar>
        </w:tblPrEx>
        <w:trPr>
          <w:trHeight w:val="2168"/>
        </w:trPr>
        <w:tc>
          <w:tcPr>
            <w:tcW w:w="10667" w:type="dxa"/>
            <w:gridSpan w:val="14"/>
            <w:tcBorders>
              <w:top w:val="single" w:sz="4" w:space="0" w:color="000000"/>
              <w:left w:val="single" w:sz="6" w:space="0" w:color="000000"/>
              <w:bottom w:val="single" w:sz="4" w:space="0" w:color="000000"/>
              <w:right w:val="single" w:sz="6" w:space="0" w:color="000000"/>
            </w:tcBorders>
            <w:vAlign w:val="center"/>
          </w:tcPr>
          <w:p w14:paraId="07B7EF2A" w14:textId="77777777" w:rsidR="007457E0" w:rsidRPr="00A07704" w:rsidRDefault="007457E0" w:rsidP="00A07704">
            <w:pPr>
              <w:spacing w:after="0" w:line="360" w:lineRule="auto"/>
              <w:ind w:left="0" w:right="318"/>
              <w:rPr>
                <w:rFonts w:cs="Arial"/>
                <w:sz w:val="24"/>
                <w:szCs w:val="24"/>
              </w:rPr>
            </w:pPr>
            <w:r w:rsidRPr="00A07704">
              <w:rPr>
                <w:rFonts w:cs="Arial"/>
                <w:sz w:val="24"/>
                <w:szCs w:val="24"/>
              </w:rPr>
              <w:lastRenderedPageBreak/>
              <w:t>Czynniki przyrodnicze i agrotechniczne warunkujące trwałość przechowalniczą produktów rolnych. Wpływ warunków przechowywania nasion roślin uprawnych na ich wartość siewną. Zasady przechowywania ziarna zbóż. Procesy biologiczne zachodzące w przechowywanym ziarnie. Metody i sposoby przechowywania ziemniaków. Ocena trwałości przechowalniczej odmian ziemniaków. Zasady przechowywania korzeni buraka cukrowego. Zasady przechowywania nasion roślin oleistych. Trwałość przechowalnicza owoców warzyw. Procesy życiowe i zmiany fizjologiczne zachodzące podczas przechowywania warzyw. Warunki i sposoby przechowywania warzyw. Przechowywanie owoców.</w:t>
            </w:r>
          </w:p>
        </w:tc>
      </w:tr>
      <w:tr w:rsidR="007457E0" w:rsidRPr="00A07704" w14:paraId="593387BE" w14:textId="77777777" w:rsidTr="008F41F3">
        <w:tblPrEx>
          <w:tblCellMar>
            <w:top w:w="10" w:type="dxa"/>
            <w:left w:w="200" w:type="dxa"/>
          </w:tblCellMar>
        </w:tblPrEx>
        <w:trPr>
          <w:trHeight w:val="422"/>
        </w:trPr>
        <w:tc>
          <w:tcPr>
            <w:tcW w:w="10667" w:type="dxa"/>
            <w:gridSpan w:val="14"/>
            <w:tcBorders>
              <w:top w:val="single" w:sz="4" w:space="0" w:color="000000"/>
              <w:left w:val="single" w:sz="6" w:space="0" w:color="000000"/>
              <w:bottom w:val="single" w:sz="4" w:space="0" w:color="000000"/>
              <w:right w:val="single" w:sz="6" w:space="0" w:color="000000"/>
            </w:tcBorders>
            <w:shd w:val="clear" w:color="auto" w:fill="DBE5F1"/>
          </w:tcPr>
          <w:p w14:paraId="71AEC7CA" w14:textId="77777777" w:rsidR="007457E0" w:rsidRPr="00A07704" w:rsidRDefault="007457E0" w:rsidP="00A07704">
            <w:pPr>
              <w:spacing w:after="0" w:line="360" w:lineRule="auto"/>
              <w:ind w:left="0"/>
              <w:rPr>
                <w:rFonts w:cs="Arial"/>
                <w:sz w:val="24"/>
                <w:szCs w:val="24"/>
              </w:rPr>
            </w:pPr>
            <w:r w:rsidRPr="00A07704">
              <w:rPr>
                <w:rFonts w:cs="Arial"/>
                <w:b/>
                <w:sz w:val="24"/>
                <w:szCs w:val="24"/>
              </w:rPr>
              <w:t xml:space="preserve">Literatura podstawowa: </w:t>
            </w:r>
          </w:p>
        </w:tc>
      </w:tr>
      <w:tr w:rsidR="007457E0" w:rsidRPr="00A07704" w14:paraId="6A87E16B" w14:textId="77777777" w:rsidTr="008F41F3">
        <w:tblPrEx>
          <w:tblCellMar>
            <w:top w:w="10" w:type="dxa"/>
            <w:left w:w="200" w:type="dxa"/>
          </w:tblCellMar>
        </w:tblPrEx>
        <w:trPr>
          <w:trHeight w:val="839"/>
        </w:trPr>
        <w:tc>
          <w:tcPr>
            <w:tcW w:w="10667" w:type="dxa"/>
            <w:gridSpan w:val="14"/>
            <w:tcBorders>
              <w:top w:val="single" w:sz="4" w:space="0" w:color="000000"/>
              <w:left w:val="single" w:sz="6" w:space="0" w:color="000000"/>
              <w:bottom w:val="single" w:sz="4" w:space="0" w:color="000000"/>
              <w:right w:val="single" w:sz="6" w:space="0" w:color="000000"/>
            </w:tcBorders>
          </w:tcPr>
          <w:p w14:paraId="28EB6B80" w14:textId="77777777" w:rsidR="007457E0" w:rsidRPr="00A07704" w:rsidRDefault="007457E0" w:rsidP="00A07704">
            <w:pPr>
              <w:spacing w:after="0" w:line="360" w:lineRule="auto"/>
              <w:ind w:left="550" w:hanging="360"/>
              <w:rPr>
                <w:rFonts w:cs="Arial"/>
                <w:sz w:val="24"/>
                <w:szCs w:val="24"/>
              </w:rPr>
            </w:pPr>
            <w:r w:rsidRPr="00A07704">
              <w:rPr>
                <w:rFonts w:cs="Arial"/>
                <w:sz w:val="24"/>
                <w:szCs w:val="24"/>
              </w:rPr>
              <w:t xml:space="preserve">1. </w:t>
            </w:r>
            <w:proofErr w:type="spellStart"/>
            <w:r w:rsidRPr="00A07704">
              <w:rPr>
                <w:rFonts w:cs="Arial"/>
                <w:sz w:val="24"/>
                <w:szCs w:val="24"/>
              </w:rPr>
              <w:t>Ciećko</w:t>
            </w:r>
            <w:proofErr w:type="spellEnd"/>
            <w:r w:rsidRPr="00A07704">
              <w:rPr>
                <w:rFonts w:cs="Arial"/>
                <w:sz w:val="24"/>
                <w:szCs w:val="24"/>
              </w:rPr>
              <w:t xml:space="preserve"> Z., 2003: Ocena jakości i przechowalnictwo produktów rolnych. Przewodnik metodyczny do ćwiczeń. Olsztyn : Wydaw. Uniwersytetu Warmińsko-Mazurskiego</w:t>
            </w:r>
          </w:p>
        </w:tc>
      </w:tr>
    </w:tbl>
    <w:p w14:paraId="79DFB07E" w14:textId="77777777" w:rsidR="007457E0" w:rsidRPr="00A07704" w:rsidRDefault="007457E0" w:rsidP="00A07704">
      <w:pPr>
        <w:spacing w:after="0" w:line="360" w:lineRule="auto"/>
        <w:ind w:left="-720" w:right="117"/>
        <w:rPr>
          <w:rFonts w:cs="Arial"/>
          <w:sz w:val="24"/>
          <w:szCs w:val="24"/>
        </w:rPr>
      </w:pPr>
    </w:p>
    <w:tbl>
      <w:tblPr>
        <w:tblStyle w:val="TableGrid"/>
        <w:tblW w:w="10667" w:type="dxa"/>
        <w:tblInd w:w="4" w:type="dxa"/>
        <w:tblCellMar>
          <w:top w:w="12" w:type="dxa"/>
          <w:left w:w="200" w:type="dxa"/>
          <w:right w:w="8" w:type="dxa"/>
        </w:tblCellMar>
        <w:tblLook w:val="04A0" w:firstRow="1" w:lastRow="0" w:firstColumn="1" w:lastColumn="0" w:noHBand="0" w:noVBand="1"/>
      </w:tblPr>
      <w:tblGrid>
        <w:gridCol w:w="5217"/>
        <w:gridCol w:w="5450"/>
      </w:tblGrid>
      <w:tr w:rsidR="007457E0" w:rsidRPr="00A07704" w14:paraId="0E73A406" w14:textId="77777777" w:rsidTr="008F41F3">
        <w:trPr>
          <w:trHeight w:val="2381"/>
        </w:trPr>
        <w:tc>
          <w:tcPr>
            <w:tcW w:w="10667" w:type="dxa"/>
            <w:gridSpan w:val="2"/>
            <w:tcBorders>
              <w:top w:val="single" w:sz="4" w:space="0" w:color="000000"/>
              <w:left w:val="single" w:sz="6" w:space="0" w:color="000000"/>
              <w:bottom w:val="single" w:sz="4" w:space="0" w:color="000000"/>
              <w:right w:val="single" w:sz="6" w:space="0" w:color="000000"/>
            </w:tcBorders>
          </w:tcPr>
          <w:p w14:paraId="1582BDD3" w14:textId="77777777" w:rsidR="007457E0" w:rsidRPr="00A07704" w:rsidRDefault="007457E0" w:rsidP="00A07704">
            <w:pPr>
              <w:pStyle w:val="Akapitzlist"/>
              <w:numPr>
                <w:ilvl w:val="0"/>
                <w:numId w:val="37"/>
              </w:numPr>
              <w:spacing w:after="0" w:line="360" w:lineRule="auto"/>
              <w:ind w:left="639" w:hanging="425"/>
              <w:rPr>
                <w:rFonts w:cs="Arial"/>
                <w:sz w:val="24"/>
                <w:szCs w:val="24"/>
              </w:rPr>
            </w:pPr>
            <w:r w:rsidRPr="00A07704">
              <w:rPr>
                <w:rFonts w:cs="Arial"/>
                <w:sz w:val="24"/>
                <w:szCs w:val="24"/>
              </w:rPr>
              <w:t xml:space="preserve">Bochenek A., 2002: Fizjologia plonowania roślin. Praca zbiorowa. Olsztyn : Wydaw. Uniwersytetu Warmińsko-Mazurskiego </w:t>
            </w:r>
          </w:p>
          <w:p w14:paraId="53B8F86E" w14:textId="77777777" w:rsidR="007457E0" w:rsidRPr="00A07704" w:rsidRDefault="007457E0" w:rsidP="00A07704">
            <w:pPr>
              <w:numPr>
                <w:ilvl w:val="0"/>
                <w:numId w:val="36"/>
              </w:numPr>
              <w:spacing w:after="0" w:line="360" w:lineRule="auto"/>
              <w:ind w:hanging="356"/>
              <w:rPr>
                <w:rFonts w:cs="Arial"/>
                <w:sz w:val="24"/>
                <w:szCs w:val="24"/>
              </w:rPr>
            </w:pPr>
            <w:r w:rsidRPr="00A07704">
              <w:rPr>
                <w:rFonts w:cs="Arial"/>
                <w:sz w:val="24"/>
                <w:szCs w:val="24"/>
              </w:rPr>
              <w:t>Chodkowski J., 2008. Produkcja nasienna i przechowalnictwo ziemniaka : praca zbiorowa. Warszawa : Wydawnictwo "Wieś Jutra"</w:t>
            </w:r>
          </w:p>
          <w:p w14:paraId="7A1F7750" w14:textId="77777777" w:rsidR="007457E0" w:rsidRPr="00A07704" w:rsidRDefault="007457E0" w:rsidP="00A07704">
            <w:pPr>
              <w:numPr>
                <w:ilvl w:val="0"/>
                <w:numId w:val="36"/>
              </w:numPr>
              <w:spacing w:after="0" w:line="360" w:lineRule="auto"/>
              <w:ind w:hanging="356"/>
              <w:rPr>
                <w:rFonts w:cs="Arial"/>
                <w:sz w:val="24"/>
                <w:szCs w:val="24"/>
              </w:rPr>
            </w:pPr>
            <w:proofErr w:type="spellStart"/>
            <w:r w:rsidRPr="00A07704">
              <w:rPr>
                <w:rFonts w:cs="Arial"/>
                <w:sz w:val="24"/>
                <w:szCs w:val="24"/>
              </w:rPr>
              <w:t>Adamicki</w:t>
            </w:r>
            <w:proofErr w:type="spellEnd"/>
            <w:r w:rsidRPr="00A07704">
              <w:rPr>
                <w:rFonts w:cs="Arial"/>
                <w:sz w:val="24"/>
                <w:szCs w:val="24"/>
              </w:rPr>
              <w:t xml:space="preserve"> F., </w:t>
            </w:r>
            <w:proofErr w:type="spellStart"/>
            <w:r w:rsidRPr="00A07704">
              <w:rPr>
                <w:rFonts w:cs="Arial"/>
                <w:sz w:val="24"/>
                <w:szCs w:val="24"/>
              </w:rPr>
              <w:t>Czerko</w:t>
            </w:r>
            <w:proofErr w:type="spellEnd"/>
            <w:r w:rsidRPr="00A07704">
              <w:rPr>
                <w:rFonts w:cs="Arial"/>
                <w:sz w:val="24"/>
                <w:szCs w:val="24"/>
              </w:rPr>
              <w:t xml:space="preserve"> Z., 2002. Przechowalnictwo warzyw i ziemniaka. Poznań : Państwowe Wydawnictwo Rolnicze i Leśne</w:t>
            </w:r>
          </w:p>
          <w:p w14:paraId="243132B9" w14:textId="77777777" w:rsidR="007457E0" w:rsidRPr="00A07704" w:rsidRDefault="007457E0" w:rsidP="00A07704">
            <w:pPr>
              <w:numPr>
                <w:ilvl w:val="0"/>
                <w:numId w:val="36"/>
              </w:numPr>
              <w:spacing w:after="0" w:line="360" w:lineRule="auto"/>
              <w:ind w:hanging="356"/>
              <w:rPr>
                <w:rFonts w:cs="Arial"/>
                <w:sz w:val="24"/>
                <w:szCs w:val="24"/>
              </w:rPr>
            </w:pPr>
            <w:r w:rsidRPr="00A07704">
              <w:rPr>
                <w:rFonts w:cs="Arial"/>
                <w:sz w:val="24"/>
                <w:szCs w:val="24"/>
              </w:rPr>
              <w:t>Lange E., Ostrowski W., 1992. Przechowalnictwo owoców. Warszawa : Państwowe Wydawnictwo Rolnicze i Leśne</w:t>
            </w:r>
          </w:p>
        </w:tc>
      </w:tr>
      <w:tr w:rsidR="007457E0" w:rsidRPr="00A07704" w14:paraId="095BAFD1" w14:textId="77777777" w:rsidTr="008F41F3">
        <w:trPr>
          <w:trHeight w:val="420"/>
        </w:trPr>
        <w:tc>
          <w:tcPr>
            <w:tcW w:w="10667" w:type="dxa"/>
            <w:gridSpan w:val="2"/>
            <w:tcBorders>
              <w:top w:val="single" w:sz="4" w:space="0" w:color="000000"/>
              <w:left w:val="single" w:sz="6" w:space="0" w:color="000000"/>
              <w:bottom w:val="single" w:sz="4" w:space="0" w:color="000000"/>
              <w:right w:val="single" w:sz="6" w:space="0" w:color="000000"/>
            </w:tcBorders>
            <w:shd w:val="clear" w:color="auto" w:fill="DBE5F1"/>
          </w:tcPr>
          <w:p w14:paraId="0568323B" w14:textId="77777777" w:rsidR="007457E0" w:rsidRPr="00A07704" w:rsidRDefault="007457E0" w:rsidP="00A07704">
            <w:pPr>
              <w:spacing w:after="0" w:line="360" w:lineRule="auto"/>
              <w:ind w:left="0"/>
              <w:rPr>
                <w:rFonts w:cs="Arial"/>
                <w:sz w:val="24"/>
                <w:szCs w:val="24"/>
              </w:rPr>
            </w:pPr>
            <w:r w:rsidRPr="00A07704">
              <w:rPr>
                <w:rFonts w:cs="Arial"/>
                <w:b/>
                <w:sz w:val="24"/>
                <w:szCs w:val="24"/>
              </w:rPr>
              <w:t xml:space="preserve">Literatura dodatkowa: </w:t>
            </w:r>
          </w:p>
        </w:tc>
      </w:tr>
      <w:tr w:rsidR="007457E0" w:rsidRPr="00A07704" w14:paraId="1F887C41" w14:textId="77777777" w:rsidTr="008F41F3">
        <w:trPr>
          <w:trHeight w:val="962"/>
        </w:trPr>
        <w:tc>
          <w:tcPr>
            <w:tcW w:w="10667" w:type="dxa"/>
            <w:gridSpan w:val="2"/>
            <w:tcBorders>
              <w:top w:val="single" w:sz="4" w:space="0" w:color="000000"/>
              <w:left w:val="single" w:sz="6" w:space="0" w:color="000000"/>
              <w:bottom w:val="single" w:sz="4" w:space="0" w:color="000000"/>
              <w:right w:val="single" w:sz="6" w:space="0" w:color="000000"/>
            </w:tcBorders>
            <w:vAlign w:val="center"/>
          </w:tcPr>
          <w:p w14:paraId="1D74A91D" w14:textId="77777777" w:rsidR="007457E0" w:rsidRPr="00A07704" w:rsidRDefault="007457E0" w:rsidP="00A07704">
            <w:pPr>
              <w:spacing w:after="0" w:line="360" w:lineRule="auto"/>
              <w:ind w:left="187"/>
              <w:rPr>
                <w:rFonts w:cs="Arial"/>
                <w:sz w:val="24"/>
                <w:szCs w:val="24"/>
              </w:rPr>
            </w:pPr>
            <w:r w:rsidRPr="00A07704">
              <w:rPr>
                <w:rFonts w:cs="Arial"/>
                <w:sz w:val="24"/>
                <w:szCs w:val="24"/>
              </w:rPr>
              <w:t xml:space="preserve">Aktualne czasopisma rolnicze: Agrotechnika, Farmer, Top </w:t>
            </w:r>
            <w:proofErr w:type="spellStart"/>
            <w:r w:rsidRPr="00A07704">
              <w:rPr>
                <w:rFonts w:cs="Arial"/>
                <w:sz w:val="24"/>
                <w:szCs w:val="24"/>
              </w:rPr>
              <w:t>Agrar</w:t>
            </w:r>
            <w:proofErr w:type="spellEnd"/>
            <w:r w:rsidRPr="00A07704">
              <w:rPr>
                <w:rFonts w:cs="Arial"/>
                <w:sz w:val="24"/>
                <w:szCs w:val="24"/>
              </w:rPr>
              <w:t xml:space="preserve"> Polska, Poradnik Gospodarski, Agroserwis, Raporty Rolne. </w:t>
            </w:r>
          </w:p>
        </w:tc>
      </w:tr>
      <w:tr w:rsidR="007457E0" w:rsidRPr="00A07704" w14:paraId="50E38AD4" w14:textId="77777777" w:rsidTr="008F41F3">
        <w:trPr>
          <w:trHeight w:val="420"/>
        </w:trPr>
        <w:tc>
          <w:tcPr>
            <w:tcW w:w="10667" w:type="dxa"/>
            <w:gridSpan w:val="2"/>
            <w:tcBorders>
              <w:top w:val="single" w:sz="4" w:space="0" w:color="000000"/>
              <w:left w:val="single" w:sz="6" w:space="0" w:color="000000"/>
              <w:bottom w:val="single" w:sz="4" w:space="0" w:color="000000"/>
              <w:right w:val="single" w:sz="6" w:space="0" w:color="000000"/>
            </w:tcBorders>
            <w:shd w:val="clear" w:color="auto" w:fill="DBE5F1"/>
          </w:tcPr>
          <w:p w14:paraId="52137E5D" w14:textId="77777777" w:rsidR="007457E0" w:rsidRPr="00A07704" w:rsidRDefault="007457E0" w:rsidP="00A07704">
            <w:pPr>
              <w:spacing w:after="0" w:line="360" w:lineRule="auto"/>
              <w:ind w:left="0"/>
              <w:rPr>
                <w:rFonts w:cs="Arial"/>
                <w:sz w:val="24"/>
                <w:szCs w:val="24"/>
              </w:rPr>
            </w:pPr>
            <w:r w:rsidRPr="00A07704">
              <w:rPr>
                <w:rFonts w:cs="Arial"/>
                <w:b/>
                <w:sz w:val="24"/>
                <w:szCs w:val="24"/>
              </w:rPr>
              <w:t xml:space="preserve">Planowane formy/działania/metody dydaktyczne: </w:t>
            </w:r>
          </w:p>
        </w:tc>
      </w:tr>
      <w:tr w:rsidR="007457E0" w:rsidRPr="00A07704" w14:paraId="409FFCC0" w14:textId="77777777" w:rsidTr="008F41F3">
        <w:trPr>
          <w:trHeight w:val="1582"/>
        </w:trPr>
        <w:tc>
          <w:tcPr>
            <w:tcW w:w="10667" w:type="dxa"/>
            <w:gridSpan w:val="2"/>
            <w:tcBorders>
              <w:top w:val="single" w:sz="4" w:space="0" w:color="000000"/>
              <w:left w:val="single" w:sz="6" w:space="0" w:color="000000"/>
              <w:bottom w:val="single" w:sz="4" w:space="0" w:color="000000"/>
              <w:right w:val="single" w:sz="6" w:space="0" w:color="000000"/>
            </w:tcBorders>
            <w:vAlign w:val="center"/>
          </w:tcPr>
          <w:p w14:paraId="4451C713" w14:textId="77777777" w:rsidR="007457E0" w:rsidRPr="00A07704" w:rsidRDefault="007457E0" w:rsidP="00A07704">
            <w:pPr>
              <w:spacing w:after="0" w:line="360" w:lineRule="auto"/>
              <w:ind w:left="0" w:right="176"/>
              <w:rPr>
                <w:rFonts w:cs="Arial"/>
                <w:sz w:val="24"/>
                <w:szCs w:val="24"/>
              </w:rPr>
            </w:pPr>
            <w:r w:rsidRPr="00A07704">
              <w:rPr>
                <w:rFonts w:cs="Arial"/>
                <w:sz w:val="24"/>
                <w:szCs w:val="24"/>
              </w:rPr>
              <w:t xml:space="preserve">Wykład – metoda podająca z wykorzystaniem prezentacji multimedialnej; </w:t>
            </w:r>
          </w:p>
          <w:p w14:paraId="104EF880" w14:textId="77777777" w:rsidR="007457E0" w:rsidRPr="00A07704" w:rsidRDefault="007457E0" w:rsidP="00A07704">
            <w:pPr>
              <w:spacing w:after="0" w:line="360" w:lineRule="auto"/>
              <w:ind w:left="0" w:right="176"/>
              <w:rPr>
                <w:rFonts w:cs="Arial"/>
                <w:sz w:val="24"/>
                <w:szCs w:val="24"/>
              </w:rPr>
            </w:pPr>
            <w:r w:rsidRPr="00A07704">
              <w:rPr>
                <w:rFonts w:cs="Arial"/>
                <w:sz w:val="24"/>
                <w:szCs w:val="24"/>
              </w:rPr>
              <w:t xml:space="preserve">Ćwiczenia audytoryjne – metoda podająca, aktywizująca i praktyczna, tj. opis, objaśnienie, wykorzystanie filmów dydaktycznych, poznanie funkcjonowania przechowalni, przetwórstwa owoców i warzyw. </w:t>
            </w:r>
          </w:p>
        </w:tc>
      </w:tr>
      <w:tr w:rsidR="007457E0" w:rsidRPr="00A07704" w14:paraId="02B0B21F" w14:textId="77777777" w:rsidTr="008F41F3">
        <w:trPr>
          <w:trHeight w:val="422"/>
        </w:trPr>
        <w:tc>
          <w:tcPr>
            <w:tcW w:w="10667" w:type="dxa"/>
            <w:gridSpan w:val="2"/>
            <w:tcBorders>
              <w:top w:val="single" w:sz="4" w:space="0" w:color="000000"/>
              <w:left w:val="single" w:sz="6" w:space="0" w:color="000000"/>
              <w:bottom w:val="single" w:sz="4" w:space="0" w:color="000000"/>
              <w:right w:val="single" w:sz="6" w:space="0" w:color="000000"/>
            </w:tcBorders>
            <w:shd w:val="clear" w:color="auto" w:fill="DBE5F1"/>
          </w:tcPr>
          <w:p w14:paraId="54B018B5" w14:textId="77777777" w:rsidR="007457E0" w:rsidRPr="00A07704" w:rsidRDefault="007457E0" w:rsidP="00A07704">
            <w:pPr>
              <w:spacing w:after="0" w:line="360" w:lineRule="auto"/>
              <w:ind w:left="0"/>
              <w:rPr>
                <w:rFonts w:cs="Arial"/>
                <w:sz w:val="24"/>
                <w:szCs w:val="24"/>
              </w:rPr>
            </w:pPr>
            <w:r w:rsidRPr="00A07704">
              <w:rPr>
                <w:rFonts w:cs="Arial"/>
                <w:b/>
                <w:sz w:val="24"/>
                <w:szCs w:val="24"/>
              </w:rPr>
              <w:t xml:space="preserve">Sposoby weryfikacji efektów uczenia się osiąganych przez studenta:  </w:t>
            </w:r>
          </w:p>
        </w:tc>
      </w:tr>
      <w:tr w:rsidR="007457E0" w:rsidRPr="00A07704" w14:paraId="05BDBBFF" w14:textId="77777777" w:rsidTr="008F41F3">
        <w:trPr>
          <w:trHeight w:val="1371"/>
        </w:trPr>
        <w:tc>
          <w:tcPr>
            <w:tcW w:w="10667" w:type="dxa"/>
            <w:gridSpan w:val="2"/>
            <w:tcBorders>
              <w:top w:val="single" w:sz="4" w:space="0" w:color="000000"/>
              <w:left w:val="single" w:sz="6" w:space="0" w:color="000000"/>
              <w:bottom w:val="single" w:sz="4" w:space="0" w:color="000000"/>
              <w:right w:val="single" w:sz="6" w:space="0" w:color="000000"/>
            </w:tcBorders>
            <w:vAlign w:val="center"/>
          </w:tcPr>
          <w:p w14:paraId="4FAE04FC" w14:textId="77777777" w:rsidR="007457E0" w:rsidRPr="00A07704" w:rsidRDefault="007457E0" w:rsidP="00A07704">
            <w:pPr>
              <w:spacing w:after="0" w:line="360" w:lineRule="auto"/>
              <w:ind w:left="0"/>
              <w:rPr>
                <w:rFonts w:cs="Arial"/>
                <w:sz w:val="24"/>
                <w:szCs w:val="24"/>
              </w:rPr>
            </w:pPr>
            <w:r w:rsidRPr="00A07704">
              <w:rPr>
                <w:rFonts w:cs="Arial"/>
                <w:sz w:val="24"/>
                <w:szCs w:val="24"/>
              </w:rPr>
              <w:lastRenderedPageBreak/>
              <w:t xml:space="preserve">Wykład: egzamin pisemny (w uzasadnionych przypadkach ustny); ćwiczenia: kolokwium pisemne, aktywność na zajęciach </w:t>
            </w:r>
          </w:p>
          <w:p w14:paraId="62021A74" w14:textId="77777777" w:rsidR="007457E0" w:rsidRPr="00A07704" w:rsidRDefault="007457E0" w:rsidP="00A07704">
            <w:pPr>
              <w:spacing w:after="0" w:line="360" w:lineRule="auto"/>
              <w:ind w:left="0"/>
              <w:rPr>
                <w:rFonts w:cs="Arial"/>
                <w:sz w:val="24"/>
                <w:szCs w:val="24"/>
              </w:rPr>
            </w:pPr>
            <w:r w:rsidRPr="00A07704">
              <w:rPr>
                <w:rFonts w:cs="Arial"/>
                <w:sz w:val="24"/>
                <w:szCs w:val="24"/>
              </w:rPr>
              <w:t xml:space="preserve">Weryfikacja efektów uczenia się: egzamin pisemny (ustny) W_01, W_02; U_01, U_02; K_01; kolokwium: W_01, W_02; U_01, U_02; K_01 </w:t>
            </w:r>
          </w:p>
        </w:tc>
      </w:tr>
      <w:tr w:rsidR="007457E0" w:rsidRPr="00A07704" w14:paraId="23E8CF81" w14:textId="77777777" w:rsidTr="008F41F3">
        <w:trPr>
          <w:trHeight w:val="423"/>
        </w:trPr>
        <w:tc>
          <w:tcPr>
            <w:tcW w:w="10667" w:type="dxa"/>
            <w:gridSpan w:val="2"/>
            <w:tcBorders>
              <w:top w:val="single" w:sz="4" w:space="0" w:color="000000"/>
              <w:left w:val="single" w:sz="6" w:space="0" w:color="000000"/>
              <w:bottom w:val="single" w:sz="4" w:space="0" w:color="000000"/>
              <w:right w:val="single" w:sz="6" w:space="0" w:color="000000"/>
            </w:tcBorders>
            <w:shd w:val="clear" w:color="auto" w:fill="DBE5F1"/>
          </w:tcPr>
          <w:p w14:paraId="5AE1CFAC" w14:textId="77777777" w:rsidR="007457E0" w:rsidRPr="00A07704" w:rsidRDefault="007457E0" w:rsidP="00A07704">
            <w:pPr>
              <w:spacing w:after="0" w:line="360" w:lineRule="auto"/>
              <w:ind w:left="0"/>
              <w:rPr>
                <w:rFonts w:cs="Arial"/>
                <w:sz w:val="24"/>
                <w:szCs w:val="24"/>
              </w:rPr>
            </w:pPr>
            <w:r w:rsidRPr="00A07704">
              <w:rPr>
                <w:rFonts w:cs="Arial"/>
                <w:b/>
                <w:sz w:val="24"/>
                <w:szCs w:val="24"/>
              </w:rPr>
              <w:t xml:space="preserve">Forma i warunki zaliczenia: </w:t>
            </w:r>
          </w:p>
        </w:tc>
      </w:tr>
      <w:tr w:rsidR="007457E0" w:rsidRPr="00A07704" w14:paraId="580739E1" w14:textId="77777777" w:rsidTr="008F41F3">
        <w:trPr>
          <w:trHeight w:val="1955"/>
        </w:trPr>
        <w:tc>
          <w:tcPr>
            <w:tcW w:w="10667" w:type="dxa"/>
            <w:gridSpan w:val="2"/>
            <w:tcBorders>
              <w:top w:val="single" w:sz="4" w:space="0" w:color="000000"/>
              <w:left w:val="single" w:sz="6" w:space="0" w:color="000000"/>
              <w:bottom w:val="single" w:sz="4" w:space="0" w:color="000000"/>
              <w:right w:val="single" w:sz="6" w:space="0" w:color="000000"/>
            </w:tcBorders>
            <w:vAlign w:val="center"/>
          </w:tcPr>
          <w:p w14:paraId="356D4F6C" w14:textId="77777777" w:rsidR="007457E0" w:rsidRPr="00A07704" w:rsidRDefault="007457E0" w:rsidP="00A07704">
            <w:pPr>
              <w:spacing w:after="0" w:line="360" w:lineRule="auto"/>
              <w:ind w:left="0"/>
              <w:rPr>
                <w:rFonts w:cs="Arial"/>
                <w:sz w:val="24"/>
                <w:szCs w:val="24"/>
              </w:rPr>
            </w:pPr>
            <w:r w:rsidRPr="00A07704">
              <w:rPr>
                <w:rFonts w:cs="Arial"/>
                <w:sz w:val="24"/>
                <w:szCs w:val="24"/>
              </w:rPr>
              <w:t xml:space="preserve">Warunek uzyskania zaliczenia z przedmiotu: spełnienie każdego z trzech niżej opisanych warunków: uzyskanie co najmniej 10 punktów z kolokwiów, uzyskanie łącznie co najmniej 21 punktów  z kolokwiów, egzaminu pisemnego, uzyskanie łącznie co najmniej 51% punktów ze wszystkich form zaliczenia </w:t>
            </w:r>
          </w:p>
          <w:p w14:paraId="3D8CA79E" w14:textId="77777777" w:rsidR="007457E0" w:rsidRPr="00A07704" w:rsidRDefault="007457E0" w:rsidP="00A07704">
            <w:pPr>
              <w:spacing w:after="0" w:line="360" w:lineRule="auto"/>
              <w:ind w:left="0"/>
              <w:rPr>
                <w:rFonts w:cs="Arial"/>
                <w:sz w:val="24"/>
                <w:szCs w:val="24"/>
              </w:rPr>
            </w:pPr>
            <w:r w:rsidRPr="00A07704">
              <w:rPr>
                <w:rFonts w:cs="Arial"/>
                <w:sz w:val="24"/>
                <w:szCs w:val="24"/>
              </w:rPr>
              <w:t xml:space="preserve">Sposób uzyskania punktów: pierwsze kolokwium: 10 pkt, drugie kolokwium: 10 pkt, egzamin pisemny: 20 pkt </w:t>
            </w:r>
          </w:p>
        </w:tc>
      </w:tr>
      <w:tr w:rsidR="007457E0" w:rsidRPr="00A07704" w14:paraId="6023389D" w14:textId="77777777" w:rsidTr="008F41F3">
        <w:trPr>
          <w:trHeight w:val="422"/>
        </w:trPr>
        <w:tc>
          <w:tcPr>
            <w:tcW w:w="10667" w:type="dxa"/>
            <w:gridSpan w:val="2"/>
            <w:tcBorders>
              <w:top w:val="single" w:sz="4" w:space="0" w:color="000000"/>
              <w:left w:val="single" w:sz="6" w:space="0" w:color="000000"/>
              <w:bottom w:val="single" w:sz="4" w:space="0" w:color="000000"/>
              <w:right w:val="single" w:sz="6" w:space="0" w:color="000000"/>
            </w:tcBorders>
            <w:shd w:val="clear" w:color="auto" w:fill="DBE5F1"/>
          </w:tcPr>
          <w:p w14:paraId="284452A4" w14:textId="77777777" w:rsidR="007457E0" w:rsidRPr="00A07704" w:rsidRDefault="007457E0" w:rsidP="00A07704">
            <w:pPr>
              <w:spacing w:after="0" w:line="360" w:lineRule="auto"/>
              <w:ind w:left="0"/>
              <w:rPr>
                <w:rFonts w:cs="Arial"/>
                <w:sz w:val="24"/>
                <w:szCs w:val="24"/>
              </w:rPr>
            </w:pPr>
            <w:r w:rsidRPr="00A07704">
              <w:rPr>
                <w:rFonts w:cs="Arial"/>
                <w:b/>
                <w:sz w:val="24"/>
                <w:szCs w:val="24"/>
              </w:rPr>
              <w:t xml:space="preserve">Bilans punktów ECTS: </w:t>
            </w:r>
          </w:p>
        </w:tc>
      </w:tr>
      <w:tr w:rsidR="007457E0" w:rsidRPr="00A07704" w14:paraId="25A0AD23" w14:textId="77777777" w:rsidTr="008F41F3">
        <w:trPr>
          <w:trHeight w:val="426"/>
        </w:trPr>
        <w:tc>
          <w:tcPr>
            <w:tcW w:w="10667" w:type="dxa"/>
            <w:gridSpan w:val="2"/>
            <w:tcBorders>
              <w:top w:val="single" w:sz="4" w:space="0" w:color="000000"/>
              <w:left w:val="single" w:sz="6" w:space="0" w:color="000000"/>
              <w:bottom w:val="single" w:sz="6" w:space="0" w:color="000000"/>
              <w:right w:val="single" w:sz="6" w:space="0" w:color="000000"/>
            </w:tcBorders>
            <w:shd w:val="clear" w:color="auto" w:fill="DBE5F1"/>
          </w:tcPr>
          <w:p w14:paraId="423FD379" w14:textId="77777777" w:rsidR="007457E0" w:rsidRPr="00A07704" w:rsidRDefault="007457E0" w:rsidP="00A07704">
            <w:pPr>
              <w:spacing w:after="0" w:line="360" w:lineRule="auto"/>
              <w:ind w:left="0"/>
              <w:rPr>
                <w:rFonts w:cs="Arial"/>
                <w:sz w:val="24"/>
                <w:szCs w:val="24"/>
              </w:rPr>
            </w:pPr>
            <w:r w:rsidRPr="00A07704">
              <w:rPr>
                <w:rFonts w:cs="Arial"/>
                <w:b/>
                <w:sz w:val="24"/>
                <w:szCs w:val="24"/>
              </w:rPr>
              <w:t xml:space="preserve">Studia stacjonarne </w:t>
            </w:r>
          </w:p>
        </w:tc>
      </w:tr>
      <w:tr w:rsidR="007457E0" w:rsidRPr="00A07704" w14:paraId="16C70592" w14:textId="77777777" w:rsidTr="008F41F3">
        <w:trPr>
          <w:trHeight w:val="469"/>
        </w:trPr>
        <w:tc>
          <w:tcPr>
            <w:tcW w:w="5217" w:type="dxa"/>
            <w:tcBorders>
              <w:top w:val="single" w:sz="6" w:space="0" w:color="000000"/>
              <w:left w:val="single" w:sz="6" w:space="0" w:color="000000"/>
              <w:bottom w:val="single" w:sz="6" w:space="0" w:color="000000"/>
              <w:right w:val="single" w:sz="6" w:space="0" w:color="000000"/>
            </w:tcBorders>
            <w:shd w:val="clear" w:color="auto" w:fill="DBE5F1"/>
          </w:tcPr>
          <w:p w14:paraId="201EEBF0" w14:textId="77777777" w:rsidR="007457E0" w:rsidRPr="00A07704" w:rsidRDefault="007457E0" w:rsidP="00A07704">
            <w:pPr>
              <w:spacing w:after="0" w:line="360" w:lineRule="auto"/>
              <w:ind w:left="0"/>
              <w:rPr>
                <w:rFonts w:cs="Arial"/>
                <w:sz w:val="24"/>
                <w:szCs w:val="24"/>
              </w:rPr>
            </w:pPr>
            <w:r w:rsidRPr="00A07704">
              <w:rPr>
                <w:rFonts w:cs="Arial"/>
                <w:sz w:val="24"/>
                <w:szCs w:val="24"/>
              </w:rPr>
              <w:t xml:space="preserve">Aktywność </w:t>
            </w:r>
          </w:p>
        </w:tc>
        <w:tc>
          <w:tcPr>
            <w:tcW w:w="5450" w:type="dxa"/>
            <w:tcBorders>
              <w:top w:val="single" w:sz="6" w:space="0" w:color="000000"/>
              <w:left w:val="single" w:sz="6" w:space="0" w:color="000000"/>
              <w:bottom w:val="single" w:sz="6" w:space="0" w:color="000000"/>
              <w:right w:val="single" w:sz="6" w:space="0" w:color="000000"/>
            </w:tcBorders>
            <w:shd w:val="clear" w:color="auto" w:fill="DBE5F1"/>
          </w:tcPr>
          <w:p w14:paraId="5D4E0FF5" w14:textId="77777777" w:rsidR="007457E0" w:rsidRPr="00A07704" w:rsidRDefault="007457E0" w:rsidP="00A07704">
            <w:pPr>
              <w:spacing w:after="0" w:line="360" w:lineRule="auto"/>
              <w:ind w:left="2"/>
              <w:rPr>
                <w:rFonts w:cs="Arial"/>
                <w:sz w:val="24"/>
                <w:szCs w:val="24"/>
              </w:rPr>
            </w:pPr>
            <w:r w:rsidRPr="00A07704">
              <w:rPr>
                <w:rFonts w:cs="Arial"/>
                <w:sz w:val="24"/>
                <w:szCs w:val="24"/>
              </w:rPr>
              <w:t xml:space="preserve">Obciążenie studenta </w:t>
            </w:r>
          </w:p>
        </w:tc>
      </w:tr>
      <w:tr w:rsidR="00C968C7" w:rsidRPr="00A07704" w14:paraId="59F4437B" w14:textId="77777777" w:rsidTr="008F41F3">
        <w:trPr>
          <w:trHeight w:val="547"/>
        </w:trPr>
        <w:tc>
          <w:tcPr>
            <w:tcW w:w="5217" w:type="dxa"/>
            <w:tcBorders>
              <w:top w:val="single" w:sz="6" w:space="0" w:color="000000"/>
              <w:left w:val="single" w:sz="6" w:space="0" w:color="000000"/>
              <w:bottom w:val="single" w:sz="4" w:space="0" w:color="000000"/>
              <w:right w:val="single" w:sz="6" w:space="0" w:color="000000"/>
            </w:tcBorders>
            <w:vAlign w:val="center"/>
          </w:tcPr>
          <w:p w14:paraId="6C2D642A" w14:textId="239F6578" w:rsidR="00C968C7" w:rsidRPr="00A07704" w:rsidRDefault="00C968C7" w:rsidP="00A07704">
            <w:pPr>
              <w:spacing w:after="0" w:line="360" w:lineRule="auto"/>
              <w:ind w:left="0"/>
              <w:rPr>
                <w:rFonts w:cs="Arial"/>
                <w:sz w:val="24"/>
                <w:szCs w:val="24"/>
              </w:rPr>
            </w:pPr>
            <w:r w:rsidRPr="00A07704">
              <w:rPr>
                <w:rFonts w:cs="Arial"/>
                <w:sz w:val="24"/>
                <w:szCs w:val="24"/>
              </w:rPr>
              <w:t>Udział w wykładach</w:t>
            </w:r>
          </w:p>
        </w:tc>
        <w:tc>
          <w:tcPr>
            <w:tcW w:w="5450" w:type="dxa"/>
            <w:tcBorders>
              <w:top w:val="single" w:sz="6" w:space="0" w:color="000000"/>
              <w:left w:val="single" w:sz="6" w:space="0" w:color="000000"/>
              <w:bottom w:val="single" w:sz="4" w:space="0" w:color="000000"/>
              <w:right w:val="single" w:sz="6" w:space="0" w:color="000000"/>
            </w:tcBorders>
            <w:vAlign w:val="center"/>
          </w:tcPr>
          <w:p w14:paraId="24688CF4" w14:textId="076FDB7A" w:rsidR="00C968C7" w:rsidRPr="00A07704" w:rsidRDefault="00C968C7" w:rsidP="00A07704">
            <w:pPr>
              <w:spacing w:after="0" w:line="360" w:lineRule="auto"/>
              <w:ind w:left="2"/>
              <w:rPr>
                <w:rFonts w:cs="Arial"/>
                <w:sz w:val="24"/>
                <w:szCs w:val="24"/>
              </w:rPr>
            </w:pPr>
            <w:r w:rsidRPr="00A07704">
              <w:rPr>
                <w:rFonts w:cs="Arial"/>
                <w:sz w:val="24"/>
                <w:szCs w:val="24"/>
              </w:rPr>
              <w:t>15 godz.</w:t>
            </w:r>
          </w:p>
        </w:tc>
      </w:tr>
      <w:tr w:rsidR="00C968C7" w:rsidRPr="00A07704" w14:paraId="46772BE4" w14:textId="77777777" w:rsidTr="008F41F3">
        <w:trPr>
          <w:trHeight w:val="550"/>
        </w:trPr>
        <w:tc>
          <w:tcPr>
            <w:tcW w:w="5217" w:type="dxa"/>
            <w:tcBorders>
              <w:top w:val="single" w:sz="6" w:space="0" w:color="000000"/>
              <w:left w:val="single" w:sz="6" w:space="0" w:color="000000"/>
              <w:bottom w:val="single" w:sz="6" w:space="0" w:color="000000"/>
              <w:right w:val="single" w:sz="6" w:space="0" w:color="000000"/>
            </w:tcBorders>
            <w:vAlign w:val="center"/>
          </w:tcPr>
          <w:p w14:paraId="0ACDB388" w14:textId="600DDBD2" w:rsidR="00C968C7" w:rsidRPr="00A07704" w:rsidRDefault="00C968C7" w:rsidP="00A07704">
            <w:pPr>
              <w:spacing w:after="0" w:line="360" w:lineRule="auto"/>
              <w:ind w:left="0"/>
              <w:rPr>
                <w:rFonts w:cs="Arial"/>
                <w:sz w:val="24"/>
                <w:szCs w:val="24"/>
              </w:rPr>
            </w:pPr>
            <w:r w:rsidRPr="00A07704">
              <w:rPr>
                <w:rFonts w:cs="Arial"/>
                <w:sz w:val="24"/>
                <w:szCs w:val="24"/>
              </w:rPr>
              <w:t>Udział w ćwiczeniach</w:t>
            </w:r>
          </w:p>
        </w:tc>
        <w:tc>
          <w:tcPr>
            <w:tcW w:w="5450" w:type="dxa"/>
            <w:tcBorders>
              <w:top w:val="single" w:sz="6" w:space="0" w:color="000000"/>
              <w:left w:val="single" w:sz="6" w:space="0" w:color="000000"/>
              <w:bottom w:val="single" w:sz="6" w:space="0" w:color="000000"/>
              <w:right w:val="single" w:sz="6" w:space="0" w:color="000000"/>
            </w:tcBorders>
            <w:vAlign w:val="center"/>
          </w:tcPr>
          <w:p w14:paraId="106D26D3" w14:textId="1D067133" w:rsidR="00C968C7" w:rsidRPr="00A07704" w:rsidRDefault="00C968C7" w:rsidP="00A07704">
            <w:pPr>
              <w:spacing w:after="0" w:line="360" w:lineRule="auto"/>
              <w:ind w:left="2"/>
              <w:rPr>
                <w:rFonts w:cs="Arial"/>
                <w:sz w:val="24"/>
                <w:szCs w:val="24"/>
              </w:rPr>
            </w:pPr>
            <w:r w:rsidRPr="00A07704">
              <w:rPr>
                <w:rFonts w:cs="Arial"/>
                <w:sz w:val="24"/>
                <w:szCs w:val="24"/>
              </w:rPr>
              <w:t>30 godz.</w:t>
            </w:r>
          </w:p>
        </w:tc>
      </w:tr>
      <w:tr w:rsidR="00C968C7" w:rsidRPr="00A07704" w14:paraId="549AD414" w14:textId="77777777" w:rsidTr="008F41F3">
        <w:trPr>
          <w:trHeight w:val="550"/>
        </w:trPr>
        <w:tc>
          <w:tcPr>
            <w:tcW w:w="5217" w:type="dxa"/>
            <w:tcBorders>
              <w:top w:val="single" w:sz="6" w:space="0" w:color="000000"/>
              <w:left w:val="single" w:sz="6" w:space="0" w:color="000000"/>
              <w:bottom w:val="single" w:sz="6" w:space="0" w:color="000000"/>
              <w:right w:val="single" w:sz="6" w:space="0" w:color="000000"/>
            </w:tcBorders>
            <w:vAlign w:val="center"/>
          </w:tcPr>
          <w:p w14:paraId="64DBAF5B" w14:textId="543B63A9" w:rsidR="00C968C7" w:rsidRPr="00A07704" w:rsidRDefault="00C968C7" w:rsidP="00A07704">
            <w:pPr>
              <w:spacing w:after="0" w:line="360" w:lineRule="auto"/>
              <w:ind w:left="0"/>
              <w:rPr>
                <w:rFonts w:cs="Arial"/>
                <w:sz w:val="24"/>
                <w:szCs w:val="24"/>
              </w:rPr>
            </w:pPr>
            <w:r w:rsidRPr="00A07704">
              <w:rPr>
                <w:rFonts w:cs="Arial"/>
                <w:sz w:val="24"/>
                <w:szCs w:val="24"/>
              </w:rPr>
              <w:t>Samodzielne przygotowanie się do ćwiczeń</w:t>
            </w:r>
          </w:p>
        </w:tc>
        <w:tc>
          <w:tcPr>
            <w:tcW w:w="5450" w:type="dxa"/>
            <w:tcBorders>
              <w:top w:val="single" w:sz="6" w:space="0" w:color="000000"/>
              <w:left w:val="single" w:sz="6" w:space="0" w:color="000000"/>
              <w:bottom w:val="single" w:sz="6" w:space="0" w:color="000000"/>
              <w:right w:val="single" w:sz="6" w:space="0" w:color="000000"/>
            </w:tcBorders>
            <w:vAlign w:val="center"/>
          </w:tcPr>
          <w:p w14:paraId="5AE3149E" w14:textId="7A068737" w:rsidR="00C968C7" w:rsidRPr="00A07704" w:rsidRDefault="00C968C7" w:rsidP="00A07704">
            <w:pPr>
              <w:spacing w:after="0" w:line="360" w:lineRule="auto"/>
              <w:ind w:left="2"/>
              <w:rPr>
                <w:rFonts w:cs="Arial"/>
                <w:sz w:val="24"/>
                <w:szCs w:val="24"/>
              </w:rPr>
            </w:pPr>
            <w:r w:rsidRPr="00A07704">
              <w:rPr>
                <w:rFonts w:cs="Arial"/>
                <w:sz w:val="24"/>
                <w:szCs w:val="24"/>
              </w:rPr>
              <w:t>12 godz.</w:t>
            </w:r>
          </w:p>
        </w:tc>
      </w:tr>
      <w:tr w:rsidR="00C968C7" w:rsidRPr="00A07704" w14:paraId="506ED3B8" w14:textId="77777777" w:rsidTr="008F41F3">
        <w:trPr>
          <w:trHeight w:val="547"/>
        </w:trPr>
        <w:tc>
          <w:tcPr>
            <w:tcW w:w="5217" w:type="dxa"/>
            <w:tcBorders>
              <w:top w:val="single" w:sz="6" w:space="0" w:color="000000"/>
              <w:left w:val="single" w:sz="6" w:space="0" w:color="000000"/>
              <w:bottom w:val="single" w:sz="6" w:space="0" w:color="000000"/>
              <w:right w:val="single" w:sz="6" w:space="0" w:color="000000"/>
            </w:tcBorders>
            <w:vAlign w:val="center"/>
          </w:tcPr>
          <w:p w14:paraId="52C6E592" w14:textId="7362BAE4" w:rsidR="00C968C7" w:rsidRPr="00A07704" w:rsidRDefault="00C968C7" w:rsidP="00A07704">
            <w:pPr>
              <w:spacing w:after="0" w:line="360" w:lineRule="auto"/>
              <w:ind w:left="0"/>
              <w:rPr>
                <w:rFonts w:cs="Arial"/>
                <w:sz w:val="24"/>
                <w:szCs w:val="24"/>
              </w:rPr>
            </w:pPr>
            <w:r w:rsidRPr="00A07704">
              <w:rPr>
                <w:rFonts w:cs="Arial"/>
                <w:sz w:val="24"/>
                <w:szCs w:val="24"/>
              </w:rPr>
              <w:t>Udział w konsultacjach godz. z przedmiotu</w:t>
            </w:r>
          </w:p>
        </w:tc>
        <w:tc>
          <w:tcPr>
            <w:tcW w:w="5450" w:type="dxa"/>
            <w:tcBorders>
              <w:top w:val="single" w:sz="6" w:space="0" w:color="000000"/>
              <w:left w:val="single" w:sz="6" w:space="0" w:color="000000"/>
              <w:bottom w:val="single" w:sz="6" w:space="0" w:color="000000"/>
              <w:right w:val="single" w:sz="6" w:space="0" w:color="000000"/>
            </w:tcBorders>
            <w:vAlign w:val="center"/>
          </w:tcPr>
          <w:p w14:paraId="3361F7DE" w14:textId="395AFC6A" w:rsidR="00C968C7" w:rsidRPr="00A07704" w:rsidRDefault="00C968C7" w:rsidP="00A07704">
            <w:pPr>
              <w:spacing w:after="0" w:line="360" w:lineRule="auto"/>
              <w:ind w:left="2"/>
              <w:rPr>
                <w:rFonts w:cs="Arial"/>
                <w:sz w:val="24"/>
                <w:szCs w:val="24"/>
              </w:rPr>
            </w:pPr>
            <w:r w:rsidRPr="00A07704">
              <w:rPr>
                <w:rFonts w:cs="Arial"/>
                <w:sz w:val="24"/>
                <w:szCs w:val="24"/>
              </w:rPr>
              <w:t>5 godz.</w:t>
            </w:r>
          </w:p>
        </w:tc>
      </w:tr>
      <w:tr w:rsidR="00C968C7" w:rsidRPr="00A07704" w14:paraId="2254036E" w14:textId="77777777" w:rsidTr="008F41F3">
        <w:trPr>
          <w:trHeight w:val="550"/>
        </w:trPr>
        <w:tc>
          <w:tcPr>
            <w:tcW w:w="5217" w:type="dxa"/>
            <w:tcBorders>
              <w:top w:val="single" w:sz="6" w:space="0" w:color="000000"/>
              <w:left w:val="single" w:sz="6" w:space="0" w:color="000000"/>
              <w:bottom w:val="single" w:sz="6" w:space="0" w:color="000000"/>
              <w:right w:val="single" w:sz="6" w:space="0" w:color="000000"/>
            </w:tcBorders>
            <w:vAlign w:val="center"/>
          </w:tcPr>
          <w:p w14:paraId="46BD0C0A" w14:textId="71AEE756" w:rsidR="00C968C7" w:rsidRPr="00A07704" w:rsidRDefault="00C968C7" w:rsidP="00A07704">
            <w:pPr>
              <w:spacing w:after="0" w:line="360" w:lineRule="auto"/>
              <w:ind w:left="0"/>
              <w:rPr>
                <w:rFonts w:cs="Arial"/>
                <w:sz w:val="24"/>
                <w:szCs w:val="24"/>
              </w:rPr>
            </w:pPr>
            <w:r w:rsidRPr="00A07704">
              <w:rPr>
                <w:rFonts w:cs="Arial"/>
                <w:sz w:val="24"/>
                <w:szCs w:val="24"/>
              </w:rPr>
              <w:t xml:space="preserve">Samodzielne przygotowanie się do kolokwiów  </w:t>
            </w:r>
          </w:p>
        </w:tc>
        <w:tc>
          <w:tcPr>
            <w:tcW w:w="5450" w:type="dxa"/>
            <w:tcBorders>
              <w:top w:val="single" w:sz="6" w:space="0" w:color="000000"/>
              <w:left w:val="single" w:sz="6" w:space="0" w:color="000000"/>
              <w:bottom w:val="single" w:sz="6" w:space="0" w:color="000000"/>
              <w:right w:val="single" w:sz="6" w:space="0" w:color="000000"/>
            </w:tcBorders>
            <w:vAlign w:val="center"/>
          </w:tcPr>
          <w:p w14:paraId="5D83BF70" w14:textId="05E50AE0" w:rsidR="00C968C7" w:rsidRPr="00A07704" w:rsidRDefault="00C968C7" w:rsidP="00A07704">
            <w:pPr>
              <w:spacing w:after="0" w:line="360" w:lineRule="auto"/>
              <w:ind w:left="2"/>
              <w:rPr>
                <w:rFonts w:cs="Arial"/>
                <w:sz w:val="24"/>
                <w:szCs w:val="24"/>
              </w:rPr>
            </w:pPr>
            <w:r w:rsidRPr="00A07704">
              <w:rPr>
                <w:rFonts w:cs="Arial"/>
                <w:sz w:val="24"/>
                <w:szCs w:val="24"/>
              </w:rPr>
              <w:t>13 godz.</w:t>
            </w:r>
          </w:p>
        </w:tc>
      </w:tr>
      <w:tr w:rsidR="00C968C7" w:rsidRPr="00A07704" w14:paraId="2C0F0990" w14:textId="77777777" w:rsidTr="008F41F3">
        <w:trPr>
          <w:trHeight w:val="550"/>
        </w:trPr>
        <w:tc>
          <w:tcPr>
            <w:tcW w:w="5217" w:type="dxa"/>
            <w:tcBorders>
              <w:top w:val="single" w:sz="6" w:space="0" w:color="000000"/>
              <w:left w:val="single" w:sz="6" w:space="0" w:color="000000"/>
              <w:bottom w:val="single" w:sz="6" w:space="0" w:color="000000"/>
              <w:right w:val="single" w:sz="6" w:space="0" w:color="000000"/>
            </w:tcBorders>
            <w:vAlign w:val="center"/>
          </w:tcPr>
          <w:p w14:paraId="0C146157" w14:textId="05BE883A" w:rsidR="00C968C7" w:rsidRPr="00A07704" w:rsidRDefault="00C968C7" w:rsidP="00A07704">
            <w:pPr>
              <w:spacing w:after="0" w:line="360" w:lineRule="auto"/>
              <w:ind w:left="0"/>
              <w:rPr>
                <w:rFonts w:cs="Arial"/>
                <w:sz w:val="24"/>
                <w:szCs w:val="24"/>
              </w:rPr>
            </w:pPr>
            <w:r w:rsidRPr="00A07704">
              <w:rPr>
                <w:rFonts w:cs="Arial"/>
                <w:sz w:val="24"/>
                <w:szCs w:val="24"/>
              </w:rPr>
              <w:t>Sumaryczne obciążenie pracą studenta</w:t>
            </w:r>
          </w:p>
        </w:tc>
        <w:tc>
          <w:tcPr>
            <w:tcW w:w="5450" w:type="dxa"/>
            <w:tcBorders>
              <w:top w:val="single" w:sz="6" w:space="0" w:color="000000"/>
              <w:left w:val="single" w:sz="6" w:space="0" w:color="000000"/>
              <w:bottom w:val="single" w:sz="6" w:space="0" w:color="000000"/>
              <w:right w:val="single" w:sz="6" w:space="0" w:color="000000"/>
            </w:tcBorders>
            <w:vAlign w:val="center"/>
          </w:tcPr>
          <w:p w14:paraId="04E6F9EF" w14:textId="45E4EFD4" w:rsidR="00C968C7" w:rsidRPr="00A07704" w:rsidRDefault="00C968C7" w:rsidP="00A07704">
            <w:pPr>
              <w:spacing w:after="0" w:line="360" w:lineRule="auto"/>
              <w:ind w:left="2"/>
              <w:rPr>
                <w:rFonts w:cs="Arial"/>
                <w:sz w:val="24"/>
                <w:szCs w:val="24"/>
              </w:rPr>
            </w:pPr>
            <w:r w:rsidRPr="00A07704">
              <w:rPr>
                <w:rFonts w:cs="Arial"/>
                <w:sz w:val="24"/>
                <w:szCs w:val="24"/>
              </w:rPr>
              <w:t>75</w:t>
            </w:r>
          </w:p>
        </w:tc>
      </w:tr>
      <w:tr w:rsidR="00C968C7" w:rsidRPr="00A07704" w14:paraId="47633E1B" w14:textId="77777777" w:rsidTr="008F41F3">
        <w:trPr>
          <w:trHeight w:val="550"/>
        </w:trPr>
        <w:tc>
          <w:tcPr>
            <w:tcW w:w="5217" w:type="dxa"/>
            <w:tcBorders>
              <w:top w:val="single" w:sz="6" w:space="0" w:color="000000"/>
              <w:left w:val="single" w:sz="6" w:space="0" w:color="000000"/>
              <w:bottom w:val="single" w:sz="6" w:space="0" w:color="000000"/>
              <w:right w:val="single" w:sz="6" w:space="0" w:color="000000"/>
            </w:tcBorders>
            <w:vAlign w:val="center"/>
          </w:tcPr>
          <w:p w14:paraId="57EE9494" w14:textId="52C150EF" w:rsidR="00C968C7" w:rsidRPr="00A07704" w:rsidRDefault="00C968C7" w:rsidP="00A07704">
            <w:pPr>
              <w:spacing w:after="0" w:line="360" w:lineRule="auto"/>
              <w:ind w:left="0"/>
              <w:rPr>
                <w:rFonts w:cs="Arial"/>
                <w:sz w:val="24"/>
                <w:szCs w:val="24"/>
              </w:rPr>
            </w:pPr>
            <w:r w:rsidRPr="00A07704">
              <w:rPr>
                <w:rFonts w:cs="Arial"/>
                <w:sz w:val="24"/>
                <w:szCs w:val="24"/>
              </w:rPr>
              <w:t>Punkty ECTS za przedmiot</w:t>
            </w:r>
          </w:p>
        </w:tc>
        <w:tc>
          <w:tcPr>
            <w:tcW w:w="5450" w:type="dxa"/>
            <w:tcBorders>
              <w:top w:val="single" w:sz="6" w:space="0" w:color="000000"/>
              <w:left w:val="single" w:sz="6" w:space="0" w:color="000000"/>
              <w:bottom w:val="single" w:sz="6" w:space="0" w:color="000000"/>
              <w:right w:val="single" w:sz="6" w:space="0" w:color="000000"/>
            </w:tcBorders>
            <w:vAlign w:val="center"/>
          </w:tcPr>
          <w:p w14:paraId="76C6E59A" w14:textId="16DC5DF3" w:rsidR="00C968C7" w:rsidRPr="00A07704" w:rsidRDefault="00C968C7" w:rsidP="00A07704">
            <w:pPr>
              <w:spacing w:after="0" w:line="360" w:lineRule="auto"/>
              <w:ind w:left="2"/>
              <w:rPr>
                <w:rFonts w:cs="Arial"/>
                <w:sz w:val="24"/>
                <w:szCs w:val="24"/>
              </w:rPr>
            </w:pPr>
            <w:r w:rsidRPr="00A07704">
              <w:rPr>
                <w:rFonts w:cs="Arial"/>
                <w:b/>
                <w:bCs/>
                <w:sz w:val="24"/>
                <w:szCs w:val="24"/>
              </w:rPr>
              <w:t>3</w:t>
            </w:r>
          </w:p>
        </w:tc>
      </w:tr>
      <w:tr w:rsidR="00C968C7" w:rsidRPr="00A07704" w14:paraId="47B63C2C" w14:textId="77777777" w:rsidTr="00776BA6">
        <w:trPr>
          <w:trHeight w:val="551"/>
        </w:trPr>
        <w:tc>
          <w:tcPr>
            <w:tcW w:w="5217" w:type="dxa"/>
            <w:tcBorders>
              <w:top w:val="single" w:sz="6" w:space="0" w:color="000000"/>
              <w:left w:val="single" w:sz="6" w:space="0" w:color="000000"/>
              <w:bottom w:val="single" w:sz="6" w:space="0" w:color="000000"/>
              <w:right w:val="single" w:sz="6" w:space="0" w:color="000000"/>
            </w:tcBorders>
            <w:vAlign w:val="center"/>
          </w:tcPr>
          <w:p w14:paraId="455260B5" w14:textId="4F64701C" w:rsidR="00C968C7" w:rsidRPr="00A07704" w:rsidRDefault="00C968C7" w:rsidP="00A07704">
            <w:pPr>
              <w:spacing w:after="0" w:line="360" w:lineRule="auto"/>
              <w:ind w:left="0"/>
              <w:rPr>
                <w:rFonts w:cs="Arial"/>
                <w:sz w:val="24"/>
                <w:szCs w:val="24"/>
              </w:rPr>
            </w:pPr>
            <w:r w:rsidRPr="00A07704">
              <w:rPr>
                <w:rFonts w:cs="Arial"/>
                <w:b/>
                <w:bCs/>
                <w:sz w:val="24"/>
                <w:szCs w:val="24"/>
              </w:rPr>
              <w:t>Studia niestacjonarne</w:t>
            </w:r>
          </w:p>
        </w:tc>
        <w:tc>
          <w:tcPr>
            <w:tcW w:w="5450" w:type="dxa"/>
            <w:tcBorders>
              <w:top w:val="single" w:sz="6" w:space="0" w:color="000000"/>
              <w:left w:val="single" w:sz="6" w:space="0" w:color="000000"/>
              <w:bottom w:val="single" w:sz="6" w:space="0" w:color="000000"/>
              <w:right w:val="single" w:sz="6" w:space="0" w:color="000000"/>
            </w:tcBorders>
          </w:tcPr>
          <w:p w14:paraId="0454E3DD" w14:textId="5B2DBC02" w:rsidR="00C968C7" w:rsidRPr="00A07704" w:rsidRDefault="00C968C7" w:rsidP="00A07704">
            <w:pPr>
              <w:spacing w:after="0" w:line="360" w:lineRule="auto"/>
              <w:ind w:left="2"/>
              <w:rPr>
                <w:rFonts w:cs="Arial"/>
                <w:sz w:val="24"/>
                <w:szCs w:val="24"/>
              </w:rPr>
            </w:pPr>
          </w:p>
        </w:tc>
      </w:tr>
      <w:tr w:rsidR="00C968C7" w:rsidRPr="00A07704" w14:paraId="18395D59" w14:textId="77777777" w:rsidTr="00776BA6">
        <w:trPr>
          <w:trHeight w:val="467"/>
        </w:trPr>
        <w:tc>
          <w:tcPr>
            <w:tcW w:w="5217" w:type="dxa"/>
            <w:tcBorders>
              <w:top w:val="single" w:sz="6" w:space="0" w:color="000000"/>
              <w:left w:val="single" w:sz="6" w:space="0" w:color="000000"/>
              <w:bottom w:val="single" w:sz="6" w:space="0" w:color="000000"/>
              <w:right w:val="nil"/>
            </w:tcBorders>
            <w:shd w:val="clear" w:color="auto" w:fill="DBE5F1"/>
            <w:vAlign w:val="center"/>
          </w:tcPr>
          <w:p w14:paraId="352F483D" w14:textId="05C8623C" w:rsidR="00C968C7" w:rsidRPr="00A07704" w:rsidRDefault="00C968C7" w:rsidP="00A07704">
            <w:pPr>
              <w:spacing w:after="0" w:line="360" w:lineRule="auto"/>
              <w:ind w:left="0"/>
              <w:rPr>
                <w:rFonts w:cs="Arial"/>
                <w:sz w:val="24"/>
                <w:szCs w:val="24"/>
              </w:rPr>
            </w:pPr>
            <w:r w:rsidRPr="00A07704">
              <w:rPr>
                <w:rFonts w:cs="Arial"/>
                <w:b/>
                <w:bCs/>
                <w:sz w:val="24"/>
                <w:szCs w:val="24"/>
              </w:rPr>
              <w:t>Aktywność</w:t>
            </w:r>
          </w:p>
        </w:tc>
        <w:tc>
          <w:tcPr>
            <w:tcW w:w="5450" w:type="dxa"/>
            <w:tcBorders>
              <w:top w:val="single" w:sz="6" w:space="0" w:color="000000"/>
              <w:left w:val="nil"/>
              <w:bottom w:val="single" w:sz="6" w:space="0" w:color="000000"/>
              <w:right w:val="single" w:sz="6" w:space="0" w:color="000000"/>
            </w:tcBorders>
            <w:shd w:val="clear" w:color="auto" w:fill="DBE5F1"/>
            <w:vAlign w:val="center"/>
          </w:tcPr>
          <w:p w14:paraId="71F32758" w14:textId="736D3FA8" w:rsidR="00C968C7" w:rsidRPr="00A07704" w:rsidRDefault="00C968C7" w:rsidP="00A07704">
            <w:pPr>
              <w:spacing w:after="160" w:line="360" w:lineRule="auto"/>
              <w:ind w:left="0"/>
              <w:rPr>
                <w:rFonts w:cs="Arial"/>
                <w:sz w:val="24"/>
                <w:szCs w:val="24"/>
              </w:rPr>
            </w:pPr>
            <w:r w:rsidRPr="00A07704">
              <w:rPr>
                <w:rFonts w:cs="Arial"/>
                <w:b/>
                <w:bCs/>
                <w:sz w:val="24"/>
                <w:szCs w:val="24"/>
              </w:rPr>
              <w:t>Obciążenie studenta</w:t>
            </w:r>
          </w:p>
        </w:tc>
      </w:tr>
      <w:tr w:rsidR="00C968C7" w:rsidRPr="00A07704" w14:paraId="336F797E" w14:textId="77777777" w:rsidTr="00776BA6">
        <w:trPr>
          <w:trHeight w:val="466"/>
        </w:trPr>
        <w:tc>
          <w:tcPr>
            <w:tcW w:w="5217" w:type="dxa"/>
            <w:tcBorders>
              <w:top w:val="single" w:sz="6" w:space="0" w:color="000000"/>
              <w:left w:val="single" w:sz="6" w:space="0" w:color="000000"/>
              <w:bottom w:val="single" w:sz="6" w:space="0" w:color="000000"/>
              <w:right w:val="single" w:sz="6" w:space="0" w:color="000000"/>
            </w:tcBorders>
            <w:shd w:val="clear" w:color="auto" w:fill="DBE5F1"/>
            <w:vAlign w:val="center"/>
          </w:tcPr>
          <w:p w14:paraId="6BBED4E7" w14:textId="69CF37DB" w:rsidR="00C968C7" w:rsidRPr="00A07704" w:rsidRDefault="00C968C7" w:rsidP="00A07704">
            <w:pPr>
              <w:spacing w:after="0" w:line="360" w:lineRule="auto"/>
              <w:ind w:left="0"/>
              <w:rPr>
                <w:rFonts w:cs="Arial"/>
                <w:sz w:val="24"/>
                <w:szCs w:val="24"/>
              </w:rPr>
            </w:pPr>
            <w:r w:rsidRPr="00A07704">
              <w:rPr>
                <w:rFonts w:cs="Arial"/>
                <w:sz w:val="24"/>
                <w:szCs w:val="24"/>
              </w:rPr>
              <w:t>Udział w wykładach</w:t>
            </w:r>
          </w:p>
        </w:tc>
        <w:tc>
          <w:tcPr>
            <w:tcW w:w="5450" w:type="dxa"/>
            <w:tcBorders>
              <w:top w:val="single" w:sz="6" w:space="0" w:color="000000"/>
              <w:left w:val="single" w:sz="6" w:space="0" w:color="000000"/>
              <w:bottom w:val="single" w:sz="6" w:space="0" w:color="000000"/>
              <w:right w:val="single" w:sz="6" w:space="0" w:color="000000"/>
            </w:tcBorders>
            <w:shd w:val="clear" w:color="auto" w:fill="DBE5F1"/>
            <w:vAlign w:val="center"/>
          </w:tcPr>
          <w:p w14:paraId="12FA9D41" w14:textId="5C7BF08B" w:rsidR="00C968C7" w:rsidRPr="00A07704" w:rsidRDefault="00C968C7" w:rsidP="00A07704">
            <w:pPr>
              <w:spacing w:after="0" w:line="360" w:lineRule="auto"/>
              <w:ind w:left="2"/>
              <w:rPr>
                <w:rFonts w:cs="Arial"/>
                <w:sz w:val="24"/>
                <w:szCs w:val="24"/>
              </w:rPr>
            </w:pPr>
            <w:r w:rsidRPr="00A07704">
              <w:rPr>
                <w:rFonts w:cs="Arial"/>
                <w:sz w:val="24"/>
                <w:szCs w:val="24"/>
              </w:rPr>
              <w:t>8 godz.</w:t>
            </w:r>
          </w:p>
        </w:tc>
      </w:tr>
      <w:tr w:rsidR="00C968C7" w:rsidRPr="00A07704" w14:paraId="094F146E" w14:textId="77777777" w:rsidTr="008F41F3">
        <w:trPr>
          <w:trHeight w:val="551"/>
        </w:trPr>
        <w:tc>
          <w:tcPr>
            <w:tcW w:w="5217" w:type="dxa"/>
            <w:tcBorders>
              <w:top w:val="single" w:sz="6" w:space="0" w:color="000000"/>
              <w:left w:val="single" w:sz="6" w:space="0" w:color="000000"/>
              <w:bottom w:val="single" w:sz="6" w:space="0" w:color="000000"/>
              <w:right w:val="single" w:sz="6" w:space="0" w:color="000000"/>
            </w:tcBorders>
            <w:vAlign w:val="center"/>
          </w:tcPr>
          <w:p w14:paraId="56949710" w14:textId="2316C183" w:rsidR="00C968C7" w:rsidRPr="00A07704" w:rsidRDefault="00C968C7" w:rsidP="00A07704">
            <w:pPr>
              <w:spacing w:after="0" w:line="360" w:lineRule="auto"/>
              <w:ind w:left="0"/>
              <w:rPr>
                <w:rFonts w:cs="Arial"/>
                <w:sz w:val="24"/>
                <w:szCs w:val="24"/>
              </w:rPr>
            </w:pPr>
            <w:r w:rsidRPr="00A07704">
              <w:rPr>
                <w:rFonts w:cs="Arial"/>
                <w:sz w:val="24"/>
                <w:szCs w:val="24"/>
              </w:rPr>
              <w:t>Udział w ćwiczeniach</w:t>
            </w:r>
          </w:p>
        </w:tc>
        <w:tc>
          <w:tcPr>
            <w:tcW w:w="5450" w:type="dxa"/>
            <w:tcBorders>
              <w:top w:val="single" w:sz="6" w:space="0" w:color="000000"/>
              <w:left w:val="single" w:sz="6" w:space="0" w:color="000000"/>
              <w:bottom w:val="single" w:sz="6" w:space="0" w:color="000000"/>
              <w:right w:val="single" w:sz="6" w:space="0" w:color="000000"/>
            </w:tcBorders>
            <w:vAlign w:val="center"/>
          </w:tcPr>
          <w:p w14:paraId="1D7414CF" w14:textId="1D75C8F1" w:rsidR="00C968C7" w:rsidRPr="00A07704" w:rsidRDefault="00C968C7" w:rsidP="00A07704">
            <w:pPr>
              <w:spacing w:after="0" w:line="360" w:lineRule="auto"/>
              <w:ind w:left="2"/>
              <w:rPr>
                <w:rFonts w:cs="Arial"/>
                <w:sz w:val="24"/>
                <w:szCs w:val="24"/>
              </w:rPr>
            </w:pPr>
            <w:r w:rsidRPr="00A07704">
              <w:rPr>
                <w:rFonts w:cs="Arial"/>
                <w:sz w:val="24"/>
                <w:szCs w:val="24"/>
              </w:rPr>
              <w:t>20 godz.</w:t>
            </w:r>
          </w:p>
        </w:tc>
      </w:tr>
      <w:tr w:rsidR="00C968C7" w:rsidRPr="00A07704" w14:paraId="2E35A342" w14:textId="77777777" w:rsidTr="008F41F3">
        <w:trPr>
          <w:trHeight w:val="550"/>
        </w:trPr>
        <w:tc>
          <w:tcPr>
            <w:tcW w:w="5217" w:type="dxa"/>
            <w:tcBorders>
              <w:top w:val="single" w:sz="6" w:space="0" w:color="000000"/>
              <w:left w:val="single" w:sz="6" w:space="0" w:color="000000"/>
              <w:bottom w:val="single" w:sz="6" w:space="0" w:color="000000"/>
              <w:right w:val="single" w:sz="6" w:space="0" w:color="000000"/>
            </w:tcBorders>
            <w:vAlign w:val="center"/>
          </w:tcPr>
          <w:p w14:paraId="39CF8186" w14:textId="0AC09E66" w:rsidR="00C968C7" w:rsidRPr="00A07704" w:rsidRDefault="00C968C7" w:rsidP="00A07704">
            <w:pPr>
              <w:spacing w:after="0" w:line="360" w:lineRule="auto"/>
              <w:ind w:left="0"/>
              <w:rPr>
                <w:rFonts w:cs="Arial"/>
                <w:sz w:val="24"/>
                <w:szCs w:val="24"/>
              </w:rPr>
            </w:pPr>
            <w:r w:rsidRPr="00A07704">
              <w:rPr>
                <w:rFonts w:cs="Arial"/>
                <w:sz w:val="24"/>
                <w:szCs w:val="24"/>
              </w:rPr>
              <w:t>Samodzielne przygotowanie się do ćwiczeń</w:t>
            </w:r>
          </w:p>
        </w:tc>
        <w:tc>
          <w:tcPr>
            <w:tcW w:w="5450" w:type="dxa"/>
            <w:tcBorders>
              <w:top w:val="single" w:sz="6" w:space="0" w:color="000000"/>
              <w:left w:val="single" w:sz="6" w:space="0" w:color="000000"/>
              <w:bottom w:val="single" w:sz="6" w:space="0" w:color="000000"/>
              <w:right w:val="single" w:sz="6" w:space="0" w:color="000000"/>
            </w:tcBorders>
            <w:vAlign w:val="center"/>
          </w:tcPr>
          <w:p w14:paraId="68A8C90B" w14:textId="21D28162" w:rsidR="00C968C7" w:rsidRPr="00A07704" w:rsidRDefault="00C968C7" w:rsidP="00A07704">
            <w:pPr>
              <w:spacing w:after="0" w:line="360" w:lineRule="auto"/>
              <w:ind w:left="2"/>
              <w:rPr>
                <w:rFonts w:cs="Arial"/>
                <w:sz w:val="24"/>
                <w:szCs w:val="24"/>
              </w:rPr>
            </w:pPr>
            <w:r w:rsidRPr="00A07704">
              <w:rPr>
                <w:rFonts w:cs="Arial"/>
                <w:sz w:val="24"/>
                <w:szCs w:val="24"/>
              </w:rPr>
              <w:t>20 godz.</w:t>
            </w:r>
          </w:p>
        </w:tc>
      </w:tr>
      <w:tr w:rsidR="00C968C7" w:rsidRPr="00A07704" w14:paraId="4C69361A" w14:textId="77777777" w:rsidTr="008F41F3">
        <w:trPr>
          <w:trHeight w:val="547"/>
        </w:trPr>
        <w:tc>
          <w:tcPr>
            <w:tcW w:w="5217" w:type="dxa"/>
            <w:tcBorders>
              <w:top w:val="single" w:sz="6" w:space="0" w:color="000000"/>
              <w:left w:val="single" w:sz="6" w:space="0" w:color="000000"/>
              <w:bottom w:val="single" w:sz="6" w:space="0" w:color="000000"/>
              <w:right w:val="single" w:sz="6" w:space="0" w:color="000000"/>
            </w:tcBorders>
            <w:vAlign w:val="center"/>
          </w:tcPr>
          <w:p w14:paraId="5AC4E2E8" w14:textId="4021386C" w:rsidR="00C968C7" w:rsidRPr="00A07704" w:rsidRDefault="00C968C7" w:rsidP="00A07704">
            <w:pPr>
              <w:spacing w:after="0" w:line="360" w:lineRule="auto"/>
              <w:ind w:left="0"/>
              <w:rPr>
                <w:rFonts w:cs="Arial"/>
                <w:sz w:val="24"/>
                <w:szCs w:val="24"/>
              </w:rPr>
            </w:pPr>
            <w:r w:rsidRPr="00A07704">
              <w:rPr>
                <w:rFonts w:cs="Arial"/>
                <w:sz w:val="24"/>
                <w:szCs w:val="24"/>
              </w:rPr>
              <w:t>Udział w konsultacjach godz. z przedmiotu</w:t>
            </w:r>
          </w:p>
        </w:tc>
        <w:tc>
          <w:tcPr>
            <w:tcW w:w="5450" w:type="dxa"/>
            <w:tcBorders>
              <w:top w:val="single" w:sz="6" w:space="0" w:color="000000"/>
              <w:left w:val="single" w:sz="6" w:space="0" w:color="000000"/>
              <w:bottom w:val="single" w:sz="6" w:space="0" w:color="000000"/>
              <w:right w:val="single" w:sz="6" w:space="0" w:color="000000"/>
            </w:tcBorders>
            <w:vAlign w:val="center"/>
          </w:tcPr>
          <w:p w14:paraId="4E41C682" w14:textId="6CA10499" w:rsidR="00C968C7" w:rsidRPr="00A07704" w:rsidRDefault="00C968C7" w:rsidP="00A07704">
            <w:pPr>
              <w:spacing w:after="0" w:line="360" w:lineRule="auto"/>
              <w:ind w:left="2"/>
              <w:rPr>
                <w:rFonts w:cs="Arial"/>
                <w:sz w:val="24"/>
                <w:szCs w:val="24"/>
              </w:rPr>
            </w:pPr>
            <w:r w:rsidRPr="00A07704">
              <w:rPr>
                <w:rFonts w:cs="Arial"/>
                <w:sz w:val="24"/>
                <w:szCs w:val="24"/>
              </w:rPr>
              <w:t>7 godz.</w:t>
            </w:r>
          </w:p>
        </w:tc>
      </w:tr>
      <w:tr w:rsidR="00C968C7" w:rsidRPr="00A07704" w14:paraId="69119FDA" w14:textId="77777777" w:rsidTr="008F41F3">
        <w:trPr>
          <w:trHeight w:val="550"/>
        </w:trPr>
        <w:tc>
          <w:tcPr>
            <w:tcW w:w="5217" w:type="dxa"/>
            <w:tcBorders>
              <w:top w:val="single" w:sz="6" w:space="0" w:color="000000"/>
              <w:left w:val="single" w:sz="6" w:space="0" w:color="000000"/>
              <w:bottom w:val="single" w:sz="6" w:space="0" w:color="000000"/>
              <w:right w:val="single" w:sz="6" w:space="0" w:color="000000"/>
            </w:tcBorders>
            <w:vAlign w:val="center"/>
          </w:tcPr>
          <w:p w14:paraId="7B4D6B38" w14:textId="70002DA2" w:rsidR="00C968C7" w:rsidRPr="00A07704" w:rsidRDefault="00C968C7" w:rsidP="00A07704">
            <w:pPr>
              <w:spacing w:after="0" w:line="360" w:lineRule="auto"/>
              <w:ind w:left="0"/>
              <w:rPr>
                <w:rFonts w:cs="Arial"/>
                <w:sz w:val="24"/>
                <w:szCs w:val="24"/>
              </w:rPr>
            </w:pPr>
            <w:r w:rsidRPr="00A07704">
              <w:rPr>
                <w:rFonts w:cs="Arial"/>
                <w:sz w:val="24"/>
                <w:szCs w:val="24"/>
              </w:rPr>
              <w:lastRenderedPageBreak/>
              <w:t>Samodzielne przygotowanie się do kolokwiów i egzaminu</w:t>
            </w:r>
          </w:p>
        </w:tc>
        <w:tc>
          <w:tcPr>
            <w:tcW w:w="5450" w:type="dxa"/>
            <w:tcBorders>
              <w:top w:val="single" w:sz="6" w:space="0" w:color="000000"/>
              <w:left w:val="single" w:sz="6" w:space="0" w:color="000000"/>
              <w:bottom w:val="single" w:sz="6" w:space="0" w:color="000000"/>
              <w:right w:val="single" w:sz="6" w:space="0" w:color="000000"/>
            </w:tcBorders>
            <w:vAlign w:val="center"/>
          </w:tcPr>
          <w:p w14:paraId="64173323" w14:textId="21C2AA64" w:rsidR="00C968C7" w:rsidRPr="00A07704" w:rsidRDefault="00C968C7" w:rsidP="00A07704">
            <w:pPr>
              <w:spacing w:after="0" w:line="360" w:lineRule="auto"/>
              <w:ind w:left="2"/>
              <w:rPr>
                <w:rFonts w:cs="Arial"/>
                <w:sz w:val="24"/>
                <w:szCs w:val="24"/>
              </w:rPr>
            </w:pPr>
            <w:r w:rsidRPr="00A07704">
              <w:rPr>
                <w:rFonts w:cs="Arial"/>
                <w:sz w:val="24"/>
                <w:szCs w:val="24"/>
              </w:rPr>
              <w:t>20 godz.</w:t>
            </w:r>
          </w:p>
        </w:tc>
      </w:tr>
      <w:tr w:rsidR="00C968C7" w:rsidRPr="00A07704" w14:paraId="5F678A2F" w14:textId="77777777" w:rsidTr="008F41F3">
        <w:trPr>
          <w:trHeight w:val="550"/>
        </w:trPr>
        <w:tc>
          <w:tcPr>
            <w:tcW w:w="5217" w:type="dxa"/>
            <w:tcBorders>
              <w:top w:val="single" w:sz="6" w:space="0" w:color="000000"/>
              <w:left w:val="single" w:sz="6" w:space="0" w:color="000000"/>
              <w:bottom w:val="single" w:sz="6" w:space="0" w:color="000000"/>
              <w:right w:val="single" w:sz="6" w:space="0" w:color="000000"/>
            </w:tcBorders>
            <w:vAlign w:val="center"/>
          </w:tcPr>
          <w:p w14:paraId="642E5BBD" w14:textId="21BE444B" w:rsidR="00C968C7" w:rsidRPr="00A07704" w:rsidRDefault="00C968C7" w:rsidP="00A07704">
            <w:pPr>
              <w:spacing w:after="0" w:line="360" w:lineRule="auto"/>
              <w:ind w:left="0"/>
              <w:rPr>
                <w:rFonts w:cs="Arial"/>
                <w:sz w:val="24"/>
                <w:szCs w:val="24"/>
              </w:rPr>
            </w:pPr>
            <w:r w:rsidRPr="00A07704">
              <w:rPr>
                <w:rFonts w:cs="Arial"/>
                <w:sz w:val="24"/>
                <w:szCs w:val="24"/>
              </w:rPr>
              <w:t>Sumaryczne obciążenie pracą studenta</w:t>
            </w:r>
          </w:p>
        </w:tc>
        <w:tc>
          <w:tcPr>
            <w:tcW w:w="5450" w:type="dxa"/>
            <w:tcBorders>
              <w:top w:val="single" w:sz="6" w:space="0" w:color="000000"/>
              <w:left w:val="single" w:sz="6" w:space="0" w:color="000000"/>
              <w:bottom w:val="single" w:sz="6" w:space="0" w:color="000000"/>
              <w:right w:val="single" w:sz="6" w:space="0" w:color="000000"/>
            </w:tcBorders>
            <w:vAlign w:val="center"/>
          </w:tcPr>
          <w:p w14:paraId="618250ED" w14:textId="334E7C2A" w:rsidR="00C968C7" w:rsidRPr="00A07704" w:rsidRDefault="00C968C7" w:rsidP="00A07704">
            <w:pPr>
              <w:spacing w:after="0" w:line="360" w:lineRule="auto"/>
              <w:ind w:left="2"/>
              <w:rPr>
                <w:rFonts w:cs="Arial"/>
                <w:sz w:val="24"/>
                <w:szCs w:val="24"/>
              </w:rPr>
            </w:pPr>
            <w:r w:rsidRPr="00A07704">
              <w:rPr>
                <w:rFonts w:cs="Arial"/>
                <w:sz w:val="24"/>
                <w:szCs w:val="24"/>
              </w:rPr>
              <w:t>75 godz.</w:t>
            </w:r>
          </w:p>
        </w:tc>
      </w:tr>
      <w:tr w:rsidR="00C968C7" w:rsidRPr="00A07704" w14:paraId="3947FDBB" w14:textId="77777777" w:rsidTr="008F41F3">
        <w:trPr>
          <w:trHeight w:val="550"/>
        </w:trPr>
        <w:tc>
          <w:tcPr>
            <w:tcW w:w="5217" w:type="dxa"/>
            <w:tcBorders>
              <w:top w:val="single" w:sz="6" w:space="0" w:color="000000"/>
              <w:left w:val="single" w:sz="6" w:space="0" w:color="000000"/>
              <w:bottom w:val="single" w:sz="6" w:space="0" w:color="000000"/>
              <w:right w:val="single" w:sz="6" w:space="0" w:color="000000"/>
            </w:tcBorders>
            <w:vAlign w:val="center"/>
          </w:tcPr>
          <w:p w14:paraId="222D111B" w14:textId="05248F7A" w:rsidR="00C968C7" w:rsidRPr="00A07704" w:rsidRDefault="00C968C7" w:rsidP="00A07704">
            <w:pPr>
              <w:spacing w:after="0" w:line="360" w:lineRule="auto"/>
              <w:ind w:left="0"/>
              <w:rPr>
                <w:rFonts w:cs="Arial"/>
                <w:sz w:val="24"/>
                <w:szCs w:val="24"/>
              </w:rPr>
            </w:pPr>
            <w:r w:rsidRPr="00A07704">
              <w:rPr>
                <w:rFonts w:cs="Arial"/>
                <w:sz w:val="24"/>
                <w:szCs w:val="24"/>
              </w:rPr>
              <w:t>Punkty ECTS za przedmiot</w:t>
            </w:r>
          </w:p>
        </w:tc>
        <w:tc>
          <w:tcPr>
            <w:tcW w:w="5450" w:type="dxa"/>
            <w:tcBorders>
              <w:top w:val="single" w:sz="6" w:space="0" w:color="000000"/>
              <w:left w:val="single" w:sz="6" w:space="0" w:color="000000"/>
              <w:bottom w:val="single" w:sz="6" w:space="0" w:color="000000"/>
              <w:right w:val="single" w:sz="6" w:space="0" w:color="000000"/>
            </w:tcBorders>
            <w:vAlign w:val="center"/>
          </w:tcPr>
          <w:p w14:paraId="35F5FF18" w14:textId="4543CD4F" w:rsidR="00C968C7" w:rsidRPr="00A07704" w:rsidRDefault="00C968C7" w:rsidP="00A07704">
            <w:pPr>
              <w:spacing w:after="0" w:line="360" w:lineRule="auto"/>
              <w:ind w:left="2"/>
              <w:rPr>
                <w:rFonts w:cs="Arial"/>
                <w:sz w:val="24"/>
                <w:szCs w:val="24"/>
              </w:rPr>
            </w:pPr>
            <w:r w:rsidRPr="00A07704">
              <w:rPr>
                <w:rFonts w:cs="Arial"/>
                <w:b/>
                <w:bCs/>
                <w:sz w:val="24"/>
                <w:szCs w:val="24"/>
              </w:rPr>
              <w:t>3</w:t>
            </w:r>
          </w:p>
        </w:tc>
      </w:tr>
      <w:tr w:rsidR="00C968C7" w:rsidRPr="00A07704" w14:paraId="257EBEEA" w14:textId="77777777" w:rsidTr="008F41F3">
        <w:trPr>
          <w:trHeight w:val="547"/>
        </w:trPr>
        <w:tc>
          <w:tcPr>
            <w:tcW w:w="5217" w:type="dxa"/>
            <w:tcBorders>
              <w:top w:val="single" w:sz="6" w:space="0" w:color="000000"/>
              <w:left w:val="single" w:sz="6" w:space="0" w:color="000000"/>
              <w:bottom w:val="single" w:sz="6" w:space="0" w:color="000000"/>
              <w:right w:val="single" w:sz="6" w:space="0" w:color="000000"/>
            </w:tcBorders>
            <w:vAlign w:val="center"/>
          </w:tcPr>
          <w:p w14:paraId="19DDC9C0" w14:textId="0201F6F9" w:rsidR="00C968C7" w:rsidRPr="00A07704" w:rsidRDefault="00C968C7" w:rsidP="00A07704">
            <w:pPr>
              <w:spacing w:after="0" w:line="360" w:lineRule="auto"/>
              <w:ind w:left="0"/>
              <w:rPr>
                <w:rFonts w:cs="Arial"/>
                <w:sz w:val="24"/>
                <w:szCs w:val="24"/>
              </w:rPr>
            </w:pPr>
            <w:r w:rsidRPr="00A07704">
              <w:rPr>
                <w:rFonts w:cs="Arial"/>
                <w:sz w:val="24"/>
                <w:szCs w:val="24"/>
              </w:rPr>
              <w:t>Udział w wykładach</w:t>
            </w:r>
          </w:p>
        </w:tc>
        <w:tc>
          <w:tcPr>
            <w:tcW w:w="5450" w:type="dxa"/>
            <w:tcBorders>
              <w:top w:val="single" w:sz="6" w:space="0" w:color="000000"/>
              <w:left w:val="single" w:sz="6" w:space="0" w:color="000000"/>
              <w:bottom w:val="single" w:sz="6" w:space="0" w:color="000000"/>
              <w:right w:val="single" w:sz="6" w:space="0" w:color="000000"/>
            </w:tcBorders>
            <w:vAlign w:val="center"/>
          </w:tcPr>
          <w:p w14:paraId="6C9183EB" w14:textId="760D60FE" w:rsidR="00C968C7" w:rsidRPr="00A07704" w:rsidRDefault="00C968C7" w:rsidP="00A07704">
            <w:pPr>
              <w:spacing w:after="0" w:line="360" w:lineRule="auto"/>
              <w:ind w:left="2"/>
              <w:rPr>
                <w:rFonts w:cs="Arial"/>
                <w:sz w:val="24"/>
                <w:szCs w:val="24"/>
              </w:rPr>
            </w:pPr>
            <w:r w:rsidRPr="00A07704">
              <w:rPr>
                <w:rFonts w:cs="Arial"/>
                <w:sz w:val="24"/>
                <w:szCs w:val="24"/>
              </w:rPr>
              <w:t>15 godz.</w:t>
            </w:r>
          </w:p>
        </w:tc>
      </w:tr>
      <w:tr w:rsidR="00C968C7" w:rsidRPr="00A07704" w14:paraId="757275DF" w14:textId="77777777" w:rsidTr="008F41F3">
        <w:trPr>
          <w:trHeight w:val="547"/>
        </w:trPr>
        <w:tc>
          <w:tcPr>
            <w:tcW w:w="5217" w:type="dxa"/>
            <w:tcBorders>
              <w:top w:val="single" w:sz="6" w:space="0" w:color="000000"/>
              <w:left w:val="single" w:sz="6" w:space="0" w:color="000000"/>
              <w:bottom w:val="single" w:sz="4" w:space="0" w:color="000000"/>
              <w:right w:val="single" w:sz="6" w:space="0" w:color="000000"/>
            </w:tcBorders>
            <w:vAlign w:val="center"/>
          </w:tcPr>
          <w:p w14:paraId="0A6EEA42" w14:textId="3E083120" w:rsidR="00C968C7" w:rsidRPr="00A07704" w:rsidRDefault="00C968C7" w:rsidP="00A07704">
            <w:pPr>
              <w:spacing w:after="0" w:line="360" w:lineRule="auto"/>
              <w:ind w:left="0"/>
              <w:rPr>
                <w:rFonts w:cs="Arial"/>
                <w:sz w:val="24"/>
                <w:szCs w:val="24"/>
              </w:rPr>
            </w:pPr>
            <w:r w:rsidRPr="00A07704">
              <w:rPr>
                <w:rFonts w:cs="Arial"/>
                <w:sz w:val="24"/>
                <w:szCs w:val="24"/>
              </w:rPr>
              <w:t>Udział w ćwiczeniach</w:t>
            </w:r>
          </w:p>
        </w:tc>
        <w:tc>
          <w:tcPr>
            <w:tcW w:w="5450" w:type="dxa"/>
            <w:tcBorders>
              <w:top w:val="single" w:sz="6" w:space="0" w:color="000000"/>
              <w:left w:val="single" w:sz="6" w:space="0" w:color="000000"/>
              <w:bottom w:val="single" w:sz="4" w:space="0" w:color="000000"/>
              <w:right w:val="single" w:sz="6" w:space="0" w:color="000000"/>
            </w:tcBorders>
            <w:vAlign w:val="center"/>
          </w:tcPr>
          <w:p w14:paraId="5C1D91E2" w14:textId="5C67EA82" w:rsidR="00C968C7" w:rsidRPr="00A07704" w:rsidRDefault="00C968C7" w:rsidP="00A07704">
            <w:pPr>
              <w:spacing w:after="0" w:line="360" w:lineRule="auto"/>
              <w:ind w:left="2"/>
              <w:rPr>
                <w:rFonts w:cs="Arial"/>
                <w:sz w:val="24"/>
                <w:szCs w:val="24"/>
              </w:rPr>
            </w:pPr>
            <w:r w:rsidRPr="00A07704">
              <w:rPr>
                <w:rFonts w:cs="Arial"/>
                <w:sz w:val="24"/>
                <w:szCs w:val="24"/>
              </w:rPr>
              <w:t>30 godz.</w:t>
            </w:r>
          </w:p>
        </w:tc>
      </w:tr>
    </w:tbl>
    <w:p w14:paraId="425011B9" w14:textId="77777777" w:rsidR="002573FB" w:rsidRPr="00A07704" w:rsidRDefault="002573FB" w:rsidP="00A07704">
      <w:pPr>
        <w:spacing w:line="360" w:lineRule="auto"/>
        <w:rPr>
          <w:rFonts w:cs="Arial"/>
          <w:sz w:val="24"/>
          <w:szCs w:val="24"/>
        </w:rPr>
      </w:pPr>
      <w:r w:rsidRPr="00A07704">
        <w:rPr>
          <w:rFonts w:cs="Arial"/>
          <w:sz w:val="24"/>
          <w:szCs w:val="24"/>
        </w:rPr>
        <w:br w:type="page"/>
      </w:r>
    </w:p>
    <w:p w14:paraId="0216A434" w14:textId="77777777" w:rsidR="00441208" w:rsidRPr="00A07704" w:rsidRDefault="00E7680A" w:rsidP="00A07704">
      <w:pPr>
        <w:pStyle w:val="sylabusyspistreci"/>
        <w:spacing w:before="120" w:line="360" w:lineRule="auto"/>
        <w:rPr>
          <w:rFonts w:ascii="Arial" w:hAnsi="Arial"/>
          <w:sz w:val="24"/>
          <w:szCs w:val="24"/>
        </w:rPr>
      </w:pPr>
      <w:bookmarkStart w:id="6" w:name="_Toc180658547"/>
      <w:r w:rsidRPr="00A07704">
        <w:rPr>
          <w:rFonts w:ascii="Arial" w:hAnsi="Arial"/>
          <w:sz w:val="24"/>
          <w:szCs w:val="24"/>
        </w:rPr>
        <w:lastRenderedPageBreak/>
        <w:t>Moduł wybieralny z zakresu ochrony środowiska przyrodniczego</w:t>
      </w:r>
      <w:bookmarkEnd w:id="6"/>
    </w:p>
    <w:p w14:paraId="39A6185D" w14:textId="77777777" w:rsidR="00441208" w:rsidRPr="00A07704" w:rsidRDefault="00441208" w:rsidP="00A07704">
      <w:pPr>
        <w:spacing w:line="360" w:lineRule="auto"/>
        <w:rPr>
          <w:rFonts w:cs="Arial"/>
          <w:sz w:val="24"/>
          <w:szCs w:val="24"/>
        </w:rPr>
      </w:pPr>
    </w:p>
    <w:tbl>
      <w:tblPr>
        <w:tblW w:w="10665" w:type="dxa"/>
        <w:tblInd w:w="5" w:type="dxa"/>
        <w:tblLayout w:type="fixed"/>
        <w:tblCellMar>
          <w:left w:w="30" w:type="dxa"/>
          <w:right w:w="30" w:type="dxa"/>
        </w:tblCellMar>
        <w:tblLook w:val="04A0" w:firstRow="1" w:lastRow="0" w:firstColumn="1" w:lastColumn="0" w:noHBand="0" w:noVBand="1"/>
        <w:tblCaption w:val="Tabela zawiera sylabus dla przedmiotu Ochrona bioróżnorodności,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2573FB" w:rsidRPr="00A07704" w14:paraId="34EB8CF0" w14:textId="77777777" w:rsidTr="002573FB">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3401677A" w14:textId="77777777" w:rsidR="002573FB" w:rsidRPr="00A07704" w:rsidRDefault="002573FB" w:rsidP="00A07704">
            <w:pPr>
              <w:pStyle w:val="Tytu"/>
              <w:spacing w:before="120" w:line="360" w:lineRule="auto"/>
              <w:rPr>
                <w:rFonts w:ascii="Arial" w:hAnsi="Arial" w:cs="Arial"/>
                <w:sz w:val="24"/>
                <w:szCs w:val="24"/>
              </w:rPr>
            </w:pPr>
            <w:r w:rsidRPr="00A07704">
              <w:rPr>
                <w:rFonts w:ascii="Arial" w:hAnsi="Arial" w:cs="Arial"/>
                <w:b/>
                <w:sz w:val="24"/>
                <w:szCs w:val="24"/>
              </w:rPr>
              <w:br w:type="page"/>
            </w:r>
            <w:r w:rsidRPr="00A07704">
              <w:rPr>
                <w:rFonts w:ascii="Arial" w:hAnsi="Arial" w:cs="Arial"/>
                <w:sz w:val="24"/>
                <w:szCs w:val="24"/>
              </w:rPr>
              <w:t>Sylabus przedmiotu / modułu kształcenia</w:t>
            </w:r>
          </w:p>
        </w:tc>
      </w:tr>
      <w:tr w:rsidR="002573FB" w:rsidRPr="00A07704" w14:paraId="1FF514CB" w14:textId="77777777" w:rsidTr="002573FB">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hideMark/>
          </w:tcPr>
          <w:p w14:paraId="4B8A8FF4" w14:textId="77777777" w:rsidR="002573FB" w:rsidRPr="00A07704" w:rsidRDefault="002573FB" w:rsidP="00A07704">
            <w:pPr>
              <w:pStyle w:val="Tytukomrki"/>
              <w:spacing w:line="360" w:lineRule="auto"/>
              <w:rPr>
                <w:sz w:val="24"/>
                <w:szCs w:val="24"/>
              </w:rPr>
            </w:pPr>
            <w:r w:rsidRPr="00A07704">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1DC16965" w14:textId="77777777" w:rsidR="002573FB" w:rsidRPr="00A07704" w:rsidRDefault="002573FB" w:rsidP="00A07704">
            <w:pPr>
              <w:pStyle w:val="sylab2"/>
              <w:spacing w:before="120" w:line="360" w:lineRule="auto"/>
              <w:rPr>
                <w:rFonts w:ascii="Arial" w:hAnsi="Arial"/>
                <w:sz w:val="24"/>
                <w:szCs w:val="24"/>
              </w:rPr>
            </w:pPr>
            <w:bookmarkStart w:id="7" w:name="_Toc180658548"/>
            <w:r w:rsidRPr="00A07704">
              <w:rPr>
                <w:rFonts w:ascii="Arial" w:hAnsi="Arial"/>
                <w:sz w:val="24"/>
                <w:szCs w:val="24"/>
              </w:rPr>
              <w:t>Ochrona bioróżnorodności</w:t>
            </w:r>
            <w:bookmarkEnd w:id="7"/>
            <w:r w:rsidRPr="00A07704">
              <w:rPr>
                <w:rFonts w:ascii="Arial" w:hAnsi="Arial"/>
                <w:sz w:val="24"/>
                <w:szCs w:val="24"/>
              </w:rPr>
              <w:t xml:space="preserve"> </w:t>
            </w:r>
          </w:p>
        </w:tc>
      </w:tr>
      <w:tr w:rsidR="002573FB" w:rsidRPr="00A07704" w14:paraId="4A93E0C9" w14:textId="77777777" w:rsidTr="002573FB">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hideMark/>
          </w:tcPr>
          <w:p w14:paraId="182B8611" w14:textId="77777777" w:rsidR="002573FB" w:rsidRPr="00A07704" w:rsidRDefault="002573FB" w:rsidP="00A07704">
            <w:pPr>
              <w:pStyle w:val="Tytukomrki"/>
              <w:spacing w:line="360" w:lineRule="auto"/>
              <w:rPr>
                <w:sz w:val="24"/>
                <w:szCs w:val="24"/>
              </w:rPr>
            </w:pPr>
            <w:r w:rsidRPr="00A07704">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58C2F73E" w14:textId="77777777" w:rsidR="002573FB" w:rsidRPr="00A07704" w:rsidRDefault="002573FB" w:rsidP="00A07704">
            <w:pPr>
              <w:spacing w:line="360" w:lineRule="auto"/>
              <w:rPr>
                <w:rFonts w:cs="Arial"/>
                <w:sz w:val="24"/>
                <w:szCs w:val="24"/>
                <w:lang w:val="en-US"/>
              </w:rPr>
            </w:pPr>
            <w:r w:rsidRPr="00A07704">
              <w:rPr>
                <w:rFonts w:cs="Arial"/>
                <w:sz w:val="24"/>
                <w:szCs w:val="24"/>
                <w:lang w:val="en-US"/>
              </w:rPr>
              <w:t>Protection of biodiversity</w:t>
            </w:r>
          </w:p>
        </w:tc>
      </w:tr>
      <w:tr w:rsidR="002573FB" w:rsidRPr="00A07704" w14:paraId="05E23446" w14:textId="77777777" w:rsidTr="002573FB">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26236200" w14:textId="77777777" w:rsidR="002573FB" w:rsidRPr="00A07704" w:rsidRDefault="002573FB" w:rsidP="00A07704">
            <w:pPr>
              <w:pStyle w:val="Tytukomrki"/>
              <w:spacing w:line="360" w:lineRule="auto"/>
              <w:rPr>
                <w:sz w:val="24"/>
                <w:szCs w:val="24"/>
              </w:rPr>
            </w:pPr>
            <w:r w:rsidRPr="00A07704">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367371D1" w14:textId="77777777" w:rsidR="002573FB" w:rsidRPr="00A07704" w:rsidRDefault="002573FB" w:rsidP="00A07704">
            <w:pPr>
              <w:spacing w:line="360" w:lineRule="auto"/>
              <w:rPr>
                <w:rFonts w:cs="Arial"/>
                <w:sz w:val="24"/>
                <w:szCs w:val="24"/>
              </w:rPr>
            </w:pPr>
            <w:r w:rsidRPr="00A07704">
              <w:rPr>
                <w:rFonts w:cs="Arial"/>
                <w:color w:val="000000"/>
                <w:sz w:val="24"/>
                <w:szCs w:val="24"/>
              </w:rPr>
              <w:t>polski</w:t>
            </w:r>
          </w:p>
        </w:tc>
      </w:tr>
      <w:tr w:rsidR="002573FB" w:rsidRPr="00A07704" w14:paraId="639AAB43" w14:textId="77777777" w:rsidTr="002573FB">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hideMark/>
          </w:tcPr>
          <w:p w14:paraId="51FC10A2" w14:textId="77777777" w:rsidR="002573FB" w:rsidRPr="00A07704" w:rsidRDefault="002573FB" w:rsidP="00A07704">
            <w:pPr>
              <w:pStyle w:val="Tytukomrki"/>
              <w:spacing w:line="360" w:lineRule="auto"/>
              <w:rPr>
                <w:sz w:val="24"/>
                <w:szCs w:val="24"/>
              </w:rPr>
            </w:pPr>
            <w:r w:rsidRPr="00A07704">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4E170153" w14:textId="77777777" w:rsidR="002573FB" w:rsidRPr="00A07704" w:rsidRDefault="002573FB" w:rsidP="00A07704">
            <w:pPr>
              <w:spacing w:line="360" w:lineRule="auto"/>
              <w:rPr>
                <w:rFonts w:cs="Arial"/>
                <w:sz w:val="24"/>
                <w:szCs w:val="24"/>
              </w:rPr>
            </w:pPr>
            <w:r w:rsidRPr="00A07704">
              <w:rPr>
                <w:rFonts w:cs="Arial"/>
                <w:color w:val="000000"/>
                <w:sz w:val="24"/>
                <w:szCs w:val="24"/>
              </w:rPr>
              <w:t>Rolnictwo</w:t>
            </w:r>
          </w:p>
        </w:tc>
      </w:tr>
      <w:tr w:rsidR="002573FB" w:rsidRPr="00A07704" w14:paraId="6200CA1E" w14:textId="77777777" w:rsidTr="002573FB">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hideMark/>
          </w:tcPr>
          <w:p w14:paraId="3FA90893" w14:textId="77777777" w:rsidR="002573FB" w:rsidRPr="00A07704" w:rsidRDefault="002573FB" w:rsidP="00A07704">
            <w:pPr>
              <w:pStyle w:val="Tytukomrki"/>
              <w:spacing w:line="360" w:lineRule="auto"/>
              <w:rPr>
                <w:sz w:val="24"/>
                <w:szCs w:val="24"/>
              </w:rPr>
            </w:pPr>
            <w:r w:rsidRPr="00A07704">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52BAC412" w14:textId="77777777" w:rsidR="002573FB" w:rsidRPr="00A07704" w:rsidRDefault="002573FB" w:rsidP="00A07704">
            <w:pPr>
              <w:spacing w:line="360" w:lineRule="auto"/>
              <w:rPr>
                <w:rFonts w:cs="Arial"/>
                <w:b/>
                <w:sz w:val="24"/>
                <w:szCs w:val="24"/>
              </w:rPr>
            </w:pPr>
            <w:r w:rsidRPr="00A07704">
              <w:rPr>
                <w:rFonts w:cs="Arial"/>
                <w:color w:val="000000"/>
                <w:sz w:val="24"/>
                <w:szCs w:val="24"/>
              </w:rPr>
              <w:t>Wydział Nauk Rolniczych</w:t>
            </w:r>
          </w:p>
        </w:tc>
      </w:tr>
      <w:tr w:rsidR="002573FB" w:rsidRPr="00A07704" w14:paraId="1F307FDB" w14:textId="77777777" w:rsidTr="002573FB">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5356CA19" w14:textId="77777777" w:rsidR="002573FB" w:rsidRPr="00A07704" w:rsidRDefault="002573FB" w:rsidP="00A07704">
            <w:pPr>
              <w:pStyle w:val="Tytukomrki"/>
              <w:spacing w:line="360" w:lineRule="auto"/>
              <w:rPr>
                <w:sz w:val="24"/>
                <w:szCs w:val="24"/>
              </w:rPr>
            </w:pPr>
            <w:r w:rsidRPr="00A07704">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4393FBD2" w14:textId="77777777" w:rsidR="002573FB" w:rsidRPr="00A07704" w:rsidRDefault="002573FB" w:rsidP="00A07704">
            <w:pPr>
              <w:spacing w:line="360" w:lineRule="auto"/>
              <w:rPr>
                <w:rFonts w:cs="Arial"/>
                <w:sz w:val="24"/>
                <w:szCs w:val="24"/>
              </w:rPr>
            </w:pPr>
            <w:r w:rsidRPr="00A07704">
              <w:rPr>
                <w:rFonts w:cs="Arial"/>
                <w:sz w:val="24"/>
                <w:szCs w:val="24"/>
              </w:rPr>
              <w:t>fakultatywny</w:t>
            </w:r>
          </w:p>
        </w:tc>
      </w:tr>
      <w:tr w:rsidR="002573FB" w:rsidRPr="00A07704" w14:paraId="192335CD" w14:textId="77777777" w:rsidTr="002573FB">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22A5C2DC" w14:textId="77777777" w:rsidR="002573FB" w:rsidRPr="00A07704" w:rsidRDefault="002573FB" w:rsidP="00A07704">
            <w:pPr>
              <w:pStyle w:val="Tytukomrki"/>
              <w:spacing w:line="360" w:lineRule="auto"/>
              <w:rPr>
                <w:sz w:val="24"/>
                <w:szCs w:val="24"/>
              </w:rPr>
            </w:pPr>
            <w:r w:rsidRPr="00A07704">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4C3144A4" w14:textId="77777777" w:rsidR="002573FB" w:rsidRPr="00A07704" w:rsidRDefault="002573FB" w:rsidP="00A07704">
            <w:pPr>
              <w:spacing w:line="360" w:lineRule="auto"/>
              <w:rPr>
                <w:rFonts w:cs="Arial"/>
                <w:sz w:val="24"/>
                <w:szCs w:val="24"/>
              </w:rPr>
            </w:pPr>
            <w:r w:rsidRPr="00A07704">
              <w:rPr>
                <w:rFonts w:cs="Arial"/>
                <w:sz w:val="24"/>
                <w:szCs w:val="24"/>
              </w:rPr>
              <w:t xml:space="preserve">Pierwszego stopnia </w:t>
            </w:r>
          </w:p>
        </w:tc>
      </w:tr>
      <w:tr w:rsidR="002573FB" w:rsidRPr="00A07704" w14:paraId="563EB1EB" w14:textId="77777777" w:rsidTr="002573FB">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hideMark/>
          </w:tcPr>
          <w:p w14:paraId="76D3B45D" w14:textId="77777777" w:rsidR="002573FB" w:rsidRPr="00A07704" w:rsidRDefault="002573FB" w:rsidP="00A07704">
            <w:pPr>
              <w:pStyle w:val="Tytukomrki"/>
              <w:spacing w:line="360" w:lineRule="auto"/>
              <w:rPr>
                <w:sz w:val="24"/>
                <w:szCs w:val="24"/>
              </w:rPr>
            </w:pPr>
            <w:r w:rsidRPr="00A07704">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32BB4B26" w14:textId="77777777" w:rsidR="002573FB" w:rsidRPr="00A07704" w:rsidRDefault="002573FB" w:rsidP="00A07704">
            <w:pPr>
              <w:spacing w:line="360" w:lineRule="auto"/>
              <w:rPr>
                <w:rFonts w:cs="Arial"/>
                <w:sz w:val="24"/>
                <w:szCs w:val="24"/>
              </w:rPr>
            </w:pPr>
            <w:r w:rsidRPr="00A07704">
              <w:rPr>
                <w:rFonts w:cs="Arial"/>
                <w:sz w:val="24"/>
                <w:szCs w:val="24"/>
              </w:rPr>
              <w:t>3</w:t>
            </w:r>
          </w:p>
        </w:tc>
      </w:tr>
      <w:tr w:rsidR="002573FB" w:rsidRPr="00A07704" w14:paraId="1557B5EA" w14:textId="77777777" w:rsidTr="002573FB">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hideMark/>
          </w:tcPr>
          <w:p w14:paraId="3E3C584B" w14:textId="77777777" w:rsidR="002573FB" w:rsidRPr="00A07704" w:rsidRDefault="002573FB" w:rsidP="00A07704">
            <w:pPr>
              <w:pStyle w:val="Tytukomrki"/>
              <w:spacing w:line="360" w:lineRule="auto"/>
              <w:rPr>
                <w:sz w:val="24"/>
                <w:szCs w:val="24"/>
              </w:rPr>
            </w:pPr>
            <w:r w:rsidRPr="00A07704">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2C13F982" w14:textId="77777777" w:rsidR="002573FB" w:rsidRPr="00A07704" w:rsidRDefault="002573FB" w:rsidP="00A07704">
            <w:pPr>
              <w:spacing w:line="360" w:lineRule="auto"/>
              <w:rPr>
                <w:rFonts w:cs="Arial"/>
                <w:sz w:val="24"/>
                <w:szCs w:val="24"/>
              </w:rPr>
            </w:pPr>
            <w:r w:rsidRPr="00A07704">
              <w:rPr>
                <w:rFonts w:cs="Arial"/>
                <w:sz w:val="24"/>
                <w:szCs w:val="24"/>
              </w:rPr>
              <w:t>6</w:t>
            </w:r>
          </w:p>
        </w:tc>
      </w:tr>
      <w:tr w:rsidR="002573FB" w:rsidRPr="00A07704" w14:paraId="37942F64" w14:textId="77777777" w:rsidTr="002573FB">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hideMark/>
          </w:tcPr>
          <w:p w14:paraId="60EA82A2" w14:textId="77777777" w:rsidR="002573FB" w:rsidRPr="00A07704" w:rsidRDefault="002573FB" w:rsidP="00A07704">
            <w:pPr>
              <w:pStyle w:val="Tytukomrki"/>
              <w:spacing w:line="360" w:lineRule="auto"/>
              <w:rPr>
                <w:sz w:val="24"/>
                <w:szCs w:val="24"/>
              </w:rPr>
            </w:pPr>
            <w:r w:rsidRPr="00A07704">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1FA27CA3" w14:textId="7D0D86BD" w:rsidR="002573FB" w:rsidRPr="00A07704" w:rsidRDefault="00BD67F9" w:rsidP="00A07704">
            <w:pPr>
              <w:spacing w:line="360" w:lineRule="auto"/>
              <w:rPr>
                <w:rFonts w:cs="Arial"/>
                <w:sz w:val="24"/>
                <w:szCs w:val="24"/>
              </w:rPr>
            </w:pPr>
            <w:r w:rsidRPr="00A07704">
              <w:rPr>
                <w:rFonts w:cs="Arial"/>
                <w:sz w:val="24"/>
                <w:szCs w:val="24"/>
              </w:rPr>
              <w:t>3</w:t>
            </w:r>
          </w:p>
        </w:tc>
      </w:tr>
      <w:tr w:rsidR="002573FB" w:rsidRPr="00A07704" w14:paraId="479AAA5B" w14:textId="77777777" w:rsidTr="002573FB">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4AEACF51" w14:textId="77777777" w:rsidR="002573FB" w:rsidRPr="00A07704" w:rsidRDefault="002573FB" w:rsidP="00A07704">
            <w:pPr>
              <w:pStyle w:val="Tytukomrki"/>
              <w:spacing w:line="360" w:lineRule="auto"/>
              <w:rPr>
                <w:sz w:val="24"/>
                <w:szCs w:val="24"/>
              </w:rPr>
            </w:pPr>
            <w:r w:rsidRPr="00A07704">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2D2034E9" w14:textId="77777777" w:rsidR="002573FB" w:rsidRPr="00A07704" w:rsidRDefault="002573FB" w:rsidP="00A07704">
            <w:pPr>
              <w:spacing w:line="360" w:lineRule="auto"/>
              <w:rPr>
                <w:rFonts w:cs="Arial"/>
                <w:sz w:val="24"/>
                <w:szCs w:val="24"/>
              </w:rPr>
            </w:pPr>
            <w:r w:rsidRPr="00A07704">
              <w:rPr>
                <w:rFonts w:cs="Arial"/>
                <w:color w:val="000000"/>
                <w:sz w:val="24"/>
                <w:szCs w:val="24"/>
              </w:rPr>
              <w:t>Dr hab. Teresa Skrajna prof. uczelni</w:t>
            </w:r>
          </w:p>
        </w:tc>
      </w:tr>
      <w:tr w:rsidR="002573FB" w:rsidRPr="00A07704" w14:paraId="6296C828" w14:textId="77777777" w:rsidTr="002573FB">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13864B7D" w14:textId="77777777" w:rsidR="002573FB" w:rsidRPr="00A07704" w:rsidRDefault="002573FB" w:rsidP="00A07704">
            <w:pPr>
              <w:pStyle w:val="Tytukomrki"/>
              <w:spacing w:line="360" w:lineRule="auto"/>
              <w:rPr>
                <w:sz w:val="24"/>
                <w:szCs w:val="24"/>
              </w:rPr>
            </w:pPr>
            <w:r w:rsidRPr="00A07704">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220AB980" w14:textId="77777777" w:rsidR="002573FB" w:rsidRPr="00A07704" w:rsidRDefault="002573FB" w:rsidP="00A07704">
            <w:pPr>
              <w:spacing w:line="360" w:lineRule="auto"/>
              <w:rPr>
                <w:rFonts w:cs="Arial"/>
                <w:color w:val="000000"/>
                <w:sz w:val="24"/>
                <w:szCs w:val="24"/>
              </w:rPr>
            </w:pPr>
            <w:r w:rsidRPr="00A07704">
              <w:rPr>
                <w:rFonts w:cs="Arial"/>
                <w:color w:val="000000"/>
                <w:sz w:val="24"/>
                <w:szCs w:val="24"/>
              </w:rPr>
              <w:t xml:space="preserve">Dr hab. Teresa Skrajna prof. uczelni </w:t>
            </w:r>
          </w:p>
          <w:p w14:paraId="107B3B18" w14:textId="77777777" w:rsidR="002573FB" w:rsidRPr="00A07704" w:rsidRDefault="002573FB" w:rsidP="00A07704">
            <w:pPr>
              <w:spacing w:line="360" w:lineRule="auto"/>
              <w:rPr>
                <w:rFonts w:cs="Arial"/>
                <w:sz w:val="24"/>
                <w:szCs w:val="24"/>
              </w:rPr>
            </w:pPr>
            <w:r w:rsidRPr="00A07704">
              <w:rPr>
                <w:rFonts w:cs="Arial"/>
                <w:color w:val="000000"/>
                <w:sz w:val="24"/>
                <w:szCs w:val="24"/>
              </w:rPr>
              <w:t>Dr inż. Maria Ługowska</w:t>
            </w:r>
          </w:p>
        </w:tc>
      </w:tr>
      <w:tr w:rsidR="002573FB" w:rsidRPr="00A07704" w14:paraId="6CA5CB5A" w14:textId="77777777" w:rsidTr="002573FB">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4D898876" w14:textId="77777777" w:rsidR="002573FB" w:rsidRPr="00A07704" w:rsidRDefault="002573FB" w:rsidP="00A07704">
            <w:pPr>
              <w:pStyle w:val="Tytukomrki"/>
              <w:spacing w:line="360" w:lineRule="auto"/>
              <w:rPr>
                <w:sz w:val="24"/>
                <w:szCs w:val="24"/>
              </w:rPr>
            </w:pPr>
            <w:r w:rsidRPr="00A07704">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hideMark/>
          </w:tcPr>
          <w:p w14:paraId="30450038" w14:textId="77777777" w:rsidR="002573FB" w:rsidRPr="00A07704" w:rsidRDefault="002573FB" w:rsidP="00A07704">
            <w:pPr>
              <w:spacing w:line="360" w:lineRule="auto"/>
              <w:rPr>
                <w:rFonts w:eastAsia="TimesNewRoman" w:cs="Arial"/>
                <w:sz w:val="24"/>
                <w:szCs w:val="24"/>
              </w:rPr>
            </w:pPr>
            <w:r w:rsidRPr="00A07704">
              <w:rPr>
                <w:rFonts w:eastAsia="TimesNewRoman" w:cs="Arial"/>
                <w:sz w:val="24"/>
                <w:szCs w:val="24"/>
              </w:rPr>
              <w:t xml:space="preserve">Przedstawienie potrzeby ochrony bioróżnorodności na poziomie </w:t>
            </w:r>
            <w:r w:rsidRPr="00A07704">
              <w:rPr>
                <w:rFonts w:cs="Arial"/>
                <w:sz w:val="24"/>
                <w:szCs w:val="24"/>
                <w:shd w:val="clear" w:color="auto" w:fill="FFFFFF"/>
              </w:rPr>
              <w:t>genetycznym, gatunkowym, ekosystemowym i krajobrazowym</w:t>
            </w:r>
            <w:r w:rsidRPr="00A07704">
              <w:rPr>
                <w:rFonts w:eastAsia="TimesNewRoman" w:cs="Arial"/>
                <w:sz w:val="24"/>
                <w:szCs w:val="24"/>
              </w:rPr>
              <w:t>.</w:t>
            </w:r>
          </w:p>
          <w:p w14:paraId="622626A7" w14:textId="77777777" w:rsidR="002573FB" w:rsidRPr="00A07704" w:rsidRDefault="002573FB" w:rsidP="00A07704">
            <w:pPr>
              <w:spacing w:line="360" w:lineRule="auto"/>
              <w:rPr>
                <w:rFonts w:cs="Arial"/>
                <w:sz w:val="24"/>
                <w:szCs w:val="24"/>
              </w:rPr>
            </w:pPr>
            <w:r w:rsidRPr="00A07704">
              <w:rPr>
                <w:rFonts w:eastAsia="TimesNewRoman" w:cs="Arial"/>
                <w:sz w:val="24"/>
                <w:szCs w:val="24"/>
              </w:rPr>
              <w:lastRenderedPageBreak/>
              <w:t xml:space="preserve">Zapoznanie z podstawowymi problemami dotyczącymi bioróżnorodności oraz czynnikami mającymi na nią wpływ. </w:t>
            </w:r>
          </w:p>
        </w:tc>
      </w:tr>
      <w:tr w:rsidR="002573FB" w:rsidRPr="00A07704" w14:paraId="243863C9" w14:textId="77777777" w:rsidTr="002573FB">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2F77311C" w14:textId="77777777" w:rsidR="002573FB" w:rsidRPr="00A07704" w:rsidRDefault="002573FB" w:rsidP="00A07704">
            <w:pPr>
              <w:pStyle w:val="Tytukomrki"/>
              <w:spacing w:line="360" w:lineRule="auto"/>
              <w:rPr>
                <w:sz w:val="24"/>
                <w:szCs w:val="24"/>
              </w:rPr>
            </w:pPr>
            <w:r w:rsidRPr="00A07704">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0AA3CAEE" w14:textId="77777777" w:rsidR="002573FB" w:rsidRPr="00A07704" w:rsidRDefault="002573FB" w:rsidP="00A07704">
            <w:pPr>
              <w:pStyle w:val="Tytukomrki"/>
              <w:spacing w:line="360" w:lineRule="auto"/>
              <w:rPr>
                <w:sz w:val="24"/>
                <w:szCs w:val="24"/>
              </w:rPr>
            </w:pPr>
            <w:r w:rsidRPr="00A07704">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48ACB213" w14:textId="77777777" w:rsidR="002573FB" w:rsidRPr="00A07704" w:rsidRDefault="002573FB" w:rsidP="00A07704">
            <w:pPr>
              <w:pStyle w:val="Tytukomrki"/>
              <w:spacing w:line="360" w:lineRule="auto"/>
              <w:rPr>
                <w:sz w:val="24"/>
                <w:szCs w:val="24"/>
              </w:rPr>
            </w:pPr>
            <w:r w:rsidRPr="00A07704">
              <w:rPr>
                <w:sz w:val="24"/>
                <w:szCs w:val="24"/>
              </w:rPr>
              <w:t>Symbol efektu kierunkowego</w:t>
            </w:r>
          </w:p>
        </w:tc>
      </w:tr>
      <w:tr w:rsidR="002573FB" w:rsidRPr="00A07704" w14:paraId="15778C81" w14:textId="77777777" w:rsidTr="002573FB">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2258EA8A" w14:textId="77777777" w:rsidR="002573FB" w:rsidRPr="00A07704" w:rsidRDefault="002573FB" w:rsidP="00A07704">
            <w:pPr>
              <w:spacing w:line="360" w:lineRule="auto"/>
              <w:rPr>
                <w:rFonts w:cs="Arial"/>
                <w:b/>
                <w:bCs/>
                <w:sz w:val="24"/>
                <w:szCs w:val="24"/>
              </w:rPr>
            </w:pPr>
            <w:r w:rsidRPr="00A07704">
              <w:rPr>
                <w:rFonts w:cs="Arial"/>
                <w:b/>
                <w:color w:val="000000"/>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482A85C7" w14:textId="77777777" w:rsidR="002573FB" w:rsidRPr="00A07704" w:rsidRDefault="002573FB" w:rsidP="00A07704">
            <w:pPr>
              <w:spacing w:line="360" w:lineRule="auto"/>
              <w:ind w:left="0"/>
              <w:rPr>
                <w:rFonts w:cs="Arial"/>
                <w:sz w:val="24"/>
                <w:szCs w:val="24"/>
              </w:rPr>
            </w:pPr>
            <w:r w:rsidRPr="00A07704">
              <w:rPr>
                <w:rFonts w:cs="Arial"/>
                <w:color w:val="000000"/>
                <w:sz w:val="24"/>
                <w:szCs w:val="24"/>
              </w:rPr>
              <w:t>Student zna i rozumie w zaawansowanym stopniu – wybrane fakty, obiekty i złożone uwarunkowania w bioróżnorodności, rozumie podstawowe zjawiska i procesy</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225AEE60" w14:textId="77777777" w:rsidR="002573FB" w:rsidRPr="00A07704" w:rsidRDefault="002573FB" w:rsidP="00A07704">
            <w:pPr>
              <w:spacing w:line="360" w:lineRule="auto"/>
              <w:rPr>
                <w:rFonts w:cs="Arial"/>
                <w:b/>
                <w:bCs/>
                <w:sz w:val="24"/>
                <w:szCs w:val="24"/>
              </w:rPr>
            </w:pPr>
            <w:r w:rsidRPr="00A07704">
              <w:rPr>
                <w:rFonts w:cs="Arial"/>
                <w:b/>
                <w:sz w:val="24"/>
                <w:szCs w:val="24"/>
              </w:rPr>
              <w:t>KW_01</w:t>
            </w:r>
          </w:p>
        </w:tc>
      </w:tr>
      <w:tr w:rsidR="002573FB" w:rsidRPr="00A07704" w14:paraId="75E7C8E9" w14:textId="77777777" w:rsidTr="002573FB">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2655EA1C" w14:textId="77777777" w:rsidR="002573FB" w:rsidRPr="00A07704" w:rsidRDefault="002573FB" w:rsidP="00A07704">
            <w:pPr>
              <w:spacing w:line="360" w:lineRule="auto"/>
              <w:rPr>
                <w:rFonts w:cs="Arial"/>
                <w:b/>
                <w:bCs/>
                <w:sz w:val="24"/>
                <w:szCs w:val="24"/>
              </w:rPr>
            </w:pPr>
            <w:r w:rsidRPr="00A07704">
              <w:rPr>
                <w:rFonts w:cs="Arial"/>
                <w:b/>
                <w:color w:val="000000"/>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49030552" w14:textId="77777777" w:rsidR="002573FB" w:rsidRPr="00A07704" w:rsidRDefault="002573FB" w:rsidP="00A07704">
            <w:pPr>
              <w:spacing w:line="360" w:lineRule="auto"/>
              <w:ind w:left="0"/>
              <w:rPr>
                <w:rFonts w:cs="Arial"/>
                <w:sz w:val="24"/>
                <w:szCs w:val="24"/>
              </w:rPr>
            </w:pPr>
            <w:r w:rsidRPr="00A07704">
              <w:rPr>
                <w:rFonts w:cs="Arial"/>
                <w:sz w:val="24"/>
                <w:szCs w:val="24"/>
              </w:rPr>
              <w:t xml:space="preserve">Ma wiedzę w zakresie podstawowych pojęć i terminologii związanych z bioróżnorodnością </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13EFE9C4" w14:textId="77777777" w:rsidR="002573FB" w:rsidRPr="00A07704" w:rsidRDefault="002573FB" w:rsidP="00A07704">
            <w:pPr>
              <w:spacing w:line="360" w:lineRule="auto"/>
              <w:rPr>
                <w:rFonts w:cs="Arial"/>
                <w:b/>
                <w:bCs/>
                <w:sz w:val="24"/>
                <w:szCs w:val="24"/>
              </w:rPr>
            </w:pPr>
            <w:r w:rsidRPr="00A07704">
              <w:rPr>
                <w:rFonts w:cs="Arial"/>
                <w:b/>
                <w:sz w:val="24"/>
                <w:szCs w:val="24"/>
              </w:rPr>
              <w:t>KW_01</w:t>
            </w:r>
          </w:p>
        </w:tc>
      </w:tr>
      <w:tr w:rsidR="002573FB" w:rsidRPr="00A07704" w14:paraId="2EA9C4C6" w14:textId="77777777" w:rsidTr="002573FB">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58138223" w14:textId="77777777" w:rsidR="002573FB" w:rsidRPr="00A07704" w:rsidRDefault="002573FB" w:rsidP="00A07704">
            <w:pPr>
              <w:spacing w:line="360" w:lineRule="auto"/>
              <w:rPr>
                <w:rFonts w:cs="Arial"/>
                <w:b/>
                <w:bCs/>
                <w:sz w:val="24"/>
                <w:szCs w:val="24"/>
              </w:rPr>
            </w:pPr>
            <w:r w:rsidRPr="00A07704">
              <w:rPr>
                <w:rFonts w:cs="Arial"/>
                <w:b/>
                <w:color w:val="000000"/>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7F745D57" w14:textId="77777777" w:rsidR="002573FB" w:rsidRPr="00A07704" w:rsidRDefault="002573FB" w:rsidP="00A07704">
            <w:pPr>
              <w:spacing w:line="360" w:lineRule="auto"/>
              <w:ind w:left="0"/>
              <w:rPr>
                <w:rFonts w:cs="Arial"/>
                <w:sz w:val="24"/>
                <w:szCs w:val="24"/>
              </w:rPr>
            </w:pPr>
            <w:r w:rsidRPr="00A07704">
              <w:rPr>
                <w:rFonts w:cs="Arial"/>
                <w:sz w:val="24"/>
                <w:szCs w:val="24"/>
              </w:rPr>
              <w:t>Student na wiedzę w zakresie podstawowych metod i narzędzi badawczych stosowanych przy badaniu bioróżnorodności.</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2E2DD0A3" w14:textId="77777777" w:rsidR="002573FB" w:rsidRPr="00A07704" w:rsidRDefault="002573FB" w:rsidP="00A07704">
            <w:pPr>
              <w:spacing w:line="360" w:lineRule="auto"/>
              <w:rPr>
                <w:rFonts w:cs="Arial"/>
                <w:b/>
                <w:bCs/>
                <w:sz w:val="24"/>
                <w:szCs w:val="24"/>
              </w:rPr>
            </w:pPr>
            <w:r w:rsidRPr="00A07704">
              <w:rPr>
                <w:rFonts w:cs="Arial"/>
                <w:b/>
                <w:sz w:val="24"/>
                <w:szCs w:val="24"/>
              </w:rPr>
              <w:t>KW_05</w:t>
            </w:r>
          </w:p>
        </w:tc>
      </w:tr>
      <w:tr w:rsidR="002573FB" w:rsidRPr="00A07704" w14:paraId="75F63D17" w14:textId="77777777" w:rsidTr="002573FB">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41EEA550" w14:textId="77777777" w:rsidR="002573FB" w:rsidRPr="00A07704" w:rsidRDefault="002573FB" w:rsidP="00A07704">
            <w:pPr>
              <w:pStyle w:val="Tytukomrki"/>
              <w:spacing w:line="360" w:lineRule="auto"/>
              <w:rPr>
                <w:sz w:val="24"/>
                <w:szCs w:val="24"/>
              </w:rPr>
            </w:pPr>
            <w:r w:rsidRPr="00A07704">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7B48CF8A" w14:textId="77777777" w:rsidR="002573FB" w:rsidRPr="00A07704" w:rsidRDefault="002573FB" w:rsidP="00A07704">
            <w:pPr>
              <w:pStyle w:val="Tytukomrki"/>
              <w:spacing w:line="360" w:lineRule="auto"/>
              <w:rPr>
                <w:sz w:val="24"/>
                <w:szCs w:val="24"/>
              </w:rPr>
            </w:pPr>
            <w:r w:rsidRPr="00A07704">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334EED66" w14:textId="77777777" w:rsidR="002573FB" w:rsidRPr="00A07704" w:rsidRDefault="002573FB" w:rsidP="00A07704">
            <w:pPr>
              <w:pStyle w:val="Tytukomrki"/>
              <w:spacing w:line="360" w:lineRule="auto"/>
              <w:rPr>
                <w:sz w:val="24"/>
                <w:szCs w:val="24"/>
              </w:rPr>
            </w:pPr>
            <w:r w:rsidRPr="00A07704">
              <w:rPr>
                <w:sz w:val="24"/>
                <w:szCs w:val="24"/>
              </w:rPr>
              <w:t>Symbol efektu kierunkowego</w:t>
            </w:r>
          </w:p>
        </w:tc>
      </w:tr>
      <w:tr w:rsidR="002573FB" w:rsidRPr="00A07704" w14:paraId="2E2EB858" w14:textId="77777777" w:rsidTr="002573FB">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02928FCC" w14:textId="77777777" w:rsidR="002573FB" w:rsidRPr="00A07704" w:rsidRDefault="002573FB" w:rsidP="00A07704">
            <w:pPr>
              <w:spacing w:line="360" w:lineRule="auto"/>
              <w:rPr>
                <w:rFonts w:cs="Arial"/>
                <w:b/>
                <w:bCs/>
                <w:sz w:val="24"/>
                <w:szCs w:val="24"/>
              </w:rPr>
            </w:pPr>
            <w:r w:rsidRPr="00A07704">
              <w:rPr>
                <w:rFonts w:cs="Arial"/>
                <w:b/>
                <w:color w:val="000000"/>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4BA34313" w14:textId="77777777" w:rsidR="002573FB" w:rsidRPr="00A07704" w:rsidRDefault="002573FB" w:rsidP="00A07704">
            <w:pPr>
              <w:spacing w:line="360" w:lineRule="auto"/>
              <w:rPr>
                <w:rFonts w:cs="Arial"/>
                <w:sz w:val="24"/>
                <w:szCs w:val="24"/>
              </w:rPr>
            </w:pPr>
            <w:r w:rsidRPr="00A07704">
              <w:rPr>
                <w:rFonts w:cs="Arial"/>
                <w:sz w:val="24"/>
                <w:szCs w:val="24"/>
              </w:rPr>
              <w:t>Potrafi ocenić zjawiska procesy i złożone uwarunkowania związane z zachowaniem i ochroną bioróżnorodności</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5151120F" w14:textId="77777777" w:rsidR="002573FB" w:rsidRPr="00A07704" w:rsidRDefault="002573FB" w:rsidP="00A07704">
            <w:pPr>
              <w:spacing w:line="360" w:lineRule="auto"/>
              <w:rPr>
                <w:rFonts w:cs="Arial"/>
                <w:b/>
                <w:bCs/>
                <w:sz w:val="24"/>
                <w:szCs w:val="24"/>
              </w:rPr>
            </w:pPr>
            <w:r w:rsidRPr="00A07704">
              <w:rPr>
                <w:rFonts w:cs="Arial"/>
                <w:b/>
                <w:sz w:val="24"/>
                <w:szCs w:val="24"/>
              </w:rPr>
              <w:t>KU_03</w:t>
            </w:r>
          </w:p>
        </w:tc>
      </w:tr>
      <w:tr w:rsidR="002573FB" w:rsidRPr="00A07704" w14:paraId="5CE6CACC" w14:textId="77777777" w:rsidTr="002573FB">
        <w:trPr>
          <w:trHeight w:val="290"/>
        </w:trPr>
        <w:tc>
          <w:tcPr>
            <w:tcW w:w="1166" w:type="dxa"/>
            <w:tcBorders>
              <w:top w:val="single" w:sz="2" w:space="0" w:color="000000"/>
              <w:left w:val="single" w:sz="6" w:space="0" w:color="auto"/>
              <w:bottom w:val="single" w:sz="2" w:space="0" w:color="000000"/>
              <w:right w:val="single" w:sz="6" w:space="0" w:color="auto"/>
            </w:tcBorders>
            <w:hideMark/>
          </w:tcPr>
          <w:p w14:paraId="5162DB37" w14:textId="77777777" w:rsidR="002573FB" w:rsidRPr="00A07704" w:rsidRDefault="002573FB" w:rsidP="00A07704">
            <w:pPr>
              <w:spacing w:line="360" w:lineRule="auto"/>
              <w:rPr>
                <w:rFonts w:cs="Arial"/>
                <w:b/>
                <w:bCs/>
                <w:sz w:val="24"/>
                <w:szCs w:val="24"/>
              </w:rPr>
            </w:pPr>
            <w:r w:rsidRPr="00A07704">
              <w:rPr>
                <w:rFonts w:cs="Arial"/>
                <w:b/>
                <w:color w:val="000000"/>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58809F40" w14:textId="77777777" w:rsidR="002573FB" w:rsidRPr="00A07704" w:rsidRDefault="002573FB" w:rsidP="00A07704">
            <w:pPr>
              <w:spacing w:line="360" w:lineRule="auto"/>
              <w:rPr>
                <w:rFonts w:cs="Arial"/>
                <w:sz w:val="24"/>
                <w:szCs w:val="24"/>
              </w:rPr>
            </w:pPr>
            <w:r w:rsidRPr="00A07704">
              <w:rPr>
                <w:rFonts w:eastAsia="Times New Roman" w:cs="Arial"/>
                <w:sz w:val="24"/>
                <w:szCs w:val="24"/>
                <w:lang w:eastAsia="pl-PL"/>
              </w:rPr>
              <w:t>Potrafi poprawnie ocenić stan i zagrożenie szeroko rozumianej  bioróżnorodności na skutek działań intensyfikacji rolniczej</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596A4506" w14:textId="77777777" w:rsidR="002573FB" w:rsidRPr="00A07704" w:rsidRDefault="002573FB" w:rsidP="00A07704">
            <w:pPr>
              <w:spacing w:line="360" w:lineRule="auto"/>
              <w:rPr>
                <w:rFonts w:cs="Arial"/>
                <w:b/>
                <w:bCs/>
                <w:sz w:val="24"/>
                <w:szCs w:val="24"/>
              </w:rPr>
            </w:pPr>
            <w:r w:rsidRPr="00A07704">
              <w:rPr>
                <w:rFonts w:cs="Arial"/>
                <w:b/>
                <w:sz w:val="24"/>
                <w:szCs w:val="24"/>
              </w:rPr>
              <w:t>KU_09</w:t>
            </w:r>
          </w:p>
        </w:tc>
      </w:tr>
      <w:tr w:rsidR="002573FB" w:rsidRPr="00A07704" w14:paraId="4BD8233A" w14:textId="77777777" w:rsidTr="002573FB">
        <w:trPr>
          <w:trHeight w:val="290"/>
        </w:trPr>
        <w:tc>
          <w:tcPr>
            <w:tcW w:w="1166" w:type="dxa"/>
            <w:tcBorders>
              <w:top w:val="single" w:sz="2" w:space="0" w:color="000000"/>
              <w:left w:val="single" w:sz="6" w:space="0" w:color="auto"/>
              <w:bottom w:val="single" w:sz="2" w:space="0" w:color="000000"/>
              <w:right w:val="single" w:sz="6" w:space="0" w:color="auto"/>
            </w:tcBorders>
            <w:hideMark/>
          </w:tcPr>
          <w:p w14:paraId="1CFEE93A" w14:textId="77777777" w:rsidR="002573FB" w:rsidRPr="00A07704" w:rsidRDefault="002573FB" w:rsidP="00A07704">
            <w:pPr>
              <w:spacing w:line="360" w:lineRule="auto"/>
              <w:rPr>
                <w:rFonts w:cs="Arial"/>
                <w:b/>
                <w:bCs/>
                <w:sz w:val="24"/>
                <w:szCs w:val="24"/>
              </w:rPr>
            </w:pPr>
            <w:r w:rsidRPr="00A07704">
              <w:rPr>
                <w:rFonts w:cs="Arial"/>
                <w:b/>
                <w:color w:val="000000"/>
                <w:sz w:val="24"/>
                <w:szCs w:val="24"/>
              </w:rPr>
              <w:t>U_03</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7A4605DF" w14:textId="77777777" w:rsidR="002573FB" w:rsidRPr="00A07704" w:rsidRDefault="002573FB" w:rsidP="00A07704">
            <w:pPr>
              <w:spacing w:line="360" w:lineRule="auto"/>
              <w:rPr>
                <w:rFonts w:cs="Arial"/>
                <w:sz w:val="24"/>
                <w:szCs w:val="24"/>
              </w:rPr>
            </w:pPr>
            <w:r w:rsidRPr="00A07704">
              <w:rPr>
                <w:rFonts w:cs="Arial"/>
                <w:sz w:val="24"/>
                <w:szCs w:val="24"/>
              </w:rPr>
              <w:t>Potrafi zastosować odpowiednie metody i narzędzia przy badaniu bioróżnorodności</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6B5C37DE" w14:textId="77777777" w:rsidR="002573FB" w:rsidRPr="00A07704" w:rsidRDefault="002573FB" w:rsidP="00A07704">
            <w:pPr>
              <w:spacing w:line="360" w:lineRule="auto"/>
              <w:rPr>
                <w:rFonts w:cs="Arial"/>
                <w:b/>
                <w:bCs/>
                <w:sz w:val="24"/>
                <w:szCs w:val="24"/>
              </w:rPr>
            </w:pPr>
            <w:r w:rsidRPr="00A07704">
              <w:rPr>
                <w:rFonts w:cs="Arial"/>
                <w:b/>
                <w:sz w:val="24"/>
                <w:szCs w:val="24"/>
              </w:rPr>
              <w:t>KU_03</w:t>
            </w:r>
          </w:p>
        </w:tc>
      </w:tr>
      <w:tr w:rsidR="002573FB" w:rsidRPr="00A07704" w14:paraId="051C16ED" w14:textId="77777777" w:rsidTr="002573FB">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3DCC5158" w14:textId="77777777" w:rsidR="002573FB" w:rsidRPr="00A07704" w:rsidRDefault="002573FB" w:rsidP="00A07704">
            <w:pPr>
              <w:pStyle w:val="Tytukomrki"/>
              <w:spacing w:line="360" w:lineRule="auto"/>
              <w:rPr>
                <w:sz w:val="24"/>
                <w:szCs w:val="24"/>
              </w:rPr>
            </w:pPr>
            <w:r w:rsidRPr="00A07704">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62597EAC" w14:textId="77777777" w:rsidR="002573FB" w:rsidRPr="00A07704" w:rsidRDefault="002573FB" w:rsidP="00A07704">
            <w:pPr>
              <w:pStyle w:val="Tytukomrki"/>
              <w:spacing w:line="360" w:lineRule="auto"/>
              <w:rPr>
                <w:sz w:val="24"/>
                <w:szCs w:val="24"/>
              </w:rPr>
            </w:pPr>
            <w:r w:rsidRPr="00A07704">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1E5D874B" w14:textId="77777777" w:rsidR="002573FB" w:rsidRPr="00A07704" w:rsidRDefault="002573FB" w:rsidP="00A07704">
            <w:pPr>
              <w:pStyle w:val="Tytukomrki"/>
              <w:spacing w:line="360" w:lineRule="auto"/>
              <w:rPr>
                <w:sz w:val="24"/>
                <w:szCs w:val="24"/>
              </w:rPr>
            </w:pPr>
            <w:r w:rsidRPr="00A07704">
              <w:rPr>
                <w:sz w:val="24"/>
                <w:szCs w:val="24"/>
              </w:rPr>
              <w:t>Symbol efektu kierunkowego</w:t>
            </w:r>
          </w:p>
        </w:tc>
      </w:tr>
      <w:tr w:rsidR="002573FB" w:rsidRPr="00A07704" w14:paraId="2025A2AE" w14:textId="77777777" w:rsidTr="002573FB">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21A82AF0" w14:textId="77777777" w:rsidR="002573FB" w:rsidRPr="00A07704" w:rsidRDefault="002573FB" w:rsidP="00A07704">
            <w:pPr>
              <w:spacing w:line="360" w:lineRule="auto"/>
              <w:rPr>
                <w:rFonts w:cs="Arial"/>
                <w:sz w:val="24"/>
                <w:szCs w:val="24"/>
              </w:rPr>
            </w:pPr>
            <w:r w:rsidRPr="00A07704">
              <w:rPr>
                <w:rFonts w:cs="Arial"/>
                <w:b/>
                <w:color w:val="000000"/>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4B83EC70" w14:textId="77777777" w:rsidR="002573FB" w:rsidRPr="00A07704" w:rsidRDefault="002573FB" w:rsidP="00A07704">
            <w:pPr>
              <w:spacing w:line="360" w:lineRule="auto"/>
              <w:rPr>
                <w:rFonts w:cs="Arial"/>
                <w:sz w:val="24"/>
                <w:szCs w:val="24"/>
              </w:rPr>
            </w:pPr>
            <w:r w:rsidRPr="00A07704">
              <w:rPr>
                <w:rFonts w:eastAsia="Times New Roman" w:cs="Arial"/>
                <w:sz w:val="24"/>
                <w:szCs w:val="24"/>
                <w:lang w:eastAsia="pl-PL"/>
              </w:rPr>
              <w:t>Widzi potrzebę ciągłego dokształcania się zawodowego, aktualizowania wiedzy o zachowaniu bioróżnorodności</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1F1267D2" w14:textId="77777777" w:rsidR="002573FB" w:rsidRPr="00A07704" w:rsidRDefault="002573FB" w:rsidP="00A07704">
            <w:pPr>
              <w:spacing w:line="360" w:lineRule="auto"/>
              <w:rPr>
                <w:rFonts w:cs="Arial"/>
                <w:sz w:val="24"/>
                <w:szCs w:val="24"/>
              </w:rPr>
            </w:pPr>
            <w:r w:rsidRPr="00A07704">
              <w:rPr>
                <w:rFonts w:cs="Arial"/>
                <w:b/>
                <w:sz w:val="24"/>
                <w:szCs w:val="24"/>
              </w:rPr>
              <w:t>KS_01</w:t>
            </w:r>
          </w:p>
        </w:tc>
      </w:tr>
      <w:tr w:rsidR="002573FB" w:rsidRPr="00A07704" w14:paraId="37130462" w14:textId="77777777" w:rsidTr="002573FB">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5EDEBA50" w14:textId="77777777" w:rsidR="002573FB" w:rsidRPr="00A07704" w:rsidRDefault="002573FB" w:rsidP="00A07704">
            <w:pPr>
              <w:spacing w:line="360" w:lineRule="auto"/>
              <w:rPr>
                <w:rFonts w:cs="Arial"/>
                <w:sz w:val="24"/>
                <w:szCs w:val="24"/>
              </w:rPr>
            </w:pPr>
            <w:r w:rsidRPr="00A07704">
              <w:rPr>
                <w:rFonts w:cs="Arial"/>
                <w:b/>
                <w:color w:val="000000"/>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219E6562" w14:textId="77777777" w:rsidR="002573FB" w:rsidRPr="00A07704" w:rsidRDefault="002573FB" w:rsidP="00A07704">
            <w:pPr>
              <w:spacing w:line="360" w:lineRule="auto"/>
              <w:ind w:left="0"/>
              <w:rPr>
                <w:rFonts w:cs="Arial"/>
                <w:sz w:val="24"/>
                <w:szCs w:val="24"/>
              </w:rPr>
            </w:pPr>
            <w:r w:rsidRPr="00A07704">
              <w:rPr>
                <w:rFonts w:cs="Arial"/>
                <w:sz w:val="24"/>
                <w:szCs w:val="24"/>
              </w:rPr>
              <w:t xml:space="preserve">Student gotów jest do krytycznej oceny posiadanej wiedzy i odbieranych treści w rozwiązywaniu problemów poznawczych i praktycznych z zakresu bioróżnorodności. </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54A41DAB" w14:textId="77777777" w:rsidR="002573FB" w:rsidRPr="00A07704" w:rsidRDefault="002573FB" w:rsidP="00A07704">
            <w:pPr>
              <w:spacing w:line="360" w:lineRule="auto"/>
              <w:rPr>
                <w:rFonts w:cs="Arial"/>
                <w:sz w:val="24"/>
                <w:szCs w:val="24"/>
              </w:rPr>
            </w:pPr>
            <w:r w:rsidRPr="00A07704">
              <w:rPr>
                <w:rFonts w:cs="Arial"/>
                <w:b/>
                <w:sz w:val="24"/>
                <w:szCs w:val="24"/>
              </w:rPr>
              <w:t>KS_03</w:t>
            </w:r>
          </w:p>
        </w:tc>
      </w:tr>
      <w:tr w:rsidR="002573FB" w:rsidRPr="00A07704" w14:paraId="7B486E41" w14:textId="77777777" w:rsidTr="002573FB">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6F9C0694" w14:textId="77777777" w:rsidR="002573FB" w:rsidRPr="00A07704" w:rsidRDefault="002573FB" w:rsidP="00A07704">
            <w:pPr>
              <w:pStyle w:val="Tytukomrki"/>
              <w:spacing w:line="360" w:lineRule="auto"/>
              <w:rPr>
                <w:sz w:val="24"/>
                <w:szCs w:val="24"/>
              </w:rPr>
            </w:pPr>
            <w:r w:rsidRPr="00A07704">
              <w:rPr>
                <w:sz w:val="24"/>
                <w:szCs w:val="24"/>
              </w:rPr>
              <w:lastRenderedPageBreak/>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4FB559F2" w14:textId="77777777" w:rsidR="002573FB" w:rsidRPr="00A07704" w:rsidRDefault="002573FB" w:rsidP="00A07704">
            <w:pPr>
              <w:spacing w:line="360" w:lineRule="auto"/>
              <w:rPr>
                <w:rFonts w:cs="Arial"/>
                <w:sz w:val="24"/>
                <w:szCs w:val="24"/>
              </w:rPr>
            </w:pPr>
            <w:r w:rsidRPr="00A07704">
              <w:rPr>
                <w:rFonts w:cs="Arial"/>
                <w:color w:val="000000"/>
                <w:sz w:val="24"/>
                <w:szCs w:val="24"/>
              </w:rPr>
              <w:t>Wykłady, ćwiczenia laboratoryjne,</w:t>
            </w:r>
          </w:p>
        </w:tc>
      </w:tr>
      <w:tr w:rsidR="002573FB" w:rsidRPr="00A07704" w14:paraId="28ED521F" w14:textId="77777777" w:rsidTr="002573FB">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24BAAF8C" w14:textId="77777777" w:rsidR="002573FB" w:rsidRPr="00A07704" w:rsidRDefault="002573FB" w:rsidP="00A07704">
            <w:pPr>
              <w:pStyle w:val="Tytukomrki"/>
              <w:spacing w:line="360" w:lineRule="auto"/>
              <w:rPr>
                <w:sz w:val="24"/>
                <w:szCs w:val="24"/>
              </w:rPr>
            </w:pPr>
            <w:r w:rsidRPr="00A07704">
              <w:rPr>
                <w:b w:val="0"/>
                <w:sz w:val="24"/>
                <w:szCs w:val="24"/>
              </w:rPr>
              <w:br w:type="page"/>
            </w:r>
            <w:r w:rsidRPr="00A07704">
              <w:rPr>
                <w:sz w:val="24"/>
                <w:szCs w:val="24"/>
              </w:rPr>
              <w:t>Wymagania wstępne i dodatkowe:</w:t>
            </w:r>
          </w:p>
        </w:tc>
      </w:tr>
      <w:tr w:rsidR="002573FB" w:rsidRPr="00A07704" w14:paraId="0C1FFEE9"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37434F2" w14:textId="77777777" w:rsidR="002573FB" w:rsidRPr="00A07704" w:rsidRDefault="002573FB" w:rsidP="00A07704">
            <w:pPr>
              <w:spacing w:line="360" w:lineRule="auto"/>
              <w:rPr>
                <w:rFonts w:cs="Arial"/>
                <w:sz w:val="24"/>
                <w:szCs w:val="24"/>
              </w:rPr>
            </w:pPr>
          </w:p>
        </w:tc>
      </w:tr>
      <w:tr w:rsidR="002573FB" w:rsidRPr="00A07704" w14:paraId="31CCB291"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4282DFB3" w14:textId="77777777" w:rsidR="002573FB" w:rsidRPr="00A07704" w:rsidRDefault="002573FB" w:rsidP="00A07704">
            <w:pPr>
              <w:pStyle w:val="Tytukomrki"/>
              <w:spacing w:line="360" w:lineRule="auto"/>
              <w:rPr>
                <w:sz w:val="24"/>
                <w:szCs w:val="24"/>
              </w:rPr>
            </w:pPr>
            <w:r w:rsidRPr="00A07704">
              <w:rPr>
                <w:sz w:val="24"/>
                <w:szCs w:val="24"/>
              </w:rPr>
              <w:t>Treści modułu kształcenia:</w:t>
            </w:r>
          </w:p>
        </w:tc>
      </w:tr>
      <w:tr w:rsidR="002573FB" w:rsidRPr="00A07704" w14:paraId="0B47623D"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14EB24AB" w14:textId="77777777" w:rsidR="002573FB" w:rsidRPr="00A07704" w:rsidRDefault="002573FB" w:rsidP="00A07704">
            <w:pPr>
              <w:spacing w:line="360" w:lineRule="auto"/>
              <w:ind w:left="0"/>
              <w:rPr>
                <w:rFonts w:cs="Arial"/>
                <w:sz w:val="24"/>
                <w:szCs w:val="24"/>
              </w:rPr>
            </w:pPr>
            <w:r w:rsidRPr="00A07704">
              <w:rPr>
                <w:rFonts w:cs="Arial"/>
                <w:sz w:val="24"/>
                <w:szCs w:val="24"/>
              </w:rPr>
              <w:t xml:space="preserve">Definicje  różnorodności biologicznej. Zmienność organizmów zamieszkujących wszystkie środowiska oraz zmienność systemów ekologicznych. Bogactwo form życia występujących na Ziemi, rozmaitość gatunków, genetyczna zmienność wewnątrzgatunkowa, a także rozmaitość wielogatunkowych układów przyrodniczych, tj. ekosystemów i krajobrazów. Poziomy i miary bioróżnorodności: genetyczna, gatunkowa, ekosystemowa. Powiązania między poziomami bioróżnorodności. Poziomy oceny bioróżnorodności. Wskaźniki bioróżnorodności. Funkcje bioróżnorodności w </w:t>
            </w:r>
            <w:proofErr w:type="spellStart"/>
            <w:r w:rsidRPr="00A07704">
              <w:rPr>
                <w:rFonts w:cs="Arial"/>
                <w:sz w:val="24"/>
                <w:szCs w:val="24"/>
              </w:rPr>
              <w:t>agroekosystemach</w:t>
            </w:r>
            <w:proofErr w:type="spellEnd"/>
            <w:r w:rsidRPr="00A07704">
              <w:rPr>
                <w:rFonts w:cs="Arial"/>
                <w:sz w:val="24"/>
                <w:szCs w:val="24"/>
              </w:rPr>
              <w:t xml:space="preserve">. </w:t>
            </w:r>
          </w:p>
          <w:p w14:paraId="1BEA6C3F" w14:textId="77777777" w:rsidR="002573FB" w:rsidRPr="00A07704" w:rsidRDefault="002573FB" w:rsidP="00A07704">
            <w:pPr>
              <w:spacing w:line="360" w:lineRule="auto"/>
              <w:ind w:left="0"/>
              <w:rPr>
                <w:rFonts w:cs="Arial"/>
                <w:sz w:val="24"/>
                <w:szCs w:val="24"/>
              </w:rPr>
            </w:pPr>
            <w:r w:rsidRPr="00A07704">
              <w:rPr>
                <w:rFonts w:cs="Arial"/>
                <w:sz w:val="24"/>
                <w:szCs w:val="24"/>
              </w:rPr>
              <w:t xml:space="preserve"> Metody oceny bioróżnorodności. Znaczenie bioróżnorodności dla człowieka, społeczeństwo a ekosystem. Zagrożenia dla różnorodności biologicznej . Ochrona różnorodności przyrodniczej na terenach rolniczych. Modelowanie zmian bioróżnorodności. </w:t>
            </w:r>
            <w:r w:rsidRPr="00A07704">
              <w:rPr>
                <w:rFonts w:cs="Arial"/>
                <w:color w:val="000000"/>
                <w:sz w:val="24"/>
                <w:szCs w:val="24"/>
              </w:rPr>
              <w:t>Antropogeniczne zagrożenia bioróżnorodności</w:t>
            </w:r>
            <w:r w:rsidRPr="00A07704">
              <w:rPr>
                <w:rFonts w:cs="Arial"/>
                <w:color w:val="000000"/>
                <w:sz w:val="24"/>
                <w:szCs w:val="24"/>
                <w:shd w:val="clear" w:color="auto" w:fill="ECECEC"/>
              </w:rPr>
              <w:t>.</w:t>
            </w:r>
            <w:r w:rsidRPr="00A07704">
              <w:rPr>
                <w:rFonts w:cs="Arial"/>
                <w:sz w:val="24"/>
                <w:szCs w:val="24"/>
              </w:rPr>
              <w:t xml:space="preserve">.  Instrumenty wsparcia bioróżnorodności. Wpływ krajobrazu na różnorodność roślin. Instrumenty polityki wspierające bioróżnorodność. Program rolnośrodowiskowy jako narzędzie ochrony różnorodności genetycznej, gatunkowej i ekosystemowej. </w:t>
            </w:r>
            <w:r w:rsidRPr="00A07704">
              <w:rPr>
                <w:rFonts w:cs="Arial"/>
                <w:color w:val="000000"/>
                <w:sz w:val="24"/>
                <w:szCs w:val="24"/>
              </w:rPr>
              <w:t>Gatunki inwazyjne zagrożeniem dla bioróżnorodności. Wymieranie gatunków jako czynnik wpływający na zaburzenia bioróżnorodności.</w:t>
            </w:r>
          </w:p>
        </w:tc>
      </w:tr>
      <w:tr w:rsidR="002573FB" w:rsidRPr="00A07704" w14:paraId="5E473629"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4C907E39" w14:textId="77777777" w:rsidR="002573FB" w:rsidRPr="00A07704" w:rsidRDefault="002573FB" w:rsidP="00A07704">
            <w:pPr>
              <w:pStyle w:val="Tytukomrki"/>
              <w:spacing w:line="360" w:lineRule="auto"/>
              <w:rPr>
                <w:sz w:val="24"/>
                <w:szCs w:val="24"/>
              </w:rPr>
            </w:pPr>
            <w:r w:rsidRPr="00A07704">
              <w:rPr>
                <w:sz w:val="24"/>
                <w:szCs w:val="24"/>
              </w:rPr>
              <w:t>Literatura podstawowa:</w:t>
            </w:r>
          </w:p>
        </w:tc>
      </w:tr>
      <w:tr w:rsidR="002573FB" w:rsidRPr="00A07704" w14:paraId="6766FFC3"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6CF59A7C" w14:textId="77777777" w:rsidR="002573FB" w:rsidRPr="00A07704" w:rsidRDefault="002573FB" w:rsidP="00A07704">
            <w:pPr>
              <w:spacing w:after="90" w:line="360" w:lineRule="auto"/>
              <w:ind w:left="0"/>
              <w:rPr>
                <w:rFonts w:cs="Arial"/>
                <w:color w:val="000000"/>
                <w:sz w:val="24"/>
                <w:szCs w:val="24"/>
              </w:rPr>
            </w:pPr>
            <w:r w:rsidRPr="00A07704">
              <w:rPr>
                <w:rFonts w:cs="Arial"/>
                <w:color w:val="000000"/>
                <w:sz w:val="24"/>
                <w:szCs w:val="24"/>
              </w:rPr>
              <w:t>Kruk H. 2014 - Przegląd wybranych metod oceny bioróżnorodności. Ekonomia i środowisko, 2 (49): 44-62</w:t>
            </w:r>
          </w:p>
          <w:p w14:paraId="25346DDA" w14:textId="77777777" w:rsidR="002573FB" w:rsidRPr="00A07704" w:rsidRDefault="002573FB" w:rsidP="00A07704">
            <w:pPr>
              <w:spacing w:after="90" w:line="360" w:lineRule="auto"/>
              <w:ind w:left="0"/>
              <w:rPr>
                <w:rFonts w:eastAsia="Times New Roman" w:cs="Arial"/>
                <w:color w:val="000000"/>
                <w:sz w:val="24"/>
                <w:szCs w:val="24"/>
                <w:lang w:eastAsia="pl-PL"/>
              </w:rPr>
            </w:pPr>
            <w:r w:rsidRPr="00A07704">
              <w:rPr>
                <w:rFonts w:eastAsia="Times New Roman" w:cs="Arial"/>
                <w:color w:val="000000"/>
                <w:sz w:val="24"/>
                <w:szCs w:val="24"/>
                <w:lang w:eastAsia="pl-PL"/>
              </w:rPr>
              <w:t>Sienkiewicz J. 2010 - Koncepcje bioróżnorodności - ich wymiary i miary w świetle literatury. Ochrona środowiska i zasobów naturalnych , 45: 7-29.</w:t>
            </w:r>
          </w:p>
        </w:tc>
      </w:tr>
      <w:tr w:rsidR="002573FB" w:rsidRPr="00A07704" w14:paraId="358FAB1D"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56EC530" w14:textId="77777777" w:rsidR="002573FB" w:rsidRPr="00A07704" w:rsidRDefault="002573FB" w:rsidP="00A07704">
            <w:pPr>
              <w:pStyle w:val="Tytukomrki"/>
              <w:spacing w:line="360" w:lineRule="auto"/>
              <w:rPr>
                <w:sz w:val="24"/>
                <w:szCs w:val="24"/>
              </w:rPr>
            </w:pPr>
            <w:r w:rsidRPr="00A07704">
              <w:rPr>
                <w:sz w:val="24"/>
                <w:szCs w:val="24"/>
              </w:rPr>
              <w:t>Literatura dodatkowa:</w:t>
            </w:r>
          </w:p>
        </w:tc>
      </w:tr>
      <w:tr w:rsidR="002573FB" w:rsidRPr="00A07704" w14:paraId="306871D8"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63A447EE" w14:textId="77777777" w:rsidR="002573FB" w:rsidRPr="00A07704" w:rsidRDefault="002573FB" w:rsidP="00A07704">
            <w:pPr>
              <w:spacing w:after="90" w:line="360" w:lineRule="auto"/>
              <w:ind w:left="0"/>
              <w:rPr>
                <w:rFonts w:eastAsia="Times New Roman" w:cs="Arial"/>
                <w:color w:val="000000"/>
                <w:sz w:val="24"/>
                <w:szCs w:val="24"/>
                <w:lang w:eastAsia="pl-PL"/>
              </w:rPr>
            </w:pPr>
            <w:proofErr w:type="spellStart"/>
            <w:r w:rsidRPr="00A07704">
              <w:rPr>
                <w:rFonts w:eastAsia="Times New Roman" w:cs="Arial"/>
                <w:color w:val="000000"/>
                <w:sz w:val="24"/>
                <w:szCs w:val="24"/>
                <w:lang w:eastAsia="pl-PL"/>
              </w:rPr>
              <w:t>Symonides</w:t>
            </w:r>
            <w:proofErr w:type="spellEnd"/>
            <w:r w:rsidRPr="00A07704">
              <w:rPr>
                <w:rFonts w:eastAsia="Times New Roman" w:cs="Arial"/>
                <w:color w:val="000000"/>
                <w:sz w:val="24"/>
                <w:szCs w:val="24"/>
                <w:lang w:eastAsia="pl-PL"/>
              </w:rPr>
              <w:t xml:space="preserve"> E. Różnorodność biologiczna Polski – jej stan, zagrożenia i prawno-organizacyjne aspekty ochrony. “Przyszłość. Świat – Europa – Polska.” Biuletyn Komitetu Prognoz “Polska 2000 Plus”, 2014: 12-35.</w:t>
            </w:r>
          </w:p>
        </w:tc>
      </w:tr>
      <w:tr w:rsidR="002573FB" w:rsidRPr="00A07704" w14:paraId="1A8658EE"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1E43307" w14:textId="77777777" w:rsidR="002573FB" w:rsidRPr="00A07704" w:rsidRDefault="002573FB" w:rsidP="00A07704">
            <w:pPr>
              <w:pStyle w:val="Tytukomrki"/>
              <w:spacing w:line="360" w:lineRule="auto"/>
              <w:rPr>
                <w:sz w:val="24"/>
                <w:szCs w:val="24"/>
              </w:rPr>
            </w:pPr>
            <w:r w:rsidRPr="00A07704">
              <w:rPr>
                <w:sz w:val="24"/>
                <w:szCs w:val="24"/>
              </w:rPr>
              <w:lastRenderedPageBreak/>
              <w:t>Planowane formy/działania/metody dydaktyczne:</w:t>
            </w:r>
          </w:p>
        </w:tc>
      </w:tr>
      <w:tr w:rsidR="002573FB" w:rsidRPr="00A07704" w14:paraId="5528DCAB"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F0E5D95" w14:textId="77777777" w:rsidR="002573FB" w:rsidRPr="00A07704" w:rsidRDefault="002573FB" w:rsidP="00A07704">
            <w:pPr>
              <w:spacing w:line="360" w:lineRule="auto"/>
              <w:rPr>
                <w:rFonts w:cs="Arial"/>
                <w:sz w:val="24"/>
                <w:szCs w:val="24"/>
              </w:rPr>
            </w:pPr>
            <w:r w:rsidRPr="00A07704">
              <w:rPr>
                <w:rFonts w:cs="Arial"/>
                <w:color w:val="000000"/>
                <w:sz w:val="24"/>
                <w:szCs w:val="24"/>
              </w:rPr>
              <w:t>Wykład tradycyjny wspomagany technikami multimedialnymi, ćwiczenia laboratoryjne – praca z materiałem</w:t>
            </w:r>
          </w:p>
        </w:tc>
      </w:tr>
      <w:tr w:rsidR="002573FB" w:rsidRPr="00A07704" w14:paraId="59D05DF8"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BA66729" w14:textId="77777777" w:rsidR="002573FB" w:rsidRPr="00A07704" w:rsidRDefault="002573FB" w:rsidP="00A07704">
            <w:pPr>
              <w:pStyle w:val="Tytukomrki"/>
              <w:spacing w:line="360" w:lineRule="auto"/>
              <w:rPr>
                <w:sz w:val="24"/>
                <w:szCs w:val="24"/>
              </w:rPr>
            </w:pPr>
            <w:r w:rsidRPr="00A07704">
              <w:rPr>
                <w:sz w:val="24"/>
                <w:szCs w:val="24"/>
              </w:rPr>
              <w:t>Sposoby weryfikacji efektów uczenia się osiąganych przez studenta:</w:t>
            </w:r>
          </w:p>
        </w:tc>
      </w:tr>
      <w:tr w:rsidR="002573FB" w:rsidRPr="00A07704" w14:paraId="269C6CA7"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9B1D746" w14:textId="77777777" w:rsidR="002573FB" w:rsidRPr="00A07704" w:rsidRDefault="002573FB" w:rsidP="00A07704">
            <w:pPr>
              <w:tabs>
                <w:tab w:val="left" w:pos="1518"/>
              </w:tabs>
              <w:spacing w:line="360" w:lineRule="auto"/>
              <w:rPr>
                <w:rFonts w:cs="Arial"/>
                <w:sz w:val="24"/>
                <w:szCs w:val="24"/>
              </w:rPr>
            </w:pPr>
            <w:r w:rsidRPr="00A07704">
              <w:rPr>
                <w:rFonts w:cs="Arial"/>
                <w:sz w:val="24"/>
                <w:szCs w:val="24"/>
              </w:rPr>
              <w:t xml:space="preserve">Weryfikacja efektów kształcenia w zakresie wiedzy, umiejętności i kompetencji społecznych następuje na zaliczeniowym </w:t>
            </w:r>
            <w:r w:rsidRPr="00A07704">
              <w:rPr>
                <w:rFonts w:cs="Arial"/>
                <w:color w:val="000000"/>
                <w:sz w:val="24"/>
                <w:szCs w:val="24"/>
              </w:rPr>
              <w:t>kolokwium (pisemne i ustne).</w:t>
            </w:r>
          </w:p>
        </w:tc>
      </w:tr>
      <w:tr w:rsidR="002573FB" w:rsidRPr="00A07704" w14:paraId="72E1303F"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A00FC70" w14:textId="77777777" w:rsidR="002573FB" w:rsidRPr="00A07704" w:rsidRDefault="002573FB" w:rsidP="00A07704">
            <w:pPr>
              <w:pStyle w:val="Tytukomrki"/>
              <w:spacing w:line="360" w:lineRule="auto"/>
              <w:rPr>
                <w:sz w:val="24"/>
                <w:szCs w:val="24"/>
              </w:rPr>
            </w:pPr>
            <w:r w:rsidRPr="00A07704">
              <w:rPr>
                <w:sz w:val="24"/>
                <w:szCs w:val="24"/>
              </w:rPr>
              <w:t>Forma i warunki zaliczenia:</w:t>
            </w:r>
          </w:p>
        </w:tc>
      </w:tr>
      <w:tr w:rsidR="002573FB" w:rsidRPr="00A07704" w14:paraId="013D7F1D"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404DFBE" w14:textId="77777777" w:rsidR="002573FB" w:rsidRPr="00A07704" w:rsidRDefault="002573FB" w:rsidP="00A07704">
            <w:pPr>
              <w:pStyle w:val="Bezodstpw"/>
              <w:spacing w:before="120" w:line="360" w:lineRule="auto"/>
              <w:rPr>
                <w:rFonts w:cs="Arial"/>
                <w:sz w:val="24"/>
                <w:szCs w:val="24"/>
              </w:rPr>
            </w:pPr>
            <w:r w:rsidRPr="00A07704">
              <w:rPr>
                <w:rFonts w:cs="Arial"/>
                <w:sz w:val="24"/>
                <w:szCs w:val="24"/>
              </w:rPr>
              <w:t xml:space="preserve">Uzyskanie łącznie co najmniej 51% ogólnej liczby punktów z   </w:t>
            </w:r>
            <w:r w:rsidRPr="00A07704">
              <w:rPr>
                <w:rFonts w:cs="Arial"/>
                <w:color w:val="000000"/>
                <w:sz w:val="24"/>
                <w:szCs w:val="24"/>
              </w:rPr>
              <w:t xml:space="preserve">kolokwiów  (pisemny i ustny), </w:t>
            </w:r>
          </w:p>
          <w:p w14:paraId="0A08436F" w14:textId="77777777" w:rsidR="002573FB" w:rsidRPr="00A07704" w:rsidRDefault="002573FB" w:rsidP="00A07704">
            <w:pPr>
              <w:pStyle w:val="Bezodstpw"/>
              <w:spacing w:before="120" w:line="360" w:lineRule="auto"/>
              <w:rPr>
                <w:rFonts w:cs="Arial"/>
                <w:sz w:val="24"/>
                <w:szCs w:val="24"/>
              </w:rPr>
            </w:pPr>
            <w:r w:rsidRPr="00A07704">
              <w:rPr>
                <w:rFonts w:cs="Arial"/>
                <w:sz w:val="24"/>
                <w:szCs w:val="24"/>
              </w:rPr>
              <w:t xml:space="preserve"> Przedział punktacji (%) – ocena:</w:t>
            </w:r>
          </w:p>
          <w:p w14:paraId="7A0FB0C5" w14:textId="77777777" w:rsidR="002573FB" w:rsidRPr="00A07704" w:rsidRDefault="002573FB" w:rsidP="00A07704">
            <w:pPr>
              <w:pStyle w:val="Bezodstpw"/>
              <w:numPr>
                <w:ilvl w:val="1"/>
                <w:numId w:val="14"/>
              </w:numPr>
              <w:spacing w:before="120" w:line="360" w:lineRule="auto"/>
              <w:rPr>
                <w:rFonts w:cs="Arial"/>
                <w:sz w:val="24"/>
                <w:szCs w:val="24"/>
              </w:rPr>
            </w:pPr>
            <w:r w:rsidRPr="00A07704">
              <w:rPr>
                <w:rFonts w:cs="Arial"/>
                <w:sz w:val="24"/>
                <w:szCs w:val="24"/>
              </w:rPr>
              <w:t>– 2; 51-60 – 3,0; 61-70 – 3,5; 71-80 – 4,0; 81-90 – 4,5; 91-100 – 5,0.</w:t>
            </w:r>
          </w:p>
          <w:p w14:paraId="46FD5F4A" w14:textId="77777777" w:rsidR="002573FB" w:rsidRPr="00A07704" w:rsidRDefault="002573FB" w:rsidP="00A07704">
            <w:pPr>
              <w:spacing w:line="360" w:lineRule="auto"/>
              <w:ind w:left="0"/>
              <w:rPr>
                <w:rFonts w:cs="Arial"/>
                <w:sz w:val="24"/>
                <w:szCs w:val="24"/>
              </w:rPr>
            </w:pPr>
            <w:r w:rsidRPr="00A07704">
              <w:rPr>
                <w:rFonts w:cs="Arial"/>
                <w:color w:val="000000"/>
                <w:sz w:val="24"/>
                <w:szCs w:val="24"/>
              </w:rPr>
              <w:t>Poprawy: jednorazowa poprawa każdego kolokwium w trakcie zajęć w semestrze. Dwie poprawy obu kolokwiów w sesji egzaminacyjnej.</w:t>
            </w:r>
          </w:p>
        </w:tc>
      </w:tr>
      <w:tr w:rsidR="002573FB" w:rsidRPr="00A07704" w14:paraId="1B59DD83" w14:textId="77777777" w:rsidTr="002573FB">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F423E39" w14:textId="77777777" w:rsidR="002573FB" w:rsidRPr="00A07704" w:rsidRDefault="002573FB" w:rsidP="00A07704">
            <w:pPr>
              <w:pStyle w:val="Tytukomrki"/>
              <w:spacing w:line="360" w:lineRule="auto"/>
              <w:rPr>
                <w:sz w:val="24"/>
                <w:szCs w:val="24"/>
              </w:rPr>
            </w:pPr>
            <w:r w:rsidRPr="00A07704">
              <w:rPr>
                <w:sz w:val="24"/>
                <w:szCs w:val="24"/>
              </w:rPr>
              <w:t>Bilans punktów ECTS:</w:t>
            </w:r>
          </w:p>
        </w:tc>
      </w:tr>
      <w:tr w:rsidR="002573FB" w:rsidRPr="00A07704" w14:paraId="79E853F7" w14:textId="77777777" w:rsidTr="002573FB">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6193B089" w14:textId="77777777" w:rsidR="002573FB" w:rsidRPr="00A07704" w:rsidRDefault="002573FB" w:rsidP="00A07704">
            <w:pPr>
              <w:pStyle w:val="Tytukomrki"/>
              <w:spacing w:line="360" w:lineRule="auto"/>
              <w:rPr>
                <w:b w:val="0"/>
                <w:bCs/>
                <w:sz w:val="24"/>
                <w:szCs w:val="24"/>
              </w:rPr>
            </w:pPr>
            <w:r w:rsidRPr="00A07704">
              <w:rPr>
                <w:b w:val="0"/>
                <w:bCs/>
                <w:sz w:val="24"/>
                <w:szCs w:val="24"/>
              </w:rPr>
              <w:t>Studia stacjonarne</w:t>
            </w:r>
          </w:p>
        </w:tc>
      </w:tr>
      <w:tr w:rsidR="002573FB" w:rsidRPr="00A07704" w14:paraId="2A13C6FB" w14:textId="77777777" w:rsidTr="002573FB">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60EA2B4E" w14:textId="77777777" w:rsidR="002573FB" w:rsidRPr="00A07704" w:rsidRDefault="002573FB" w:rsidP="00A07704">
            <w:pPr>
              <w:pStyle w:val="Tytukomrki"/>
              <w:spacing w:line="360" w:lineRule="auto"/>
              <w:rPr>
                <w:b w:val="0"/>
                <w:bCs/>
                <w:sz w:val="24"/>
                <w:szCs w:val="24"/>
              </w:rPr>
            </w:pPr>
            <w:r w:rsidRPr="00A07704">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128C43DA" w14:textId="77777777" w:rsidR="002573FB" w:rsidRPr="00A07704" w:rsidRDefault="002573FB" w:rsidP="00A07704">
            <w:pPr>
              <w:pStyle w:val="Tytukomrki"/>
              <w:spacing w:line="360" w:lineRule="auto"/>
              <w:rPr>
                <w:b w:val="0"/>
                <w:bCs/>
                <w:sz w:val="24"/>
                <w:szCs w:val="24"/>
              </w:rPr>
            </w:pPr>
            <w:r w:rsidRPr="00A07704">
              <w:rPr>
                <w:b w:val="0"/>
                <w:bCs/>
                <w:sz w:val="24"/>
                <w:szCs w:val="24"/>
              </w:rPr>
              <w:t>Obciążenie studenta</w:t>
            </w:r>
          </w:p>
        </w:tc>
      </w:tr>
      <w:tr w:rsidR="002573FB" w:rsidRPr="00A07704" w14:paraId="551E86CC" w14:textId="77777777" w:rsidTr="002573FB">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3C55B48" w14:textId="77777777" w:rsidR="002573FB" w:rsidRPr="00A07704" w:rsidRDefault="002573FB" w:rsidP="00A07704">
            <w:pPr>
              <w:spacing w:line="360" w:lineRule="auto"/>
              <w:rPr>
                <w:rFonts w:cs="Arial"/>
                <w:sz w:val="24"/>
                <w:szCs w:val="24"/>
              </w:rPr>
            </w:pPr>
            <w:r w:rsidRPr="00A07704">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54BB9AA" w14:textId="77777777" w:rsidR="002573FB" w:rsidRPr="00A07704" w:rsidRDefault="002573FB" w:rsidP="00A07704">
            <w:pPr>
              <w:spacing w:line="360" w:lineRule="auto"/>
              <w:rPr>
                <w:rFonts w:cs="Arial"/>
                <w:sz w:val="24"/>
                <w:szCs w:val="24"/>
              </w:rPr>
            </w:pPr>
            <w:r w:rsidRPr="00A07704">
              <w:rPr>
                <w:rFonts w:cs="Arial"/>
                <w:sz w:val="24"/>
                <w:szCs w:val="24"/>
              </w:rPr>
              <w:t>15 godz.</w:t>
            </w:r>
          </w:p>
        </w:tc>
      </w:tr>
      <w:tr w:rsidR="002573FB" w:rsidRPr="00A07704" w14:paraId="4D70E9B9" w14:textId="77777777" w:rsidTr="002573FB">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F262A5C" w14:textId="77777777" w:rsidR="002573FB" w:rsidRPr="00A07704" w:rsidRDefault="002573FB" w:rsidP="00A07704">
            <w:pPr>
              <w:spacing w:line="360" w:lineRule="auto"/>
              <w:rPr>
                <w:rFonts w:cs="Arial"/>
                <w:sz w:val="24"/>
                <w:szCs w:val="24"/>
              </w:rPr>
            </w:pPr>
            <w:r w:rsidRPr="00A07704">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633D4A0" w14:textId="77777777" w:rsidR="002573FB" w:rsidRPr="00A07704" w:rsidRDefault="002573FB" w:rsidP="00A07704">
            <w:pPr>
              <w:spacing w:line="360" w:lineRule="auto"/>
              <w:rPr>
                <w:rFonts w:cs="Arial"/>
                <w:sz w:val="24"/>
                <w:szCs w:val="24"/>
              </w:rPr>
            </w:pPr>
            <w:r w:rsidRPr="00A07704">
              <w:rPr>
                <w:rFonts w:cs="Arial"/>
                <w:sz w:val="24"/>
                <w:szCs w:val="24"/>
              </w:rPr>
              <w:t>30 godz.</w:t>
            </w:r>
          </w:p>
        </w:tc>
      </w:tr>
      <w:tr w:rsidR="002573FB" w:rsidRPr="00A07704" w14:paraId="2455ABA2" w14:textId="77777777" w:rsidTr="002573FB">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FC331C0" w14:textId="77777777" w:rsidR="002573FB" w:rsidRPr="00A07704" w:rsidRDefault="002573FB" w:rsidP="00A07704">
            <w:pPr>
              <w:spacing w:line="360" w:lineRule="auto"/>
              <w:rPr>
                <w:rFonts w:cs="Arial"/>
                <w:sz w:val="24"/>
                <w:szCs w:val="24"/>
              </w:rPr>
            </w:pPr>
            <w:r w:rsidRPr="00A07704">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E5880E4" w14:textId="560623BD" w:rsidR="002573FB" w:rsidRPr="00A07704" w:rsidRDefault="00C968C7" w:rsidP="00A07704">
            <w:pPr>
              <w:spacing w:line="360" w:lineRule="auto"/>
              <w:rPr>
                <w:rFonts w:cs="Arial"/>
                <w:sz w:val="24"/>
                <w:szCs w:val="24"/>
              </w:rPr>
            </w:pPr>
            <w:r w:rsidRPr="00A07704">
              <w:rPr>
                <w:rFonts w:cs="Arial"/>
                <w:sz w:val="24"/>
                <w:szCs w:val="24"/>
              </w:rPr>
              <w:t>12</w:t>
            </w:r>
            <w:r w:rsidR="002573FB" w:rsidRPr="00A07704">
              <w:rPr>
                <w:rFonts w:cs="Arial"/>
                <w:sz w:val="24"/>
                <w:szCs w:val="24"/>
              </w:rPr>
              <w:t xml:space="preserve"> godz.</w:t>
            </w:r>
          </w:p>
        </w:tc>
      </w:tr>
      <w:tr w:rsidR="002573FB" w:rsidRPr="00A07704" w14:paraId="59B8BE45" w14:textId="77777777" w:rsidTr="002573FB">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5A6229F" w14:textId="77777777" w:rsidR="002573FB" w:rsidRPr="00A07704" w:rsidRDefault="002573FB" w:rsidP="00A07704">
            <w:pPr>
              <w:spacing w:line="360" w:lineRule="auto"/>
              <w:rPr>
                <w:rFonts w:cs="Arial"/>
                <w:sz w:val="24"/>
                <w:szCs w:val="24"/>
              </w:rPr>
            </w:pPr>
            <w:r w:rsidRPr="00A07704">
              <w:rPr>
                <w:rFonts w:cs="Arial"/>
                <w:sz w:val="24"/>
                <w:szCs w:val="24"/>
              </w:rPr>
              <w:t>Udział w konsultacjach godz. z przedmiotu</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18AED26" w14:textId="77777777" w:rsidR="002573FB" w:rsidRPr="00A07704" w:rsidRDefault="002573FB" w:rsidP="00A07704">
            <w:pPr>
              <w:spacing w:line="360" w:lineRule="auto"/>
              <w:rPr>
                <w:rFonts w:cs="Arial"/>
                <w:sz w:val="24"/>
                <w:szCs w:val="24"/>
              </w:rPr>
            </w:pPr>
            <w:r w:rsidRPr="00A07704">
              <w:rPr>
                <w:rFonts w:cs="Arial"/>
                <w:sz w:val="24"/>
                <w:szCs w:val="24"/>
              </w:rPr>
              <w:t>5 godz.</w:t>
            </w:r>
          </w:p>
        </w:tc>
      </w:tr>
      <w:tr w:rsidR="002573FB" w:rsidRPr="00A07704" w14:paraId="2F5B802C" w14:textId="77777777" w:rsidTr="002573FB">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F683363" w14:textId="77777777" w:rsidR="002573FB" w:rsidRPr="00A07704" w:rsidRDefault="002573FB" w:rsidP="00A07704">
            <w:pPr>
              <w:spacing w:line="360" w:lineRule="auto"/>
              <w:rPr>
                <w:rFonts w:cs="Arial"/>
                <w:sz w:val="24"/>
                <w:szCs w:val="24"/>
              </w:rPr>
            </w:pPr>
            <w:r w:rsidRPr="00A07704">
              <w:rPr>
                <w:rFonts w:cs="Arial"/>
                <w:sz w:val="24"/>
                <w:szCs w:val="24"/>
              </w:rPr>
              <w:t xml:space="preserve">Samodzielne przygotowanie się do kolokwiów  </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B881A07" w14:textId="464B0B67" w:rsidR="002573FB" w:rsidRPr="00A07704" w:rsidRDefault="00C968C7" w:rsidP="00A07704">
            <w:pPr>
              <w:spacing w:line="360" w:lineRule="auto"/>
              <w:rPr>
                <w:rFonts w:cs="Arial"/>
                <w:sz w:val="24"/>
                <w:szCs w:val="24"/>
              </w:rPr>
            </w:pPr>
            <w:r w:rsidRPr="00A07704">
              <w:rPr>
                <w:rFonts w:cs="Arial"/>
                <w:sz w:val="24"/>
                <w:szCs w:val="24"/>
              </w:rPr>
              <w:t>13</w:t>
            </w:r>
            <w:r w:rsidR="002573FB" w:rsidRPr="00A07704">
              <w:rPr>
                <w:rFonts w:cs="Arial"/>
                <w:sz w:val="24"/>
                <w:szCs w:val="24"/>
              </w:rPr>
              <w:t xml:space="preserve"> godz.</w:t>
            </w:r>
          </w:p>
        </w:tc>
      </w:tr>
      <w:tr w:rsidR="002573FB" w:rsidRPr="00A07704" w14:paraId="449FB4F7" w14:textId="77777777" w:rsidTr="002573FB">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450D4C0" w14:textId="77777777" w:rsidR="002573FB" w:rsidRPr="00A07704" w:rsidRDefault="002573FB" w:rsidP="00A07704">
            <w:pPr>
              <w:spacing w:line="360" w:lineRule="auto"/>
              <w:rPr>
                <w:rFonts w:cs="Arial"/>
                <w:b/>
                <w:bCs/>
                <w:sz w:val="24"/>
                <w:szCs w:val="24"/>
              </w:rPr>
            </w:pPr>
            <w:r w:rsidRPr="00A07704">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BFEAF82" w14:textId="663DAAAF" w:rsidR="002573FB" w:rsidRPr="00A07704" w:rsidRDefault="008F41F3" w:rsidP="00A07704">
            <w:pPr>
              <w:spacing w:line="360" w:lineRule="auto"/>
              <w:rPr>
                <w:rFonts w:cs="Arial"/>
                <w:sz w:val="24"/>
                <w:szCs w:val="24"/>
              </w:rPr>
            </w:pPr>
            <w:r w:rsidRPr="00A07704">
              <w:rPr>
                <w:rFonts w:cs="Arial"/>
                <w:sz w:val="24"/>
                <w:szCs w:val="24"/>
              </w:rPr>
              <w:t>75</w:t>
            </w:r>
          </w:p>
        </w:tc>
      </w:tr>
      <w:tr w:rsidR="002573FB" w:rsidRPr="00A07704" w14:paraId="634F61A5" w14:textId="77777777" w:rsidTr="002573FB">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DEE3E0C" w14:textId="77777777" w:rsidR="002573FB" w:rsidRPr="00A07704" w:rsidRDefault="002573FB" w:rsidP="00A07704">
            <w:pPr>
              <w:spacing w:line="360" w:lineRule="auto"/>
              <w:rPr>
                <w:rFonts w:cs="Arial"/>
                <w:b/>
                <w:bCs/>
                <w:sz w:val="24"/>
                <w:szCs w:val="24"/>
              </w:rPr>
            </w:pPr>
            <w:r w:rsidRPr="00A07704">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7CF35C9" w14:textId="3E428E8E" w:rsidR="002573FB" w:rsidRPr="00A07704" w:rsidRDefault="00BD67F9" w:rsidP="00A07704">
            <w:pPr>
              <w:spacing w:line="360" w:lineRule="auto"/>
              <w:rPr>
                <w:rFonts w:cs="Arial"/>
                <w:b/>
                <w:bCs/>
                <w:sz w:val="24"/>
                <w:szCs w:val="24"/>
              </w:rPr>
            </w:pPr>
            <w:r w:rsidRPr="00A07704">
              <w:rPr>
                <w:rFonts w:cs="Arial"/>
                <w:b/>
                <w:bCs/>
                <w:sz w:val="24"/>
                <w:szCs w:val="24"/>
              </w:rPr>
              <w:t>3</w:t>
            </w:r>
          </w:p>
        </w:tc>
      </w:tr>
      <w:tr w:rsidR="002573FB" w:rsidRPr="00A07704" w14:paraId="7FF7CA4A" w14:textId="77777777" w:rsidTr="002573FB">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7761DA12" w14:textId="77777777" w:rsidR="002573FB" w:rsidRPr="00A07704" w:rsidRDefault="002573FB" w:rsidP="00A07704">
            <w:pPr>
              <w:pStyle w:val="Tytukomrki"/>
              <w:spacing w:line="360" w:lineRule="auto"/>
              <w:rPr>
                <w:b w:val="0"/>
                <w:bCs/>
                <w:sz w:val="24"/>
                <w:szCs w:val="24"/>
              </w:rPr>
            </w:pPr>
            <w:r w:rsidRPr="00A07704">
              <w:rPr>
                <w:b w:val="0"/>
                <w:bCs/>
                <w:sz w:val="24"/>
                <w:szCs w:val="24"/>
              </w:rPr>
              <w:t>Studia niestacjonarne</w:t>
            </w:r>
          </w:p>
        </w:tc>
      </w:tr>
      <w:tr w:rsidR="002573FB" w:rsidRPr="00A07704" w14:paraId="41A83F63" w14:textId="77777777" w:rsidTr="002573FB">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60186C7F" w14:textId="77777777" w:rsidR="002573FB" w:rsidRPr="00A07704" w:rsidRDefault="002573FB" w:rsidP="00A07704">
            <w:pPr>
              <w:pStyle w:val="Tytukomrki"/>
              <w:spacing w:line="360" w:lineRule="auto"/>
              <w:rPr>
                <w:b w:val="0"/>
                <w:bCs/>
                <w:sz w:val="24"/>
                <w:szCs w:val="24"/>
              </w:rPr>
            </w:pPr>
            <w:r w:rsidRPr="00A07704">
              <w:rPr>
                <w:b w:val="0"/>
                <w:bCs/>
                <w:sz w:val="24"/>
                <w:szCs w:val="24"/>
              </w:rPr>
              <w:lastRenderedPageBreak/>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24072878" w14:textId="77777777" w:rsidR="002573FB" w:rsidRPr="00A07704" w:rsidRDefault="002573FB" w:rsidP="00A07704">
            <w:pPr>
              <w:pStyle w:val="Tytukomrki"/>
              <w:spacing w:line="360" w:lineRule="auto"/>
              <w:rPr>
                <w:b w:val="0"/>
                <w:bCs/>
                <w:sz w:val="24"/>
                <w:szCs w:val="24"/>
              </w:rPr>
            </w:pPr>
            <w:r w:rsidRPr="00A07704">
              <w:rPr>
                <w:b w:val="0"/>
                <w:bCs/>
                <w:sz w:val="24"/>
                <w:szCs w:val="24"/>
              </w:rPr>
              <w:t>Obciążenie studenta</w:t>
            </w:r>
          </w:p>
        </w:tc>
      </w:tr>
      <w:tr w:rsidR="002573FB" w:rsidRPr="00A07704" w14:paraId="33692576" w14:textId="77777777" w:rsidTr="002573FB">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E9490DA" w14:textId="77777777" w:rsidR="002573FB" w:rsidRPr="00A07704" w:rsidRDefault="002573FB" w:rsidP="00A07704">
            <w:pPr>
              <w:spacing w:line="360" w:lineRule="auto"/>
              <w:rPr>
                <w:rFonts w:cs="Arial"/>
                <w:sz w:val="24"/>
                <w:szCs w:val="24"/>
              </w:rPr>
            </w:pPr>
            <w:r w:rsidRPr="00A07704">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485FDDF" w14:textId="77777777" w:rsidR="002573FB" w:rsidRPr="00A07704" w:rsidRDefault="002573FB" w:rsidP="00A07704">
            <w:pPr>
              <w:spacing w:line="360" w:lineRule="auto"/>
              <w:rPr>
                <w:rFonts w:cs="Arial"/>
                <w:sz w:val="24"/>
                <w:szCs w:val="24"/>
              </w:rPr>
            </w:pPr>
            <w:r w:rsidRPr="00A07704">
              <w:rPr>
                <w:rFonts w:cs="Arial"/>
                <w:sz w:val="24"/>
                <w:szCs w:val="24"/>
              </w:rPr>
              <w:t>8 godz.</w:t>
            </w:r>
          </w:p>
        </w:tc>
      </w:tr>
      <w:tr w:rsidR="002573FB" w:rsidRPr="00A07704" w14:paraId="14585A27" w14:textId="77777777" w:rsidTr="002573FB">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3CEE45A" w14:textId="77777777" w:rsidR="002573FB" w:rsidRPr="00A07704" w:rsidRDefault="002573FB" w:rsidP="00A07704">
            <w:pPr>
              <w:spacing w:line="360" w:lineRule="auto"/>
              <w:rPr>
                <w:rFonts w:cs="Arial"/>
                <w:sz w:val="24"/>
                <w:szCs w:val="24"/>
              </w:rPr>
            </w:pPr>
            <w:r w:rsidRPr="00A07704">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31B2B49" w14:textId="77777777" w:rsidR="002573FB" w:rsidRPr="00A07704" w:rsidRDefault="002573FB" w:rsidP="00A07704">
            <w:pPr>
              <w:spacing w:line="360" w:lineRule="auto"/>
              <w:rPr>
                <w:rFonts w:cs="Arial"/>
                <w:sz w:val="24"/>
                <w:szCs w:val="24"/>
              </w:rPr>
            </w:pPr>
            <w:r w:rsidRPr="00A07704">
              <w:rPr>
                <w:rFonts w:cs="Arial"/>
                <w:sz w:val="24"/>
                <w:szCs w:val="24"/>
              </w:rPr>
              <w:t>20 godz.</w:t>
            </w:r>
          </w:p>
        </w:tc>
      </w:tr>
      <w:tr w:rsidR="002573FB" w:rsidRPr="00A07704" w14:paraId="5787913C" w14:textId="77777777" w:rsidTr="002573FB">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C873A59" w14:textId="77777777" w:rsidR="002573FB" w:rsidRPr="00A07704" w:rsidRDefault="002573FB" w:rsidP="00A07704">
            <w:pPr>
              <w:spacing w:line="360" w:lineRule="auto"/>
              <w:rPr>
                <w:rFonts w:cs="Arial"/>
                <w:sz w:val="24"/>
                <w:szCs w:val="24"/>
              </w:rPr>
            </w:pPr>
            <w:r w:rsidRPr="00A07704">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AD63A4F" w14:textId="7CCACD11" w:rsidR="002573FB" w:rsidRPr="00A07704" w:rsidRDefault="00C968C7" w:rsidP="00A07704">
            <w:pPr>
              <w:spacing w:line="360" w:lineRule="auto"/>
              <w:rPr>
                <w:rFonts w:cs="Arial"/>
                <w:sz w:val="24"/>
                <w:szCs w:val="24"/>
              </w:rPr>
            </w:pPr>
            <w:r w:rsidRPr="00A07704">
              <w:rPr>
                <w:rFonts w:cs="Arial"/>
                <w:sz w:val="24"/>
                <w:szCs w:val="24"/>
              </w:rPr>
              <w:t>20</w:t>
            </w:r>
            <w:r w:rsidR="002573FB" w:rsidRPr="00A07704">
              <w:rPr>
                <w:rFonts w:cs="Arial"/>
                <w:sz w:val="24"/>
                <w:szCs w:val="24"/>
              </w:rPr>
              <w:t xml:space="preserve"> godz.</w:t>
            </w:r>
          </w:p>
        </w:tc>
      </w:tr>
      <w:tr w:rsidR="002573FB" w:rsidRPr="00A07704" w14:paraId="7167B2DF" w14:textId="77777777" w:rsidTr="002573FB">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6DB8EE8" w14:textId="77777777" w:rsidR="002573FB" w:rsidRPr="00A07704" w:rsidRDefault="002573FB" w:rsidP="00A07704">
            <w:pPr>
              <w:spacing w:line="360" w:lineRule="auto"/>
              <w:rPr>
                <w:rFonts w:cs="Arial"/>
                <w:sz w:val="24"/>
                <w:szCs w:val="24"/>
              </w:rPr>
            </w:pPr>
            <w:r w:rsidRPr="00A07704">
              <w:rPr>
                <w:rFonts w:cs="Arial"/>
                <w:sz w:val="24"/>
                <w:szCs w:val="24"/>
              </w:rPr>
              <w:t>Udział w konsultacjach godz. z przedmiotu</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006012C" w14:textId="64B2FC47" w:rsidR="002573FB" w:rsidRPr="00A07704" w:rsidRDefault="00C968C7" w:rsidP="00A07704">
            <w:pPr>
              <w:spacing w:line="360" w:lineRule="auto"/>
              <w:rPr>
                <w:rFonts w:cs="Arial"/>
                <w:sz w:val="24"/>
                <w:szCs w:val="24"/>
              </w:rPr>
            </w:pPr>
            <w:r w:rsidRPr="00A07704">
              <w:rPr>
                <w:rFonts w:cs="Arial"/>
                <w:sz w:val="24"/>
                <w:szCs w:val="24"/>
              </w:rPr>
              <w:t>7</w:t>
            </w:r>
            <w:r w:rsidR="002573FB" w:rsidRPr="00A07704">
              <w:rPr>
                <w:rFonts w:cs="Arial"/>
                <w:sz w:val="24"/>
                <w:szCs w:val="24"/>
              </w:rPr>
              <w:t xml:space="preserve"> godz.</w:t>
            </w:r>
          </w:p>
        </w:tc>
      </w:tr>
      <w:tr w:rsidR="002573FB" w:rsidRPr="00A07704" w14:paraId="348421F6" w14:textId="77777777" w:rsidTr="002573FB">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2461690" w14:textId="77777777" w:rsidR="002573FB" w:rsidRPr="00A07704" w:rsidRDefault="002573FB" w:rsidP="00A07704">
            <w:pPr>
              <w:spacing w:line="360" w:lineRule="auto"/>
              <w:rPr>
                <w:rFonts w:cs="Arial"/>
                <w:sz w:val="24"/>
                <w:szCs w:val="24"/>
              </w:rPr>
            </w:pPr>
            <w:r w:rsidRPr="00A07704">
              <w:rPr>
                <w:rFonts w:cs="Arial"/>
                <w:sz w:val="24"/>
                <w:szCs w:val="24"/>
              </w:rPr>
              <w:t>Samodzielne przygotowanie się do kolokwiów i egzaminu</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5DC6E66" w14:textId="3D7D29E1" w:rsidR="002573FB" w:rsidRPr="00A07704" w:rsidRDefault="00C968C7" w:rsidP="00A07704">
            <w:pPr>
              <w:spacing w:line="360" w:lineRule="auto"/>
              <w:rPr>
                <w:rFonts w:cs="Arial"/>
                <w:sz w:val="24"/>
                <w:szCs w:val="24"/>
              </w:rPr>
            </w:pPr>
            <w:r w:rsidRPr="00A07704">
              <w:rPr>
                <w:rFonts w:cs="Arial"/>
                <w:sz w:val="24"/>
                <w:szCs w:val="24"/>
              </w:rPr>
              <w:t xml:space="preserve">20 </w:t>
            </w:r>
            <w:r w:rsidR="002573FB" w:rsidRPr="00A07704">
              <w:rPr>
                <w:rFonts w:cs="Arial"/>
                <w:sz w:val="24"/>
                <w:szCs w:val="24"/>
              </w:rPr>
              <w:t>godz.</w:t>
            </w:r>
          </w:p>
        </w:tc>
      </w:tr>
      <w:tr w:rsidR="002573FB" w:rsidRPr="00A07704" w14:paraId="6005889B" w14:textId="77777777" w:rsidTr="002573FB">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4C17AB37" w14:textId="77777777" w:rsidR="002573FB" w:rsidRPr="00A07704" w:rsidRDefault="002573FB" w:rsidP="00A07704">
            <w:pPr>
              <w:spacing w:line="360" w:lineRule="auto"/>
              <w:rPr>
                <w:rFonts w:cs="Arial"/>
                <w:b/>
                <w:bCs/>
                <w:sz w:val="24"/>
                <w:szCs w:val="24"/>
              </w:rPr>
            </w:pPr>
            <w:r w:rsidRPr="00A07704">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3103672" w14:textId="4517671C" w:rsidR="002573FB" w:rsidRPr="00A07704" w:rsidRDefault="009B503C" w:rsidP="00A07704">
            <w:pPr>
              <w:spacing w:line="360" w:lineRule="auto"/>
              <w:rPr>
                <w:rFonts w:cs="Arial"/>
                <w:sz w:val="24"/>
                <w:szCs w:val="24"/>
              </w:rPr>
            </w:pPr>
            <w:r w:rsidRPr="00A07704">
              <w:rPr>
                <w:rFonts w:cs="Arial"/>
                <w:sz w:val="24"/>
                <w:szCs w:val="24"/>
              </w:rPr>
              <w:t>75</w:t>
            </w:r>
            <w:r w:rsidR="002573FB" w:rsidRPr="00A07704">
              <w:rPr>
                <w:rFonts w:cs="Arial"/>
                <w:sz w:val="24"/>
                <w:szCs w:val="24"/>
              </w:rPr>
              <w:t xml:space="preserve"> godz.</w:t>
            </w:r>
          </w:p>
        </w:tc>
      </w:tr>
      <w:tr w:rsidR="002573FB" w:rsidRPr="00A07704" w14:paraId="38BB594D" w14:textId="77777777" w:rsidTr="002573FB">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4F56904D" w14:textId="77777777" w:rsidR="002573FB" w:rsidRPr="00A07704" w:rsidRDefault="002573FB" w:rsidP="00A07704">
            <w:pPr>
              <w:spacing w:line="360" w:lineRule="auto"/>
              <w:rPr>
                <w:rFonts w:cs="Arial"/>
                <w:b/>
                <w:bCs/>
                <w:sz w:val="24"/>
                <w:szCs w:val="24"/>
              </w:rPr>
            </w:pPr>
            <w:r w:rsidRPr="00A07704">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6EACCB0" w14:textId="7BC061F3" w:rsidR="002573FB" w:rsidRPr="00A07704" w:rsidRDefault="00BD67F9" w:rsidP="00A07704">
            <w:pPr>
              <w:spacing w:line="360" w:lineRule="auto"/>
              <w:rPr>
                <w:rFonts w:cs="Arial"/>
                <w:b/>
                <w:bCs/>
                <w:sz w:val="24"/>
                <w:szCs w:val="24"/>
              </w:rPr>
            </w:pPr>
            <w:r w:rsidRPr="00A07704">
              <w:rPr>
                <w:rFonts w:cs="Arial"/>
                <w:b/>
                <w:bCs/>
                <w:sz w:val="24"/>
                <w:szCs w:val="24"/>
              </w:rPr>
              <w:t>3</w:t>
            </w:r>
          </w:p>
        </w:tc>
      </w:tr>
    </w:tbl>
    <w:p w14:paraId="065D9EE4" w14:textId="77777777" w:rsidR="00043D12" w:rsidRPr="00A07704" w:rsidRDefault="00043D12" w:rsidP="00A07704">
      <w:pPr>
        <w:spacing w:line="360" w:lineRule="auto"/>
        <w:rPr>
          <w:rFonts w:cs="Arial"/>
          <w:sz w:val="24"/>
          <w:szCs w:val="24"/>
        </w:rPr>
      </w:pPr>
    </w:p>
    <w:sectPr w:rsidR="00043D12" w:rsidRPr="00A07704" w:rsidSect="001F6A76">
      <w:footerReference w:type="default" r:id="rId8"/>
      <w:pgSz w:w="11906" w:h="16838" w:code="9"/>
      <w:pgMar w:top="851" w:right="566"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27446" w14:textId="77777777" w:rsidR="00DE6178" w:rsidRDefault="00DE6178" w:rsidP="005A0F2C">
      <w:pPr>
        <w:spacing w:before="0" w:after="0" w:line="240" w:lineRule="auto"/>
      </w:pPr>
      <w:r>
        <w:separator/>
      </w:r>
    </w:p>
  </w:endnote>
  <w:endnote w:type="continuationSeparator" w:id="0">
    <w:p w14:paraId="378C5F9D" w14:textId="77777777" w:rsidR="00DE6178" w:rsidRDefault="00DE6178" w:rsidP="005A0F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tka Small">
    <w:panose1 w:val="00000000000000000000"/>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89470"/>
      <w:docPartObj>
        <w:docPartGallery w:val="Page Numbers (Bottom of Page)"/>
        <w:docPartUnique/>
      </w:docPartObj>
    </w:sdtPr>
    <w:sdtEndPr/>
    <w:sdtContent>
      <w:p w14:paraId="66473B8F" w14:textId="4494F9BA" w:rsidR="008F41F3" w:rsidRDefault="008F41F3">
        <w:pPr>
          <w:pStyle w:val="Stopka"/>
          <w:jc w:val="right"/>
        </w:pPr>
        <w:r>
          <w:fldChar w:fldCharType="begin"/>
        </w:r>
        <w:r>
          <w:instrText>PAGE   \* MERGEFORMAT</w:instrText>
        </w:r>
        <w:r>
          <w:fldChar w:fldCharType="separate"/>
        </w:r>
        <w:r w:rsidR="00185EA8">
          <w:rPr>
            <w:noProof/>
          </w:rPr>
          <w:t>42</w:t>
        </w:r>
        <w:r>
          <w:fldChar w:fldCharType="end"/>
        </w:r>
      </w:p>
    </w:sdtContent>
  </w:sdt>
  <w:p w14:paraId="55C4BC55" w14:textId="77777777" w:rsidR="008F41F3" w:rsidRDefault="008F41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B36CD" w14:textId="77777777" w:rsidR="00DE6178" w:rsidRDefault="00DE6178" w:rsidP="005A0F2C">
      <w:pPr>
        <w:spacing w:before="0" w:after="0" w:line="240" w:lineRule="auto"/>
      </w:pPr>
      <w:r>
        <w:separator/>
      </w:r>
    </w:p>
  </w:footnote>
  <w:footnote w:type="continuationSeparator" w:id="0">
    <w:p w14:paraId="620CE03F" w14:textId="77777777" w:rsidR="00DE6178" w:rsidRDefault="00DE6178" w:rsidP="005A0F2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20"/>
    <w:multiLevelType w:val="multilevel"/>
    <w:tmpl w:val="FBE083D2"/>
    <w:lvl w:ilvl="0">
      <w:numFmt w:val="decimal"/>
      <w:lvlText w:val="%1"/>
      <w:lvlJc w:val="left"/>
      <w:pPr>
        <w:ind w:left="435" w:hanging="435"/>
      </w:pPr>
      <w:rPr>
        <w:sz w:val="22"/>
      </w:rPr>
    </w:lvl>
    <w:lvl w:ilvl="1">
      <w:start w:val="50"/>
      <w:numFmt w:val="decimal"/>
      <w:lvlText w:val="%1-%2"/>
      <w:lvlJc w:val="left"/>
      <w:pPr>
        <w:ind w:left="495" w:hanging="435"/>
      </w:pPr>
      <w:rPr>
        <w:sz w:val="22"/>
      </w:rPr>
    </w:lvl>
    <w:lvl w:ilvl="2">
      <w:start w:val="1"/>
      <w:numFmt w:val="decimal"/>
      <w:lvlText w:val="%1-%2.%3"/>
      <w:lvlJc w:val="left"/>
      <w:pPr>
        <w:ind w:left="840" w:hanging="720"/>
      </w:pPr>
      <w:rPr>
        <w:sz w:val="22"/>
      </w:rPr>
    </w:lvl>
    <w:lvl w:ilvl="3">
      <w:start w:val="1"/>
      <w:numFmt w:val="decimal"/>
      <w:lvlText w:val="%1-%2.%3.%4"/>
      <w:lvlJc w:val="left"/>
      <w:pPr>
        <w:ind w:left="900" w:hanging="720"/>
      </w:pPr>
      <w:rPr>
        <w:sz w:val="22"/>
      </w:rPr>
    </w:lvl>
    <w:lvl w:ilvl="4">
      <w:start w:val="1"/>
      <w:numFmt w:val="decimal"/>
      <w:lvlText w:val="%1-%2.%3.%4.%5"/>
      <w:lvlJc w:val="left"/>
      <w:pPr>
        <w:ind w:left="1320" w:hanging="1080"/>
      </w:pPr>
      <w:rPr>
        <w:sz w:val="22"/>
      </w:rPr>
    </w:lvl>
    <w:lvl w:ilvl="5">
      <w:start w:val="1"/>
      <w:numFmt w:val="decimal"/>
      <w:lvlText w:val="%1-%2.%3.%4.%5.%6"/>
      <w:lvlJc w:val="left"/>
      <w:pPr>
        <w:ind w:left="1380" w:hanging="1080"/>
      </w:pPr>
      <w:rPr>
        <w:sz w:val="22"/>
      </w:rPr>
    </w:lvl>
    <w:lvl w:ilvl="6">
      <w:start w:val="1"/>
      <w:numFmt w:val="decimal"/>
      <w:lvlText w:val="%1-%2.%3.%4.%5.%6.%7"/>
      <w:lvlJc w:val="left"/>
      <w:pPr>
        <w:ind w:left="1800" w:hanging="1440"/>
      </w:pPr>
      <w:rPr>
        <w:sz w:val="22"/>
      </w:rPr>
    </w:lvl>
    <w:lvl w:ilvl="7">
      <w:start w:val="1"/>
      <w:numFmt w:val="decimal"/>
      <w:lvlText w:val="%1-%2.%3.%4.%5.%6.%7.%8"/>
      <w:lvlJc w:val="left"/>
      <w:pPr>
        <w:ind w:left="1860" w:hanging="1440"/>
      </w:pPr>
      <w:rPr>
        <w:sz w:val="22"/>
      </w:rPr>
    </w:lvl>
    <w:lvl w:ilvl="8">
      <w:start w:val="1"/>
      <w:numFmt w:val="decimal"/>
      <w:lvlText w:val="%1-%2.%3.%4.%5.%6.%7.%8.%9"/>
      <w:lvlJc w:val="left"/>
      <w:pPr>
        <w:ind w:left="2280" w:hanging="1800"/>
      </w:pPr>
      <w:rPr>
        <w:sz w:val="22"/>
      </w:rPr>
    </w:lvl>
  </w:abstractNum>
  <w:abstractNum w:abstractNumId="1" w15:restartNumberingAfterBreak="0">
    <w:nsid w:val="016D691B"/>
    <w:multiLevelType w:val="hybridMultilevel"/>
    <w:tmpl w:val="E3606C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1E97D6B"/>
    <w:multiLevelType w:val="hybridMultilevel"/>
    <w:tmpl w:val="EDF46E1C"/>
    <w:lvl w:ilvl="0" w:tplc="50948CA4">
      <w:start w:val="1"/>
      <w:numFmt w:val="decimal"/>
      <w:lvlText w:val="%1."/>
      <w:lvlJc w:val="left"/>
      <w:pPr>
        <w:ind w:left="530" w:hanging="360"/>
      </w:pPr>
    </w:lvl>
    <w:lvl w:ilvl="1" w:tplc="04150019">
      <w:start w:val="1"/>
      <w:numFmt w:val="lowerLetter"/>
      <w:lvlText w:val="%2."/>
      <w:lvlJc w:val="left"/>
      <w:pPr>
        <w:ind w:left="1250" w:hanging="360"/>
      </w:pPr>
    </w:lvl>
    <w:lvl w:ilvl="2" w:tplc="0415001B">
      <w:start w:val="1"/>
      <w:numFmt w:val="lowerRoman"/>
      <w:lvlText w:val="%3."/>
      <w:lvlJc w:val="right"/>
      <w:pPr>
        <w:ind w:left="1970" w:hanging="180"/>
      </w:pPr>
    </w:lvl>
    <w:lvl w:ilvl="3" w:tplc="0415000F">
      <w:start w:val="1"/>
      <w:numFmt w:val="decimal"/>
      <w:lvlText w:val="%4."/>
      <w:lvlJc w:val="left"/>
      <w:pPr>
        <w:ind w:left="2690" w:hanging="360"/>
      </w:pPr>
    </w:lvl>
    <w:lvl w:ilvl="4" w:tplc="04150019">
      <w:start w:val="1"/>
      <w:numFmt w:val="lowerLetter"/>
      <w:lvlText w:val="%5."/>
      <w:lvlJc w:val="left"/>
      <w:pPr>
        <w:ind w:left="3410" w:hanging="360"/>
      </w:pPr>
    </w:lvl>
    <w:lvl w:ilvl="5" w:tplc="0415001B">
      <w:start w:val="1"/>
      <w:numFmt w:val="lowerRoman"/>
      <w:lvlText w:val="%6."/>
      <w:lvlJc w:val="right"/>
      <w:pPr>
        <w:ind w:left="4130" w:hanging="180"/>
      </w:pPr>
    </w:lvl>
    <w:lvl w:ilvl="6" w:tplc="0415000F">
      <w:start w:val="1"/>
      <w:numFmt w:val="decimal"/>
      <w:lvlText w:val="%7."/>
      <w:lvlJc w:val="left"/>
      <w:pPr>
        <w:ind w:left="4850" w:hanging="360"/>
      </w:pPr>
    </w:lvl>
    <w:lvl w:ilvl="7" w:tplc="04150019">
      <w:start w:val="1"/>
      <w:numFmt w:val="lowerLetter"/>
      <w:lvlText w:val="%8."/>
      <w:lvlJc w:val="left"/>
      <w:pPr>
        <w:ind w:left="5570" w:hanging="360"/>
      </w:pPr>
    </w:lvl>
    <w:lvl w:ilvl="8" w:tplc="0415001B">
      <w:start w:val="1"/>
      <w:numFmt w:val="lowerRoman"/>
      <w:lvlText w:val="%9."/>
      <w:lvlJc w:val="right"/>
      <w:pPr>
        <w:ind w:left="6290" w:hanging="180"/>
      </w:pPr>
    </w:lvl>
  </w:abstractNum>
  <w:abstractNum w:abstractNumId="3" w15:restartNumberingAfterBreak="0">
    <w:nsid w:val="03F32911"/>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92F7A67"/>
    <w:multiLevelType w:val="hybridMultilevel"/>
    <w:tmpl w:val="308005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C195D3A"/>
    <w:multiLevelType w:val="hybridMultilevel"/>
    <w:tmpl w:val="62AE198E"/>
    <w:lvl w:ilvl="0" w:tplc="E36C2FAA">
      <w:start w:val="2"/>
      <w:numFmt w:val="decimal"/>
      <w:lvlText w:val="%1."/>
      <w:lvlJc w:val="left"/>
      <w:pPr>
        <w:ind w:left="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14C742">
      <w:start w:val="1"/>
      <w:numFmt w:val="lowerLetter"/>
      <w:lvlText w:val="%2"/>
      <w:lvlJc w:val="left"/>
      <w:pPr>
        <w:ind w:left="1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9E08C0">
      <w:start w:val="1"/>
      <w:numFmt w:val="lowerRoman"/>
      <w:lvlText w:val="%3"/>
      <w:lvlJc w:val="left"/>
      <w:pPr>
        <w:ind w:left="2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0CB468">
      <w:start w:val="1"/>
      <w:numFmt w:val="decimal"/>
      <w:lvlText w:val="%4"/>
      <w:lvlJc w:val="left"/>
      <w:pPr>
        <w:ind w:left="2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68F77A">
      <w:start w:val="1"/>
      <w:numFmt w:val="lowerLetter"/>
      <w:lvlText w:val="%5"/>
      <w:lvlJc w:val="left"/>
      <w:pPr>
        <w:ind w:left="3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BC285A">
      <w:start w:val="1"/>
      <w:numFmt w:val="lowerRoman"/>
      <w:lvlText w:val="%6"/>
      <w:lvlJc w:val="left"/>
      <w:pPr>
        <w:ind w:left="4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FEEA3E">
      <w:start w:val="1"/>
      <w:numFmt w:val="decimal"/>
      <w:lvlText w:val="%7"/>
      <w:lvlJc w:val="left"/>
      <w:pPr>
        <w:ind w:left="5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7E92C0">
      <w:start w:val="1"/>
      <w:numFmt w:val="lowerLetter"/>
      <w:lvlText w:val="%8"/>
      <w:lvlJc w:val="left"/>
      <w:pPr>
        <w:ind w:left="5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BE03F4">
      <w:start w:val="1"/>
      <w:numFmt w:val="lowerRoman"/>
      <w:lvlText w:val="%9"/>
      <w:lvlJc w:val="left"/>
      <w:pPr>
        <w:ind w:left="6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EA164E0"/>
    <w:multiLevelType w:val="hybridMultilevel"/>
    <w:tmpl w:val="7382C3A4"/>
    <w:lvl w:ilvl="0" w:tplc="7FC62D72">
      <w:start w:val="1"/>
      <w:numFmt w:val="bullet"/>
      <w:lvlText w:val="-"/>
      <w:lvlJc w:val="left"/>
      <w:pPr>
        <w:ind w:left="720" w:hanging="360"/>
      </w:pPr>
      <w:rPr>
        <w:rFonts w:ascii="Sitka Small" w:hAnsi="Sitka Smal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545A3A"/>
    <w:multiLevelType w:val="hybridMultilevel"/>
    <w:tmpl w:val="51161DD8"/>
    <w:lvl w:ilvl="0" w:tplc="0415000F">
      <w:start w:val="1"/>
      <w:numFmt w:val="decimal"/>
      <w:lvlText w:val="%1."/>
      <w:lvlJc w:val="left"/>
      <w:pPr>
        <w:ind w:left="890" w:hanging="360"/>
      </w:pPr>
    </w:lvl>
    <w:lvl w:ilvl="1" w:tplc="04150019">
      <w:start w:val="1"/>
      <w:numFmt w:val="lowerLetter"/>
      <w:lvlText w:val="%2."/>
      <w:lvlJc w:val="left"/>
      <w:pPr>
        <w:ind w:left="1610" w:hanging="360"/>
      </w:pPr>
    </w:lvl>
    <w:lvl w:ilvl="2" w:tplc="0415001B">
      <w:start w:val="1"/>
      <w:numFmt w:val="lowerRoman"/>
      <w:lvlText w:val="%3."/>
      <w:lvlJc w:val="right"/>
      <w:pPr>
        <w:ind w:left="2330" w:hanging="180"/>
      </w:pPr>
    </w:lvl>
    <w:lvl w:ilvl="3" w:tplc="0415000F">
      <w:start w:val="1"/>
      <w:numFmt w:val="decimal"/>
      <w:lvlText w:val="%4."/>
      <w:lvlJc w:val="left"/>
      <w:pPr>
        <w:ind w:left="3050" w:hanging="360"/>
      </w:pPr>
    </w:lvl>
    <w:lvl w:ilvl="4" w:tplc="04150019">
      <w:start w:val="1"/>
      <w:numFmt w:val="lowerLetter"/>
      <w:lvlText w:val="%5."/>
      <w:lvlJc w:val="left"/>
      <w:pPr>
        <w:ind w:left="3770" w:hanging="360"/>
      </w:pPr>
    </w:lvl>
    <w:lvl w:ilvl="5" w:tplc="0415001B">
      <w:start w:val="1"/>
      <w:numFmt w:val="lowerRoman"/>
      <w:lvlText w:val="%6."/>
      <w:lvlJc w:val="right"/>
      <w:pPr>
        <w:ind w:left="4490" w:hanging="180"/>
      </w:pPr>
    </w:lvl>
    <w:lvl w:ilvl="6" w:tplc="0415000F">
      <w:start w:val="1"/>
      <w:numFmt w:val="decimal"/>
      <w:lvlText w:val="%7."/>
      <w:lvlJc w:val="left"/>
      <w:pPr>
        <w:ind w:left="5210" w:hanging="360"/>
      </w:pPr>
    </w:lvl>
    <w:lvl w:ilvl="7" w:tplc="04150019">
      <w:start w:val="1"/>
      <w:numFmt w:val="lowerLetter"/>
      <w:lvlText w:val="%8."/>
      <w:lvlJc w:val="left"/>
      <w:pPr>
        <w:ind w:left="5930" w:hanging="360"/>
      </w:pPr>
    </w:lvl>
    <w:lvl w:ilvl="8" w:tplc="0415001B">
      <w:start w:val="1"/>
      <w:numFmt w:val="lowerRoman"/>
      <w:lvlText w:val="%9."/>
      <w:lvlJc w:val="right"/>
      <w:pPr>
        <w:ind w:left="6650" w:hanging="180"/>
      </w:pPr>
    </w:lvl>
  </w:abstractNum>
  <w:abstractNum w:abstractNumId="8" w15:restartNumberingAfterBreak="0">
    <w:nsid w:val="1F583A81"/>
    <w:multiLevelType w:val="hybridMultilevel"/>
    <w:tmpl w:val="655A966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225540BB"/>
    <w:multiLevelType w:val="hybridMultilevel"/>
    <w:tmpl w:val="2D0A2E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276314B"/>
    <w:multiLevelType w:val="hybridMultilevel"/>
    <w:tmpl w:val="8C306FFA"/>
    <w:lvl w:ilvl="0" w:tplc="04150001">
      <w:start w:val="1"/>
      <w:numFmt w:val="bullet"/>
      <w:lvlText w:val=""/>
      <w:lvlJc w:val="left"/>
      <w:pPr>
        <w:ind w:left="890" w:hanging="360"/>
      </w:pPr>
      <w:rPr>
        <w:rFonts w:ascii="Symbol" w:hAnsi="Symbol" w:hint="default"/>
      </w:rPr>
    </w:lvl>
    <w:lvl w:ilvl="1" w:tplc="04150003">
      <w:start w:val="1"/>
      <w:numFmt w:val="bullet"/>
      <w:lvlText w:val="o"/>
      <w:lvlJc w:val="left"/>
      <w:pPr>
        <w:ind w:left="1610" w:hanging="360"/>
      </w:pPr>
      <w:rPr>
        <w:rFonts w:ascii="Courier New" w:hAnsi="Courier New" w:cs="Courier New" w:hint="default"/>
      </w:rPr>
    </w:lvl>
    <w:lvl w:ilvl="2" w:tplc="04150005">
      <w:start w:val="1"/>
      <w:numFmt w:val="bullet"/>
      <w:lvlText w:val=""/>
      <w:lvlJc w:val="left"/>
      <w:pPr>
        <w:ind w:left="2330" w:hanging="360"/>
      </w:pPr>
      <w:rPr>
        <w:rFonts w:ascii="Wingdings" w:hAnsi="Wingdings" w:hint="default"/>
      </w:rPr>
    </w:lvl>
    <w:lvl w:ilvl="3" w:tplc="04150001">
      <w:start w:val="1"/>
      <w:numFmt w:val="bullet"/>
      <w:lvlText w:val=""/>
      <w:lvlJc w:val="left"/>
      <w:pPr>
        <w:ind w:left="3050" w:hanging="360"/>
      </w:pPr>
      <w:rPr>
        <w:rFonts w:ascii="Symbol" w:hAnsi="Symbol" w:hint="default"/>
      </w:rPr>
    </w:lvl>
    <w:lvl w:ilvl="4" w:tplc="04150003">
      <w:start w:val="1"/>
      <w:numFmt w:val="bullet"/>
      <w:lvlText w:val="o"/>
      <w:lvlJc w:val="left"/>
      <w:pPr>
        <w:ind w:left="3770" w:hanging="360"/>
      </w:pPr>
      <w:rPr>
        <w:rFonts w:ascii="Courier New" w:hAnsi="Courier New" w:cs="Courier New" w:hint="default"/>
      </w:rPr>
    </w:lvl>
    <w:lvl w:ilvl="5" w:tplc="04150005">
      <w:start w:val="1"/>
      <w:numFmt w:val="bullet"/>
      <w:lvlText w:val=""/>
      <w:lvlJc w:val="left"/>
      <w:pPr>
        <w:ind w:left="4490" w:hanging="360"/>
      </w:pPr>
      <w:rPr>
        <w:rFonts w:ascii="Wingdings" w:hAnsi="Wingdings" w:hint="default"/>
      </w:rPr>
    </w:lvl>
    <w:lvl w:ilvl="6" w:tplc="04150001">
      <w:start w:val="1"/>
      <w:numFmt w:val="bullet"/>
      <w:lvlText w:val=""/>
      <w:lvlJc w:val="left"/>
      <w:pPr>
        <w:ind w:left="5210" w:hanging="360"/>
      </w:pPr>
      <w:rPr>
        <w:rFonts w:ascii="Symbol" w:hAnsi="Symbol" w:hint="default"/>
      </w:rPr>
    </w:lvl>
    <w:lvl w:ilvl="7" w:tplc="04150003">
      <w:start w:val="1"/>
      <w:numFmt w:val="bullet"/>
      <w:lvlText w:val="o"/>
      <w:lvlJc w:val="left"/>
      <w:pPr>
        <w:ind w:left="5930" w:hanging="360"/>
      </w:pPr>
      <w:rPr>
        <w:rFonts w:ascii="Courier New" w:hAnsi="Courier New" w:cs="Courier New" w:hint="default"/>
      </w:rPr>
    </w:lvl>
    <w:lvl w:ilvl="8" w:tplc="04150005">
      <w:start w:val="1"/>
      <w:numFmt w:val="bullet"/>
      <w:lvlText w:val=""/>
      <w:lvlJc w:val="left"/>
      <w:pPr>
        <w:ind w:left="6650" w:hanging="360"/>
      </w:pPr>
      <w:rPr>
        <w:rFonts w:ascii="Wingdings" w:hAnsi="Wingdings" w:hint="default"/>
      </w:rPr>
    </w:lvl>
  </w:abstractNum>
  <w:abstractNum w:abstractNumId="11" w15:restartNumberingAfterBreak="0">
    <w:nsid w:val="25FC6575"/>
    <w:multiLevelType w:val="hybridMultilevel"/>
    <w:tmpl w:val="FF68BBBA"/>
    <w:lvl w:ilvl="0" w:tplc="0415000F">
      <w:start w:val="1"/>
      <w:numFmt w:val="decimal"/>
      <w:lvlText w:val="%1."/>
      <w:lvlJc w:val="left"/>
      <w:pPr>
        <w:ind w:left="890" w:hanging="360"/>
      </w:pPr>
    </w:lvl>
    <w:lvl w:ilvl="1" w:tplc="04150019">
      <w:start w:val="1"/>
      <w:numFmt w:val="lowerLetter"/>
      <w:lvlText w:val="%2."/>
      <w:lvlJc w:val="left"/>
      <w:pPr>
        <w:ind w:left="1610" w:hanging="360"/>
      </w:pPr>
    </w:lvl>
    <w:lvl w:ilvl="2" w:tplc="0415001B">
      <w:start w:val="1"/>
      <w:numFmt w:val="lowerRoman"/>
      <w:lvlText w:val="%3."/>
      <w:lvlJc w:val="right"/>
      <w:pPr>
        <w:ind w:left="2330" w:hanging="180"/>
      </w:pPr>
    </w:lvl>
    <w:lvl w:ilvl="3" w:tplc="0415000F">
      <w:start w:val="1"/>
      <w:numFmt w:val="decimal"/>
      <w:lvlText w:val="%4."/>
      <w:lvlJc w:val="left"/>
      <w:pPr>
        <w:ind w:left="3050" w:hanging="360"/>
      </w:pPr>
    </w:lvl>
    <w:lvl w:ilvl="4" w:tplc="04150019">
      <w:start w:val="1"/>
      <w:numFmt w:val="lowerLetter"/>
      <w:lvlText w:val="%5."/>
      <w:lvlJc w:val="left"/>
      <w:pPr>
        <w:ind w:left="3770" w:hanging="360"/>
      </w:pPr>
    </w:lvl>
    <w:lvl w:ilvl="5" w:tplc="0415001B">
      <w:start w:val="1"/>
      <w:numFmt w:val="lowerRoman"/>
      <w:lvlText w:val="%6."/>
      <w:lvlJc w:val="right"/>
      <w:pPr>
        <w:ind w:left="4490" w:hanging="180"/>
      </w:pPr>
    </w:lvl>
    <w:lvl w:ilvl="6" w:tplc="0415000F">
      <w:start w:val="1"/>
      <w:numFmt w:val="decimal"/>
      <w:lvlText w:val="%7."/>
      <w:lvlJc w:val="left"/>
      <w:pPr>
        <w:ind w:left="5210" w:hanging="360"/>
      </w:pPr>
    </w:lvl>
    <w:lvl w:ilvl="7" w:tplc="04150019">
      <w:start w:val="1"/>
      <w:numFmt w:val="lowerLetter"/>
      <w:lvlText w:val="%8."/>
      <w:lvlJc w:val="left"/>
      <w:pPr>
        <w:ind w:left="5930" w:hanging="360"/>
      </w:pPr>
    </w:lvl>
    <w:lvl w:ilvl="8" w:tplc="0415001B">
      <w:start w:val="1"/>
      <w:numFmt w:val="lowerRoman"/>
      <w:lvlText w:val="%9."/>
      <w:lvlJc w:val="right"/>
      <w:pPr>
        <w:ind w:left="6650" w:hanging="180"/>
      </w:pPr>
    </w:lvl>
  </w:abstractNum>
  <w:abstractNum w:abstractNumId="12" w15:restartNumberingAfterBreak="0">
    <w:nsid w:val="26A41286"/>
    <w:multiLevelType w:val="hybridMultilevel"/>
    <w:tmpl w:val="B3E2982C"/>
    <w:lvl w:ilvl="0" w:tplc="494EAB14">
      <w:start w:val="1"/>
      <w:numFmt w:val="decimal"/>
      <w:lvlText w:val="%1."/>
      <w:lvlJc w:val="left"/>
      <w:pPr>
        <w:ind w:left="890" w:hanging="360"/>
      </w:pPr>
      <w:rPr>
        <w:b w:val="0"/>
      </w:rPr>
    </w:lvl>
    <w:lvl w:ilvl="1" w:tplc="04150019">
      <w:start w:val="1"/>
      <w:numFmt w:val="lowerLetter"/>
      <w:lvlText w:val="%2."/>
      <w:lvlJc w:val="left"/>
      <w:pPr>
        <w:ind w:left="1610" w:hanging="360"/>
      </w:pPr>
    </w:lvl>
    <w:lvl w:ilvl="2" w:tplc="0415001B">
      <w:start w:val="1"/>
      <w:numFmt w:val="lowerRoman"/>
      <w:lvlText w:val="%3."/>
      <w:lvlJc w:val="right"/>
      <w:pPr>
        <w:ind w:left="2330" w:hanging="180"/>
      </w:pPr>
    </w:lvl>
    <w:lvl w:ilvl="3" w:tplc="0415000F">
      <w:start w:val="1"/>
      <w:numFmt w:val="decimal"/>
      <w:lvlText w:val="%4."/>
      <w:lvlJc w:val="left"/>
      <w:pPr>
        <w:ind w:left="3050" w:hanging="360"/>
      </w:pPr>
    </w:lvl>
    <w:lvl w:ilvl="4" w:tplc="04150019">
      <w:start w:val="1"/>
      <w:numFmt w:val="lowerLetter"/>
      <w:lvlText w:val="%5."/>
      <w:lvlJc w:val="left"/>
      <w:pPr>
        <w:ind w:left="3770" w:hanging="360"/>
      </w:pPr>
    </w:lvl>
    <w:lvl w:ilvl="5" w:tplc="0415001B">
      <w:start w:val="1"/>
      <w:numFmt w:val="lowerRoman"/>
      <w:lvlText w:val="%6."/>
      <w:lvlJc w:val="right"/>
      <w:pPr>
        <w:ind w:left="4490" w:hanging="180"/>
      </w:pPr>
    </w:lvl>
    <w:lvl w:ilvl="6" w:tplc="0415000F">
      <w:start w:val="1"/>
      <w:numFmt w:val="decimal"/>
      <w:lvlText w:val="%7."/>
      <w:lvlJc w:val="left"/>
      <w:pPr>
        <w:ind w:left="5210" w:hanging="360"/>
      </w:pPr>
    </w:lvl>
    <w:lvl w:ilvl="7" w:tplc="04150019">
      <w:start w:val="1"/>
      <w:numFmt w:val="lowerLetter"/>
      <w:lvlText w:val="%8."/>
      <w:lvlJc w:val="left"/>
      <w:pPr>
        <w:ind w:left="5930" w:hanging="360"/>
      </w:pPr>
    </w:lvl>
    <w:lvl w:ilvl="8" w:tplc="0415001B">
      <w:start w:val="1"/>
      <w:numFmt w:val="lowerRoman"/>
      <w:lvlText w:val="%9."/>
      <w:lvlJc w:val="right"/>
      <w:pPr>
        <w:ind w:left="6650" w:hanging="180"/>
      </w:pPr>
    </w:lvl>
  </w:abstractNum>
  <w:abstractNum w:abstractNumId="13" w15:restartNumberingAfterBreak="0">
    <w:nsid w:val="273D78C5"/>
    <w:multiLevelType w:val="hybridMultilevel"/>
    <w:tmpl w:val="8946E9AE"/>
    <w:lvl w:ilvl="0" w:tplc="DAAC8E88">
      <w:start w:val="1"/>
      <w:numFmt w:val="decimal"/>
      <w:lvlText w:val="%1."/>
      <w:lvlJc w:val="left"/>
      <w:pPr>
        <w:ind w:left="710" w:hanging="54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14" w15:restartNumberingAfterBreak="0">
    <w:nsid w:val="284D4D2D"/>
    <w:multiLevelType w:val="hybridMultilevel"/>
    <w:tmpl w:val="071E48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95C72F3"/>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D316FD4"/>
    <w:multiLevelType w:val="hybridMultilevel"/>
    <w:tmpl w:val="79120322"/>
    <w:lvl w:ilvl="0" w:tplc="42D2D5B4">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2F4530B6"/>
    <w:multiLevelType w:val="hybridMultilevel"/>
    <w:tmpl w:val="D7929F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627A48"/>
    <w:multiLevelType w:val="hybridMultilevel"/>
    <w:tmpl w:val="2F7287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80F5784"/>
    <w:multiLevelType w:val="hybridMultilevel"/>
    <w:tmpl w:val="50B48686"/>
    <w:lvl w:ilvl="0" w:tplc="BAA4A094">
      <w:start w:val="1"/>
      <w:numFmt w:val="decimal"/>
      <w:lvlText w:val="%1."/>
      <w:lvlJc w:val="left"/>
      <w:pPr>
        <w:tabs>
          <w:tab w:val="num" w:pos="0"/>
        </w:tabs>
        <w:ind w:left="644" w:hanging="360"/>
      </w:pPr>
      <w:rPr>
        <w:b w:val="0"/>
        <w:i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8986661"/>
    <w:multiLevelType w:val="hybridMultilevel"/>
    <w:tmpl w:val="E152A0D8"/>
    <w:lvl w:ilvl="0" w:tplc="87623B56">
      <w:start w:val="1"/>
      <w:numFmt w:val="decimal"/>
      <w:lvlText w:val="%1."/>
      <w:lvlJc w:val="left"/>
      <w:pPr>
        <w:ind w:left="530" w:hanging="360"/>
      </w:pPr>
    </w:lvl>
    <w:lvl w:ilvl="1" w:tplc="04150019">
      <w:start w:val="1"/>
      <w:numFmt w:val="lowerLetter"/>
      <w:lvlText w:val="%2."/>
      <w:lvlJc w:val="left"/>
      <w:pPr>
        <w:ind w:left="1250" w:hanging="360"/>
      </w:pPr>
    </w:lvl>
    <w:lvl w:ilvl="2" w:tplc="0415001B">
      <w:start w:val="1"/>
      <w:numFmt w:val="lowerRoman"/>
      <w:lvlText w:val="%3."/>
      <w:lvlJc w:val="right"/>
      <w:pPr>
        <w:ind w:left="1970" w:hanging="180"/>
      </w:pPr>
    </w:lvl>
    <w:lvl w:ilvl="3" w:tplc="0415000F">
      <w:start w:val="1"/>
      <w:numFmt w:val="decimal"/>
      <w:lvlText w:val="%4."/>
      <w:lvlJc w:val="left"/>
      <w:pPr>
        <w:ind w:left="2690" w:hanging="360"/>
      </w:pPr>
    </w:lvl>
    <w:lvl w:ilvl="4" w:tplc="04150019">
      <w:start w:val="1"/>
      <w:numFmt w:val="lowerLetter"/>
      <w:lvlText w:val="%5."/>
      <w:lvlJc w:val="left"/>
      <w:pPr>
        <w:ind w:left="3410" w:hanging="360"/>
      </w:pPr>
    </w:lvl>
    <w:lvl w:ilvl="5" w:tplc="0415001B">
      <w:start w:val="1"/>
      <w:numFmt w:val="lowerRoman"/>
      <w:lvlText w:val="%6."/>
      <w:lvlJc w:val="right"/>
      <w:pPr>
        <w:ind w:left="4130" w:hanging="180"/>
      </w:pPr>
    </w:lvl>
    <w:lvl w:ilvl="6" w:tplc="0415000F">
      <w:start w:val="1"/>
      <w:numFmt w:val="decimal"/>
      <w:lvlText w:val="%7."/>
      <w:lvlJc w:val="left"/>
      <w:pPr>
        <w:ind w:left="4850" w:hanging="360"/>
      </w:pPr>
    </w:lvl>
    <w:lvl w:ilvl="7" w:tplc="04150019">
      <w:start w:val="1"/>
      <w:numFmt w:val="lowerLetter"/>
      <w:lvlText w:val="%8."/>
      <w:lvlJc w:val="left"/>
      <w:pPr>
        <w:ind w:left="5570" w:hanging="360"/>
      </w:pPr>
    </w:lvl>
    <w:lvl w:ilvl="8" w:tplc="0415001B">
      <w:start w:val="1"/>
      <w:numFmt w:val="lowerRoman"/>
      <w:lvlText w:val="%9."/>
      <w:lvlJc w:val="right"/>
      <w:pPr>
        <w:ind w:left="6290" w:hanging="180"/>
      </w:pPr>
    </w:lvl>
  </w:abstractNum>
  <w:abstractNum w:abstractNumId="21" w15:restartNumberingAfterBreak="0">
    <w:nsid w:val="3AA46357"/>
    <w:multiLevelType w:val="hybridMultilevel"/>
    <w:tmpl w:val="AB0696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5A876DD"/>
    <w:multiLevelType w:val="hybridMultilevel"/>
    <w:tmpl w:val="0FA472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720604F"/>
    <w:multiLevelType w:val="hybridMultilevel"/>
    <w:tmpl w:val="1FC4090C"/>
    <w:lvl w:ilvl="0" w:tplc="640C7C14">
      <w:start w:val="7"/>
      <w:numFmt w:val="decimal"/>
      <w:lvlText w:val="%1."/>
      <w:lvlJc w:val="left"/>
      <w:pPr>
        <w:ind w:left="360" w:hanging="360"/>
      </w:pPr>
      <w:rPr>
        <w:rFonts w:hint="default"/>
        <w:b w:val="0"/>
      </w:rPr>
    </w:lvl>
    <w:lvl w:ilvl="1" w:tplc="04150019" w:tentative="1">
      <w:start w:val="1"/>
      <w:numFmt w:val="lowerLetter"/>
      <w:lvlText w:val="%2."/>
      <w:lvlJc w:val="left"/>
      <w:pPr>
        <w:ind w:left="910" w:hanging="360"/>
      </w:pPr>
    </w:lvl>
    <w:lvl w:ilvl="2" w:tplc="0415001B" w:tentative="1">
      <w:start w:val="1"/>
      <w:numFmt w:val="lowerRoman"/>
      <w:lvlText w:val="%3."/>
      <w:lvlJc w:val="right"/>
      <w:pPr>
        <w:ind w:left="1630" w:hanging="180"/>
      </w:pPr>
    </w:lvl>
    <w:lvl w:ilvl="3" w:tplc="0415000F" w:tentative="1">
      <w:start w:val="1"/>
      <w:numFmt w:val="decimal"/>
      <w:lvlText w:val="%4."/>
      <w:lvlJc w:val="left"/>
      <w:pPr>
        <w:ind w:left="2350" w:hanging="360"/>
      </w:pPr>
    </w:lvl>
    <w:lvl w:ilvl="4" w:tplc="04150019" w:tentative="1">
      <w:start w:val="1"/>
      <w:numFmt w:val="lowerLetter"/>
      <w:lvlText w:val="%5."/>
      <w:lvlJc w:val="left"/>
      <w:pPr>
        <w:ind w:left="3070" w:hanging="360"/>
      </w:pPr>
    </w:lvl>
    <w:lvl w:ilvl="5" w:tplc="0415001B" w:tentative="1">
      <w:start w:val="1"/>
      <w:numFmt w:val="lowerRoman"/>
      <w:lvlText w:val="%6."/>
      <w:lvlJc w:val="right"/>
      <w:pPr>
        <w:ind w:left="3790" w:hanging="180"/>
      </w:pPr>
    </w:lvl>
    <w:lvl w:ilvl="6" w:tplc="0415000F" w:tentative="1">
      <w:start w:val="1"/>
      <w:numFmt w:val="decimal"/>
      <w:lvlText w:val="%7."/>
      <w:lvlJc w:val="left"/>
      <w:pPr>
        <w:ind w:left="4510" w:hanging="360"/>
      </w:pPr>
    </w:lvl>
    <w:lvl w:ilvl="7" w:tplc="04150019" w:tentative="1">
      <w:start w:val="1"/>
      <w:numFmt w:val="lowerLetter"/>
      <w:lvlText w:val="%8."/>
      <w:lvlJc w:val="left"/>
      <w:pPr>
        <w:ind w:left="5230" w:hanging="360"/>
      </w:pPr>
    </w:lvl>
    <w:lvl w:ilvl="8" w:tplc="0415001B" w:tentative="1">
      <w:start w:val="1"/>
      <w:numFmt w:val="lowerRoman"/>
      <w:lvlText w:val="%9."/>
      <w:lvlJc w:val="right"/>
      <w:pPr>
        <w:ind w:left="5950" w:hanging="180"/>
      </w:pPr>
    </w:lvl>
  </w:abstractNum>
  <w:abstractNum w:abstractNumId="24" w15:restartNumberingAfterBreak="0">
    <w:nsid w:val="48EC52D7"/>
    <w:multiLevelType w:val="hybridMultilevel"/>
    <w:tmpl w:val="308005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CD67F7D"/>
    <w:multiLevelType w:val="hybridMultilevel"/>
    <w:tmpl w:val="C1800108"/>
    <w:lvl w:ilvl="0" w:tplc="CBE4816C">
      <w:start w:val="1"/>
      <w:numFmt w:val="decimal"/>
      <w:lvlText w:val="%1."/>
      <w:lvlJc w:val="left"/>
      <w:pPr>
        <w:tabs>
          <w:tab w:val="num" w:pos="0"/>
        </w:tabs>
        <w:ind w:left="644" w:hanging="360"/>
      </w:pPr>
      <w:rPr>
        <w:rFonts w:ascii="Calibri" w:eastAsia="Calibri" w:hAnsi="Calibri" w:cs="Times New Roman"/>
        <w:b w:val="0"/>
        <w:i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49E7323"/>
    <w:multiLevelType w:val="hybridMultilevel"/>
    <w:tmpl w:val="BE16EC12"/>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27" w15:restartNumberingAfterBreak="0">
    <w:nsid w:val="56705087"/>
    <w:multiLevelType w:val="hybridMultilevel"/>
    <w:tmpl w:val="F36891A0"/>
    <w:lvl w:ilvl="0" w:tplc="0415000F">
      <w:start w:val="1"/>
      <w:numFmt w:val="decimal"/>
      <w:lvlText w:val="%1."/>
      <w:lvlJc w:val="left"/>
      <w:pPr>
        <w:ind w:left="363"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28" w15:restartNumberingAfterBreak="0">
    <w:nsid w:val="5BA75B8A"/>
    <w:multiLevelType w:val="hybridMultilevel"/>
    <w:tmpl w:val="ED2AF162"/>
    <w:lvl w:ilvl="0" w:tplc="7FC62D72">
      <w:start w:val="1"/>
      <w:numFmt w:val="bullet"/>
      <w:lvlText w:val="-"/>
      <w:lvlJc w:val="left"/>
      <w:pPr>
        <w:ind w:left="720" w:hanging="360"/>
      </w:pPr>
      <w:rPr>
        <w:rFonts w:ascii="Sitka Small" w:hAnsi="Sitka Smal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FB45729"/>
    <w:multiLevelType w:val="hybridMultilevel"/>
    <w:tmpl w:val="FF60BA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3660C35"/>
    <w:multiLevelType w:val="hybridMultilevel"/>
    <w:tmpl w:val="EBC2FD2E"/>
    <w:lvl w:ilvl="0" w:tplc="E4BC7BC6">
      <w:start w:val="1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6D606C"/>
    <w:multiLevelType w:val="hybridMultilevel"/>
    <w:tmpl w:val="8FB21238"/>
    <w:lvl w:ilvl="0" w:tplc="0415000F">
      <w:start w:val="1"/>
      <w:numFmt w:val="decimal"/>
      <w:lvlText w:val="%1."/>
      <w:lvlJc w:val="left"/>
      <w:pPr>
        <w:ind w:left="907" w:hanging="360"/>
      </w:pPr>
    </w:lvl>
    <w:lvl w:ilvl="1" w:tplc="04150019" w:tentative="1">
      <w:start w:val="1"/>
      <w:numFmt w:val="lowerLetter"/>
      <w:lvlText w:val="%2."/>
      <w:lvlJc w:val="left"/>
      <w:pPr>
        <w:ind w:left="1627" w:hanging="360"/>
      </w:pPr>
    </w:lvl>
    <w:lvl w:ilvl="2" w:tplc="0415001B" w:tentative="1">
      <w:start w:val="1"/>
      <w:numFmt w:val="lowerRoman"/>
      <w:lvlText w:val="%3."/>
      <w:lvlJc w:val="right"/>
      <w:pPr>
        <w:ind w:left="2347" w:hanging="180"/>
      </w:pPr>
    </w:lvl>
    <w:lvl w:ilvl="3" w:tplc="0415000F" w:tentative="1">
      <w:start w:val="1"/>
      <w:numFmt w:val="decimal"/>
      <w:lvlText w:val="%4."/>
      <w:lvlJc w:val="left"/>
      <w:pPr>
        <w:ind w:left="3067" w:hanging="360"/>
      </w:pPr>
    </w:lvl>
    <w:lvl w:ilvl="4" w:tplc="04150019" w:tentative="1">
      <w:start w:val="1"/>
      <w:numFmt w:val="lowerLetter"/>
      <w:lvlText w:val="%5."/>
      <w:lvlJc w:val="left"/>
      <w:pPr>
        <w:ind w:left="3787" w:hanging="360"/>
      </w:pPr>
    </w:lvl>
    <w:lvl w:ilvl="5" w:tplc="0415001B" w:tentative="1">
      <w:start w:val="1"/>
      <w:numFmt w:val="lowerRoman"/>
      <w:lvlText w:val="%6."/>
      <w:lvlJc w:val="right"/>
      <w:pPr>
        <w:ind w:left="4507" w:hanging="180"/>
      </w:pPr>
    </w:lvl>
    <w:lvl w:ilvl="6" w:tplc="0415000F" w:tentative="1">
      <w:start w:val="1"/>
      <w:numFmt w:val="decimal"/>
      <w:lvlText w:val="%7."/>
      <w:lvlJc w:val="left"/>
      <w:pPr>
        <w:ind w:left="5227" w:hanging="360"/>
      </w:pPr>
    </w:lvl>
    <w:lvl w:ilvl="7" w:tplc="04150019" w:tentative="1">
      <w:start w:val="1"/>
      <w:numFmt w:val="lowerLetter"/>
      <w:lvlText w:val="%8."/>
      <w:lvlJc w:val="left"/>
      <w:pPr>
        <w:ind w:left="5947" w:hanging="360"/>
      </w:pPr>
    </w:lvl>
    <w:lvl w:ilvl="8" w:tplc="0415001B" w:tentative="1">
      <w:start w:val="1"/>
      <w:numFmt w:val="lowerRoman"/>
      <w:lvlText w:val="%9."/>
      <w:lvlJc w:val="right"/>
      <w:pPr>
        <w:ind w:left="6667" w:hanging="180"/>
      </w:pPr>
    </w:lvl>
  </w:abstractNum>
  <w:abstractNum w:abstractNumId="32" w15:restartNumberingAfterBreak="0">
    <w:nsid w:val="732F1340"/>
    <w:multiLevelType w:val="hybridMultilevel"/>
    <w:tmpl w:val="0E3687BE"/>
    <w:lvl w:ilvl="0" w:tplc="EA9AD158">
      <w:start w:val="1"/>
      <w:numFmt w:val="decimal"/>
      <w:lvlText w:val="%1."/>
      <w:lvlJc w:val="left"/>
      <w:pPr>
        <w:tabs>
          <w:tab w:val="num" w:pos="720"/>
        </w:tabs>
        <w:ind w:left="720" w:hanging="360"/>
      </w:pPr>
      <w:rPr>
        <w:b w:val="0"/>
        <w:i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743618FA"/>
    <w:multiLevelType w:val="hybridMultilevel"/>
    <w:tmpl w:val="F678EE0C"/>
    <w:lvl w:ilvl="0" w:tplc="DAAC8E88">
      <w:start w:val="1"/>
      <w:numFmt w:val="decimal"/>
      <w:lvlText w:val="%1."/>
      <w:lvlJc w:val="left"/>
      <w:pPr>
        <w:ind w:left="710" w:hanging="540"/>
      </w:pPr>
      <w:rPr>
        <w:rFonts w:hint="default"/>
      </w:rPr>
    </w:lvl>
    <w:lvl w:ilvl="1" w:tplc="D2325E16">
      <w:start w:val="1"/>
      <w:numFmt w:val="decimal"/>
      <w:lvlText w:val="%2)"/>
      <w:lvlJc w:val="left"/>
      <w:pPr>
        <w:ind w:left="1250" w:hanging="360"/>
      </w:pPr>
      <w:rPr>
        <w:rFonts w:hint="default"/>
      </w:r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34" w15:restartNumberingAfterBreak="0">
    <w:nsid w:val="7AE20790"/>
    <w:multiLevelType w:val="hybridMultilevel"/>
    <w:tmpl w:val="7CC4E778"/>
    <w:lvl w:ilvl="0" w:tplc="0407000F">
      <w:start w:val="1"/>
      <w:numFmt w:val="decimal"/>
      <w:lvlText w:val="%1."/>
      <w:lvlJc w:val="left"/>
      <w:pPr>
        <w:ind w:left="890" w:hanging="360"/>
      </w:pPr>
    </w:lvl>
    <w:lvl w:ilvl="1" w:tplc="04070019" w:tentative="1">
      <w:start w:val="1"/>
      <w:numFmt w:val="lowerLetter"/>
      <w:lvlText w:val="%2."/>
      <w:lvlJc w:val="left"/>
      <w:pPr>
        <w:ind w:left="1610" w:hanging="360"/>
      </w:pPr>
    </w:lvl>
    <w:lvl w:ilvl="2" w:tplc="0407001B" w:tentative="1">
      <w:start w:val="1"/>
      <w:numFmt w:val="lowerRoman"/>
      <w:lvlText w:val="%3."/>
      <w:lvlJc w:val="right"/>
      <w:pPr>
        <w:ind w:left="2330" w:hanging="180"/>
      </w:pPr>
    </w:lvl>
    <w:lvl w:ilvl="3" w:tplc="0407000F" w:tentative="1">
      <w:start w:val="1"/>
      <w:numFmt w:val="decimal"/>
      <w:lvlText w:val="%4."/>
      <w:lvlJc w:val="left"/>
      <w:pPr>
        <w:ind w:left="3050" w:hanging="360"/>
      </w:pPr>
    </w:lvl>
    <w:lvl w:ilvl="4" w:tplc="04070019" w:tentative="1">
      <w:start w:val="1"/>
      <w:numFmt w:val="lowerLetter"/>
      <w:lvlText w:val="%5."/>
      <w:lvlJc w:val="left"/>
      <w:pPr>
        <w:ind w:left="3770" w:hanging="360"/>
      </w:pPr>
    </w:lvl>
    <w:lvl w:ilvl="5" w:tplc="0407001B" w:tentative="1">
      <w:start w:val="1"/>
      <w:numFmt w:val="lowerRoman"/>
      <w:lvlText w:val="%6."/>
      <w:lvlJc w:val="right"/>
      <w:pPr>
        <w:ind w:left="4490" w:hanging="180"/>
      </w:pPr>
    </w:lvl>
    <w:lvl w:ilvl="6" w:tplc="0407000F" w:tentative="1">
      <w:start w:val="1"/>
      <w:numFmt w:val="decimal"/>
      <w:lvlText w:val="%7."/>
      <w:lvlJc w:val="left"/>
      <w:pPr>
        <w:ind w:left="5210" w:hanging="360"/>
      </w:pPr>
    </w:lvl>
    <w:lvl w:ilvl="7" w:tplc="04070019" w:tentative="1">
      <w:start w:val="1"/>
      <w:numFmt w:val="lowerLetter"/>
      <w:lvlText w:val="%8."/>
      <w:lvlJc w:val="left"/>
      <w:pPr>
        <w:ind w:left="5930" w:hanging="360"/>
      </w:pPr>
    </w:lvl>
    <w:lvl w:ilvl="8" w:tplc="0407001B" w:tentative="1">
      <w:start w:val="1"/>
      <w:numFmt w:val="lowerRoman"/>
      <w:lvlText w:val="%9."/>
      <w:lvlJc w:val="right"/>
      <w:pPr>
        <w:ind w:left="6650" w:hanging="180"/>
      </w:pPr>
    </w:lvl>
  </w:abstractNum>
  <w:num w:numId="1">
    <w:abstractNumId w:val="33"/>
  </w:num>
  <w:num w:numId="2">
    <w:abstractNumId w:val="13"/>
  </w:num>
  <w:num w:numId="3">
    <w:abstractNumId w:val="26"/>
  </w:num>
  <w:num w:numId="4">
    <w:abstractNumId w:val="28"/>
  </w:num>
  <w:num w:numId="5">
    <w:abstractNumId w:val="6"/>
  </w:num>
  <w:num w:numId="6">
    <w:abstractNumId w:val="30"/>
  </w:num>
  <w:num w:numId="7">
    <w:abstractNumId w:val="23"/>
  </w:num>
  <w:num w:numId="8">
    <w:abstractNumId w:val="3"/>
  </w:num>
  <w:num w:numId="9">
    <w:abstractNumId w:val="1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5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4"/>
  </w:num>
  <w:num w:numId="34">
    <w:abstractNumId w:val="4"/>
  </w:num>
  <w:num w:numId="35">
    <w:abstractNumId w:val="34"/>
  </w:num>
  <w:num w:numId="36">
    <w:abstractNumId w:val="5"/>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54"/>
    <w:rsid w:val="00043D12"/>
    <w:rsid w:val="00050794"/>
    <w:rsid w:val="000A63B2"/>
    <w:rsid w:val="000C4B23"/>
    <w:rsid w:val="001401FA"/>
    <w:rsid w:val="0015316F"/>
    <w:rsid w:val="00161734"/>
    <w:rsid w:val="00185EA8"/>
    <w:rsid w:val="001A656A"/>
    <w:rsid w:val="001D28F5"/>
    <w:rsid w:val="001F0B54"/>
    <w:rsid w:val="001F6A76"/>
    <w:rsid w:val="00226893"/>
    <w:rsid w:val="00232DED"/>
    <w:rsid w:val="002573FB"/>
    <w:rsid w:val="00297188"/>
    <w:rsid w:val="002E0FE1"/>
    <w:rsid w:val="002F3E04"/>
    <w:rsid w:val="00323C12"/>
    <w:rsid w:val="00335297"/>
    <w:rsid w:val="003A127A"/>
    <w:rsid w:val="00403F15"/>
    <w:rsid w:val="00403FE9"/>
    <w:rsid w:val="0041509A"/>
    <w:rsid w:val="00441208"/>
    <w:rsid w:val="004538BB"/>
    <w:rsid w:val="00466199"/>
    <w:rsid w:val="00593571"/>
    <w:rsid w:val="005963A4"/>
    <w:rsid w:val="005A0F2C"/>
    <w:rsid w:val="00611B82"/>
    <w:rsid w:val="0067640A"/>
    <w:rsid w:val="006A46C1"/>
    <w:rsid w:val="007457E0"/>
    <w:rsid w:val="00746D03"/>
    <w:rsid w:val="007804D3"/>
    <w:rsid w:val="007B27DE"/>
    <w:rsid w:val="007E277A"/>
    <w:rsid w:val="007E5ED4"/>
    <w:rsid w:val="00823684"/>
    <w:rsid w:val="00842818"/>
    <w:rsid w:val="00845087"/>
    <w:rsid w:val="0085715D"/>
    <w:rsid w:val="00865A00"/>
    <w:rsid w:val="00875149"/>
    <w:rsid w:val="00880684"/>
    <w:rsid w:val="008807E8"/>
    <w:rsid w:val="008956CF"/>
    <w:rsid w:val="008A3675"/>
    <w:rsid w:val="008D3651"/>
    <w:rsid w:val="008F41F3"/>
    <w:rsid w:val="008F6002"/>
    <w:rsid w:val="00937932"/>
    <w:rsid w:val="00941412"/>
    <w:rsid w:val="00985349"/>
    <w:rsid w:val="009B2D22"/>
    <w:rsid w:val="009B503C"/>
    <w:rsid w:val="009B55C5"/>
    <w:rsid w:val="009C7838"/>
    <w:rsid w:val="00A07704"/>
    <w:rsid w:val="00A44196"/>
    <w:rsid w:val="00A64204"/>
    <w:rsid w:val="00A708C4"/>
    <w:rsid w:val="00A71461"/>
    <w:rsid w:val="00AA24B0"/>
    <w:rsid w:val="00B15127"/>
    <w:rsid w:val="00B47792"/>
    <w:rsid w:val="00B91CE6"/>
    <w:rsid w:val="00BA5C1C"/>
    <w:rsid w:val="00BD2800"/>
    <w:rsid w:val="00BD67F9"/>
    <w:rsid w:val="00C9646F"/>
    <w:rsid w:val="00C968C7"/>
    <w:rsid w:val="00DE6178"/>
    <w:rsid w:val="00DF0A6D"/>
    <w:rsid w:val="00E049AB"/>
    <w:rsid w:val="00E7680A"/>
    <w:rsid w:val="00E83DF0"/>
    <w:rsid w:val="00EB0B67"/>
    <w:rsid w:val="00F17181"/>
    <w:rsid w:val="00F27DA8"/>
    <w:rsid w:val="00F67466"/>
    <w:rsid w:val="00F923A3"/>
    <w:rsid w:val="00F949FA"/>
    <w:rsid w:val="00FA23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9F0C9"/>
  <w15:chartTrackingRefBased/>
  <w15:docId w15:val="{C7386322-32BA-4184-981D-7A6DAB69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0B54"/>
    <w:pPr>
      <w:spacing w:before="120" w:after="120" w:line="288" w:lineRule="auto"/>
      <w:ind w:left="170"/>
    </w:pPr>
    <w:rPr>
      <w:rFonts w:ascii="Arial" w:eastAsia="Calibri" w:hAnsi="Arial" w:cs="Times New Roman"/>
    </w:rPr>
  </w:style>
  <w:style w:type="paragraph" w:styleId="Nagwek1">
    <w:name w:val="heading 1"/>
    <w:basedOn w:val="Normalny"/>
    <w:next w:val="Normalny"/>
    <w:link w:val="Nagwek1Znak"/>
    <w:uiPriority w:val="9"/>
    <w:qFormat/>
    <w:rsid w:val="001F0B54"/>
    <w:pPr>
      <w:keepNext/>
      <w:outlineLvl w:val="0"/>
    </w:pPr>
    <w:rPr>
      <w:rFonts w:eastAsia="Times New Roman"/>
      <w:b/>
      <w:bCs/>
      <w:kern w:val="32"/>
      <w:szCs w:val="32"/>
    </w:rPr>
  </w:style>
  <w:style w:type="paragraph" w:styleId="Nagwek2">
    <w:name w:val="heading 2"/>
    <w:basedOn w:val="Normalny"/>
    <w:next w:val="Normalny"/>
    <w:link w:val="Nagwek2Znak"/>
    <w:uiPriority w:val="9"/>
    <w:semiHidden/>
    <w:unhideWhenUsed/>
    <w:qFormat/>
    <w:rsid w:val="005A0F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5A0F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ylabusyspistreci">
    <w:name w:val="sylabusy spis treści"/>
    <w:basedOn w:val="Spistreci1"/>
    <w:qFormat/>
    <w:rsid w:val="001401FA"/>
    <w:pPr>
      <w:tabs>
        <w:tab w:val="right" w:leader="dot" w:pos="10456"/>
      </w:tabs>
    </w:pPr>
    <w:rPr>
      <w:rFonts w:eastAsia="Times New Roman" w:cs="Arial"/>
      <w:b w:val="0"/>
      <w:noProof/>
    </w:rPr>
  </w:style>
  <w:style w:type="paragraph" w:styleId="Spistreci1">
    <w:name w:val="toc 1"/>
    <w:basedOn w:val="Normalny"/>
    <w:next w:val="Normalny"/>
    <w:autoRedefine/>
    <w:uiPriority w:val="39"/>
    <w:unhideWhenUsed/>
    <w:rsid w:val="001401FA"/>
    <w:pPr>
      <w:spacing w:before="240"/>
      <w:ind w:left="0"/>
    </w:pPr>
    <w:rPr>
      <w:rFonts w:asciiTheme="minorHAnsi" w:hAnsiTheme="minorHAnsi"/>
      <w:b/>
      <w:bCs/>
      <w:sz w:val="20"/>
      <w:szCs w:val="20"/>
    </w:rPr>
  </w:style>
  <w:style w:type="character" w:customStyle="1" w:styleId="Nagwek1Znak">
    <w:name w:val="Nagłówek 1 Znak"/>
    <w:basedOn w:val="Domylnaczcionkaakapitu"/>
    <w:link w:val="Nagwek1"/>
    <w:uiPriority w:val="9"/>
    <w:rsid w:val="001F0B54"/>
    <w:rPr>
      <w:rFonts w:ascii="Arial" w:eastAsia="Times New Roman" w:hAnsi="Arial" w:cs="Times New Roman"/>
      <w:b/>
      <w:bCs/>
      <w:kern w:val="32"/>
      <w:szCs w:val="32"/>
    </w:rPr>
  </w:style>
  <w:style w:type="paragraph" w:styleId="Akapitzlist">
    <w:name w:val="List Paragraph"/>
    <w:basedOn w:val="Normalny"/>
    <w:uiPriority w:val="34"/>
    <w:qFormat/>
    <w:rsid w:val="001F0B54"/>
    <w:pPr>
      <w:ind w:left="720"/>
      <w:contextualSpacing/>
    </w:pPr>
  </w:style>
  <w:style w:type="paragraph" w:customStyle="1" w:styleId="Tytukomrki">
    <w:name w:val="Tytuł komórki"/>
    <w:basedOn w:val="Normalny"/>
    <w:link w:val="TytukomrkiZnak"/>
    <w:qFormat/>
    <w:rsid w:val="001F0B54"/>
    <w:pPr>
      <w:autoSpaceDE w:val="0"/>
      <w:autoSpaceDN w:val="0"/>
      <w:adjustRightInd w:val="0"/>
      <w:spacing w:line="240" w:lineRule="auto"/>
    </w:pPr>
    <w:rPr>
      <w:rFonts w:cs="Arial"/>
      <w:b/>
      <w:color w:val="000000"/>
    </w:rPr>
  </w:style>
  <w:style w:type="character" w:customStyle="1" w:styleId="TytukomrkiZnak">
    <w:name w:val="Tytuł komórki Znak"/>
    <w:basedOn w:val="Domylnaczcionkaakapitu"/>
    <w:link w:val="Tytukomrki"/>
    <w:rsid w:val="001F0B54"/>
    <w:rPr>
      <w:rFonts w:ascii="Arial" w:eastAsia="Calibri" w:hAnsi="Arial" w:cs="Arial"/>
      <w:b/>
      <w:color w:val="000000"/>
    </w:rPr>
  </w:style>
  <w:style w:type="character" w:customStyle="1" w:styleId="Cytat1">
    <w:name w:val="Cytat1"/>
    <w:rsid w:val="001F0B54"/>
    <w:rPr>
      <w:i/>
      <w:iCs/>
    </w:rPr>
  </w:style>
  <w:style w:type="paragraph" w:customStyle="1" w:styleId="sylab2">
    <w:name w:val="sylab2"/>
    <w:basedOn w:val="sylabusyspistreci"/>
    <w:qFormat/>
    <w:rsid w:val="005A0F2C"/>
  </w:style>
  <w:style w:type="character" w:customStyle="1" w:styleId="Nagwek2Znak">
    <w:name w:val="Nagłówek 2 Znak"/>
    <w:basedOn w:val="Domylnaczcionkaakapitu"/>
    <w:link w:val="Nagwek2"/>
    <w:uiPriority w:val="9"/>
    <w:semiHidden/>
    <w:rsid w:val="005A0F2C"/>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5A0F2C"/>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5A0F2C"/>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5A0F2C"/>
    <w:rPr>
      <w:rFonts w:ascii="Arial" w:eastAsia="Calibri" w:hAnsi="Arial" w:cs="Times New Roman"/>
    </w:rPr>
  </w:style>
  <w:style w:type="paragraph" w:styleId="Stopka">
    <w:name w:val="footer"/>
    <w:basedOn w:val="Normalny"/>
    <w:link w:val="StopkaZnak"/>
    <w:uiPriority w:val="99"/>
    <w:unhideWhenUsed/>
    <w:rsid w:val="005A0F2C"/>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5A0F2C"/>
    <w:rPr>
      <w:rFonts w:ascii="Arial" w:eastAsia="Calibri" w:hAnsi="Arial" w:cs="Times New Roman"/>
    </w:rPr>
  </w:style>
  <w:style w:type="paragraph" w:styleId="Nagwekspisutreci">
    <w:name w:val="TOC Heading"/>
    <w:basedOn w:val="Nagwek1"/>
    <w:next w:val="Normalny"/>
    <w:uiPriority w:val="39"/>
    <w:unhideWhenUsed/>
    <w:qFormat/>
    <w:rsid w:val="005A0F2C"/>
    <w:pPr>
      <w:keepLines/>
      <w:spacing w:before="240" w:after="0" w:line="259" w:lineRule="auto"/>
      <w:ind w:left="0"/>
      <w:outlineLvl w:val="9"/>
    </w:pPr>
    <w:rPr>
      <w:rFonts w:asciiTheme="majorHAnsi" w:eastAsiaTheme="majorEastAsia" w:hAnsiTheme="majorHAnsi" w:cstheme="majorBidi"/>
      <w:b w:val="0"/>
      <w:bCs w:val="0"/>
      <w:color w:val="2F5496" w:themeColor="accent1" w:themeShade="BF"/>
      <w:kern w:val="0"/>
      <w:sz w:val="32"/>
      <w:lang w:eastAsia="pl-PL"/>
    </w:rPr>
  </w:style>
  <w:style w:type="character" w:styleId="Hipercze">
    <w:name w:val="Hyperlink"/>
    <w:basedOn w:val="Domylnaczcionkaakapitu"/>
    <w:uiPriority w:val="99"/>
    <w:unhideWhenUsed/>
    <w:rsid w:val="005A0F2C"/>
    <w:rPr>
      <w:color w:val="0563C1" w:themeColor="hyperlink"/>
      <w:u w:val="single"/>
    </w:rPr>
  </w:style>
  <w:style w:type="paragraph" w:styleId="Spistreci2">
    <w:name w:val="toc 2"/>
    <w:basedOn w:val="Normalny"/>
    <w:next w:val="Normalny"/>
    <w:autoRedefine/>
    <w:uiPriority w:val="39"/>
    <w:unhideWhenUsed/>
    <w:rsid w:val="00F67466"/>
    <w:pPr>
      <w:spacing w:after="0"/>
      <w:ind w:left="220"/>
    </w:pPr>
    <w:rPr>
      <w:rFonts w:asciiTheme="minorHAnsi" w:hAnsiTheme="minorHAnsi"/>
      <w:i/>
      <w:iCs/>
      <w:sz w:val="20"/>
      <w:szCs w:val="20"/>
    </w:rPr>
  </w:style>
  <w:style w:type="paragraph" w:styleId="Tytu">
    <w:name w:val="Title"/>
    <w:basedOn w:val="Normalny"/>
    <w:next w:val="Normalny"/>
    <w:link w:val="TytuZnak"/>
    <w:uiPriority w:val="10"/>
    <w:qFormat/>
    <w:rsid w:val="00403FE9"/>
    <w:pPr>
      <w:spacing w:before="0" w:after="80" w:line="240" w:lineRule="auto"/>
      <w:ind w:left="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403FE9"/>
    <w:rPr>
      <w:rFonts w:asciiTheme="majorHAnsi" w:eastAsiaTheme="majorEastAsia" w:hAnsiTheme="majorHAnsi" w:cstheme="majorBidi"/>
      <w:spacing w:val="-10"/>
      <w:kern w:val="28"/>
      <w:sz w:val="56"/>
      <w:szCs w:val="56"/>
      <w14:ligatures w14:val="standardContextual"/>
    </w:rPr>
  </w:style>
  <w:style w:type="paragraph" w:styleId="Bezodstpw">
    <w:name w:val="No Spacing"/>
    <w:qFormat/>
    <w:rsid w:val="00E7680A"/>
    <w:pPr>
      <w:spacing w:after="0" w:line="240" w:lineRule="auto"/>
    </w:pPr>
    <w:rPr>
      <w:rFonts w:ascii="Arial" w:eastAsia="Calibri" w:hAnsi="Arial" w:cs="Times New Roman"/>
    </w:rPr>
  </w:style>
  <w:style w:type="character" w:customStyle="1" w:styleId="jlqj4b">
    <w:name w:val="jlqj4b"/>
    <w:basedOn w:val="Domylnaczcionkaakapitu"/>
    <w:rsid w:val="00441208"/>
  </w:style>
  <w:style w:type="paragraph" w:styleId="Spistreci3">
    <w:name w:val="toc 3"/>
    <w:basedOn w:val="Normalny"/>
    <w:next w:val="Normalny"/>
    <w:autoRedefine/>
    <w:uiPriority w:val="39"/>
    <w:unhideWhenUsed/>
    <w:rsid w:val="00F67466"/>
    <w:pPr>
      <w:spacing w:before="0" w:after="0"/>
      <w:ind w:left="440"/>
    </w:pPr>
    <w:rPr>
      <w:rFonts w:asciiTheme="minorHAnsi" w:hAnsiTheme="minorHAnsi"/>
      <w:sz w:val="20"/>
      <w:szCs w:val="20"/>
    </w:rPr>
  </w:style>
  <w:style w:type="paragraph" w:styleId="Spistreci4">
    <w:name w:val="toc 4"/>
    <w:basedOn w:val="Normalny"/>
    <w:next w:val="Normalny"/>
    <w:autoRedefine/>
    <w:uiPriority w:val="39"/>
    <w:unhideWhenUsed/>
    <w:rsid w:val="00F67466"/>
    <w:pPr>
      <w:spacing w:before="0" w:after="0"/>
      <w:ind w:left="660"/>
    </w:pPr>
    <w:rPr>
      <w:rFonts w:asciiTheme="minorHAnsi" w:hAnsiTheme="minorHAnsi"/>
      <w:sz w:val="20"/>
      <w:szCs w:val="20"/>
    </w:rPr>
  </w:style>
  <w:style w:type="paragraph" w:styleId="Spistreci5">
    <w:name w:val="toc 5"/>
    <w:basedOn w:val="Normalny"/>
    <w:next w:val="Normalny"/>
    <w:autoRedefine/>
    <w:uiPriority w:val="39"/>
    <w:unhideWhenUsed/>
    <w:rsid w:val="00F67466"/>
    <w:pPr>
      <w:spacing w:before="0" w:after="0"/>
      <w:ind w:left="880"/>
    </w:pPr>
    <w:rPr>
      <w:rFonts w:asciiTheme="minorHAnsi" w:hAnsiTheme="minorHAnsi"/>
      <w:sz w:val="20"/>
      <w:szCs w:val="20"/>
    </w:rPr>
  </w:style>
  <w:style w:type="paragraph" w:styleId="Spistreci6">
    <w:name w:val="toc 6"/>
    <w:basedOn w:val="Normalny"/>
    <w:next w:val="Normalny"/>
    <w:autoRedefine/>
    <w:uiPriority w:val="39"/>
    <w:unhideWhenUsed/>
    <w:rsid w:val="00F67466"/>
    <w:pPr>
      <w:spacing w:before="0" w:after="0"/>
      <w:ind w:left="1100"/>
    </w:pPr>
    <w:rPr>
      <w:rFonts w:asciiTheme="minorHAnsi" w:hAnsiTheme="minorHAnsi"/>
      <w:sz w:val="20"/>
      <w:szCs w:val="20"/>
    </w:rPr>
  </w:style>
  <w:style w:type="paragraph" w:styleId="Spistreci7">
    <w:name w:val="toc 7"/>
    <w:basedOn w:val="Normalny"/>
    <w:next w:val="Normalny"/>
    <w:autoRedefine/>
    <w:uiPriority w:val="39"/>
    <w:unhideWhenUsed/>
    <w:rsid w:val="00F67466"/>
    <w:pPr>
      <w:spacing w:before="0" w:after="0"/>
      <w:ind w:left="1320"/>
    </w:pPr>
    <w:rPr>
      <w:rFonts w:asciiTheme="minorHAnsi" w:hAnsiTheme="minorHAnsi"/>
      <w:sz w:val="20"/>
      <w:szCs w:val="20"/>
    </w:rPr>
  </w:style>
  <w:style w:type="paragraph" w:styleId="Spistreci8">
    <w:name w:val="toc 8"/>
    <w:basedOn w:val="Normalny"/>
    <w:next w:val="Normalny"/>
    <w:autoRedefine/>
    <w:uiPriority w:val="39"/>
    <w:unhideWhenUsed/>
    <w:rsid w:val="00F67466"/>
    <w:pPr>
      <w:spacing w:before="0" w:after="0"/>
      <w:ind w:left="1540"/>
    </w:pPr>
    <w:rPr>
      <w:rFonts w:asciiTheme="minorHAnsi" w:hAnsiTheme="minorHAnsi"/>
      <w:sz w:val="20"/>
      <w:szCs w:val="20"/>
    </w:rPr>
  </w:style>
  <w:style w:type="paragraph" w:styleId="Spistreci9">
    <w:name w:val="toc 9"/>
    <w:basedOn w:val="Normalny"/>
    <w:next w:val="Normalny"/>
    <w:autoRedefine/>
    <w:uiPriority w:val="39"/>
    <w:unhideWhenUsed/>
    <w:rsid w:val="00F67466"/>
    <w:pPr>
      <w:spacing w:before="0" w:after="0"/>
      <w:ind w:left="1760"/>
    </w:pPr>
    <w:rPr>
      <w:rFonts w:asciiTheme="minorHAnsi" w:hAnsiTheme="minorHAnsi"/>
      <w:sz w:val="20"/>
      <w:szCs w:val="20"/>
    </w:rPr>
  </w:style>
  <w:style w:type="paragraph" w:styleId="Tekstpodstawowy">
    <w:name w:val="Body Text"/>
    <w:basedOn w:val="Normalny"/>
    <w:link w:val="TekstpodstawowyZnak"/>
    <w:unhideWhenUsed/>
    <w:rsid w:val="00611B82"/>
    <w:pPr>
      <w:spacing w:before="0" w:line="276" w:lineRule="auto"/>
      <w:ind w:left="0"/>
    </w:pPr>
    <w:rPr>
      <w:rFonts w:ascii="Calibri" w:hAnsi="Calibri"/>
      <w:lang w:val="x-none"/>
    </w:rPr>
  </w:style>
  <w:style w:type="character" w:customStyle="1" w:styleId="TekstpodstawowyZnak">
    <w:name w:val="Tekst podstawowy Znak"/>
    <w:basedOn w:val="Domylnaczcionkaakapitu"/>
    <w:link w:val="Tekstpodstawowy"/>
    <w:rsid w:val="00611B82"/>
    <w:rPr>
      <w:rFonts w:ascii="Calibri" w:eastAsia="Calibri" w:hAnsi="Calibri" w:cs="Times New Roman"/>
      <w:lang w:val="x-none"/>
    </w:rPr>
  </w:style>
  <w:style w:type="character" w:styleId="Pogrubienie">
    <w:name w:val="Strong"/>
    <w:uiPriority w:val="22"/>
    <w:qFormat/>
    <w:rsid w:val="00611B82"/>
    <w:rPr>
      <w:b/>
      <w:bCs/>
    </w:rPr>
  </w:style>
  <w:style w:type="table" w:customStyle="1" w:styleId="TableGrid">
    <w:name w:val="TableGrid"/>
    <w:rsid w:val="002573FB"/>
    <w:pPr>
      <w:spacing w:after="0" w:line="240" w:lineRule="auto"/>
    </w:pPr>
    <w:rPr>
      <w:rFonts w:eastAsiaTheme="minorEastAsia"/>
      <w:lang w:eastAsia="pl-PL"/>
    </w:r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880684"/>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068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5761">
      <w:bodyDiv w:val="1"/>
      <w:marLeft w:val="0"/>
      <w:marRight w:val="0"/>
      <w:marTop w:val="0"/>
      <w:marBottom w:val="0"/>
      <w:divBdr>
        <w:top w:val="none" w:sz="0" w:space="0" w:color="auto"/>
        <w:left w:val="none" w:sz="0" w:space="0" w:color="auto"/>
        <w:bottom w:val="none" w:sz="0" w:space="0" w:color="auto"/>
        <w:right w:val="none" w:sz="0" w:space="0" w:color="auto"/>
      </w:divBdr>
    </w:div>
    <w:div w:id="179048268">
      <w:bodyDiv w:val="1"/>
      <w:marLeft w:val="0"/>
      <w:marRight w:val="0"/>
      <w:marTop w:val="0"/>
      <w:marBottom w:val="0"/>
      <w:divBdr>
        <w:top w:val="none" w:sz="0" w:space="0" w:color="auto"/>
        <w:left w:val="none" w:sz="0" w:space="0" w:color="auto"/>
        <w:bottom w:val="none" w:sz="0" w:space="0" w:color="auto"/>
        <w:right w:val="none" w:sz="0" w:space="0" w:color="auto"/>
      </w:divBdr>
    </w:div>
    <w:div w:id="180247235">
      <w:bodyDiv w:val="1"/>
      <w:marLeft w:val="0"/>
      <w:marRight w:val="0"/>
      <w:marTop w:val="0"/>
      <w:marBottom w:val="0"/>
      <w:divBdr>
        <w:top w:val="none" w:sz="0" w:space="0" w:color="auto"/>
        <w:left w:val="none" w:sz="0" w:space="0" w:color="auto"/>
        <w:bottom w:val="none" w:sz="0" w:space="0" w:color="auto"/>
        <w:right w:val="none" w:sz="0" w:space="0" w:color="auto"/>
      </w:divBdr>
    </w:div>
    <w:div w:id="242106194">
      <w:bodyDiv w:val="1"/>
      <w:marLeft w:val="0"/>
      <w:marRight w:val="0"/>
      <w:marTop w:val="0"/>
      <w:marBottom w:val="0"/>
      <w:divBdr>
        <w:top w:val="none" w:sz="0" w:space="0" w:color="auto"/>
        <w:left w:val="none" w:sz="0" w:space="0" w:color="auto"/>
        <w:bottom w:val="none" w:sz="0" w:space="0" w:color="auto"/>
        <w:right w:val="none" w:sz="0" w:space="0" w:color="auto"/>
      </w:divBdr>
    </w:div>
    <w:div w:id="277183158">
      <w:bodyDiv w:val="1"/>
      <w:marLeft w:val="0"/>
      <w:marRight w:val="0"/>
      <w:marTop w:val="0"/>
      <w:marBottom w:val="0"/>
      <w:divBdr>
        <w:top w:val="none" w:sz="0" w:space="0" w:color="auto"/>
        <w:left w:val="none" w:sz="0" w:space="0" w:color="auto"/>
        <w:bottom w:val="none" w:sz="0" w:space="0" w:color="auto"/>
        <w:right w:val="none" w:sz="0" w:space="0" w:color="auto"/>
      </w:divBdr>
    </w:div>
    <w:div w:id="298151481">
      <w:bodyDiv w:val="1"/>
      <w:marLeft w:val="0"/>
      <w:marRight w:val="0"/>
      <w:marTop w:val="0"/>
      <w:marBottom w:val="0"/>
      <w:divBdr>
        <w:top w:val="none" w:sz="0" w:space="0" w:color="auto"/>
        <w:left w:val="none" w:sz="0" w:space="0" w:color="auto"/>
        <w:bottom w:val="none" w:sz="0" w:space="0" w:color="auto"/>
        <w:right w:val="none" w:sz="0" w:space="0" w:color="auto"/>
      </w:divBdr>
    </w:div>
    <w:div w:id="337587284">
      <w:bodyDiv w:val="1"/>
      <w:marLeft w:val="0"/>
      <w:marRight w:val="0"/>
      <w:marTop w:val="0"/>
      <w:marBottom w:val="0"/>
      <w:divBdr>
        <w:top w:val="none" w:sz="0" w:space="0" w:color="auto"/>
        <w:left w:val="none" w:sz="0" w:space="0" w:color="auto"/>
        <w:bottom w:val="none" w:sz="0" w:space="0" w:color="auto"/>
        <w:right w:val="none" w:sz="0" w:space="0" w:color="auto"/>
      </w:divBdr>
    </w:div>
    <w:div w:id="433327039">
      <w:bodyDiv w:val="1"/>
      <w:marLeft w:val="0"/>
      <w:marRight w:val="0"/>
      <w:marTop w:val="0"/>
      <w:marBottom w:val="0"/>
      <w:divBdr>
        <w:top w:val="none" w:sz="0" w:space="0" w:color="auto"/>
        <w:left w:val="none" w:sz="0" w:space="0" w:color="auto"/>
        <w:bottom w:val="none" w:sz="0" w:space="0" w:color="auto"/>
        <w:right w:val="none" w:sz="0" w:space="0" w:color="auto"/>
      </w:divBdr>
    </w:div>
    <w:div w:id="478690380">
      <w:bodyDiv w:val="1"/>
      <w:marLeft w:val="0"/>
      <w:marRight w:val="0"/>
      <w:marTop w:val="0"/>
      <w:marBottom w:val="0"/>
      <w:divBdr>
        <w:top w:val="none" w:sz="0" w:space="0" w:color="auto"/>
        <w:left w:val="none" w:sz="0" w:space="0" w:color="auto"/>
        <w:bottom w:val="none" w:sz="0" w:space="0" w:color="auto"/>
        <w:right w:val="none" w:sz="0" w:space="0" w:color="auto"/>
      </w:divBdr>
    </w:div>
    <w:div w:id="581379485">
      <w:bodyDiv w:val="1"/>
      <w:marLeft w:val="0"/>
      <w:marRight w:val="0"/>
      <w:marTop w:val="0"/>
      <w:marBottom w:val="0"/>
      <w:divBdr>
        <w:top w:val="none" w:sz="0" w:space="0" w:color="auto"/>
        <w:left w:val="none" w:sz="0" w:space="0" w:color="auto"/>
        <w:bottom w:val="none" w:sz="0" w:space="0" w:color="auto"/>
        <w:right w:val="none" w:sz="0" w:space="0" w:color="auto"/>
      </w:divBdr>
    </w:div>
    <w:div w:id="623389776">
      <w:bodyDiv w:val="1"/>
      <w:marLeft w:val="0"/>
      <w:marRight w:val="0"/>
      <w:marTop w:val="0"/>
      <w:marBottom w:val="0"/>
      <w:divBdr>
        <w:top w:val="none" w:sz="0" w:space="0" w:color="auto"/>
        <w:left w:val="none" w:sz="0" w:space="0" w:color="auto"/>
        <w:bottom w:val="none" w:sz="0" w:space="0" w:color="auto"/>
        <w:right w:val="none" w:sz="0" w:space="0" w:color="auto"/>
      </w:divBdr>
    </w:div>
    <w:div w:id="689142877">
      <w:bodyDiv w:val="1"/>
      <w:marLeft w:val="0"/>
      <w:marRight w:val="0"/>
      <w:marTop w:val="0"/>
      <w:marBottom w:val="0"/>
      <w:divBdr>
        <w:top w:val="none" w:sz="0" w:space="0" w:color="auto"/>
        <w:left w:val="none" w:sz="0" w:space="0" w:color="auto"/>
        <w:bottom w:val="none" w:sz="0" w:space="0" w:color="auto"/>
        <w:right w:val="none" w:sz="0" w:space="0" w:color="auto"/>
      </w:divBdr>
    </w:div>
    <w:div w:id="885487367">
      <w:bodyDiv w:val="1"/>
      <w:marLeft w:val="0"/>
      <w:marRight w:val="0"/>
      <w:marTop w:val="0"/>
      <w:marBottom w:val="0"/>
      <w:divBdr>
        <w:top w:val="none" w:sz="0" w:space="0" w:color="auto"/>
        <w:left w:val="none" w:sz="0" w:space="0" w:color="auto"/>
        <w:bottom w:val="none" w:sz="0" w:space="0" w:color="auto"/>
        <w:right w:val="none" w:sz="0" w:space="0" w:color="auto"/>
      </w:divBdr>
    </w:div>
    <w:div w:id="904224150">
      <w:bodyDiv w:val="1"/>
      <w:marLeft w:val="0"/>
      <w:marRight w:val="0"/>
      <w:marTop w:val="0"/>
      <w:marBottom w:val="0"/>
      <w:divBdr>
        <w:top w:val="none" w:sz="0" w:space="0" w:color="auto"/>
        <w:left w:val="none" w:sz="0" w:space="0" w:color="auto"/>
        <w:bottom w:val="none" w:sz="0" w:space="0" w:color="auto"/>
        <w:right w:val="none" w:sz="0" w:space="0" w:color="auto"/>
      </w:divBdr>
    </w:div>
    <w:div w:id="933562025">
      <w:bodyDiv w:val="1"/>
      <w:marLeft w:val="0"/>
      <w:marRight w:val="0"/>
      <w:marTop w:val="0"/>
      <w:marBottom w:val="0"/>
      <w:divBdr>
        <w:top w:val="none" w:sz="0" w:space="0" w:color="auto"/>
        <w:left w:val="none" w:sz="0" w:space="0" w:color="auto"/>
        <w:bottom w:val="none" w:sz="0" w:space="0" w:color="auto"/>
        <w:right w:val="none" w:sz="0" w:space="0" w:color="auto"/>
      </w:divBdr>
    </w:div>
    <w:div w:id="1335186863">
      <w:bodyDiv w:val="1"/>
      <w:marLeft w:val="0"/>
      <w:marRight w:val="0"/>
      <w:marTop w:val="0"/>
      <w:marBottom w:val="0"/>
      <w:divBdr>
        <w:top w:val="none" w:sz="0" w:space="0" w:color="auto"/>
        <w:left w:val="none" w:sz="0" w:space="0" w:color="auto"/>
        <w:bottom w:val="none" w:sz="0" w:space="0" w:color="auto"/>
        <w:right w:val="none" w:sz="0" w:space="0" w:color="auto"/>
      </w:divBdr>
    </w:div>
    <w:div w:id="1543593662">
      <w:bodyDiv w:val="1"/>
      <w:marLeft w:val="0"/>
      <w:marRight w:val="0"/>
      <w:marTop w:val="0"/>
      <w:marBottom w:val="0"/>
      <w:divBdr>
        <w:top w:val="none" w:sz="0" w:space="0" w:color="auto"/>
        <w:left w:val="none" w:sz="0" w:space="0" w:color="auto"/>
        <w:bottom w:val="none" w:sz="0" w:space="0" w:color="auto"/>
        <w:right w:val="none" w:sz="0" w:space="0" w:color="auto"/>
      </w:divBdr>
    </w:div>
    <w:div w:id="1759666614">
      <w:bodyDiv w:val="1"/>
      <w:marLeft w:val="0"/>
      <w:marRight w:val="0"/>
      <w:marTop w:val="0"/>
      <w:marBottom w:val="0"/>
      <w:divBdr>
        <w:top w:val="none" w:sz="0" w:space="0" w:color="auto"/>
        <w:left w:val="none" w:sz="0" w:space="0" w:color="auto"/>
        <w:bottom w:val="none" w:sz="0" w:space="0" w:color="auto"/>
        <w:right w:val="none" w:sz="0" w:space="0" w:color="auto"/>
      </w:divBdr>
    </w:div>
    <w:div w:id="1768695613">
      <w:bodyDiv w:val="1"/>
      <w:marLeft w:val="0"/>
      <w:marRight w:val="0"/>
      <w:marTop w:val="0"/>
      <w:marBottom w:val="0"/>
      <w:divBdr>
        <w:top w:val="none" w:sz="0" w:space="0" w:color="auto"/>
        <w:left w:val="none" w:sz="0" w:space="0" w:color="auto"/>
        <w:bottom w:val="none" w:sz="0" w:space="0" w:color="auto"/>
        <w:right w:val="none" w:sz="0" w:space="0" w:color="auto"/>
      </w:divBdr>
    </w:div>
    <w:div w:id="1808163381">
      <w:bodyDiv w:val="1"/>
      <w:marLeft w:val="0"/>
      <w:marRight w:val="0"/>
      <w:marTop w:val="0"/>
      <w:marBottom w:val="0"/>
      <w:divBdr>
        <w:top w:val="none" w:sz="0" w:space="0" w:color="auto"/>
        <w:left w:val="none" w:sz="0" w:space="0" w:color="auto"/>
        <w:bottom w:val="none" w:sz="0" w:space="0" w:color="auto"/>
        <w:right w:val="none" w:sz="0" w:space="0" w:color="auto"/>
      </w:divBdr>
    </w:div>
    <w:div w:id="1832986571">
      <w:bodyDiv w:val="1"/>
      <w:marLeft w:val="0"/>
      <w:marRight w:val="0"/>
      <w:marTop w:val="0"/>
      <w:marBottom w:val="0"/>
      <w:divBdr>
        <w:top w:val="none" w:sz="0" w:space="0" w:color="auto"/>
        <w:left w:val="none" w:sz="0" w:space="0" w:color="auto"/>
        <w:bottom w:val="none" w:sz="0" w:space="0" w:color="auto"/>
        <w:right w:val="none" w:sz="0" w:space="0" w:color="auto"/>
      </w:divBdr>
    </w:div>
    <w:div w:id="194977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5FA5A-BC73-45C2-AA2D-2B89426C1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7381</Words>
  <Characters>44290</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Wydział Nauk Rolniczych - Sylwia Mazurek</cp:lastModifiedBy>
  <cp:revision>2</cp:revision>
  <cp:lastPrinted>2024-10-24T08:36:00Z</cp:lastPrinted>
  <dcterms:created xsi:type="dcterms:W3CDTF">2025-11-04T11:53:00Z</dcterms:created>
  <dcterms:modified xsi:type="dcterms:W3CDTF">2025-11-04T11:53:00Z</dcterms:modified>
</cp:coreProperties>
</file>