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 w:type="dxa"/>
        <w:tblLayout w:type="fixed"/>
        <w:tblCellMar>
          <w:left w:w="30" w:type="dxa"/>
          <w:right w:w="30" w:type="dxa"/>
        </w:tblCellMar>
        <w:tblLook w:val="04A0" w:firstRow="1" w:lastRow="0" w:firstColumn="1" w:lastColumn="0" w:noHBand="0" w:noVBand="1"/>
        <w:tblCaption w:val="Sylabus dla przedmiotu marketing miast i regionów - strategia marki,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508"/>
        <w:gridCol w:w="1477"/>
        <w:gridCol w:w="1257"/>
        <w:gridCol w:w="585"/>
        <w:gridCol w:w="1898"/>
      </w:tblGrid>
      <w:tr w:rsidR="007878AF" w:rsidRPr="00F7659B" w14:paraId="1AE2AE29" w14:textId="77777777" w:rsidTr="009E0435">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6E645A22" w14:textId="77777777" w:rsidR="007878AF" w:rsidRPr="00F7659B" w:rsidRDefault="007878AF"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Załącznik nr 4 do zasad</w:t>
            </w:r>
          </w:p>
        </w:tc>
      </w:tr>
      <w:tr w:rsidR="007878AF" w:rsidRPr="00F7659B" w14:paraId="0523A7CF" w14:textId="77777777" w:rsidTr="009E0435">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05400C47" w14:textId="77777777" w:rsidR="007878AF" w:rsidRPr="00F7659B" w:rsidRDefault="007878AF"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sz w:val="24"/>
                <w:szCs w:val="24"/>
              </w:rPr>
              <w:br w:type="page"/>
            </w:r>
            <w:r w:rsidRPr="00F7659B">
              <w:rPr>
                <w:rFonts w:ascii="Arial" w:hAnsi="Arial" w:cs="Arial"/>
                <w:b/>
                <w:bCs/>
                <w:color w:val="000000"/>
                <w:sz w:val="24"/>
                <w:szCs w:val="24"/>
              </w:rPr>
              <w:t>Sylabus przedmiotu / modułu kształcenia</w:t>
            </w:r>
          </w:p>
        </w:tc>
      </w:tr>
      <w:tr w:rsidR="007878AF" w:rsidRPr="00F7659B" w14:paraId="5930B4EC" w14:textId="77777777" w:rsidTr="009E0435">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14:paraId="43E96386" w14:textId="77777777" w:rsidR="007878AF" w:rsidRPr="00F7659B" w:rsidRDefault="007878AF"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Nazwa przedmiotu/modułu kształcenia:</w:t>
            </w:r>
            <w:r w:rsidRPr="00F7659B">
              <w:rPr>
                <w:rFonts w:ascii="Arial" w:hAnsi="Arial" w:cs="Arial"/>
                <w:color w:val="000000"/>
                <w:sz w:val="24"/>
                <w:szCs w:val="24"/>
              </w:rPr>
              <w:t xml:space="preserve"> </w:t>
            </w:r>
          </w:p>
        </w:tc>
        <w:tc>
          <w:tcPr>
            <w:tcW w:w="5725" w:type="dxa"/>
            <w:gridSpan w:val="5"/>
            <w:tcBorders>
              <w:top w:val="single" w:sz="6" w:space="0" w:color="auto"/>
              <w:left w:val="single" w:sz="6" w:space="0" w:color="auto"/>
              <w:bottom w:val="nil"/>
              <w:right w:val="single" w:sz="6" w:space="0" w:color="auto"/>
            </w:tcBorders>
            <w:vAlign w:val="center"/>
          </w:tcPr>
          <w:p w14:paraId="6B9BF5C7" w14:textId="77777777" w:rsidR="007878AF" w:rsidRPr="00F7659B" w:rsidRDefault="007878AF"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w:t>
            </w:r>
            <w:r w:rsidR="006962E4" w:rsidRPr="00F7659B">
              <w:rPr>
                <w:rFonts w:ascii="Arial" w:hAnsi="Arial" w:cs="Arial"/>
                <w:color w:val="000000"/>
                <w:sz w:val="24"/>
                <w:szCs w:val="24"/>
              </w:rPr>
              <w:t>Marketing miast i regionów – strategia marki</w:t>
            </w:r>
          </w:p>
        </w:tc>
      </w:tr>
      <w:tr w:rsidR="007878AF" w:rsidRPr="00F7659B" w14:paraId="2BB02C3F" w14:textId="77777777" w:rsidTr="009E0435">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14:paraId="3C99B5A6" w14:textId="77777777" w:rsidR="007878AF" w:rsidRPr="00F7659B" w:rsidRDefault="007878AF" w:rsidP="00F7659B">
            <w:pPr>
              <w:autoSpaceDE w:val="0"/>
              <w:autoSpaceDN w:val="0"/>
              <w:adjustRightInd w:val="0"/>
              <w:spacing w:before="120" w:after="0" w:line="360" w:lineRule="auto"/>
              <w:rPr>
                <w:rFonts w:ascii="Arial" w:hAnsi="Arial" w:cs="Arial"/>
                <w:color w:val="000000"/>
                <w:sz w:val="24"/>
                <w:szCs w:val="24"/>
                <w:lang w:val="en-US"/>
              </w:rPr>
            </w:pPr>
            <w:proofErr w:type="spellStart"/>
            <w:r w:rsidRPr="00F7659B">
              <w:rPr>
                <w:rFonts w:ascii="Arial" w:hAnsi="Arial" w:cs="Arial"/>
                <w:b/>
                <w:color w:val="000000"/>
                <w:sz w:val="24"/>
                <w:szCs w:val="24"/>
                <w:lang w:val="en-US"/>
              </w:rPr>
              <w:t>Nazwa</w:t>
            </w:r>
            <w:proofErr w:type="spellEnd"/>
            <w:r w:rsidRPr="00F7659B">
              <w:rPr>
                <w:rFonts w:ascii="Arial" w:hAnsi="Arial" w:cs="Arial"/>
                <w:b/>
                <w:color w:val="000000"/>
                <w:sz w:val="24"/>
                <w:szCs w:val="24"/>
                <w:lang w:val="en-US"/>
              </w:rPr>
              <w:t xml:space="preserve"> w </w:t>
            </w:r>
            <w:proofErr w:type="spellStart"/>
            <w:r w:rsidRPr="00F7659B">
              <w:rPr>
                <w:rFonts w:ascii="Arial" w:hAnsi="Arial" w:cs="Arial"/>
                <w:b/>
                <w:color w:val="000000"/>
                <w:sz w:val="24"/>
                <w:szCs w:val="24"/>
                <w:lang w:val="en-US"/>
              </w:rPr>
              <w:t>języku</w:t>
            </w:r>
            <w:proofErr w:type="spellEnd"/>
            <w:r w:rsidRPr="00F7659B">
              <w:rPr>
                <w:rFonts w:ascii="Arial" w:hAnsi="Arial" w:cs="Arial"/>
                <w:b/>
                <w:color w:val="000000"/>
                <w:sz w:val="24"/>
                <w:szCs w:val="24"/>
                <w:lang w:val="en-US"/>
              </w:rPr>
              <w:t xml:space="preserve"> </w:t>
            </w:r>
            <w:proofErr w:type="spellStart"/>
            <w:r w:rsidRPr="00F7659B">
              <w:rPr>
                <w:rFonts w:ascii="Arial" w:hAnsi="Arial" w:cs="Arial"/>
                <w:b/>
                <w:color w:val="000000"/>
                <w:sz w:val="24"/>
                <w:szCs w:val="24"/>
                <w:lang w:val="en-US"/>
              </w:rPr>
              <w:t>angielskim</w:t>
            </w:r>
            <w:proofErr w:type="spellEnd"/>
            <w:r w:rsidRPr="00F7659B">
              <w:rPr>
                <w:rFonts w:ascii="Arial" w:hAnsi="Arial" w:cs="Arial"/>
                <w:b/>
                <w:color w:val="000000"/>
                <w:sz w:val="24"/>
                <w:szCs w:val="24"/>
                <w:lang w:val="en-US"/>
              </w:rPr>
              <w:t xml:space="preserve">: </w:t>
            </w:r>
          </w:p>
        </w:tc>
        <w:tc>
          <w:tcPr>
            <w:tcW w:w="7001" w:type="dxa"/>
            <w:gridSpan w:val="6"/>
            <w:tcBorders>
              <w:top w:val="single" w:sz="6" w:space="0" w:color="auto"/>
              <w:left w:val="single" w:sz="6" w:space="0" w:color="auto"/>
              <w:bottom w:val="nil"/>
              <w:right w:val="single" w:sz="6" w:space="0" w:color="auto"/>
            </w:tcBorders>
            <w:vAlign w:val="center"/>
          </w:tcPr>
          <w:p w14:paraId="6FDA7B11" w14:textId="77777777" w:rsidR="007878AF" w:rsidRPr="00F7659B" w:rsidRDefault="007878AF" w:rsidP="00F7659B">
            <w:pPr>
              <w:autoSpaceDE w:val="0"/>
              <w:autoSpaceDN w:val="0"/>
              <w:adjustRightInd w:val="0"/>
              <w:spacing w:before="120" w:after="0" w:line="360" w:lineRule="auto"/>
              <w:rPr>
                <w:rFonts w:ascii="Arial" w:hAnsi="Arial" w:cs="Arial"/>
                <w:color w:val="000000"/>
                <w:sz w:val="24"/>
                <w:szCs w:val="24"/>
                <w:lang w:val="en-US"/>
              </w:rPr>
            </w:pPr>
            <w:r w:rsidRPr="00F7659B">
              <w:rPr>
                <w:rFonts w:ascii="Arial" w:hAnsi="Arial" w:cs="Arial"/>
                <w:color w:val="000000"/>
                <w:sz w:val="24"/>
                <w:szCs w:val="24"/>
                <w:lang w:val="en-US"/>
              </w:rPr>
              <w:t xml:space="preserve"> </w:t>
            </w:r>
            <w:r w:rsidR="009E0435" w:rsidRPr="00F7659B">
              <w:rPr>
                <w:rFonts w:ascii="Arial" w:hAnsi="Arial" w:cs="Arial"/>
                <w:color w:val="000000"/>
                <w:sz w:val="24"/>
                <w:szCs w:val="24"/>
                <w:lang w:val="en-US"/>
              </w:rPr>
              <w:t>Marketing of cities and regions – brand’ strategy</w:t>
            </w:r>
          </w:p>
        </w:tc>
      </w:tr>
      <w:tr w:rsidR="007878AF" w:rsidRPr="00F7659B" w14:paraId="30044D6E" w14:textId="77777777" w:rsidTr="009E0435">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209E241C" w14:textId="77777777" w:rsidR="007878AF" w:rsidRPr="00F7659B" w:rsidRDefault="007878AF"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Język wykładowy:</w:t>
            </w:r>
            <w:r w:rsidRPr="00F7659B">
              <w:rPr>
                <w:rFonts w:ascii="Arial" w:hAnsi="Arial" w:cs="Arial"/>
                <w:color w:val="000000"/>
                <w:sz w:val="24"/>
                <w:szCs w:val="24"/>
              </w:rPr>
              <w:t xml:space="preserve"> </w:t>
            </w:r>
          </w:p>
        </w:tc>
        <w:tc>
          <w:tcPr>
            <w:tcW w:w="8135" w:type="dxa"/>
            <w:gridSpan w:val="10"/>
            <w:tcBorders>
              <w:top w:val="single" w:sz="6" w:space="0" w:color="auto"/>
              <w:left w:val="single" w:sz="6" w:space="0" w:color="auto"/>
              <w:bottom w:val="single" w:sz="6" w:space="0" w:color="auto"/>
              <w:right w:val="single" w:sz="6" w:space="0" w:color="auto"/>
            </w:tcBorders>
            <w:vAlign w:val="center"/>
          </w:tcPr>
          <w:p w14:paraId="6DDC1AFD" w14:textId="77777777" w:rsidR="007878AF" w:rsidRPr="00F7659B" w:rsidRDefault="009E0435"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polski</w:t>
            </w:r>
          </w:p>
        </w:tc>
      </w:tr>
      <w:tr w:rsidR="007878AF" w:rsidRPr="00F7659B" w14:paraId="5DF9B250" w14:textId="77777777" w:rsidTr="009E0435">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14:paraId="301B2FA2" w14:textId="77777777" w:rsidR="007878AF" w:rsidRPr="00F7659B" w:rsidRDefault="007878AF"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14:paraId="1DFF15F2" w14:textId="77777777" w:rsidR="007878AF" w:rsidRPr="00F7659B" w:rsidRDefault="007878AF"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w:t>
            </w:r>
            <w:r w:rsidR="009E0435" w:rsidRPr="00F7659B">
              <w:rPr>
                <w:rFonts w:ascii="Arial" w:hAnsi="Arial" w:cs="Arial"/>
                <w:color w:val="000000"/>
                <w:sz w:val="24"/>
                <w:szCs w:val="24"/>
              </w:rPr>
              <w:t>Gospodarka przestrzenna</w:t>
            </w:r>
          </w:p>
        </w:tc>
      </w:tr>
      <w:tr w:rsidR="007878AF" w:rsidRPr="00F7659B" w14:paraId="6AABBBB5" w14:textId="77777777" w:rsidTr="009E0435">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tcPr>
          <w:p w14:paraId="4F3A9941" w14:textId="77777777" w:rsidR="007878AF" w:rsidRPr="00F7659B" w:rsidRDefault="007878AF"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 xml:space="preserve">Jednostka realizująca: </w:t>
            </w:r>
          </w:p>
        </w:tc>
        <w:tc>
          <w:tcPr>
            <w:tcW w:w="7709" w:type="dxa"/>
            <w:gridSpan w:val="8"/>
            <w:tcBorders>
              <w:top w:val="single" w:sz="6" w:space="0" w:color="auto"/>
              <w:left w:val="single" w:sz="6" w:space="0" w:color="auto"/>
              <w:bottom w:val="nil"/>
              <w:right w:val="single" w:sz="6" w:space="0" w:color="auto"/>
            </w:tcBorders>
            <w:vAlign w:val="center"/>
          </w:tcPr>
          <w:p w14:paraId="16162590" w14:textId="77777777" w:rsidR="007878AF" w:rsidRPr="00F7659B" w:rsidRDefault="007878AF"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w:t>
            </w:r>
            <w:r w:rsidR="009E0435" w:rsidRPr="00F7659B">
              <w:rPr>
                <w:rFonts w:ascii="Arial" w:hAnsi="Arial" w:cs="Arial"/>
                <w:color w:val="000000"/>
                <w:sz w:val="24"/>
                <w:szCs w:val="24"/>
              </w:rPr>
              <w:t>Wydział Nauk Rolniczych</w:t>
            </w:r>
          </w:p>
        </w:tc>
      </w:tr>
      <w:tr w:rsidR="007878AF" w:rsidRPr="00F7659B" w14:paraId="5B03DF74" w14:textId="77777777" w:rsidTr="009E0435">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594D0A02" w14:textId="77777777" w:rsidR="007878AF" w:rsidRPr="00F7659B" w:rsidRDefault="007878AF"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14:paraId="7B85E735" w14:textId="77777777" w:rsidR="007878AF" w:rsidRPr="00F7659B" w:rsidRDefault="009E0435"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obowiązkowy</w:t>
            </w:r>
          </w:p>
        </w:tc>
      </w:tr>
      <w:tr w:rsidR="007878AF" w:rsidRPr="00F7659B" w14:paraId="441DE3E3" w14:textId="77777777" w:rsidTr="009E0435">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3EA04114" w14:textId="77777777" w:rsidR="007878AF" w:rsidRPr="00F7659B" w:rsidRDefault="007878AF"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Poziom modułu kształcenia (np. pierwszego lub drugiego stopnia): </w:t>
            </w:r>
          </w:p>
        </w:tc>
        <w:tc>
          <w:tcPr>
            <w:tcW w:w="2483" w:type="dxa"/>
            <w:gridSpan w:val="2"/>
            <w:tcBorders>
              <w:top w:val="single" w:sz="6" w:space="0" w:color="auto"/>
              <w:left w:val="single" w:sz="6" w:space="0" w:color="auto"/>
              <w:bottom w:val="nil"/>
              <w:right w:val="single" w:sz="6" w:space="0" w:color="auto"/>
            </w:tcBorders>
            <w:vAlign w:val="center"/>
          </w:tcPr>
          <w:p w14:paraId="24ED713C" w14:textId="77777777" w:rsidR="007878AF" w:rsidRPr="00F7659B" w:rsidRDefault="009E0435"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drugiego</w:t>
            </w:r>
          </w:p>
        </w:tc>
      </w:tr>
      <w:tr w:rsidR="007878AF" w:rsidRPr="00F7659B" w14:paraId="7ABFE8C1" w14:textId="77777777" w:rsidTr="009E0435">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tcPr>
          <w:p w14:paraId="49BC542E" w14:textId="77777777" w:rsidR="007878AF" w:rsidRPr="00F7659B" w:rsidRDefault="007878AF"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Rok studiów: </w:t>
            </w:r>
          </w:p>
        </w:tc>
        <w:tc>
          <w:tcPr>
            <w:tcW w:w="8702" w:type="dxa"/>
            <w:gridSpan w:val="11"/>
            <w:tcBorders>
              <w:top w:val="single" w:sz="6" w:space="0" w:color="auto"/>
              <w:left w:val="single" w:sz="6" w:space="0" w:color="auto"/>
              <w:bottom w:val="nil"/>
              <w:right w:val="single" w:sz="6" w:space="0" w:color="auto"/>
            </w:tcBorders>
            <w:vAlign w:val="center"/>
          </w:tcPr>
          <w:p w14:paraId="58F644F2" w14:textId="77777777" w:rsidR="007878AF" w:rsidRPr="00F7659B" w:rsidRDefault="007878AF"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w:t>
            </w:r>
            <w:r w:rsidR="009E0435" w:rsidRPr="00F7659B">
              <w:rPr>
                <w:rFonts w:ascii="Arial" w:hAnsi="Arial" w:cs="Arial"/>
                <w:color w:val="000000"/>
                <w:sz w:val="24"/>
                <w:szCs w:val="24"/>
              </w:rPr>
              <w:t>drugi</w:t>
            </w:r>
          </w:p>
        </w:tc>
      </w:tr>
      <w:tr w:rsidR="007878AF" w:rsidRPr="00F7659B" w14:paraId="7A652A7D" w14:textId="77777777" w:rsidTr="009E0435">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tcPr>
          <w:p w14:paraId="2F512315" w14:textId="77777777" w:rsidR="007878AF" w:rsidRPr="00F7659B" w:rsidRDefault="007878AF"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Semestr: </w:t>
            </w:r>
          </w:p>
        </w:tc>
        <w:tc>
          <w:tcPr>
            <w:tcW w:w="9127" w:type="dxa"/>
            <w:gridSpan w:val="12"/>
            <w:tcBorders>
              <w:top w:val="single" w:sz="6" w:space="0" w:color="auto"/>
              <w:left w:val="single" w:sz="6" w:space="0" w:color="auto"/>
              <w:bottom w:val="nil"/>
              <w:right w:val="single" w:sz="6" w:space="0" w:color="auto"/>
            </w:tcBorders>
            <w:vAlign w:val="center"/>
          </w:tcPr>
          <w:p w14:paraId="56BBB6EB" w14:textId="77777777" w:rsidR="007878AF" w:rsidRPr="00F7659B" w:rsidRDefault="009E0435"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3</w:t>
            </w:r>
          </w:p>
        </w:tc>
      </w:tr>
      <w:tr w:rsidR="007878AF" w:rsidRPr="00F7659B" w14:paraId="68C67AC0" w14:textId="77777777" w:rsidTr="009E0435">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tcPr>
          <w:p w14:paraId="161BE470" w14:textId="77777777" w:rsidR="007878AF" w:rsidRPr="00F7659B" w:rsidRDefault="007878AF"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Liczba punktów ECTS: </w:t>
            </w:r>
          </w:p>
        </w:tc>
        <w:tc>
          <w:tcPr>
            <w:tcW w:w="7568" w:type="dxa"/>
            <w:gridSpan w:val="7"/>
            <w:tcBorders>
              <w:top w:val="single" w:sz="6" w:space="0" w:color="auto"/>
              <w:left w:val="single" w:sz="6" w:space="0" w:color="auto"/>
              <w:bottom w:val="nil"/>
              <w:right w:val="single" w:sz="6" w:space="0" w:color="auto"/>
            </w:tcBorders>
            <w:vAlign w:val="center"/>
          </w:tcPr>
          <w:p w14:paraId="47176D3C" w14:textId="77777777" w:rsidR="007878AF" w:rsidRPr="00F7659B" w:rsidRDefault="007878AF"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 </w:t>
            </w:r>
            <w:r w:rsidR="009E0435" w:rsidRPr="00F7659B">
              <w:rPr>
                <w:rFonts w:ascii="Arial" w:hAnsi="Arial" w:cs="Arial"/>
                <w:b/>
                <w:color w:val="000000"/>
                <w:sz w:val="24"/>
                <w:szCs w:val="24"/>
              </w:rPr>
              <w:t>2</w:t>
            </w:r>
          </w:p>
        </w:tc>
      </w:tr>
      <w:tr w:rsidR="007878AF" w:rsidRPr="00F7659B" w14:paraId="21A41229" w14:textId="77777777" w:rsidTr="009E0435">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215FFD6E" w14:textId="77777777" w:rsidR="007878AF" w:rsidRPr="00F7659B" w:rsidRDefault="007878AF"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koordynatora przedmiotu:</w:t>
            </w:r>
          </w:p>
        </w:tc>
        <w:tc>
          <w:tcPr>
            <w:tcW w:w="5217" w:type="dxa"/>
            <w:gridSpan w:val="4"/>
            <w:tcBorders>
              <w:top w:val="single" w:sz="6" w:space="0" w:color="auto"/>
              <w:left w:val="single" w:sz="6" w:space="0" w:color="auto"/>
              <w:bottom w:val="nil"/>
              <w:right w:val="single" w:sz="6" w:space="0" w:color="auto"/>
            </w:tcBorders>
            <w:vAlign w:val="center"/>
          </w:tcPr>
          <w:p w14:paraId="7A8A2B17" w14:textId="77777777" w:rsidR="007878AF" w:rsidRPr="00F7659B" w:rsidRDefault="009E0435"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 hab. inż. Agnieszka Ginter</w:t>
            </w:r>
          </w:p>
        </w:tc>
      </w:tr>
      <w:tr w:rsidR="007878AF" w:rsidRPr="00F7659B" w14:paraId="619F36E7" w14:textId="77777777" w:rsidTr="009E0435">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2E596BAA" w14:textId="77777777" w:rsidR="007878AF" w:rsidRPr="00F7659B" w:rsidRDefault="007878AF"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prowadzących zajęcia:</w:t>
            </w:r>
          </w:p>
        </w:tc>
        <w:tc>
          <w:tcPr>
            <w:tcW w:w="5217" w:type="dxa"/>
            <w:gridSpan w:val="4"/>
            <w:tcBorders>
              <w:top w:val="single" w:sz="6" w:space="0" w:color="auto"/>
              <w:left w:val="single" w:sz="6" w:space="0" w:color="auto"/>
              <w:bottom w:val="nil"/>
              <w:right w:val="single" w:sz="6" w:space="0" w:color="auto"/>
            </w:tcBorders>
            <w:vAlign w:val="center"/>
          </w:tcPr>
          <w:p w14:paraId="37841826" w14:textId="77777777" w:rsidR="007878AF" w:rsidRPr="00F7659B" w:rsidRDefault="009E0435"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 hab. inż. Agnieszka Ginter</w:t>
            </w:r>
          </w:p>
        </w:tc>
      </w:tr>
      <w:tr w:rsidR="007878AF" w:rsidRPr="00F7659B" w14:paraId="77743359" w14:textId="77777777" w:rsidTr="009E0435">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340A389A" w14:textId="77777777" w:rsidR="007878AF" w:rsidRPr="00F7659B" w:rsidRDefault="007878AF"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Założenia i cele przedmiotu:</w:t>
            </w:r>
          </w:p>
        </w:tc>
        <w:tc>
          <w:tcPr>
            <w:tcW w:w="5217" w:type="dxa"/>
            <w:gridSpan w:val="4"/>
            <w:tcBorders>
              <w:top w:val="single" w:sz="6" w:space="0" w:color="auto"/>
              <w:left w:val="single" w:sz="6" w:space="0" w:color="auto"/>
              <w:bottom w:val="nil"/>
              <w:right w:val="single" w:sz="6" w:space="0" w:color="auto"/>
            </w:tcBorders>
            <w:vAlign w:val="center"/>
          </w:tcPr>
          <w:p w14:paraId="072A2904" w14:textId="77777777" w:rsidR="007878AF" w:rsidRPr="00F7659B" w:rsidRDefault="009E0435"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Założeniem przedmiotu jest połączenie teorii z praktyką, a przede wszystkim przedstawienie praktycznych aspektów marketingu i promocji jednostki terytorialne – marketingu terytorialnego. Celem jest przygotowanie absolwenta do prowadzenia profesjonalnego marketingu jednostki.</w:t>
            </w:r>
          </w:p>
        </w:tc>
      </w:tr>
      <w:tr w:rsidR="007878AF" w:rsidRPr="00F7659B" w14:paraId="573E39E7" w14:textId="77777777" w:rsidTr="009E0435">
        <w:trPr>
          <w:trHeight w:val="454"/>
        </w:trPr>
        <w:tc>
          <w:tcPr>
            <w:tcW w:w="1164"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3FE2E6AD" w14:textId="77777777" w:rsidR="007878AF" w:rsidRPr="00F7659B" w:rsidRDefault="007878AF"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w:t>
            </w: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7EB852BC" w14:textId="77777777" w:rsidR="007878AF" w:rsidRPr="00F7659B" w:rsidRDefault="007878AF"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004AF8FA" w14:textId="77777777" w:rsidR="007878AF" w:rsidRPr="00F7659B" w:rsidRDefault="007878AF"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 kierunkowego</w:t>
            </w:r>
          </w:p>
        </w:tc>
      </w:tr>
      <w:tr w:rsidR="007878AF" w:rsidRPr="00F7659B" w14:paraId="44C6346D" w14:textId="77777777" w:rsidTr="009E0435">
        <w:trPr>
          <w:trHeight w:val="454"/>
        </w:trPr>
        <w:tc>
          <w:tcPr>
            <w:tcW w:w="1164"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09403DC5" w14:textId="77777777" w:rsidR="007878AF" w:rsidRPr="00F7659B" w:rsidRDefault="007878AF" w:rsidP="00F7659B">
            <w:pPr>
              <w:spacing w:before="120" w:after="0" w:line="360" w:lineRule="auto"/>
              <w:rPr>
                <w:rFonts w:ascii="Arial" w:hAnsi="Arial" w:cs="Arial"/>
                <w:b/>
                <w:color w:val="000000"/>
                <w:sz w:val="24"/>
                <w:szCs w:val="24"/>
              </w:rPr>
            </w:pP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008E712F" w14:textId="77777777" w:rsidR="007878AF" w:rsidRPr="00F7659B" w:rsidRDefault="007878AF"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WIEDZA</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7398B78B" w14:textId="77777777" w:rsidR="007878AF" w:rsidRPr="00F7659B" w:rsidRDefault="007878AF" w:rsidP="00F7659B">
            <w:pPr>
              <w:spacing w:before="120" w:after="0" w:line="360" w:lineRule="auto"/>
              <w:rPr>
                <w:rFonts w:ascii="Arial" w:hAnsi="Arial" w:cs="Arial"/>
                <w:b/>
                <w:color w:val="000000"/>
                <w:sz w:val="24"/>
                <w:szCs w:val="24"/>
              </w:rPr>
            </w:pPr>
          </w:p>
        </w:tc>
      </w:tr>
      <w:tr w:rsidR="009E0435" w:rsidRPr="00F7659B" w14:paraId="3AAED0F4" w14:textId="77777777" w:rsidTr="009E0435">
        <w:trPr>
          <w:trHeight w:val="290"/>
        </w:trPr>
        <w:tc>
          <w:tcPr>
            <w:tcW w:w="1164" w:type="dxa"/>
            <w:tcBorders>
              <w:top w:val="single" w:sz="4" w:space="0" w:color="auto"/>
              <w:left w:val="single" w:sz="6" w:space="0" w:color="auto"/>
              <w:bottom w:val="single" w:sz="2" w:space="0" w:color="000000"/>
              <w:right w:val="single" w:sz="6" w:space="0" w:color="auto"/>
            </w:tcBorders>
            <w:vAlign w:val="center"/>
          </w:tcPr>
          <w:p w14:paraId="02D61264"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w:t>
            </w:r>
            <w:r w:rsidR="00F7659B">
              <w:rPr>
                <w:rFonts w:ascii="Arial" w:hAnsi="Arial" w:cs="Arial"/>
                <w:b/>
                <w:color w:val="000000"/>
                <w:sz w:val="24"/>
                <w:szCs w:val="24"/>
              </w:rPr>
              <w:t>0</w:t>
            </w:r>
            <w:r w:rsidRPr="00F7659B">
              <w:rPr>
                <w:rFonts w:ascii="Arial" w:hAnsi="Arial" w:cs="Arial"/>
                <w:b/>
                <w:color w:val="000000"/>
                <w:sz w:val="24"/>
                <w:szCs w:val="24"/>
              </w:rPr>
              <w:t>1</w:t>
            </w:r>
          </w:p>
        </w:tc>
        <w:tc>
          <w:tcPr>
            <w:tcW w:w="7371" w:type="dxa"/>
            <w:gridSpan w:val="12"/>
            <w:tcBorders>
              <w:top w:val="single" w:sz="2" w:space="0" w:color="000000"/>
              <w:left w:val="single" w:sz="6" w:space="0" w:color="auto"/>
              <w:bottom w:val="single" w:sz="2" w:space="0" w:color="000000"/>
              <w:right w:val="single" w:sz="6" w:space="0" w:color="auto"/>
            </w:tcBorders>
          </w:tcPr>
          <w:p w14:paraId="698C432B" w14:textId="77777777" w:rsidR="009E0435" w:rsidRPr="00F7659B" w:rsidRDefault="009E0435"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Zna i rozumie zasady i metody szeroko pojętego marketingu terytorialnego jako wyrazu konkurencyjności jednostek przestrzennych na rynku.</w:t>
            </w:r>
          </w:p>
        </w:tc>
        <w:tc>
          <w:tcPr>
            <w:tcW w:w="1898" w:type="dxa"/>
            <w:tcBorders>
              <w:top w:val="single" w:sz="2" w:space="0" w:color="000000"/>
              <w:left w:val="single" w:sz="6" w:space="0" w:color="auto"/>
              <w:bottom w:val="single" w:sz="2" w:space="0" w:color="000000"/>
              <w:right w:val="single" w:sz="6" w:space="0" w:color="auto"/>
            </w:tcBorders>
            <w:vAlign w:val="center"/>
          </w:tcPr>
          <w:p w14:paraId="44F9B558"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K_W03</w:t>
            </w:r>
          </w:p>
        </w:tc>
      </w:tr>
      <w:tr w:rsidR="009E0435" w:rsidRPr="00F7659B" w14:paraId="258626F4" w14:textId="77777777" w:rsidTr="009E0435">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5F92EE44"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w:t>
            </w:r>
            <w:r w:rsidR="00F7659B">
              <w:rPr>
                <w:rFonts w:ascii="Arial" w:hAnsi="Arial" w:cs="Arial"/>
                <w:b/>
                <w:color w:val="000000"/>
                <w:sz w:val="24"/>
                <w:szCs w:val="24"/>
              </w:rPr>
              <w:t>0</w:t>
            </w:r>
            <w:r w:rsidRPr="00F7659B">
              <w:rPr>
                <w:rFonts w:ascii="Arial" w:hAnsi="Arial" w:cs="Arial"/>
                <w:b/>
                <w:color w:val="000000"/>
                <w:sz w:val="24"/>
                <w:szCs w:val="24"/>
              </w:rPr>
              <w:t>2</w:t>
            </w:r>
          </w:p>
        </w:tc>
        <w:tc>
          <w:tcPr>
            <w:tcW w:w="7371" w:type="dxa"/>
            <w:gridSpan w:val="12"/>
            <w:tcBorders>
              <w:top w:val="single" w:sz="2" w:space="0" w:color="000000"/>
              <w:left w:val="single" w:sz="6" w:space="0" w:color="auto"/>
              <w:bottom w:val="single" w:sz="2" w:space="0" w:color="000000"/>
              <w:right w:val="single" w:sz="6" w:space="0" w:color="auto"/>
            </w:tcBorders>
          </w:tcPr>
          <w:p w14:paraId="22CB8770" w14:textId="77777777" w:rsidR="009E0435" w:rsidRPr="00F7659B" w:rsidRDefault="009E0435"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Zna i rozumie działania administracji publicznej oraz wpływ czynników społecznych, ekonomicznych i środowiskowych na ich funkcjonowanie na rynku jako podmiotów.</w:t>
            </w:r>
          </w:p>
        </w:tc>
        <w:tc>
          <w:tcPr>
            <w:tcW w:w="1898" w:type="dxa"/>
            <w:tcBorders>
              <w:top w:val="single" w:sz="2" w:space="0" w:color="000000"/>
              <w:left w:val="single" w:sz="6" w:space="0" w:color="auto"/>
              <w:bottom w:val="single" w:sz="2" w:space="0" w:color="000000"/>
              <w:right w:val="single" w:sz="6" w:space="0" w:color="auto"/>
            </w:tcBorders>
            <w:vAlign w:val="center"/>
          </w:tcPr>
          <w:p w14:paraId="75179A44"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K_W07</w:t>
            </w:r>
          </w:p>
        </w:tc>
      </w:tr>
      <w:tr w:rsidR="009E0435" w:rsidRPr="00F7659B" w14:paraId="351BE43C" w14:textId="77777777" w:rsidTr="009E0435">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2691290C"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9E07300"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UMIEJĘTNOŚCI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22A87EF9"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p>
        </w:tc>
      </w:tr>
      <w:tr w:rsidR="009E0435" w:rsidRPr="00F7659B" w14:paraId="5E2A9E56" w14:textId="77777777" w:rsidTr="009E0435">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0A0F9A1B"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lastRenderedPageBreak/>
              <w:t>U_</w:t>
            </w:r>
            <w:r w:rsidR="00F7659B">
              <w:rPr>
                <w:rFonts w:ascii="Arial" w:hAnsi="Arial" w:cs="Arial"/>
                <w:b/>
                <w:color w:val="000000"/>
                <w:sz w:val="24"/>
                <w:szCs w:val="24"/>
              </w:rPr>
              <w:t>0</w:t>
            </w:r>
            <w:r w:rsidRPr="00F7659B">
              <w:rPr>
                <w:rFonts w:ascii="Arial" w:hAnsi="Arial" w:cs="Arial"/>
                <w:b/>
                <w:color w:val="000000"/>
                <w:sz w:val="24"/>
                <w:szCs w:val="24"/>
              </w:rPr>
              <w:t>1</w:t>
            </w:r>
          </w:p>
        </w:tc>
        <w:tc>
          <w:tcPr>
            <w:tcW w:w="7371" w:type="dxa"/>
            <w:gridSpan w:val="12"/>
            <w:tcBorders>
              <w:top w:val="single" w:sz="2" w:space="0" w:color="000000"/>
              <w:left w:val="single" w:sz="6" w:space="0" w:color="auto"/>
              <w:bottom w:val="single" w:sz="2" w:space="0" w:color="000000"/>
              <w:right w:val="single" w:sz="6" w:space="0" w:color="auto"/>
            </w:tcBorders>
          </w:tcPr>
          <w:p w14:paraId="1397BC27" w14:textId="77777777" w:rsidR="009E0435" w:rsidRPr="00F7659B" w:rsidRDefault="009E0435" w:rsidP="00513D58">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Potrafi podejmować właściwe działania marketingowe pozwalające dynamizować rozwój społeczny i ekonomiczny jednostek terytorialnych.</w:t>
            </w:r>
          </w:p>
        </w:tc>
        <w:tc>
          <w:tcPr>
            <w:tcW w:w="1898" w:type="dxa"/>
            <w:tcBorders>
              <w:top w:val="single" w:sz="2" w:space="0" w:color="000000"/>
              <w:left w:val="single" w:sz="6" w:space="0" w:color="auto"/>
              <w:bottom w:val="single" w:sz="2" w:space="0" w:color="000000"/>
              <w:right w:val="single" w:sz="6" w:space="0" w:color="auto"/>
            </w:tcBorders>
            <w:vAlign w:val="center"/>
          </w:tcPr>
          <w:p w14:paraId="3F19DC71"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K_U08</w:t>
            </w:r>
          </w:p>
        </w:tc>
      </w:tr>
      <w:tr w:rsidR="009E0435" w:rsidRPr="00F7659B" w14:paraId="535C7EC5" w14:textId="77777777" w:rsidTr="009E0435">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2409276E"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w:t>
            </w:r>
            <w:r w:rsidR="00F7659B">
              <w:rPr>
                <w:rFonts w:ascii="Arial" w:hAnsi="Arial" w:cs="Arial"/>
                <w:b/>
                <w:color w:val="000000"/>
                <w:sz w:val="24"/>
                <w:szCs w:val="24"/>
              </w:rPr>
              <w:t>0</w:t>
            </w:r>
            <w:r w:rsidRPr="00F7659B">
              <w:rPr>
                <w:rFonts w:ascii="Arial" w:hAnsi="Arial" w:cs="Arial"/>
                <w:b/>
                <w:color w:val="000000"/>
                <w:sz w:val="24"/>
                <w:szCs w:val="24"/>
              </w:rPr>
              <w:t>2</w:t>
            </w:r>
          </w:p>
        </w:tc>
        <w:tc>
          <w:tcPr>
            <w:tcW w:w="7371" w:type="dxa"/>
            <w:gridSpan w:val="12"/>
            <w:tcBorders>
              <w:top w:val="single" w:sz="2" w:space="0" w:color="000000"/>
              <w:left w:val="single" w:sz="6" w:space="0" w:color="auto"/>
              <w:bottom w:val="single" w:sz="2" w:space="0" w:color="000000"/>
              <w:right w:val="single" w:sz="6" w:space="0" w:color="auto"/>
            </w:tcBorders>
          </w:tcPr>
          <w:p w14:paraId="0E3A66CE" w14:textId="77777777" w:rsidR="009E0435" w:rsidRPr="00F7659B" w:rsidRDefault="009E0435" w:rsidP="00513D58">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Potrafi samodzielnie aktualizować wiedzę z zakresu marketingu terytorialnego w oparciu o różne źródła i stale doskonalić swoje umiejętności zawodowe.</w:t>
            </w:r>
          </w:p>
        </w:tc>
        <w:tc>
          <w:tcPr>
            <w:tcW w:w="1898" w:type="dxa"/>
            <w:tcBorders>
              <w:top w:val="single" w:sz="2" w:space="0" w:color="000000"/>
              <w:left w:val="single" w:sz="6" w:space="0" w:color="auto"/>
              <w:bottom w:val="single" w:sz="2" w:space="0" w:color="000000"/>
              <w:right w:val="single" w:sz="6" w:space="0" w:color="auto"/>
            </w:tcBorders>
            <w:vAlign w:val="center"/>
          </w:tcPr>
          <w:p w14:paraId="71869705"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K_U09</w:t>
            </w:r>
          </w:p>
        </w:tc>
      </w:tr>
      <w:tr w:rsidR="009E0435" w:rsidRPr="00F7659B" w14:paraId="10295714" w14:textId="77777777" w:rsidTr="009E0435">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1E783165"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40BC3C4"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KOMPETENCJE SPOŁECZNE</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5261E209"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p>
        </w:tc>
      </w:tr>
      <w:tr w:rsidR="009E0435" w:rsidRPr="00F7659B" w14:paraId="33226AA2" w14:textId="77777777" w:rsidTr="009E0435">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1CFE4BA5"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t>
            </w:r>
            <w:r w:rsidR="00F7659B">
              <w:rPr>
                <w:rFonts w:ascii="Arial" w:hAnsi="Arial" w:cs="Arial"/>
                <w:b/>
                <w:color w:val="000000"/>
                <w:sz w:val="24"/>
                <w:szCs w:val="24"/>
              </w:rPr>
              <w:t>0</w:t>
            </w:r>
            <w:r w:rsidRPr="00F7659B">
              <w:rPr>
                <w:rFonts w:ascii="Arial" w:hAnsi="Arial" w:cs="Arial"/>
                <w:b/>
                <w:color w:val="000000"/>
                <w:sz w:val="24"/>
                <w:szCs w:val="24"/>
              </w:rPr>
              <w:t>1</w:t>
            </w:r>
          </w:p>
        </w:tc>
        <w:tc>
          <w:tcPr>
            <w:tcW w:w="7371" w:type="dxa"/>
            <w:gridSpan w:val="12"/>
            <w:tcBorders>
              <w:top w:val="single" w:sz="2" w:space="0" w:color="000000"/>
              <w:left w:val="single" w:sz="2" w:space="0" w:color="000000"/>
              <w:bottom w:val="single" w:sz="2" w:space="0" w:color="000000"/>
              <w:right w:val="single" w:sz="6" w:space="0" w:color="auto"/>
            </w:tcBorders>
          </w:tcPr>
          <w:p w14:paraId="62A8C751" w14:textId="77777777" w:rsidR="009E0435" w:rsidRPr="00F7659B" w:rsidRDefault="009E0435"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Jest gotów myśleć i działać w sposób przedsiębiorczy na rzecz interesu publicznego.</w:t>
            </w:r>
          </w:p>
        </w:tc>
        <w:tc>
          <w:tcPr>
            <w:tcW w:w="1898" w:type="dxa"/>
            <w:tcBorders>
              <w:top w:val="single" w:sz="2" w:space="0" w:color="000000"/>
              <w:left w:val="single" w:sz="2" w:space="0" w:color="000000"/>
              <w:bottom w:val="single" w:sz="2" w:space="0" w:color="000000"/>
              <w:right w:val="single" w:sz="6" w:space="0" w:color="auto"/>
            </w:tcBorders>
            <w:vAlign w:val="center"/>
          </w:tcPr>
          <w:p w14:paraId="7FF3481D"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K_K02</w:t>
            </w:r>
          </w:p>
        </w:tc>
      </w:tr>
      <w:tr w:rsidR="009E0435" w:rsidRPr="00F7659B" w14:paraId="7543FB79" w14:textId="77777777" w:rsidTr="009E0435">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4A61AA7C"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Forma i typy zajęć:</w:t>
            </w:r>
          </w:p>
        </w:tc>
        <w:tc>
          <w:tcPr>
            <w:tcW w:w="7873" w:type="dxa"/>
            <w:gridSpan w:val="9"/>
            <w:tcBorders>
              <w:top w:val="single" w:sz="6" w:space="0" w:color="auto"/>
              <w:left w:val="single" w:sz="4" w:space="0" w:color="auto"/>
              <w:bottom w:val="single" w:sz="6" w:space="0" w:color="auto"/>
              <w:right w:val="single" w:sz="6" w:space="0" w:color="auto"/>
            </w:tcBorders>
            <w:vAlign w:val="center"/>
          </w:tcPr>
          <w:p w14:paraId="1FD62486"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Wykłady 10 h, ćwiczenia 15 h</w:t>
            </w:r>
          </w:p>
        </w:tc>
      </w:tr>
      <w:tr w:rsidR="009E0435" w:rsidRPr="00F7659B" w14:paraId="1A76D694" w14:textId="77777777" w:rsidTr="009E0435">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C134625"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br w:type="page"/>
            </w:r>
            <w:r w:rsidRPr="00F7659B">
              <w:rPr>
                <w:rFonts w:ascii="Arial" w:hAnsi="Arial" w:cs="Arial"/>
                <w:b/>
                <w:color w:val="000000"/>
                <w:sz w:val="24"/>
                <w:szCs w:val="24"/>
              </w:rPr>
              <w:t>Wymagania wstępne i dodatkowe:</w:t>
            </w:r>
          </w:p>
        </w:tc>
      </w:tr>
      <w:tr w:rsidR="009E0435" w:rsidRPr="00F7659B" w14:paraId="55EECB98" w14:textId="77777777" w:rsidTr="009E0435">
        <w:trPr>
          <w:trHeight w:val="320"/>
        </w:trPr>
        <w:tc>
          <w:tcPr>
            <w:tcW w:w="10433" w:type="dxa"/>
            <w:gridSpan w:val="14"/>
            <w:tcBorders>
              <w:top w:val="single" w:sz="4" w:space="0" w:color="auto"/>
              <w:left w:val="single" w:sz="6" w:space="0" w:color="auto"/>
              <w:bottom w:val="single" w:sz="4" w:space="0" w:color="auto"/>
              <w:right w:val="single" w:sz="6" w:space="0" w:color="auto"/>
            </w:tcBorders>
          </w:tcPr>
          <w:p w14:paraId="5C12BD23" w14:textId="77777777" w:rsidR="009E0435" w:rsidRPr="00F7659B" w:rsidRDefault="009E0435" w:rsidP="00F7659B">
            <w:pPr>
              <w:spacing w:before="120" w:after="100" w:line="360" w:lineRule="auto"/>
              <w:rPr>
                <w:rFonts w:ascii="Arial" w:hAnsi="Arial" w:cs="Arial"/>
                <w:b/>
                <w:color w:val="000000"/>
                <w:sz w:val="24"/>
                <w:szCs w:val="24"/>
              </w:rPr>
            </w:pPr>
            <w:r w:rsidRPr="00F7659B">
              <w:rPr>
                <w:rFonts w:ascii="Arial" w:hAnsi="Arial" w:cs="Arial"/>
                <w:b/>
                <w:color w:val="000000"/>
                <w:sz w:val="24"/>
                <w:szCs w:val="24"/>
              </w:rPr>
              <w:t>Znajomość ekonomii, przedsiębiorczości, samorządu terytorialnego</w:t>
            </w:r>
          </w:p>
        </w:tc>
      </w:tr>
      <w:tr w:rsidR="009E0435" w:rsidRPr="00F7659B" w14:paraId="7AFDC8B6" w14:textId="77777777" w:rsidTr="009E0435">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450564EE"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Treści modułu kształcenia:</w:t>
            </w:r>
          </w:p>
        </w:tc>
      </w:tr>
      <w:tr w:rsidR="009E0435" w:rsidRPr="00F7659B" w14:paraId="1911313A" w14:textId="77777777" w:rsidTr="009E0435">
        <w:trPr>
          <w:trHeight w:val="1787"/>
        </w:trPr>
        <w:tc>
          <w:tcPr>
            <w:tcW w:w="10433" w:type="dxa"/>
            <w:gridSpan w:val="14"/>
            <w:tcBorders>
              <w:top w:val="single" w:sz="4" w:space="0" w:color="auto"/>
              <w:left w:val="single" w:sz="6" w:space="0" w:color="auto"/>
              <w:bottom w:val="single" w:sz="6" w:space="0" w:color="auto"/>
              <w:right w:val="single" w:sz="6" w:space="0" w:color="auto"/>
            </w:tcBorders>
          </w:tcPr>
          <w:p w14:paraId="7509EE8B" w14:textId="77777777" w:rsidR="009E0435" w:rsidRPr="00F7659B" w:rsidRDefault="009E0435" w:rsidP="00F7659B">
            <w:pPr>
              <w:spacing w:before="120" w:line="360" w:lineRule="auto"/>
              <w:rPr>
                <w:rFonts w:ascii="Arial" w:hAnsi="Arial" w:cs="Arial"/>
                <w:b/>
                <w:sz w:val="24"/>
                <w:szCs w:val="24"/>
              </w:rPr>
            </w:pPr>
            <w:r w:rsidRPr="00F7659B">
              <w:rPr>
                <w:rFonts w:ascii="Arial" w:hAnsi="Arial" w:cs="Arial"/>
                <w:b/>
                <w:sz w:val="24"/>
                <w:szCs w:val="24"/>
              </w:rPr>
              <w:t>Geneza marketingu. Marketing klasyczny podstawą rozwoju marketingu terytorialnego – specyfika produktu w marketingu terytorialnym. Kształtowanie wizerunku miasta i regionu w oparciu o funkcjonujące instytucje. Czynniki rozwojowe obszaru. Miasto jako marka inna od wszystkich – image miasta. Marketingowa strategia produktu jednostki osadniczej. Tożsamość  i wizerunek miejsca. Marketing pozycjonowania miasta i regionu. Opracowanie, założenia i warunki wdrażania strategii marki. Event marketing – specyfika i satysfakcja odbiorców. Rola narzędzi marketingu mix w procesie kreowania miasta i regionu – ze szczególną uwagą na 5P. Rola innowacji społecznych w procesie kreowania małych jednostek terytorialnych. Marketingowe pozycjonowanie miast. Badania rozpoznawalności marki miasta. Znaczenie logo. Działania promujące miasto i region poprzez różne aktywności życia społecznego.</w:t>
            </w:r>
          </w:p>
        </w:tc>
      </w:tr>
      <w:tr w:rsidR="009E0435" w:rsidRPr="00F7659B" w14:paraId="0D999777" w14:textId="77777777" w:rsidTr="009E0435">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39A32BF" w14:textId="77777777" w:rsidR="009E0435" w:rsidRPr="00F7659B" w:rsidRDefault="009E0435"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Literatura podstawowa:</w:t>
            </w:r>
          </w:p>
        </w:tc>
      </w:tr>
      <w:tr w:rsidR="009E0435" w:rsidRPr="00F7659B" w14:paraId="6F0AD21D" w14:textId="77777777" w:rsidTr="009E0435">
        <w:trPr>
          <w:trHeight w:val="1132"/>
        </w:trPr>
        <w:tc>
          <w:tcPr>
            <w:tcW w:w="10433" w:type="dxa"/>
            <w:gridSpan w:val="14"/>
            <w:tcBorders>
              <w:top w:val="single" w:sz="4" w:space="0" w:color="auto"/>
              <w:left w:val="single" w:sz="6" w:space="0" w:color="auto"/>
              <w:bottom w:val="single" w:sz="4" w:space="0" w:color="auto"/>
              <w:right w:val="single" w:sz="6" w:space="0" w:color="auto"/>
            </w:tcBorders>
          </w:tcPr>
          <w:p w14:paraId="58546E0C" w14:textId="77777777" w:rsidR="003A7D92" w:rsidRPr="00F7659B" w:rsidRDefault="003A7D92" w:rsidP="00F7659B">
            <w:pPr>
              <w:pStyle w:val="Akapitzlist"/>
              <w:autoSpaceDE w:val="0"/>
              <w:autoSpaceDN w:val="0"/>
              <w:adjustRightInd w:val="0"/>
              <w:spacing w:before="120" w:after="0" w:line="360" w:lineRule="auto"/>
              <w:ind w:left="692"/>
              <w:rPr>
                <w:rFonts w:ascii="Arial" w:hAnsi="Arial" w:cs="Arial"/>
                <w:b/>
                <w:color w:val="000000"/>
                <w:sz w:val="24"/>
                <w:szCs w:val="24"/>
              </w:rPr>
            </w:pPr>
            <w:proofErr w:type="spellStart"/>
            <w:r w:rsidRPr="00F7659B">
              <w:rPr>
                <w:rFonts w:ascii="Arial" w:hAnsi="Arial" w:cs="Arial"/>
                <w:b/>
                <w:color w:val="000000"/>
                <w:sz w:val="24"/>
                <w:szCs w:val="24"/>
              </w:rPr>
              <w:t>Szromnik</w:t>
            </w:r>
            <w:proofErr w:type="spellEnd"/>
            <w:r w:rsidRPr="00F7659B">
              <w:rPr>
                <w:rFonts w:ascii="Arial" w:hAnsi="Arial" w:cs="Arial"/>
                <w:b/>
                <w:color w:val="000000"/>
                <w:sz w:val="24"/>
                <w:szCs w:val="24"/>
              </w:rPr>
              <w:t xml:space="preserve"> A. Marketing terytorialny – miasto i region na rynku. Wyd. Wolters Kluwer. 2016</w:t>
            </w:r>
          </w:p>
          <w:p w14:paraId="3A0E9694" w14:textId="77777777" w:rsidR="003A7D92" w:rsidRPr="00F7659B" w:rsidRDefault="003A7D92" w:rsidP="00F7659B">
            <w:pPr>
              <w:pStyle w:val="Akapitzlist"/>
              <w:autoSpaceDE w:val="0"/>
              <w:autoSpaceDN w:val="0"/>
              <w:adjustRightInd w:val="0"/>
              <w:spacing w:before="120" w:after="0" w:line="360" w:lineRule="auto"/>
              <w:ind w:left="692"/>
              <w:rPr>
                <w:rFonts w:ascii="Arial" w:hAnsi="Arial" w:cs="Arial"/>
                <w:b/>
                <w:color w:val="000000"/>
                <w:sz w:val="24"/>
                <w:szCs w:val="24"/>
              </w:rPr>
            </w:pPr>
            <w:proofErr w:type="spellStart"/>
            <w:r w:rsidRPr="00F7659B">
              <w:rPr>
                <w:rFonts w:ascii="Arial" w:hAnsi="Arial" w:cs="Arial"/>
                <w:b/>
                <w:color w:val="000000"/>
                <w:sz w:val="24"/>
                <w:szCs w:val="24"/>
              </w:rPr>
              <w:t>Szromnik</w:t>
            </w:r>
            <w:proofErr w:type="spellEnd"/>
            <w:r w:rsidRPr="00F7659B">
              <w:rPr>
                <w:rFonts w:ascii="Arial" w:hAnsi="Arial" w:cs="Arial"/>
                <w:b/>
                <w:color w:val="000000"/>
                <w:sz w:val="24"/>
                <w:szCs w:val="24"/>
              </w:rPr>
              <w:t xml:space="preserve"> A (red.) Marketing terytorialny- nowe obszary i narzędzia. Wyd. </w:t>
            </w:r>
            <w:proofErr w:type="spellStart"/>
            <w:r w:rsidRPr="00F7659B">
              <w:rPr>
                <w:rFonts w:ascii="Arial" w:hAnsi="Arial" w:cs="Arial"/>
                <w:b/>
                <w:color w:val="000000"/>
                <w:sz w:val="24"/>
                <w:szCs w:val="24"/>
              </w:rPr>
              <w:t>Edu-Libri</w:t>
            </w:r>
            <w:proofErr w:type="spellEnd"/>
            <w:r w:rsidRPr="00F7659B">
              <w:rPr>
                <w:rFonts w:ascii="Arial" w:hAnsi="Arial" w:cs="Arial"/>
                <w:b/>
                <w:color w:val="000000"/>
                <w:sz w:val="24"/>
                <w:szCs w:val="24"/>
              </w:rPr>
              <w:t>, Kraków 2015</w:t>
            </w:r>
          </w:p>
          <w:p w14:paraId="5CB38BE6" w14:textId="77777777" w:rsidR="009E0435" w:rsidRPr="00F7659B" w:rsidRDefault="003A7D92" w:rsidP="00513D58">
            <w:pPr>
              <w:pStyle w:val="Akapitzlist"/>
              <w:autoSpaceDE w:val="0"/>
              <w:autoSpaceDN w:val="0"/>
              <w:adjustRightInd w:val="0"/>
              <w:spacing w:before="120" w:after="0" w:line="360" w:lineRule="auto"/>
              <w:ind w:left="692"/>
              <w:rPr>
                <w:rFonts w:ascii="Arial" w:hAnsi="Arial" w:cs="Arial"/>
                <w:color w:val="000000"/>
                <w:sz w:val="24"/>
                <w:szCs w:val="24"/>
              </w:rPr>
            </w:pPr>
            <w:r w:rsidRPr="00F7659B">
              <w:rPr>
                <w:rFonts w:ascii="Arial" w:hAnsi="Arial" w:cs="Arial"/>
                <w:b/>
                <w:color w:val="000000"/>
                <w:sz w:val="24"/>
                <w:szCs w:val="24"/>
              </w:rPr>
              <w:t xml:space="preserve">Rosa G., Perenc J., Ostrowska I. (red.),Marketing przyszłości od ujęcia tradycyjnego do nowoczesnego, Wyd. </w:t>
            </w:r>
            <w:proofErr w:type="spellStart"/>
            <w:r w:rsidRPr="00F7659B">
              <w:rPr>
                <w:rFonts w:ascii="Arial" w:hAnsi="Arial" w:cs="Arial"/>
                <w:b/>
                <w:color w:val="000000"/>
                <w:sz w:val="24"/>
                <w:szCs w:val="24"/>
              </w:rPr>
              <w:t>C.H.Beck</w:t>
            </w:r>
            <w:proofErr w:type="spellEnd"/>
            <w:r w:rsidRPr="00F7659B">
              <w:rPr>
                <w:rFonts w:ascii="Arial" w:hAnsi="Arial" w:cs="Arial"/>
                <w:b/>
                <w:color w:val="000000"/>
                <w:sz w:val="24"/>
                <w:szCs w:val="24"/>
              </w:rPr>
              <w:t>, Warszawa 2016</w:t>
            </w:r>
          </w:p>
        </w:tc>
      </w:tr>
      <w:tr w:rsidR="009E0435" w:rsidRPr="00F7659B" w14:paraId="5DDB40BC" w14:textId="77777777" w:rsidTr="009E0435">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0D2BA164"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Literatura dodatkowa:</w:t>
            </w:r>
          </w:p>
        </w:tc>
      </w:tr>
      <w:tr w:rsidR="009E0435" w:rsidRPr="00F7659B" w14:paraId="698B618F" w14:textId="77777777" w:rsidTr="009E0435">
        <w:trPr>
          <w:trHeight w:val="573"/>
        </w:trPr>
        <w:tc>
          <w:tcPr>
            <w:tcW w:w="10433" w:type="dxa"/>
            <w:gridSpan w:val="14"/>
            <w:tcBorders>
              <w:top w:val="single" w:sz="4" w:space="0" w:color="auto"/>
              <w:left w:val="single" w:sz="6" w:space="0" w:color="auto"/>
              <w:bottom w:val="single" w:sz="4" w:space="0" w:color="auto"/>
              <w:right w:val="single" w:sz="6" w:space="0" w:color="auto"/>
            </w:tcBorders>
          </w:tcPr>
          <w:p w14:paraId="3F4F4A1C" w14:textId="77777777" w:rsidR="003A7D92" w:rsidRPr="00F7659B" w:rsidRDefault="003A7D92"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lastRenderedPageBreak/>
              <w:t>Kuć-Czajkowska K., Muszyńska K. Marketing jednostek terytorialnych. Przykłady z Polski. Wyd. UMCS Lublin. 2016</w:t>
            </w:r>
          </w:p>
          <w:p w14:paraId="5FDAD788" w14:textId="77777777" w:rsidR="009E0435" w:rsidRPr="00F7659B" w:rsidRDefault="003A7D92"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Stępowski R. Marketing terytorialny. Jak zbudować i wypromować markę miejscowości. Wyd. ROSTER. 2015</w:t>
            </w:r>
          </w:p>
        </w:tc>
      </w:tr>
      <w:tr w:rsidR="009E0435" w:rsidRPr="00F7659B" w14:paraId="32713CD4" w14:textId="77777777" w:rsidTr="009E0435">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232A8D08" w14:textId="77777777" w:rsidR="009E0435" w:rsidRPr="00F7659B" w:rsidRDefault="009E0435"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Planowane formy/działania/metody dydaktyczne:</w:t>
            </w:r>
          </w:p>
        </w:tc>
      </w:tr>
      <w:tr w:rsidR="009E0435" w:rsidRPr="00F7659B" w14:paraId="38D48834" w14:textId="77777777" w:rsidTr="009E0435">
        <w:trPr>
          <w:trHeight w:val="674"/>
        </w:trPr>
        <w:tc>
          <w:tcPr>
            <w:tcW w:w="10433" w:type="dxa"/>
            <w:gridSpan w:val="14"/>
            <w:tcBorders>
              <w:top w:val="single" w:sz="4" w:space="0" w:color="auto"/>
              <w:left w:val="single" w:sz="6" w:space="0" w:color="auto"/>
              <w:bottom w:val="nil"/>
              <w:right w:val="single" w:sz="6" w:space="0" w:color="auto"/>
            </w:tcBorders>
          </w:tcPr>
          <w:p w14:paraId="3D377173" w14:textId="77777777" w:rsidR="009E0435" w:rsidRPr="00F7659B" w:rsidRDefault="003A7D92" w:rsidP="00F7659B">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b/>
                <w:color w:val="000000"/>
                <w:sz w:val="24"/>
                <w:szCs w:val="24"/>
              </w:rPr>
              <w:t xml:space="preserve">Wykład – metoda podająca z wykorzystaniem prezentacji multimedialnej; </w:t>
            </w:r>
          </w:p>
          <w:p w14:paraId="130819DA" w14:textId="77777777" w:rsidR="003A7D92" w:rsidRPr="00F7659B" w:rsidRDefault="003A7D92" w:rsidP="00F7659B">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b/>
                <w:bCs/>
                <w:color w:val="000000"/>
                <w:sz w:val="24"/>
                <w:szCs w:val="24"/>
              </w:rPr>
              <w:t>Ćwiczenia – metoda aktywizująca i praktyczna: wykorzystanie narzędzia komunikacji marketingowej – „event marketing” jako formy promocji wybranej jednostki terytorialnej;</w:t>
            </w:r>
          </w:p>
        </w:tc>
      </w:tr>
      <w:tr w:rsidR="009E0435" w:rsidRPr="00F7659B" w14:paraId="7EBAB0F5" w14:textId="77777777" w:rsidTr="009E0435">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C79FBB8" w14:textId="77777777" w:rsidR="009E0435" w:rsidRPr="00F7659B" w:rsidRDefault="009E0435"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Sposoby weryfikacji efektów uczenia się osiąganych przez studenta:</w:t>
            </w:r>
          </w:p>
        </w:tc>
      </w:tr>
      <w:tr w:rsidR="009E0435" w:rsidRPr="00F7659B" w14:paraId="03F77561" w14:textId="77777777" w:rsidTr="009E0435">
        <w:trPr>
          <w:trHeight w:val="870"/>
        </w:trPr>
        <w:tc>
          <w:tcPr>
            <w:tcW w:w="10433" w:type="dxa"/>
            <w:gridSpan w:val="14"/>
            <w:tcBorders>
              <w:top w:val="single" w:sz="4" w:space="0" w:color="auto"/>
              <w:left w:val="single" w:sz="6" w:space="0" w:color="auto"/>
              <w:bottom w:val="single" w:sz="4" w:space="0" w:color="auto"/>
              <w:right w:val="single" w:sz="6" w:space="0" w:color="auto"/>
            </w:tcBorders>
          </w:tcPr>
          <w:p w14:paraId="5B23B584" w14:textId="77777777" w:rsidR="009E0435" w:rsidRPr="00F7659B" w:rsidRDefault="003A7D92" w:rsidP="00F7659B">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b/>
                <w:color w:val="000000"/>
                <w:sz w:val="24"/>
                <w:szCs w:val="24"/>
              </w:rPr>
              <w:t xml:space="preserve">Wykłady: egzamin pisemny </w:t>
            </w:r>
            <w:r w:rsidRPr="00F7659B">
              <w:rPr>
                <w:rFonts w:ascii="Arial" w:hAnsi="Arial" w:cs="Arial"/>
                <w:b/>
                <w:bCs/>
                <w:color w:val="000000"/>
                <w:sz w:val="24"/>
                <w:szCs w:val="24"/>
              </w:rPr>
              <w:t>W_</w:t>
            </w:r>
            <w:r w:rsidR="00F7659B">
              <w:rPr>
                <w:rFonts w:ascii="Arial" w:hAnsi="Arial" w:cs="Arial"/>
                <w:b/>
                <w:bCs/>
                <w:color w:val="000000"/>
                <w:sz w:val="24"/>
                <w:szCs w:val="24"/>
              </w:rPr>
              <w:t>0</w:t>
            </w:r>
            <w:r w:rsidRPr="00F7659B">
              <w:rPr>
                <w:rFonts w:ascii="Arial" w:hAnsi="Arial" w:cs="Arial"/>
                <w:b/>
                <w:bCs/>
                <w:color w:val="000000"/>
                <w:sz w:val="24"/>
                <w:szCs w:val="24"/>
              </w:rPr>
              <w:t>1, W_</w:t>
            </w:r>
            <w:r w:rsidR="00F7659B">
              <w:rPr>
                <w:rFonts w:ascii="Arial" w:hAnsi="Arial" w:cs="Arial"/>
                <w:b/>
                <w:bCs/>
                <w:color w:val="000000"/>
                <w:sz w:val="24"/>
                <w:szCs w:val="24"/>
              </w:rPr>
              <w:t>0</w:t>
            </w:r>
            <w:r w:rsidRPr="00F7659B">
              <w:rPr>
                <w:rFonts w:ascii="Arial" w:hAnsi="Arial" w:cs="Arial"/>
                <w:b/>
                <w:bCs/>
                <w:color w:val="000000"/>
                <w:sz w:val="24"/>
                <w:szCs w:val="24"/>
              </w:rPr>
              <w:t>2; zajęcia ćwiczeniowe: zaliczanie prac projektowych na wybranym przykładzie – U_</w:t>
            </w:r>
            <w:r w:rsidR="00F7659B">
              <w:rPr>
                <w:rFonts w:ascii="Arial" w:hAnsi="Arial" w:cs="Arial"/>
                <w:b/>
                <w:bCs/>
                <w:color w:val="000000"/>
                <w:sz w:val="24"/>
                <w:szCs w:val="24"/>
              </w:rPr>
              <w:t>0</w:t>
            </w:r>
            <w:r w:rsidRPr="00F7659B">
              <w:rPr>
                <w:rFonts w:ascii="Arial" w:hAnsi="Arial" w:cs="Arial"/>
                <w:b/>
                <w:bCs/>
                <w:color w:val="000000"/>
                <w:sz w:val="24"/>
                <w:szCs w:val="24"/>
              </w:rPr>
              <w:t>1, U_</w:t>
            </w:r>
            <w:r w:rsidR="00F7659B">
              <w:rPr>
                <w:rFonts w:ascii="Arial" w:hAnsi="Arial" w:cs="Arial"/>
                <w:b/>
                <w:bCs/>
                <w:color w:val="000000"/>
                <w:sz w:val="24"/>
                <w:szCs w:val="24"/>
              </w:rPr>
              <w:t>0</w:t>
            </w:r>
            <w:r w:rsidRPr="00F7659B">
              <w:rPr>
                <w:rFonts w:ascii="Arial" w:hAnsi="Arial" w:cs="Arial"/>
                <w:b/>
                <w:bCs/>
                <w:color w:val="000000"/>
                <w:sz w:val="24"/>
                <w:szCs w:val="24"/>
              </w:rPr>
              <w:t>2, K_</w:t>
            </w:r>
            <w:r w:rsidR="00F7659B">
              <w:rPr>
                <w:rFonts w:ascii="Arial" w:hAnsi="Arial" w:cs="Arial"/>
                <w:b/>
                <w:bCs/>
                <w:color w:val="000000"/>
                <w:sz w:val="24"/>
                <w:szCs w:val="24"/>
              </w:rPr>
              <w:t>0</w:t>
            </w:r>
            <w:r w:rsidRPr="00F7659B">
              <w:rPr>
                <w:rFonts w:ascii="Arial" w:hAnsi="Arial" w:cs="Arial"/>
                <w:b/>
                <w:bCs/>
                <w:color w:val="000000"/>
                <w:sz w:val="24"/>
                <w:szCs w:val="24"/>
              </w:rPr>
              <w:t>1</w:t>
            </w:r>
          </w:p>
        </w:tc>
      </w:tr>
      <w:tr w:rsidR="009E0435" w:rsidRPr="00F7659B" w14:paraId="17AC9226" w14:textId="77777777" w:rsidTr="009E0435">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75EB758" w14:textId="77777777" w:rsidR="009E0435" w:rsidRPr="00F7659B" w:rsidRDefault="009E0435"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Forma i warunki zaliczenia:</w:t>
            </w:r>
          </w:p>
        </w:tc>
      </w:tr>
      <w:tr w:rsidR="009E0435" w:rsidRPr="00F7659B" w14:paraId="18BC46F1" w14:textId="77777777" w:rsidTr="003A7D92">
        <w:trPr>
          <w:trHeight w:val="1203"/>
        </w:trPr>
        <w:tc>
          <w:tcPr>
            <w:tcW w:w="10433" w:type="dxa"/>
            <w:gridSpan w:val="14"/>
            <w:tcBorders>
              <w:top w:val="single" w:sz="4" w:space="0" w:color="auto"/>
              <w:left w:val="single" w:sz="6" w:space="0" w:color="auto"/>
              <w:bottom w:val="single" w:sz="6" w:space="0" w:color="auto"/>
              <w:right w:val="single" w:sz="6" w:space="0" w:color="auto"/>
            </w:tcBorders>
          </w:tcPr>
          <w:p w14:paraId="526F73DA" w14:textId="77777777" w:rsidR="009E0435" w:rsidRPr="00F7659B" w:rsidRDefault="003A7D92" w:rsidP="00F7659B">
            <w:pPr>
              <w:spacing w:before="120" w:line="360" w:lineRule="auto"/>
              <w:rPr>
                <w:rFonts w:ascii="Arial" w:hAnsi="Arial" w:cs="Arial"/>
                <w:sz w:val="24"/>
                <w:szCs w:val="24"/>
              </w:rPr>
            </w:pPr>
            <w:r w:rsidRPr="00F7659B">
              <w:rPr>
                <w:rFonts w:ascii="Arial" w:hAnsi="Arial" w:cs="Arial"/>
                <w:bCs/>
                <w:color w:val="000000"/>
                <w:sz w:val="24"/>
                <w:szCs w:val="24"/>
              </w:rPr>
              <w:t xml:space="preserve">Uzyskanie pozytywnego wyniku z egzaminu pisemnego. Kryteria oceniania:0 - 50,0% </w:t>
            </w:r>
            <w:proofErr w:type="spellStart"/>
            <w:r w:rsidRPr="00F7659B">
              <w:rPr>
                <w:rFonts w:ascii="Arial" w:hAnsi="Arial" w:cs="Arial"/>
                <w:bCs/>
                <w:color w:val="000000"/>
                <w:sz w:val="24"/>
                <w:szCs w:val="24"/>
              </w:rPr>
              <w:t>ndst</w:t>
            </w:r>
            <w:proofErr w:type="spellEnd"/>
            <w:r w:rsidRPr="00F7659B">
              <w:rPr>
                <w:rFonts w:ascii="Arial" w:hAnsi="Arial" w:cs="Arial"/>
                <w:bCs/>
                <w:color w:val="000000"/>
                <w:sz w:val="24"/>
                <w:szCs w:val="24"/>
              </w:rPr>
              <w:t xml:space="preserve">; 51,0- 60,0% </w:t>
            </w:r>
            <w:proofErr w:type="spellStart"/>
            <w:r w:rsidRPr="00F7659B">
              <w:rPr>
                <w:rFonts w:ascii="Arial" w:hAnsi="Arial" w:cs="Arial"/>
                <w:bCs/>
                <w:color w:val="000000"/>
                <w:sz w:val="24"/>
                <w:szCs w:val="24"/>
              </w:rPr>
              <w:t>dost</w:t>
            </w:r>
            <w:proofErr w:type="spellEnd"/>
            <w:r w:rsidRPr="00F7659B">
              <w:rPr>
                <w:rFonts w:ascii="Arial" w:hAnsi="Arial" w:cs="Arial"/>
                <w:bCs/>
                <w:color w:val="000000"/>
                <w:sz w:val="24"/>
                <w:szCs w:val="24"/>
              </w:rPr>
              <w:t xml:space="preserve">; 61,0-70,0% </w:t>
            </w:r>
            <w:proofErr w:type="spellStart"/>
            <w:r w:rsidRPr="00F7659B">
              <w:rPr>
                <w:rFonts w:ascii="Arial" w:hAnsi="Arial" w:cs="Arial"/>
                <w:bCs/>
                <w:color w:val="000000"/>
                <w:sz w:val="24"/>
                <w:szCs w:val="24"/>
              </w:rPr>
              <w:t>dost</w:t>
            </w:r>
            <w:proofErr w:type="spellEnd"/>
            <w:r w:rsidRPr="00F7659B">
              <w:rPr>
                <w:rFonts w:ascii="Arial" w:hAnsi="Arial" w:cs="Arial"/>
                <w:bCs/>
                <w:color w:val="000000"/>
                <w:sz w:val="24"/>
                <w:szCs w:val="24"/>
              </w:rPr>
              <w:t xml:space="preserve"> plus; 71,0-80,0% </w:t>
            </w:r>
            <w:proofErr w:type="spellStart"/>
            <w:r w:rsidRPr="00F7659B">
              <w:rPr>
                <w:rFonts w:ascii="Arial" w:hAnsi="Arial" w:cs="Arial"/>
                <w:bCs/>
                <w:color w:val="000000"/>
                <w:sz w:val="24"/>
                <w:szCs w:val="24"/>
              </w:rPr>
              <w:t>db</w:t>
            </w:r>
            <w:proofErr w:type="spellEnd"/>
            <w:r w:rsidRPr="00F7659B">
              <w:rPr>
                <w:rFonts w:ascii="Arial" w:hAnsi="Arial" w:cs="Arial"/>
                <w:bCs/>
                <w:color w:val="000000"/>
                <w:sz w:val="24"/>
                <w:szCs w:val="24"/>
              </w:rPr>
              <w:t xml:space="preserve">; 81,0-90,0% </w:t>
            </w:r>
            <w:proofErr w:type="spellStart"/>
            <w:r w:rsidRPr="00F7659B">
              <w:rPr>
                <w:rFonts w:ascii="Arial" w:hAnsi="Arial" w:cs="Arial"/>
                <w:bCs/>
                <w:color w:val="000000"/>
                <w:sz w:val="24"/>
                <w:szCs w:val="24"/>
              </w:rPr>
              <w:t>db</w:t>
            </w:r>
            <w:proofErr w:type="spellEnd"/>
            <w:r w:rsidRPr="00F7659B">
              <w:rPr>
                <w:rFonts w:ascii="Arial" w:hAnsi="Arial" w:cs="Arial"/>
                <w:bCs/>
                <w:color w:val="000000"/>
                <w:sz w:val="24"/>
                <w:szCs w:val="24"/>
              </w:rPr>
              <w:t xml:space="preserve"> plus, 91,0-100,0% </w:t>
            </w:r>
            <w:proofErr w:type="spellStart"/>
            <w:r w:rsidRPr="00F7659B">
              <w:rPr>
                <w:rFonts w:ascii="Arial" w:hAnsi="Arial" w:cs="Arial"/>
                <w:bCs/>
                <w:color w:val="000000"/>
                <w:sz w:val="24"/>
                <w:szCs w:val="24"/>
              </w:rPr>
              <w:t>bdb</w:t>
            </w:r>
            <w:proofErr w:type="spellEnd"/>
            <w:r w:rsidRPr="00F7659B">
              <w:rPr>
                <w:rFonts w:ascii="Arial" w:hAnsi="Arial" w:cs="Arial"/>
                <w:bCs/>
                <w:color w:val="000000"/>
                <w:sz w:val="24"/>
                <w:szCs w:val="24"/>
              </w:rPr>
              <w:t>; Prezentacja eventu marketingowego na zajęciach ćwiczeniowych jest na zaliczenie (bez oceny).</w:t>
            </w:r>
          </w:p>
        </w:tc>
      </w:tr>
      <w:tr w:rsidR="009E0435" w:rsidRPr="00F7659B" w14:paraId="62D1C460" w14:textId="77777777" w:rsidTr="009E0435">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09FA4FBD" w14:textId="77777777" w:rsidR="009E0435" w:rsidRPr="00F7659B" w:rsidRDefault="009E0435"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Bilans punktów ECTS*:</w:t>
            </w:r>
          </w:p>
        </w:tc>
      </w:tr>
      <w:tr w:rsidR="003A7D92" w:rsidRPr="00F7659B" w14:paraId="47792FB3" w14:textId="77777777" w:rsidTr="003A7D9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246771FD" w14:textId="77777777" w:rsidR="003A7D92" w:rsidRPr="00F7659B" w:rsidRDefault="003A7D92"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Aktywność</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2F8CCBF5" w14:textId="77777777" w:rsidR="003A7D92" w:rsidRPr="00F7659B" w:rsidRDefault="003A7D92"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Obciążenie studenta</w:t>
            </w:r>
          </w:p>
        </w:tc>
      </w:tr>
      <w:tr w:rsidR="003A7D92" w:rsidRPr="00F7659B" w14:paraId="6A1223D4" w14:textId="77777777" w:rsidTr="003A7D9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0F27BAA0" w14:textId="77777777" w:rsidR="003A7D92" w:rsidRPr="00F7659B" w:rsidRDefault="003A7D92"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Liczba godzin kontaktowych, w tym:</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022F4261" w14:textId="77777777" w:rsidR="003A7D92" w:rsidRPr="00F7659B" w:rsidRDefault="00977C0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28</w:t>
            </w:r>
          </w:p>
        </w:tc>
      </w:tr>
      <w:tr w:rsidR="003A7D92" w:rsidRPr="00F7659B" w14:paraId="146FCA61" w14:textId="77777777" w:rsidTr="003A7D9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54F57CBE" w14:textId="77777777" w:rsidR="003A7D92" w:rsidRPr="00F7659B" w:rsidRDefault="003A7D92"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 udział w wykładach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68BF781C" w14:textId="77777777" w:rsidR="003A7D92" w:rsidRPr="00F7659B" w:rsidRDefault="003A7D92"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10</w:t>
            </w:r>
          </w:p>
        </w:tc>
      </w:tr>
      <w:tr w:rsidR="003A7D92" w:rsidRPr="00F7659B" w14:paraId="5F972F79" w14:textId="77777777" w:rsidTr="003A7D9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1FB3968D" w14:textId="77777777" w:rsidR="003A7D92" w:rsidRPr="00F7659B" w:rsidRDefault="003A7D92"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 udział w ćwiczeniach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47A35240" w14:textId="77777777" w:rsidR="003A7D92" w:rsidRPr="00F7659B" w:rsidRDefault="003A7D92"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15</w:t>
            </w:r>
          </w:p>
        </w:tc>
      </w:tr>
      <w:tr w:rsidR="003A7D92" w:rsidRPr="00F7659B" w14:paraId="230BCB9F" w14:textId="77777777" w:rsidTr="003A7D9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46052713" w14:textId="77777777" w:rsidR="003A7D92" w:rsidRPr="00F7659B" w:rsidRDefault="003A7D92"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 udział w konsultacjach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4EB8CFE1" w14:textId="77777777" w:rsidR="003A7D92" w:rsidRPr="00F7659B" w:rsidRDefault="003A7D92"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1</w:t>
            </w:r>
          </w:p>
        </w:tc>
      </w:tr>
      <w:tr w:rsidR="00977C00" w:rsidRPr="00F7659B" w14:paraId="62FD258D" w14:textId="77777777" w:rsidTr="003A7D9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168F6749" w14:textId="77777777" w:rsidR="00977C00" w:rsidRPr="00F7659B" w:rsidRDefault="00977C00"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-udział w egzaminie</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167A0ACD" w14:textId="77777777" w:rsidR="00977C00" w:rsidRPr="00F7659B" w:rsidRDefault="00977C0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2</w:t>
            </w:r>
          </w:p>
        </w:tc>
      </w:tr>
      <w:tr w:rsidR="003A7D92" w:rsidRPr="00F7659B" w14:paraId="6A340937" w14:textId="77777777" w:rsidTr="003A7D9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24966C37" w14:textId="77777777" w:rsidR="003A7D92" w:rsidRPr="00F7659B" w:rsidRDefault="003A7D92"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Indywidualna praca studenta,  w tym:</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9C2333A" w14:textId="77777777" w:rsidR="003A7D92" w:rsidRPr="00F7659B" w:rsidRDefault="00EF05E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22</w:t>
            </w:r>
          </w:p>
        </w:tc>
      </w:tr>
      <w:tr w:rsidR="003A7D92" w:rsidRPr="00F7659B" w14:paraId="47A645A1" w14:textId="77777777" w:rsidTr="003A7D9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69527851" w14:textId="77777777" w:rsidR="003A7D92" w:rsidRPr="00F7659B" w:rsidRDefault="003A7D92"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 przygotowanie do egzaminu</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1BDEA680" w14:textId="77777777" w:rsidR="003A7D92" w:rsidRPr="00F7659B" w:rsidRDefault="003A7D92"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10</w:t>
            </w:r>
          </w:p>
        </w:tc>
      </w:tr>
      <w:tr w:rsidR="003A7D92" w:rsidRPr="00F7659B" w14:paraId="0E1C0616" w14:textId="77777777" w:rsidTr="009E0435">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50CA161E" w14:textId="77777777" w:rsidR="003A7D92" w:rsidRPr="00F7659B" w:rsidRDefault="003A7D92"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 przygotowanie eventu marketingowego</w:t>
            </w:r>
          </w:p>
        </w:tc>
        <w:tc>
          <w:tcPr>
            <w:tcW w:w="521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3BF5490" w14:textId="77777777" w:rsidR="003A7D92" w:rsidRPr="00F7659B" w:rsidRDefault="003A7D92"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10</w:t>
            </w:r>
          </w:p>
        </w:tc>
      </w:tr>
      <w:tr w:rsidR="003A7D92" w:rsidRPr="00F7659B" w14:paraId="379E2E30" w14:textId="77777777" w:rsidTr="009E0435">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64223183" w14:textId="77777777" w:rsidR="003A7D92" w:rsidRPr="00F7659B" w:rsidRDefault="003A7D92"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 przegląd literatury</w:t>
            </w:r>
          </w:p>
        </w:tc>
        <w:tc>
          <w:tcPr>
            <w:tcW w:w="521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0ED25F49" w14:textId="77777777" w:rsidR="003A7D92" w:rsidRPr="00F7659B" w:rsidRDefault="00D04E3E"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2</w:t>
            </w:r>
          </w:p>
        </w:tc>
      </w:tr>
      <w:tr w:rsidR="003A7D92" w:rsidRPr="00F7659B" w14:paraId="4F864A0C" w14:textId="77777777" w:rsidTr="009E0435">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A5EC9E5" w14:textId="77777777" w:rsidR="003A7D92" w:rsidRPr="00F7659B" w:rsidRDefault="003A7D92"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Sumaryczne obciążenie pracą studenta</w:t>
            </w:r>
          </w:p>
        </w:tc>
        <w:tc>
          <w:tcPr>
            <w:tcW w:w="521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31742398" w14:textId="77777777" w:rsidR="003A7D92" w:rsidRPr="00F7659B" w:rsidRDefault="003A7D92"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50</w:t>
            </w:r>
          </w:p>
        </w:tc>
      </w:tr>
      <w:tr w:rsidR="003A7D92" w:rsidRPr="00F7659B" w14:paraId="38371620" w14:textId="77777777" w:rsidTr="009E0435">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6DD3814D" w14:textId="77777777" w:rsidR="003A7D92" w:rsidRPr="00F7659B" w:rsidRDefault="003A7D92"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Punkty ECTS za przedmiot</w:t>
            </w:r>
          </w:p>
        </w:tc>
        <w:tc>
          <w:tcPr>
            <w:tcW w:w="521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66146A18" w14:textId="77777777" w:rsidR="003A7D92" w:rsidRPr="00F7659B" w:rsidRDefault="003A7D92"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2</w:t>
            </w:r>
          </w:p>
        </w:tc>
      </w:tr>
    </w:tbl>
    <w:p w14:paraId="3458A9AF" w14:textId="77777777" w:rsidR="007878AF" w:rsidRPr="00F7659B" w:rsidRDefault="007878AF" w:rsidP="00F7659B">
      <w:pPr>
        <w:spacing w:before="120" w:line="360" w:lineRule="auto"/>
        <w:rPr>
          <w:rFonts w:ascii="Arial" w:hAnsi="Arial" w:cs="Arial"/>
          <w:sz w:val="24"/>
          <w:szCs w:val="24"/>
        </w:rPr>
      </w:pPr>
      <w:r w:rsidRPr="00F7659B">
        <w:rPr>
          <w:rFonts w:ascii="Arial" w:hAnsi="Arial" w:cs="Arial"/>
          <w:sz w:val="24"/>
          <w:szCs w:val="24"/>
        </w:rPr>
        <w:t>* rozpisać na studia stacjonarne i niestacjonarne</w:t>
      </w:r>
    </w:p>
    <w:p w14:paraId="4872732B" w14:textId="77777777" w:rsidR="00946099" w:rsidRPr="00F7659B" w:rsidRDefault="00946099" w:rsidP="00F7659B">
      <w:pPr>
        <w:spacing w:before="120" w:after="160" w:line="360" w:lineRule="auto"/>
        <w:rPr>
          <w:rFonts w:ascii="Arial" w:hAnsi="Arial" w:cs="Arial"/>
          <w:sz w:val="24"/>
          <w:szCs w:val="24"/>
        </w:rPr>
      </w:pPr>
    </w:p>
    <w:tbl>
      <w:tblPr>
        <w:tblW w:w="0" w:type="auto"/>
        <w:tblInd w:w="-62" w:type="dxa"/>
        <w:tblLayout w:type="fixed"/>
        <w:tblCellMar>
          <w:left w:w="0" w:type="dxa"/>
          <w:right w:w="0" w:type="dxa"/>
        </w:tblCellMar>
        <w:tblLook w:val="04A0" w:firstRow="1" w:lastRow="0" w:firstColumn="1" w:lastColumn="0" w:noHBand="0" w:noVBand="1"/>
        <w:tblCaption w:val="Sylabus dla przedmiotu Administracja rządowa i samorządowa,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508"/>
        <w:gridCol w:w="1477"/>
        <w:gridCol w:w="1139"/>
        <w:gridCol w:w="118"/>
        <w:gridCol w:w="585"/>
        <w:gridCol w:w="1918"/>
        <w:gridCol w:w="40"/>
        <w:gridCol w:w="15"/>
      </w:tblGrid>
      <w:tr w:rsidR="00946099" w:rsidRPr="00F7659B" w14:paraId="7EFC7779" w14:textId="77777777" w:rsidTr="00946099">
        <w:trPr>
          <w:gridAfter w:val="1"/>
          <w:wAfter w:w="15" w:type="dxa"/>
          <w:trHeight w:val="509"/>
        </w:trPr>
        <w:tc>
          <w:tcPr>
            <w:tcW w:w="10453" w:type="dxa"/>
            <w:gridSpan w:val="15"/>
            <w:tcBorders>
              <w:top w:val="single" w:sz="2" w:space="0" w:color="000000"/>
              <w:left w:val="single" w:sz="2" w:space="0" w:color="000000"/>
              <w:bottom w:val="single" w:sz="2" w:space="0" w:color="000000"/>
              <w:right w:val="nil"/>
            </w:tcBorders>
            <w:shd w:val="clear" w:color="auto" w:fill="DBE5F1"/>
            <w:vAlign w:val="center"/>
            <w:hideMark/>
          </w:tcPr>
          <w:p w14:paraId="69B9153B"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sz w:val="24"/>
                <w:szCs w:val="24"/>
              </w:rPr>
              <w:t>Załącznik nr 4 do zasad</w:t>
            </w:r>
          </w:p>
        </w:tc>
        <w:tc>
          <w:tcPr>
            <w:tcW w:w="40" w:type="dxa"/>
            <w:tcBorders>
              <w:top w:val="nil"/>
              <w:left w:val="single" w:sz="2" w:space="0" w:color="000000"/>
              <w:bottom w:val="nil"/>
              <w:right w:val="nil"/>
            </w:tcBorders>
          </w:tcPr>
          <w:p w14:paraId="7C7065C0" w14:textId="77777777" w:rsidR="00946099" w:rsidRPr="00F7659B" w:rsidRDefault="00946099" w:rsidP="00F7659B">
            <w:pPr>
              <w:snapToGrid w:val="0"/>
              <w:spacing w:before="120" w:line="360" w:lineRule="auto"/>
              <w:rPr>
                <w:rFonts w:ascii="Arial" w:hAnsi="Arial" w:cs="Arial"/>
                <w:b/>
                <w:bCs/>
                <w:color w:val="000000"/>
                <w:sz w:val="24"/>
                <w:szCs w:val="24"/>
              </w:rPr>
            </w:pPr>
          </w:p>
        </w:tc>
      </w:tr>
      <w:tr w:rsidR="00946099" w:rsidRPr="00F7659B" w14:paraId="7CCC136F" w14:textId="77777777" w:rsidTr="00946099">
        <w:trPr>
          <w:gridAfter w:val="1"/>
          <w:wAfter w:w="15" w:type="dxa"/>
          <w:trHeight w:val="509"/>
        </w:trPr>
        <w:tc>
          <w:tcPr>
            <w:tcW w:w="10453" w:type="dxa"/>
            <w:gridSpan w:val="15"/>
            <w:tcBorders>
              <w:top w:val="single" w:sz="2" w:space="0" w:color="000000"/>
              <w:left w:val="single" w:sz="2" w:space="0" w:color="000000"/>
              <w:bottom w:val="single" w:sz="2" w:space="0" w:color="000000"/>
              <w:right w:val="nil"/>
            </w:tcBorders>
            <w:shd w:val="clear" w:color="auto" w:fill="DBE5F1"/>
            <w:vAlign w:val="center"/>
            <w:hideMark/>
          </w:tcPr>
          <w:p w14:paraId="36805F8F"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bCs/>
                <w:color w:val="000000"/>
                <w:sz w:val="24"/>
                <w:szCs w:val="24"/>
              </w:rPr>
              <w:t>Sylabus przedmiotu / modułu kształcenia</w:t>
            </w:r>
          </w:p>
        </w:tc>
        <w:tc>
          <w:tcPr>
            <w:tcW w:w="40" w:type="dxa"/>
            <w:tcBorders>
              <w:top w:val="nil"/>
              <w:left w:val="single" w:sz="2" w:space="0" w:color="000000"/>
              <w:bottom w:val="nil"/>
              <w:right w:val="nil"/>
            </w:tcBorders>
          </w:tcPr>
          <w:p w14:paraId="75DEBB80" w14:textId="77777777" w:rsidR="00946099" w:rsidRPr="00F7659B" w:rsidRDefault="00946099" w:rsidP="00F7659B">
            <w:pPr>
              <w:snapToGrid w:val="0"/>
              <w:spacing w:before="120" w:line="360" w:lineRule="auto"/>
              <w:rPr>
                <w:rFonts w:ascii="Arial" w:hAnsi="Arial" w:cs="Arial"/>
                <w:b/>
                <w:color w:val="000000"/>
                <w:sz w:val="24"/>
                <w:szCs w:val="24"/>
              </w:rPr>
            </w:pPr>
          </w:p>
        </w:tc>
      </w:tr>
      <w:tr w:rsidR="00946099" w:rsidRPr="00F7659B" w14:paraId="417337FD" w14:textId="77777777" w:rsidTr="00946099">
        <w:trPr>
          <w:trHeight w:val="454"/>
        </w:trPr>
        <w:tc>
          <w:tcPr>
            <w:tcW w:w="4708" w:type="dxa"/>
            <w:gridSpan w:val="9"/>
            <w:tcBorders>
              <w:top w:val="single" w:sz="6" w:space="0" w:color="000000"/>
              <w:left w:val="single" w:sz="6" w:space="0" w:color="000000"/>
              <w:bottom w:val="nil"/>
              <w:right w:val="nil"/>
            </w:tcBorders>
            <w:shd w:val="clear" w:color="auto" w:fill="DBE5F1"/>
            <w:tcMar>
              <w:top w:w="0" w:type="dxa"/>
              <w:left w:w="30" w:type="dxa"/>
              <w:bottom w:w="0" w:type="dxa"/>
              <w:right w:w="30" w:type="dxa"/>
            </w:tcMar>
            <w:vAlign w:val="center"/>
            <w:hideMark/>
          </w:tcPr>
          <w:p w14:paraId="3C1285EE"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Nazwa przedmiotu/modułu kształcenia:</w:t>
            </w:r>
            <w:r w:rsidRPr="00F7659B">
              <w:rPr>
                <w:rFonts w:ascii="Arial" w:hAnsi="Arial" w:cs="Arial"/>
                <w:color w:val="000000"/>
                <w:sz w:val="24"/>
                <w:szCs w:val="24"/>
              </w:rPr>
              <w:t xml:space="preserve"> </w:t>
            </w:r>
          </w:p>
        </w:tc>
        <w:tc>
          <w:tcPr>
            <w:tcW w:w="5800" w:type="dxa"/>
            <w:gridSpan w:val="8"/>
            <w:tcBorders>
              <w:top w:val="single" w:sz="6" w:space="0" w:color="000000"/>
              <w:left w:val="single" w:sz="6" w:space="0" w:color="000000"/>
              <w:bottom w:val="nil"/>
              <w:right w:val="single" w:sz="6" w:space="0" w:color="000000"/>
            </w:tcBorders>
            <w:tcMar>
              <w:top w:w="0" w:type="dxa"/>
              <w:left w:w="30" w:type="dxa"/>
              <w:bottom w:w="0" w:type="dxa"/>
              <w:right w:w="30" w:type="dxa"/>
            </w:tcMar>
            <w:vAlign w:val="center"/>
            <w:hideMark/>
          </w:tcPr>
          <w:p w14:paraId="2DA8D800"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eastAsia="Arial" w:hAnsi="Arial" w:cs="Arial"/>
                <w:b/>
                <w:color w:val="000000"/>
                <w:sz w:val="24"/>
                <w:szCs w:val="24"/>
              </w:rPr>
              <w:t>Administracja rządowa i samorządowa</w:t>
            </w:r>
          </w:p>
        </w:tc>
      </w:tr>
      <w:tr w:rsidR="00946099" w:rsidRPr="00F7659B" w14:paraId="4BBAB6D8" w14:textId="77777777" w:rsidTr="00946099">
        <w:trPr>
          <w:trHeight w:val="454"/>
        </w:trPr>
        <w:tc>
          <w:tcPr>
            <w:tcW w:w="3432" w:type="dxa"/>
            <w:gridSpan w:val="8"/>
            <w:tcBorders>
              <w:top w:val="single" w:sz="6" w:space="0" w:color="000000"/>
              <w:left w:val="single" w:sz="6" w:space="0" w:color="000000"/>
              <w:bottom w:val="nil"/>
              <w:right w:val="nil"/>
            </w:tcBorders>
            <w:shd w:val="clear" w:color="auto" w:fill="DBE5F1"/>
            <w:tcMar>
              <w:top w:w="0" w:type="dxa"/>
              <w:left w:w="30" w:type="dxa"/>
              <w:bottom w:w="0" w:type="dxa"/>
              <w:right w:w="30" w:type="dxa"/>
            </w:tcMar>
            <w:vAlign w:val="center"/>
            <w:hideMark/>
          </w:tcPr>
          <w:p w14:paraId="7C37C364" w14:textId="77777777" w:rsidR="00946099" w:rsidRPr="00F7659B" w:rsidRDefault="00946099" w:rsidP="00F7659B">
            <w:pPr>
              <w:autoSpaceDE w:val="0"/>
              <w:spacing w:before="120" w:after="0" w:line="360" w:lineRule="auto"/>
              <w:rPr>
                <w:rFonts w:ascii="Arial" w:hAnsi="Arial" w:cs="Arial"/>
                <w:sz w:val="24"/>
                <w:szCs w:val="24"/>
              </w:rPr>
            </w:pPr>
            <w:proofErr w:type="spellStart"/>
            <w:r w:rsidRPr="00F7659B">
              <w:rPr>
                <w:rFonts w:ascii="Arial" w:hAnsi="Arial" w:cs="Arial"/>
                <w:b/>
                <w:color w:val="000000"/>
                <w:sz w:val="24"/>
                <w:szCs w:val="24"/>
                <w:lang w:val="en-US"/>
              </w:rPr>
              <w:t>Nazwa</w:t>
            </w:r>
            <w:proofErr w:type="spellEnd"/>
            <w:r w:rsidRPr="00F7659B">
              <w:rPr>
                <w:rFonts w:ascii="Arial" w:hAnsi="Arial" w:cs="Arial"/>
                <w:b/>
                <w:color w:val="000000"/>
                <w:sz w:val="24"/>
                <w:szCs w:val="24"/>
                <w:lang w:val="en-US"/>
              </w:rPr>
              <w:t xml:space="preserve"> w </w:t>
            </w:r>
            <w:proofErr w:type="spellStart"/>
            <w:r w:rsidRPr="00F7659B">
              <w:rPr>
                <w:rFonts w:ascii="Arial" w:hAnsi="Arial" w:cs="Arial"/>
                <w:b/>
                <w:color w:val="000000"/>
                <w:sz w:val="24"/>
                <w:szCs w:val="24"/>
                <w:lang w:val="en-US"/>
              </w:rPr>
              <w:t>języku</w:t>
            </w:r>
            <w:proofErr w:type="spellEnd"/>
            <w:r w:rsidRPr="00F7659B">
              <w:rPr>
                <w:rFonts w:ascii="Arial" w:hAnsi="Arial" w:cs="Arial"/>
                <w:b/>
                <w:color w:val="000000"/>
                <w:sz w:val="24"/>
                <w:szCs w:val="24"/>
                <w:lang w:val="en-US"/>
              </w:rPr>
              <w:t xml:space="preserve"> </w:t>
            </w:r>
            <w:proofErr w:type="spellStart"/>
            <w:r w:rsidRPr="00F7659B">
              <w:rPr>
                <w:rFonts w:ascii="Arial" w:hAnsi="Arial" w:cs="Arial"/>
                <w:b/>
                <w:color w:val="000000"/>
                <w:sz w:val="24"/>
                <w:szCs w:val="24"/>
                <w:lang w:val="en-US"/>
              </w:rPr>
              <w:t>angielskim</w:t>
            </w:r>
            <w:proofErr w:type="spellEnd"/>
            <w:r w:rsidRPr="00F7659B">
              <w:rPr>
                <w:rFonts w:ascii="Arial" w:hAnsi="Arial" w:cs="Arial"/>
                <w:b/>
                <w:color w:val="000000"/>
                <w:sz w:val="24"/>
                <w:szCs w:val="24"/>
                <w:lang w:val="en-US"/>
              </w:rPr>
              <w:t xml:space="preserve">: </w:t>
            </w:r>
          </w:p>
        </w:tc>
        <w:tc>
          <w:tcPr>
            <w:tcW w:w="7076" w:type="dxa"/>
            <w:gridSpan w:val="9"/>
            <w:tcBorders>
              <w:top w:val="single" w:sz="6" w:space="0" w:color="000000"/>
              <w:left w:val="single" w:sz="6" w:space="0" w:color="000000"/>
              <w:bottom w:val="nil"/>
              <w:right w:val="single" w:sz="6" w:space="0" w:color="000000"/>
            </w:tcBorders>
            <w:tcMar>
              <w:top w:w="0" w:type="dxa"/>
              <w:left w:w="30" w:type="dxa"/>
              <w:bottom w:w="0" w:type="dxa"/>
              <w:right w:w="30" w:type="dxa"/>
            </w:tcMar>
            <w:vAlign w:val="center"/>
            <w:hideMark/>
          </w:tcPr>
          <w:p w14:paraId="024FD568" w14:textId="77777777" w:rsidR="00946099" w:rsidRPr="00F7659B" w:rsidRDefault="00946099" w:rsidP="00F7659B">
            <w:pPr>
              <w:autoSpaceDE w:val="0"/>
              <w:spacing w:before="120" w:after="0" w:line="360" w:lineRule="auto"/>
              <w:rPr>
                <w:rFonts w:ascii="Arial" w:hAnsi="Arial" w:cs="Arial"/>
                <w:sz w:val="24"/>
                <w:szCs w:val="24"/>
                <w:lang w:val="en-GB"/>
              </w:rPr>
            </w:pPr>
            <w:r w:rsidRPr="00F7659B">
              <w:rPr>
                <w:rFonts w:ascii="Arial" w:eastAsia="Arial" w:hAnsi="Arial" w:cs="Arial"/>
                <w:color w:val="000000"/>
                <w:sz w:val="24"/>
                <w:szCs w:val="24"/>
                <w:lang w:val="en-US"/>
              </w:rPr>
              <w:t xml:space="preserve"> </w:t>
            </w:r>
            <w:bookmarkStart w:id="0" w:name="tw-target-text"/>
            <w:bookmarkEnd w:id="0"/>
            <w:r w:rsidRPr="00F7659B">
              <w:rPr>
                <w:rFonts w:ascii="Arial" w:eastAsia="Arial" w:hAnsi="Arial" w:cs="Arial"/>
                <w:b/>
                <w:bCs/>
                <w:color w:val="000000"/>
                <w:sz w:val="24"/>
                <w:szCs w:val="24"/>
                <w:lang w:val="en-US"/>
              </w:rPr>
              <w:t>Government and local government administration</w:t>
            </w:r>
          </w:p>
        </w:tc>
      </w:tr>
      <w:tr w:rsidR="00946099" w:rsidRPr="00F7659B" w14:paraId="3FC33940" w14:textId="77777777" w:rsidTr="00946099">
        <w:trPr>
          <w:trHeight w:val="454"/>
        </w:trPr>
        <w:tc>
          <w:tcPr>
            <w:tcW w:w="2298" w:type="dxa"/>
            <w:gridSpan w:val="4"/>
            <w:tcBorders>
              <w:top w:val="single" w:sz="6" w:space="0" w:color="000000"/>
              <w:left w:val="single" w:sz="6" w:space="0" w:color="000000"/>
              <w:bottom w:val="single" w:sz="6" w:space="0" w:color="000000"/>
              <w:right w:val="nil"/>
            </w:tcBorders>
            <w:shd w:val="clear" w:color="auto" w:fill="DBE5F1"/>
            <w:tcMar>
              <w:top w:w="0" w:type="dxa"/>
              <w:left w:w="30" w:type="dxa"/>
              <w:bottom w:w="0" w:type="dxa"/>
              <w:right w:w="30" w:type="dxa"/>
            </w:tcMar>
            <w:vAlign w:val="center"/>
            <w:hideMark/>
          </w:tcPr>
          <w:p w14:paraId="550561EC"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Język wykładowy:</w:t>
            </w:r>
            <w:r w:rsidRPr="00F7659B">
              <w:rPr>
                <w:rFonts w:ascii="Arial" w:hAnsi="Arial" w:cs="Arial"/>
                <w:color w:val="000000"/>
                <w:sz w:val="24"/>
                <w:szCs w:val="24"/>
              </w:rPr>
              <w:t xml:space="preserve"> </w:t>
            </w:r>
          </w:p>
        </w:tc>
        <w:tc>
          <w:tcPr>
            <w:tcW w:w="8210" w:type="dxa"/>
            <w:gridSpan w:val="1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4A8A8954"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color w:val="000000"/>
                <w:sz w:val="24"/>
                <w:szCs w:val="24"/>
              </w:rPr>
              <w:t>polski</w:t>
            </w:r>
          </w:p>
        </w:tc>
      </w:tr>
      <w:tr w:rsidR="00946099" w:rsidRPr="00F7659B" w14:paraId="002DA8ED" w14:textId="77777777" w:rsidTr="00946099">
        <w:trPr>
          <w:trHeight w:val="454"/>
        </w:trPr>
        <w:tc>
          <w:tcPr>
            <w:tcW w:w="6693" w:type="dxa"/>
            <w:gridSpan w:val="11"/>
            <w:tcBorders>
              <w:top w:val="single" w:sz="6" w:space="0" w:color="000000"/>
              <w:left w:val="single" w:sz="6" w:space="0" w:color="000000"/>
              <w:bottom w:val="nil"/>
              <w:right w:val="nil"/>
            </w:tcBorders>
            <w:shd w:val="clear" w:color="auto" w:fill="DBE5F1"/>
            <w:tcMar>
              <w:top w:w="0" w:type="dxa"/>
              <w:left w:w="30" w:type="dxa"/>
              <w:bottom w:w="0" w:type="dxa"/>
              <w:right w:w="30" w:type="dxa"/>
            </w:tcMar>
            <w:vAlign w:val="center"/>
            <w:hideMark/>
          </w:tcPr>
          <w:p w14:paraId="3F782F01"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 xml:space="preserve">Kierunek studiów, dla którego przedmiot jest oferowany: </w:t>
            </w:r>
          </w:p>
        </w:tc>
        <w:tc>
          <w:tcPr>
            <w:tcW w:w="3815" w:type="dxa"/>
            <w:gridSpan w:val="6"/>
            <w:tcBorders>
              <w:top w:val="single" w:sz="6" w:space="0" w:color="000000"/>
              <w:left w:val="single" w:sz="6" w:space="0" w:color="000000"/>
              <w:bottom w:val="nil"/>
              <w:right w:val="single" w:sz="6" w:space="0" w:color="000000"/>
            </w:tcBorders>
            <w:tcMar>
              <w:top w:w="0" w:type="dxa"/>
              <w:left w:w="30" w:type="dxa"/>
              <w:bottom w:w="0" w:type="dxa"/>
              <w:right w:w="30" w:type="dxa"/>
            </w:tcMar>
            <w:vAlign w:val="center"/>
            <w:hideMark/>
          </w:tcPr>
          <w:p w14:paraId="00B022A4"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eastAsia="Arial" w:hAnsi="Arial" w:cs="Arial"/>
                <w:color w:val="000000"/>
                <w:sz w:val="24"/>
                <w:szCs w:val="24"/>
              </w:rPr>
              <w:t>Gospodarka przestrzenna</w:t>
            </w:r>
          </w:p>
        </w:tc>
      </w:tr>
      <w:tr w:rsidR="00946099" w:rsidRPr="00F7659B" w14:paraId="3F745E45" w14:textId="77777777" w:rsidTr="00946099">
        <w:trPr>
          <w:trHeight w:val="454"/>
        </w:trPr>
        <w:tc>
          <w:tcPr>
            <w:tcW w:w="2724" w:type="dxa"/>
            <w:gridSpan w:val="6"/>
            <w:tcBorders>
              <w:top w:val="single" w:sz="6" w:space="0" w:color="000000"/>
              <w:left w:val="single" w:sz="6" w:space="0" w:color="000000"/>
              <w:bottom w:val="nil"/>
              <w:right w:val="nil"/>
            </w:tcBorders>
            <w:shd w:val="clear" w:color="auto" w:fill="DBE5F1"/>
            <w:tcMar>
              <w:top w:w="0" w:type="dxa"/>
              <w:left w:w="30" w:type="dxa"/>
              <w:bottom w:w="0" w:type="dxa"/>
              <w:right w:w="30" w:type="dxa"/>
            </w:tcMar>
            <w:vAlign w:val="center"/>
            <w:hideMark/>
          </w:tcPr>
          <w:p w14:paraId="72B63A2D"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 xml:space="preserve">Jednostka realizująca: </w:t>
            </w:r>
          </w:p>
        </w:tc>
        <w:tc>
          <w:tcPr>
            <w:tcW w:w="7784" w:type="dxa"/>
            <w:gridSpan w:val="11"/>
            <w:tcBorders>
              <w:top w:val="single" w:sz="6" w:space="0" w:color="000000"/>
              <w:left w:val="single" w:sz="6" w:space="0" w:color="000000"/>
              <w:bottom w:val="nil"/>
              <w:right w:val="single" w:sz="6" w:space="0" w:color="000000"/>
            </w:tcBorders>
            <w:tcMar>
              <w:top w:w="0" w:type="dxa"/>
              <w:left w:w="30" w:type="dxa"/>
              <w:bottom w:w="0" w:type="dxa"/>
              <w:right w:w="30" w:type="dxa"/>
            </w:tcMar>
            <w:vAlign w:val="center"/>
            <w:hideMark/>
          </w:tcPr>
          <w:p w14:paraId="53E2D0E2"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eastAsia="Arial" w:hAnsi="Arial" w:cs="Arial"/>
                <w:color w:val="000000"/>
                <w:sz w:val="24"/>
                <w:szCs w:val="24"/>
              </w:rPr>
              <w:t xml:space="preserve"> </w:t>
            </w:r>
            <w:r w:rsidRPr="00F7659B">
              <w:rPr>
                <w:rFonts w:ascii="Arial" w:hAnsi="Arial" w:cs="Arial"/>
                <w:sz w:val="24"/>
                <w:szCs w:val="24"/>
              </w:rPr>
              <w:t>Wydział Nauk Rolniczych</w:t>
            </w:r>
          </w:p>
        </w:tc>
      </w:tr>
      <w:tr w:rsidR="00946099" w:rsidRPr="00F7659B" w14:paraId="5A1F47CE" w14:textId="77777777" w:rsidTr="00946099">
        <w:trPr>
          <w:trHeight w:val="454"/>
        </w:trPr>
        <w:tc>
          <w:tcPr>
            <w:tcW w:w="7950" w:type="dxa"/>
            <w:gridSpan w:val="13"/>
            <w:tcBorders>
              <w:top w:val="single" w:sz="6" w:space="0" w:color="000000"/>
              <w:left w:val="single" w:sz="6" w:space="0" w:color="000000"/>
              <w:bottom w:val="nil"/>
              <w:right w:val="nil"/>
            </w:tcBorders>
            <w:shd w:val="clear" w:color="auto" w:fill="DBE5F1"/>
            <w:tcMar>
              <w:top w:w="0" w:type="dxa"/>
              <w:left w:w="30" w:type="dxa"/>
              <w:bottom w:w="0" w:type="dxa"/>
              <w:right w:w="30" w:type="dxa"/>
            </w:tcMar>
            <w:vAlign w:val="center"/>
            <w:hideMark/>
          </w:tcPr>
          <w:p w14:paraId="6E5153AE"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 xml:space="preserve">Rodzaj przedmiotu/modułu kształcenia (obowiązkowy/fakultatywny): </w:t>
            </w:r>
          </w:p>
        </w:tc>
        <w:tc>
          <w:tcPr>
            <w:tcW w:w="2558" w:type="dxa"/>
            <w:gridSpan w:val="4"/>
            <w:tcBorders>
              <w:top w:val="single" w:sz="6" w:space="0" w:color="000000"/>
              <w:left w:val="single" w:sz="6" w:space="0" w:color="000000"/>
              <w:bottom w:val="nil"/>
              <w:right w:val="single" w:sz="6" w:space="0" w:color="000000"/>
            </w:tcBorders>
            <w:tcMar>
              <w:top w:w="0" w:type="dxa"/>
              <w:left w:w="30" w:type="dxa"/>
              <w:bottom w:w="0" w:type="dxa"/>
              <w:right w:w="30" w:type="dxa"/>
            </w:tcMar>
            <w:vAlign w:val="center"/>
            <w:hideMark/>
          </w:tcPr>
          <w:p w14:paraId="41043984"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color w:val="000000"/>
                <w:sz w:val="24"/>
                <w:szCs w:val="24"/>
              </w:rPr>
              <w:t>obowiązkowy</w:t>
            </w:r>
          </w:p>
        </w:tc>
      </w:tr>
      <w:tr w:rsidR="00946099" w:rsidRPr="00F7659B" w14:paraId="0E4ADD17" w14:textId="77777777" w:rsidTr="00946099">
        <w:trPr>
          <w:trHeight w:val="454"/>
        </w:trPr>
        <w:tc>
          <w:tcPr>
            <w:tcW w:w="7950" w:type="dxa"/>
            <w:gridSpan w:val="13"/>
            <w:tcBorders>
              <w:top w:val="single" w:sz="6" w:space="0" w:color="000000"/>
              <w:left w:val="single" w:sz="6" w:space="0" w:color="000000"/>
              <w:bottom w:val="nil"/>
              <w:right w:val="nil"/>
            </w:tcBorders>
            <w:shd w:val="clear" w:color="auto" w:fill="DBE5F1"/>
            <w:tcMar>
              <w:top w:w="0" w:type="dxa"/>
              <w:left w:w="30" w:type="dxa"/>
              <w:bottom w:w="0" w:type="dxa"/>
              <w:right w:w="30" w:type="dxa"/>
            </w:tcMar>
            <w:vAlign w:val="center"/>
            <w:hideMark/>
          </w:tcPr>
          <w:p w14:paraId="7D129548"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 xml:space="preserve">Poziom modułu kształcenia (np. pierwszego lub drugiego stopnia): </w:t>
            </w:r>
          </w:p>
        </w:tc>
        <w:tc>
          <w:tcPr>
            <w:tcW w:w="2558" w:type="dxa"/>
            <w:gridSpan w:val="4"/>
            <w:tcBorders>
              <w:top w:val="single" w:sz="6" w:space="0" w:color="000000"/>
              <w:left w:val="single" w:sz="6" w:space="0" w:color="000000"/>
              <w:bottom w:val="nil"/>
              <w:right w:val="single" w:sz="6" w:space="0" w:color="000000"/>
            </w:tcBorders>
            <w:tcMar>
              <w:top w:w="0" w:type="dxa"/>
              <w:left w:w="30" w:type="dxa"/>
              <w:bottom w:w="0" w:type="dxa"/>
              <w:right w:w="30" w:type="dxa"/>
            </w:tcMar>
            <w:vAlign w:val="center"/>
            <w:hideMark/>
          </w:tcPr>
          <w:p w14:paraId="4CF5D721"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color w:val="000000"/>
                <w:sz w:val="24"/>
                <w:szCs w:val="24"/>
              </w:rPr>
              <w:t>drugiego stopnia</w:t>
            </w:r>
          </w:p>
        </w:tc>
      </w:tr>
      <w:tr w:rsidR="00946099" w:rsidRPr="00F7659B" w14:paraId="25F4A362" w14:textId="77777777" w:rsidTr="00946099">
        <w:trPr>
          <w:trHeight w:val="454"/>
        </w:trPr>
        <w:tc>
          <w:tcPr>
            <w:tcW w:w="1731" w:type="dxa"/>
            <w:gridSpan w:val="3"/>
            <w:tcBorders>
              <w:top w:val="single" w:sz="6" w:space="0" w:color="000000"/>
              <w:left w:val="single" w:sz="6" w:space="0" w:color="000000"/>
              <w:bottom w:val="nil"/>
              <w:right w:val="nil"/>
            </w:tcBorders>
            <w:shd w:val="clear" w:color="auto" w:fill="DBE5F1"/>
            <w:tcMar>
              <w:top w:w="0" w:type="dxa"/>
              <w:left w:w="30" w:type="dxa"/>
              <w:bottom w:w="0" w:type="dxa"/>
              <w:right w:w="30" w:type="dxa"/>
            </w:tcMar>
            <w:vAlign w:val="center"/>
            <w:hideMark/>
          </w:tcPr>
          <w:p w14:paraId="6910757F"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 xml:space="preserve">Rok studiów: </w:t>
            </w:r>
          </w:p>
        </w:tc>
        <w:tc>
          <w:tcPr>
            <w:tcW w:w="8777" w:type="dxa"/>
            <w:gridSpan w:val="14"/>
            <w:tcBorders>
              <w:top w:val="single" w:sz="6" w:space="0" w:color="000000"/>
              <w:left w:val="single" w:sz="6" w:space="0" w:color="000000"/>
              <w:bottom w:val="nil"/>
              <w:right w:val="single" w:sz="6" w:space="0" w:color="000000"/>
            </w:tcBorders>
            <w:tcMar>
              <w:top w:w="0" w:type="dxa"/>
              <w:left w:w="30" w:type="dxa"/>
              <w:bottom w:w="0" w:type="dxa"/>
              <w:right w:w="30" w:type="dxa"/>
            </w:tcMar>
            <w:vAlign w:val="center"/>
            <w:hideMark/>
          </w:tcPr>
          <w:p w14:paraId="3778878B"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eastAsia="Arial" w:hAnsi="Arial" w:cs="Arial"/>
                <w:color w:val="000000"/>
                <w:sz w:val="24"/>
                <w:szCs w:val="24"/>
              </w:rPr>
              <w:t>2</w:t>
            </w:r>
          </w:p>
        </w:tc>
      </w:tr>
      <w:tr w:rsidR="00946099" w:rsidRPr="00F7659B" w14:paraId="484A3EDE" w14:textId="77777777" w:rsidTr="00946099">
        <w:trPr>
          <w:trHeight w:val="454"/>
        </w:trPr>
        <w:tc>
          <w:tcPr>
            <w:tcW w:w="1306" w:type="dxa"/>
            <w:gridSpan w:val="2"/>
            <w:tcBorders>
              <w:top w:val="single" w:sz="6" w:space="0" w:color="000000"/>
              <w:left w:val="single" w:sz="6" w:space="0" w:color="000000"/>
              <w:bottom w:val="nil"/>
              <w:right w:val="nil"/>
            </w:tcBorders>
            <w:shd w:val="clear" w:color="auto" w:fill="DBE5F1"/>
            <w:tcMar>
              <w:top w:w="0" w:type="dxa"/>
              <w:left w:w="30" w:type="dxa"/>
              <w:bottom w:w="0" w:type="dxa"/>
              <w:right w:w="30" w:type="dxa"/>
            </w:tcMar>
            <w:vAlign w:val="center"/>
            <w:hideMark/>
          </w:tcPr>
          <w:p w14:paraId="352CAFCF"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 xml:space="preserve">Semestr: </w:t>
            </w:r>
          </w:p>
        </w:tc>
        <w:tc>
          <w:tcPr>
            <w:tcW w:w="9202" w:type="dxa"/>
            <w:gridSpan w:val="15"/>
            <w:tcBorders>
              <w:top w:val="single" w:sz="6" w:space="0" w:color="000000"/>
              <w:left w:val="single" w:sz="6" w:space="0" w:color="000000"/>
              <w:bottom w:val="nil"/>
              <w:right w:val="single" w:sz="6" w:space="0" w:color="000000"/>
            </w:tcBorders>
            <w:tcMar>
              <w:top w:w="0" w:type="dxa"/>
              <w:left w:w="30" w:type="dxa"/>
              <w:bottom w:w="0" w:type="dxa"/>
              <w:right w:w="30" w:type="dxa"/>
            </w:tcMar>
            <w:vAlign w:val="center"/>
            <w:hideMark/>
          </w:tcPr>
          <w:p w14:paraId="0E615D70"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color w:val="000000"/>
                <w:sz w:val="24"/>
                <w:szCs w:val="24"/>
              </w:rPr>
              <w:t>3</w:t>
            </w:r>
          </w:p>
        </w:tc>
      </w:tr>
      <w:tr w:rsidR="00946099" w:rsidRPr="00F7659B" w14:paraId="2A3D1464" w14:textId="77777777" w:rsidTr="00946099">
        <w:trPr>
          <w:trHeight w:val="454"/>
        </w:trPr>
        <w:tc>
          <w:tcPr>
            <w:tcW w:w="2865" w:type="dxa"/>
            <w:gridSpan w:val="7"/>
            <w:tcBorders>
              <w:top w:val="single" w:sz="6" w:space="0" w:color="000000"/>
              <w:left w:val="single" w:sz="6" w:space="0" w:color="000000"/>
              <w:bottom w:val="nil"/>
              <w:right w:val="nil"/>
            </w:tcBorders>
            <w:shd w:val="clear" w:color="auto" w:fill="DBE5F1"/>
            <w:tcMar>
              <w:top w:w="0" w:type="dxa"/>
              <w:left w:w="30" w:type="dxa"/>
              <w:bottom w:w="0" w:type="dxa"/>
              <w:right w:w="30" w:type="dxa"/>
            </w:tcMar>
            <w:vAlign w:val="center"/>
            <w:hideMark/>
          </w:tcPr>
          <w:p w14:paraId="635AB8CB"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 xml:space="preserve">Liczba punktów ECTS: </w:t>
            </w:r>
          </w:p>
        </w:tc>
        <w:tc>
          <w:tcPr>
            <w:tcW w:w="7643" w:type="dxa"/>
            <w:gridSpan w:val="10"/>
            <w:tcBorders>
              <w:top w:val="single" w:sz="6" w:space="0" w:color="000000"/>
              <w:left w:val="single" w:sz="6" w:space="0" w:color="000000"/>
              <w:bottom w:val="nil"/>
              <w:right w:val="single" w:sz="6" w:space="0" w:color="000000"/>
            </w:tcBorders>
            <w:tcMar>
              <w:top w:w="0" w:type="dxa"/>
              <w:left w:w="30" w:type="dxa"/>
              <w:bottom w:w="0" w:type="dxa"/>
              <w:right w:w="30" w:type="dxa"/>
            </w:tcMar>
            <w:vAlign w:val="center"/>
            <w:hideMark/>
          </w:tcPr>
          <w:p w14:paraId="2A701E09"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eastAsia="Arial" w:hAnsi="Arial" w:cs="Arial"/>
                <w:b/>
                <w:color w:val="000000"/>
                <w:sz w:val="24"/>
                <w:szCs w:val="24"/>
              </w:rPr>
              <w:t xml:space="preserve"> 2,4</w:t>
            </w:r>
          </w:p>
        </w:tc>
      </w:tr>
      <w:tr w:rsidR="00946099" w:rsidRPr="00F7659B" w14:paraId="1748DC60" w14:textId="77777777" w:rsidTr="00946099">
        <w:trPr>
          <w:trHeight w:val="454"/>
        </w:trPr>
        <w:tc>
          <w:tcPr>
            <w:tcW w:w="5216" w:type="dxa"/>
            <w:gridSpan w:val="10"/>
            <w:tcBorders>
              <w:top w:val="single" w:sz="6" w:space="0" w:color="000000"/>
              <w:left w:val="single" w:sz="6" w:space="0" w:color="000000"/>
              <w:bottom w:val="nil"/>
              <w:right w:val="nil"/>
            </w:tcBorders>
            <w:shd w:val="clear" w:color="auto" w:fill="DBE5F1"/>
            <w:tcMar>
              <w:top w:w="0" w:type="dxa"/>
              <w:left w:w="30" w:type="dxa"/>
              <w:bottom w:w="0" w:type="dxa"/>
              <w:right w:w="30" w:type="dxa"/>
            </w:tcMar>
            <w:vAlign w:val="center"/>
            <w:hideMark/>
          </w:tcPr>
          <w:p w14:paraId="044400FF"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Imię i nazwisko koordynatora przedmiotu:</w:t>
            </w:r>
          </w:p>
        </w:tc>
        <w:tc>
          <w:tcPr>
            <w:tcW w:w="5292" w:type="dxa"/>
            <w:gridSpan w:val="7"/>
            <w:tcBorders>
              <w:top w:val="single" w:sz="6" w:space="0" w:color="000000"/>
              <w:left w:val="single" w:sz="6" w:space="0" w:color="000000"/>
              <w:bottom w:val="nil"/>
              <w:right w:val="single" w:sz="6" w:space="0" w:color="000000"/>
            </w:tcBorders>
            <w:tcMar>
              <w:top w:w="0" w:type="dxa"/>
              <w:left w:w="30" w:type="dxa"/>
              <w:bottom w:w="0" w:type="dxa"/>
              <w:right w:w="30" w:type="dxa"/>
            </w:tcMar>
            <w:vAlign w:val="center"/>
            <w:hideMark/>
          </w:tcPr>
          <w:p w14:paraId="3FE6E0BF"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Dr Tomasz Kacprzak</w:t>
            </w:r>
          </w:p>
        </w:tc>
      </w:tr>
      <w:tr w:rsidR="00946099" w:rsidRPr="00F7659B" w14:paraId="01A1F241" w14:textId="77777777" w:rsidTr="00946099">
        <w:trPr>
          <w:trHeight w:val="454"/>
        </w:trPr>
        <w:tc>
          <w:tcPr>
            <w:tcW w:w="5216" w:type="dxa"/>
            <w:gridSpan w:val="10"/>
            <w:tcBorders>
              <w:top w:val="single" w:sz="6" w:space="0" w:color="000000"/>
              <w:left w:val="single" w:sz="6" w:space="0" w:color="000000"/>
              <w:bottom w:val="nil"/>
              <w:right w:val="nil"/>
            </w:tcBorders>
            <w:shd w:val="clear" w:color="auto" w:fill="DBE5F1"/>
            <w:tcMar>
              <w:top w:w="0" w:type="dxa"/>
              <w:left w:w="30" w:type="dxa"/>
              <w:bottom w:w="0" w:type="dxa"/>
              <w:right w:w="30" w:type="dxa"/>
            </w:tcMar>
            <w:vAlign w:val="center"/>
            <w:hideMark/>
          </w:tcPr>
          <w:p w14:paraId="613B124F"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Imię i nazwisko prowadzących zajęcia:</w:t>
            </w:r>
          </w:p>
        </w:tc>
        <w:tc>
          <w:tcPr>
            <w:tcW w:w="5292" w:type="dxa"/>
            <w:gridSpan w:val="7"/>
            <w:tcBorders>
              <w:top w:val="single" w:sz="6" w:space="0" w:color="000000"/>
              <w:left w:val="single" w:sz="6" w:space="0" w:color="000000"/>
              <w:bottom w:val="nil"/>
              <w:right w:val="single" w:sz="6" w:space="0" w:color="000000"/>
            </w:tcBorders>
            <w:tcMar>
              <w:top w:w="0" w:type="dxa"/>
              <w:left w:w="30" w:type="dxa"/>
              <w:bottom w:w="0" w:type="dxa"/>
              <w:right w:w="30" w:type="dxa"/>
            </w:tcMar>
            <w:vAlign w:val="center"/>
            <w:hideMark/>
          </w:tcPr>
          <w:p w14:paraId="323A4CD2"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Dr Tomasz Kacprzak</w:t>
            </w:r>
          </w:p>
        </w:tc>
      </w:tr>
      <w:tr w:rsidR="00946099" w:rsidRPr="00F7659B" w14:paraId="7CA14EAE" w14:textId="77777777" w:rsidTr="00946099">
        <w:trPr>
          <w:trHeight w:val="454"/>
        </w:trPr>
        <w:tc>
          <w:tcPr>
            <w:tcW w:w="5216" w:type="dxa"/>
            <w:gridSpan w:val="10"/>
            <w:tcBorders>
              <w:top w:val="single" w:sz="6" w:space="0" w:color="000000"/>
              <w:left w:val="single" w:sz="6" w:space="0" w:color="000000"/>
              <w:bottom w:val="nil"/>
              <w:right w:val="nil"/>
            </w:tcBorders>
            <w:shd w:val="clear" w:color="auto" w:fill="DBE5F1"/>
            <w:tcMar>
              <w:top w:w="0" w:type="dxa"/>
              <w:left w:w="30" w:type="dxa"/>
              <w:bottom w:w="0" w:type="dxa"/>
              <w:right w:w="30" w:type="dxa"/>
            </w:tcMar>
            <w:vAlign w:val="center"/>
            <w:hideMark/>
          </w:tcPr>
          <w:p w14:paraId="3CD7528C"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Założenia i cele przedmiotu:</w:t>
            </w:r>
          </w:p>
        </w:tc>
        <w:tc>
          <w:tcPr>
            <w:tcW w:w="5292" w:type="dxa"/>
            <w:gridSpan w:val="7"/>
            <w:tcBorders>
              <w:top w:val="single" w:sz="6" w:space="0" w:color="000000"/>
              <w:left w:val="single" w:sz="6" w:space="0" w:color="000000"/>
              <w:bottom w:val="nil"/>
              <w:right w:val="single" w:sz="6" w:space="0" w:color="000000"/>
            </w:tcBorders>
            <w:tcMar>
              <w:top w:w="0" w:type="dxa"/>
              <w:left w:w="30" w:type="dxa"/>
              <w:bottom w:w="0" w:type="dxa"/>
              <w:right w:w="30" w:type="dxa"/>
            </w:tcMar>
            <w:vAlign w:val="center"/>
            <w:hideMark/>
          </w:tcPr>
          <w:p w14:paraId="2B86A1C6"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eastAsia="Arial" w:hAnsi="Arial" w:cs="Arial"/>
                <w:color w:val="000000"/>
                <w:sz w:val="24"/>
                <w:szCs w:val="24"/>
              </w:rPr>
              <w:t>1. Przyswojenie wiedzy o funkcjonowaniu administracji rządowej i samorządowej.</w:t>
            </w:r>
          </w:p>
          <w:p w14:paraId="66F8F0DC"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eastAsia="Arial" w:hAnsi="Arial" w:cs="Arial"/>
                <w:color w:val="000000"/>
                <w:sz w:val="24"/>
                <w:szCs w:val="24"/>
              </w:rPr>
              <w:t>2. Wyjaśnienie roli administracji rządowej i samorządowej w funkcjonowaniu państwa i społeczności lokalnych.</w:t>
            </w:r>
          </w:p>
          <w:p w14:paraId="773D1025"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eastAsia="Arial" w:hAnsi="Arial" w:cs="Arial"/>
                <w:color w:val="000000"/>
                <w:sz w:val="24"/>
                <w:szCs w:val="24"/>
              </w:rPr>
              <w:t>3. Nabycie umiejętności w zakresie oceny działań administracji rządowej i samorządowej i propozycji optymalizacji.</w:t>
            </w:r>
          </w:p>
        </w:tc>
      </w:tr>
      <w:tr w:rsidR="00946099" w:rsidRPr="00F7659B" w14:paraId="053D02DE" w14:textId="77777777" w:rsidTr="00946099">
        <w:trPr>
          <w:trHeight w:val="454"/>
        </w:trPr>
        <w:tc>
          <w:tcPr>
            <w:tcW w:w="1164" w:type="dxa"/>
            <w:vMerge w:val="restart"/>
            <w:tcBorders>
              <w:top w:val="single" w:sz="4" w:space="0" w:color="000000"/>
              <w:left w:val="single" w:sz="4" w:space="0" w:color="000000"/>
              <w:bottom w:val="single" w:sz="4" w:space="0" w:color="000000"/>
              <w:right w:val="nil"/>
            </w:tcBorders>
            <w:shd w:val="clear" w:color="auto" w:fill="DBE5F1"/>
            <w:tcMar>
              <w:top w:w="0" w:type="dxa"/>
              <w:left w:w="30" w:type="dxa"/>
              <w:bottom w:w="0" w:type="dxa"/>
              <w:right w:w="30" w:type="dxa"/>
            </w:tcMar>
            <w:vAlign w:val="center"/>
            <w:hideMark/>
          </w:tcPr>
          <w:p w14:paraId="53545123"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Symbol efektu</w:t>
            </w:r>
          </w:p>
        </w:tc>
        <w:tc>
          <w:tcPr>
            <w:tcW w:w="7371" w:type="dxa"/>
            <w:gridSpan w:val="13"/>
            <w:tcBorders>
              <w:top w:val="single" w:sz="4" w:space="0" w:color="000000"/>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64B98327"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Efekty uczenia się</w:t>
            </w:r>
          </w:p>
        </w:tc>
        <w:tc>
          <w:tcPr>
            <w:tcW w:w="1973" w:type="dxa"/>
            <w:gridSpan w:val="3"/>
            <w:vMerge w:val="restart"/>
            <w:tcBorders>
              <w:top w:val="single" w:sz="4" w:space="0" w:color="000000"/>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3BE96E66"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Symbol efektu kierunkowego</w:t>
            </w:r>
          </w:p>
        </w:tc>
      </w:tr>
      <w:tr w:rsidR="00946099" w:rsidRPr="00F7659B" w14:paraId="66A26E51" w14:textId="77777777" w:rsidTr="00946099">
        <w:trPr>
          <w:trHeight w:val="454"/>
        </w:trPr>
        <w:tc>
          <w:tcPr>
            <w:tcW w:w="300" w:type="dxa"/>
            <w:vMerge/>
            <w:tcBorders>
              <w:top w:val="single" w:sz="4" w:space="0" w:color="000000"/>
              <w:left w:val="single" w:sz="4" w:space="0" w:color="000000"/>
              <w:bottom w:val="single" w:sz="4" w:space="0" w:color="000000"/>
              <w:right w:val="nil"/>
            </w:tcBorders>
            <w:vAlign w:val="center"/>
            <w:hideMark/>
          </w:tcPr>
          <w:p w14:paraId="10A3C0E3" w14:textId="77777777" w:rsidR="00946099" w:rsidRPr="00F7659B" w:rsidRDefault="00946099" w:rsidP="00F7659B">
            <w:pPr>
              <w:spacing w:before="120" w:after="0" w:line="360" w:lineRule="auto"/>
              <w:rPr>
                <w:rFonts w:ascii="Arial" w:hAnsi="Arial" w:cs="Arial"/>
                <w:sz w:val="24"/>
                <w:szCs w:val="24"/>
                <w:lang w:eastAsia="zh-CN"/>
              </w:rPr>
            </w:pPr>
          </w:p>
        </w:tc>
        <w:tc>
          <w:tcPr>
            <w:tcW w:w="7371" w:type="dxa"/>
            <w:gridSpan w:val="13"/>
            <w:tcBorders>
              <w:top w:val="single" w:sz="4" w:space="0" w:color="000000"/>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752B8DD1"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WIEDZA</w:t>
            </w:r>
          </w:p>
        </w:tc>
        <w:tc>
          <w:tcPr>
            <w:tcW w:w="2261" w:type="dxa"/>
            <w:gridSpan w:val="3"/>
            <w:vMerge/>
            <w:tcBorders>
              <w:top w:val="single" w:sz="4" w:space="0" w:color="000000"/>
              <w:left w:val="single" w:sz="6" w:space="0" w:color="000000"/>
              <w:bottom w:val="single" w:sz="4" w:space="0" w:color="000000"/>
              <w:right w:val="single" w:sz="6" w:space="0" w:color="000000"/>
            </w:tcBorders>
            <w:vAlign w:val="center"/>
            <w:hideMark/>
          </w:tcPr>
          <w:p w14:paraId="22EC8476" w14:textId="77777777" w:rsidR="00946099" w:rsidRPr="00F7659B" w:rsidRDefault="00946099" w:rsidP="00F7659B">
            <w:pPr>
              <w:spacing w:before="120" w:after="0" w:line="360" w:lineRule="auto"/>
              <w:rPr>
                <w:rFonts w:ascii="Arial" w:hAnsi="Arial" w:cs="Arial"/>
                <w:sz w:val="24"/>
                <w:szCs w:val="24"/>
                <w:lang w:eastAsia="zh-CN"/>
              </w:rPr>
            </w:pPr>
          </w:p>
        </w:tc>
      </w:tr>
      <w:tr w:rsidR="00946099" w:rsidRPr="00F7659B" w14:paraId="3BA77616" w14:textId="77777777" w:rsidTr="00946099">
        <w:trPr>
          <w:trHeight w:val="290"/>
        </w:trPr>
        <w:tc>
          <w:tcPr>
            <w:tcW w:w="1164" w:type="dxa"/>
            <w:tcBorders>
              <w:top w:val="single" w:sz="2" w:space="0" w:color="000000"/>
              <w:left w:val="single" w:sz="6" w:space="0" w:color="000000"/>
              <w:bottom w:val="single" w:sz="2" w:space="0" w:color="000000"/>
              <w:right w:val="nil"/>
            </w:tcBorders>
            <w:tcMar>
              <w:top w:w="0" w:type="dxa"/>
              <w:left w:w="30" w:type="dxa"/>
              <w:bottom w:w="0" w:type="dxa"/>
              <w:right w:w="30" w:type="dxa"/>
            </w:tcMar>
            <w:vAlign w:val="center"/>
            <w:hideMark/>
          </w:tcPr>
          <w:p w14:paraId="006F1643"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sz w:val="24"/>
                <w:szCs w:val="24"/>
                <w:lang w:eastAsia="pl-PL"/>
              </w:rPr>
              <w:t>W</w:t>
            </w:r>
            <w:r w:rsidR="00F7659B">
              <w:rPr>
                <w:rFonts w:ascii="Arial" w:hAnsi="Arial" w:cs="Arial"/>
                <w:b/>
                <w:sz w:val="24"/>
                <w:szCs w:val="24"/>
                <w:lang w:eastAsia="pl-PL"/>
              </w:rPr>
              <w:t>0</w:t>
            </w:r>
            <w:r w:rsidRPr="00F7659B">
              <w:rPr>
                <w:rFonts w:ascii="Arial" w:hAnsi="Arial" w:cs="Arial"/>
                <w:b/>
                <w:sz w:val="24"/>
                <w:szCs w:val="24"/>
                <w:lang w:eastAsia="pl-PL"/>
              </w:rPr>
              <w:t>1</w:t>
            </w:r>
          </w:p>
        </w:tc>
        <w:tc>
          <w:tcPr>
            <w:tcW w:w="7371" w:type="dxa"/>
            <w:gridSpan w:val="13"/>
            <w:tcBorders>
              <w:top w:val="single" w:sz="2" w:space="0" w:color="000000"/>
              <w:left w:val="single" w:sz="6" w:space="0" w:color="000000"/>
              <w:bottom w:val="single" w:sz="2" w:space="0" w:color="000000"/>
              <w:right w:val="nil"/>
            </w:tcBorders>
            <w:tcMar>
              <w:top w:w="0" w:type="dxa"/>
              <w:left w:w="30" w:type="dxa"/>
              <w:bottom w:w="0" w:type="dxa"/>
              <w:right w:w="30" w:type="dxa"/>
            </w:tcMar>
            <w:hideMark/>
          </w:tcPr>
          <w:p w14:paraId="40B5ACFB"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sz w:val="24"/>
                <w:szCs w:val="24"/>
              </w:rPr>
              <w:t>Zna i rozumie zasady funkcjonowania oraz zadania administracji rządowej i samorządowej.</w:t>
            </w:r>
          </w:p>
        </w:tc>
        <w:tc>
          <w:tcPr>
            <w:tcW w:w="1973" w:type="dxa"/>
            <w:gridSpan w:val="3"/>
            <w:tcBorders>
              <w:top w:val="single" w:sz="2" w:space="0" w:color="000000"/>
              <w:left w:val="single" w:sz="6" w:space="0" w:color="000000"/>
              <w:bottom w:val="single" w:sz="2" w:space="0" w:color="000000"/>
              <w:right w:val="single" w:sz="6" w:space="0" w:color="000000"/>
            </w:tcBorders>
            <w:tcMar>
              <w:top w:w="0" w:type="dxa"/>
              <w:left w:w="30" w:type="dxa"/>
              <w:bottom w:w="0" w:type="dxa"/>
              <w:right w:w="30" w:type="dxa"/>
            </w:tcMar>
            <w:vAlign w:val="center"/>
            <w:hideMark/>
          </w:tcPr>
          <w:p w14:paraId="14B9EC35"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sz w:val="24"/>
                <w:szCs w:val="24"/>
              </w:rPr>
              <w:t>K_W03</w:t>
            </w:r>
          </w:p>
        </w:tc>
      </w:tr>
      <w:tr w:rsidR="00946099" w:rsidRPr="00F7659B" w14:paraId="09D54888" w14:textId="77777777" w:rsidTr="00946099">
        <w:trPr>
          <w:trHeight w:val="290"/>
        </w:trPr>
        <w:tc>
          <w:tcPr>
            <w:tcW w:w="1164" w:type="dxa"/>
            <w:tcBorders>
              <w:top w:val="single" w:sz="2" w:space="0" w:color="000000"/>
              <w:left w:val="single" w:sz="6" w:space="0" w:color="000000"/>
              <w:bottom w:val="single" w:sz="2" w:space="0" w:color="000000"/>
              <w:right w:val="nil"/>
            </w:tcBorders>
            <w:tcMar>
              <w:top w:w="0" w:type="dxa"/>
              <w:left w:w="30" w:type="dxa"/>
              <w:bottom w:w="0" w:type="dxa"/>
              <w:right w:w="30" w:type="dxa"/>
            </w:tcMar>
            <w:vAlign w:val="center"/>
            <w:hideMark/>
          </w:tcPr>
          <w:p w14:paraId="2269F2C0" w14:textId="77777777" w:rsidR="00946099" w:rsidRPr="00F7659B" w:rsidRDefault="00946099" w:rsidP="00F7659B">
            <w:pPr>
              <w:autoSpaceDE w:val="0"/>
              <w:snapToGrid w:val="0"/>
              <w:spacing w:before="120" w:after="0" w:line="360" w:lineRule="auto"/>
              <w:rPr>
                <w:rFonts w:ascii="Arial" w:hAnsi="Arial" w:cs="Arial"/>
                <w:b/>
                <w:sz w:val="24"/>
                <w:szCs w:val="24"/>
                <w:lang w:eastAsia="pl-PL"/>
              </w:rPr>
            </w:pPr>
            <w:r w:rsidRPr="00F7659B">
              <w:rPr>
                <w:rFonts w:ascii="Arial" w:hAnsi="Arial" w:cs="Arial"/>
                <w:b/>
                <w:sz w:val="24"/>
                <w:szCs w:val="24"/>
                <w:lang w:eastAsia="pl-PL"/>
              </w:rPr>
              <w:t>W</w:t>
            </w:r>
            <w:r w:rsidR="00F7659B">
              <w:rPr>
                <w:rFonts w:ascii="Arial" w:hAnsi="Arial" w:cs="Arial"/>
                <w:b/>
                <w:sz w:val="24"/>
                <w:szCs w:val="24"/>
                <w:lang w:eastAsia="pl-PL"/>
              </w:rPr>
              <w:t>0</w:t>
            </w:r>
            <w:r w:rsidRPr="00F7659B">
              <w:rPr>
                <w:rFonts w:ascii="Arial" w:hAnsi="Arial" w:cs="Arial"/>
                <w:b/>
                <w:sz w:val="24"/>
                <w:szCs w:val="24"/>
                <w:lang w:eastAsia="pl-PL"/>
              </w:rPr>
              <w:t>2</w:t>
            </w:r>
          </w:p>
        </w:tc>
        <w:tc>
          <w:tcPr>
            <w:tcW w:w="7371" w:type="dxa"/>
            <w:gridSpan w:val="13"/>
            <w:tcBorders>
              <w:top w:val="single" w:sz="2" w:space="0" w:color="000000"/>
              <w:left w:val="single" w:sz="6" w:space="0" w:color="000000"/>
              <w:bottom w:val="single" w:sz="2" w:space="0" w:color="000000"/>
              <w:right w:val="nil"/>
            </w:tcBorders>
            <w:tcMar>
              <w:top w:w="0" w:type="dxa"/>
              <w:left w:w="30" w:type="dxa"/>
              <w:bottom w:w="0" w:type="dxa"/>
              <w:right w:w="30" w:type="dxa"/>
            </w:tcMar>
            <w:hideMark/>
          </w:tcPr>
          <w:p w14:paraId="55927189" w14:textId="77777777" w:rsidR="00946099" w:rsidRPr="00F7659B" w:rsidRDefault="00946099" w:rsidP="00F7659B">
            <w:pPr>
              <w:autoSpaceDE w:val="0"/>
              <w:snapToGrid w:val="0"/>
              <w:spacing w:before="120" w:after="0" w:line="360" w:lineRule="auto"/>
              <w:rPr>
                <w:rFonts w:ascii="Arial" w:hAnsi="Arial" w:cs="Arial"/>
                <w:sz w:val="24"/>
                <w:szCs w:val="24"/>
                <w:lang w:eastAsia="zh-CN"/>
              </w:rPr>
            </w:pPr>
            <w:r w:rsidRPr="00F7659B">
              <w:rPr>
                <w:rFonts w:ascii="Arial" w:hAnsi="Arial" w:cs="Arial"/>
                <w:b/>
                <w:sz w:val="24"/>
                <w:szCs w:val="24"/>
              </w:rPr>
              <w:t xml:space="preserve">Zna i rozumie uwarunkowania prawne, etyczne i </w:t>
            </w:r>
            <w:proofErr w:type="spellStart"/>
            <w:r w:rsidRPr="00F7659B">
              <w:rPr>
                <w:rFonts w:ascii="Arial" w:hAnsi="Arial" w:cs="Arial"/>
                <w:b/>
                <w:sz w:val="24"/>
                <w:szCs w:val="24"/>
              </w:rPr>
              <w:t>społeczno</w:t>
            </w:r>
            <w:proofErr w:type="spellEnd"/>
            <w:r w:rsidRPr="00F7659B">
              <w:rPr>
                <w:rFonts w:ascii="Arial" w:hAnsi="Arial" w:cs="Arial"/>
                <w:b/>
                <w:sz w:val="24"/>
                <w:szCs w:val="24"/>
              </w:rPr>
              <w:t xml:space="preserve"> – gospodarcze działań administracji rządowej i samorządowej.</w:t>
            </w:r>
          </w:p>
        </w:tc>
        <w:tc>
          <w:tcPr>
            <w:tcW w:w="1973" w:type="dxa"/>
            <w:gridSpan w:val="3"/>
            <w:tcBorders>
              <w:top w:val="single" w:sz="2" w:space="0" w:color="000000"/>
              <w:left w:val="single" w:sz="6" w:space="0" w:color="000000"/>
              <w:bottom w:val="single" w:sz="2" w:space="0" w:color="000000"/>
              <w:right w:val="single" w:sz="6" w:space="0" w:color="000000"/>
            </w:tcBorders>
            <w:tcMar>
              <w:top w:w="0" w:type="dxa"/>
              <w:left w:w="30" w:type="dxa"/>
              <w:bottom w:w="0" w:type="dxa"/>
              <w:right w:w="30" w:type="dxa"/>
            </w:tcMar>
            <w:vAlign w:val="center"/>
            <w:hideMark/>
          </w:tcPr>
          <w:p w14:paraId="6E1A810A"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sz w:val="24"/>
                <w:szCs w:val="24"/>
              </w:rPr>
              <w:t>K_W07</w:t>
            </w:r>
          </w:p>
        </w:tc>
      </w:tr>
      <w:tr w:rsidR="00946099" w:rsidRPr="00F7659B" w14:paraId="115B366A" w14:textId="77777777" w:rsidTr="00946099">
        <w:trPr>
          <w:trHeight w:val="454"/>
        </w:trPr>
        <w:tc>
          <w:tcPr>
            <w:tcW w:w="1164" w:type="dxa"/>
            <w:tcBorders>
              <w:top w:val="single" w:sz="2" w:space="0" w:color="000000"/>
              <w:left w:val="single" w:sz="6" w:space="0" w:color="000000"/>
              <w:bottom w:val="single" w:sz="2" w:space="0" w:color="000000"/>
              <w:right w:val="nil"/>
            </w:tcBorders>
            <w:shd w:val="clear" w:color="auto" w:fill="DBE5F1"/>
            <w:tcMar>
              <w:top w:w="0" w:type="dxa"/>
              <w:left w:w="30" w:type="dxa"/>
              <w:bottom w:w="0" w:type="dxa"/>
              <w:right w:w="30" w:type="dxa"/>
            </w:tcMar>
            <w:vAlign w:val="center"/>
          </w:tcPr>
          <w:p w14:paraId="564C5276" w14:textId="77777777" w:rsidR="00946099" w:rsidRPr="00F7659B" w:rsidRDefault="00946099" w:rsidP="00F7659B">
            <w:pPr>
              <w:autoSpaceDE w:val="0"/>
              <w:snapToGrid w:val="0"/>
              <w:spacing w:before="120" w:after="0" w:line="360" w:lineRule="auto"/>
              <w:rPr>
                <w:rFonts w:ascii="Arial" w:hAnsi="Arial" w:cs="Arial"/>
                <w:b/>
                <w:color w:val="000000"/>
                <w:sz w:val="24"/>
                <w:szCs w:val="24"/>
                <w:lang w:eastAsia="pl-PL"/>
              </w:rPr>
            </w:pPr>
          </w:p>
        </w:tc>
        <w:tc>
          <w:tcPr>
            <w:tcW w:w="7371" w:type="dxa"/>
            <w:gridSpan w:val="13"/>
            <w:tcBorders>
              <w:top w:val="single" w:sz="2" w:space="0" w:color="000000"/>
              <w:left w:val="single" w:sz="6" w:space="0" w:color="000000"/>
              <w:bottom w:val="single" w:sz="2" w:space="0" w:color="000000"/>
              <w:right w:val="nil"/>
            </w:tcBorders>
            <w:shd w:val="clear" w:color="auto" w:fill="DBE5F1"/>
            <w:tcMar>
              <w:top w:w="0" w:type="dxa"/>
              <w:left w:w="30" w:type="dxa"/>
              <w:bottom w:w="0" w:type="dxa"/>
              <w:right w:w="30" w:type="dxa"/>
            </w:tcMar>
            <w:vAlign w:val="center"/>
            <w:hideMark/>
          </w:tcPr>
          <w:p w14:paraId="49045687" w14:textId="77777777" w:rsidR="00946099" w:rsidRPr="00F7659B" w:rsidRDefault="00946099" w:rsidP="00F7659B">
            <w:pPr>
              <w:autoSpaceDE w:val="0"/>
              <w:spacing w:before="120" w:after="0" w:line="360" w:lineRule="auto"/>
              <w:rPr>
                <w:rFonts w:ascii="Arial" w:hAnsi="Arial" w:cs="Arial"/>
                <w:sz w:val="24"/>
                <w:szCs w:val="24"/>
                <w:lang w:eastAsia="zh-CN"/>
              </w:rPr>
            </w:pPr>
            <w:r w:rsidRPr="00F7659B">
              <w:rPr>
                <w:rFonts w:ascii="Arial" w:hAnsi="Arial" w:cs="Arial"/>
                <w:b/>
                <w:color w:val="000000"/>
                <w:sz w:val="24"/>
                <w:szCs w:val="24"/>
              </w:rPr>
              <w:t>UMIEJĘTNOŚCI</w:t>
            </w:r>
          </w:p>
        </w:tc>
        <w:tc>
          <w:tcPr>
            <w:tcW w:w="1973" w:type="dxa"/>
            <w:gridSpan w:val="3"/>
            <w:tcBorders>
              <w:top w:val="single" w:sz="2" w:space="0" w:color="000000"/>
              <w:left w:val="single" w:sz="6" w:space="0" w:color="000000"/>
              <w:bottom w:val="single" w:sz="2" w:space="0" w:color="000000"/>
              <w:right w:val="single" w:sz="6" w:space="0" w:color="000000"/>
            </w:tcBorders>
            <w:shd w:val="clear" w:color="auto" w:fill="DBE5F1"/>
            <w:tcMar>
              <w:top w:w="0" w:type="dxa"/>
              <w:left w:w="30" w:type="dxa"/>
              <w:bottom w:w="0" w:type="dxa"/>
              <w:right w:w="30" w:type="dxa"/>
            </w:tcMar>
            <w:vAlign w:val="center"/>
          </w:tcPr>
          <w:p w14:paraId="467854D4" w14:textId="77777777" w:rsidR="00946099" w:rsidRPr="00F7659B" w:rsidRDefault="00946099" w:rsidP="00F7659B">
            <w:pPr>
              <w:autoSpaceDE w:val="0"/>
              <w:snapToGrid w:val="0"/>
              <w:spacing w:before="120" w:after="0" w:line="360" w:lineRule="auto"/>
              <w:rPr>
                <w:rFonts w:ascii="Arial" w:hAnsi="Arial" w:cs="Arial"/>
                <w:b/>
                <w:color w:val="000000"/>
                <w:sz w:val="24"/>
                <w:szCs w:val="24"/>
              </w:rPr>
            </w:pPr>
          </w:p>
        </w:tc>
      </w:tr>
      <w:tr w:rsidR="00946099" w:rsidRPr="00F7659B" w14:paraId="54FFF7FC" w14:textId="77777777" w:rsidTr="00946099">
        <w:trPr>
          <w:trHeight w:val="290"/>
        </w:trPr>
        <w:tc>
          <w:tcPr>
            <w:tcW w:w="1164" w:type="dxa"/>
            <w:tcBorders>
              <w:top w:val="single" w:sz="2" w:space="0" w:color="000000"/>
              <w:left w:val="single" w:sz="6" w:space="0" w:color="000000"/>
              <w:bottom w:val="single" w:sz="2" w:space="0" w:color="000000"/>
              <w:right w:val="nil"/>
            </w:tcBorders>
            <w:tcMar>
              <w:top w:w="0" w:type="dxa"/>
              <w:left w:w="30" w:type="dxa"/>
              <w:bottom w:w="0" w:type="dxa"/>
              <w:right w:w="30" w:type="dxa"/>
            </w:tcMar>
            <w:vAlign w:val="center"/>
            <w:hideMark/>
          </w:tcPr>
          <w:p w14:paraId="73433B79"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U</w:t>
            </w:r>
            <w:r w:rsidR="00F7659B">
              <w:rPr>
                <w:rFonts w:ascii="Arial" w:hAnsi="Arial" w:cs="Arial"/>
                <w:b/>
                <w:color w:val="000000"/>
                <w:sz w:val="24"/>
                <w:szCs w:val="24"/>
                <w:lang w:eastAsia="pl-PL"/>
              </w:rPr>
              <w:t>0</w:t>
            </w:r>
            <w:r w:rsidRPr="00F7659B">
              <w:rPr>
                <w:rFonts w:ascii="Arial" w:hAnsi="Arial" w:cs="Arial"/>
                <w:b/>
                <w:color w:val="000000"/>
                <w:sz w:val="24"/>
                <w:szCs w:val="24"/>
                <w:lang w:eastAsia="pl-PL"/>
              </w:rPr>
              <w:t>1</w:t>
            </w:r>
          </w:p>
        </w:tc>
        <w:tc>
          <w:tcPr>
            <w:tcW w:w="7371" w:type="dxa"/>
            <w:gridSpan w:val="13"/>
            <w:tcBorders>
              <w:top w:val="single" w:sz="2" w:space="0" w:color="000000"/>
              <w:left w:val="single" w:sz="6" w:space="0" w:color="000000"/>
              <w:bottom w:val="single" w:sz="2" w:space="0" w:color="000000"/>
              <w:right w:val="nil"/>
            </w:tcBorders>
            <w:tcMar>
              <w:top w:w="0" w:type="dxa"/>
              <w:left w:w="30" w:type="dxa"/>
              <w:bottom w:w="0" w:type="dxa"/>
              <w:right w:w="30" w:type="dxa"/>
            </w:tcMar>
            <w:hideMark/>
          </w:tcPr>
          <w:p w14:paraId="754D8F49"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Potrafi posługiwać się przepisami prawa oraz wskaźnikami</w:t>
            </w:r>
          </w:p>
          <w:p w14:paraId="3B7EC6F3"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społeczno-ekonomicznymi dla dokonania oceny działań administracji rządowej i samorządowej.</w:t>
            </w:r>
          </w:p>
        </w:tc>
        <w:tc>
          <w:tcPr>
            <w:tcW w:w="1973" w:type="dxa"/>
            <w:gridSpan w:val="3"/>
            <w:tcBorders>
              <w:top w:val="single" w:sz="2" w:space="0" w:color="000000"/>
              <w:left w:val="single" w:sz="6" w:space="0" w:color="000000"/>
              <w:bottom w:val="single" w:sz="2" w:space="0" w:color="000000"/>
              <w:right w:val="single" w:sz="6" w:space="0" w:color="000000"/>
            </w:tcBorders>
            <w:tcMar>
              <w:top w:w="0" w:type="dxa"/>
              <w:left w:w="30" w:type="dxa"/>
              <w:bottom w:w="0" w:type="dxa"/>
              <w:right w:w="30" w:type="dxa"/>
            </w:tcMar>
            <w:vAlign w:val="center"/>
            <w:hideMark/>
          </w:tcPr>
          <w:p w14:paraId="09A3339E"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sz w:val="24"/>
                <w:szCs w:val="24"/>
              </w:rPr>
              <w:t>K_U03</w:t>
            </w:r>
          </w:p>
        </w:tc>
      </w:tr>
      <w:tr w:rsidR="00946099" w:rsidRPr="00F7659B" w14:paraId="78A09CFB" w14:textId="77777777" w:rsidTr="00946099">
        <w:trPr>
          <w:trHeight w:val="290"/>
        </w:trPr>
        <w:tc>
          <w:tcPr>
            <w:tcW w:w="1164" w:type="dxa"/>
            <w:tcBorders>
              <w:top w:val="single" w:sz="2" w:space="0" w:color="000000"/>
              <w:left w:val="single" w:sz="6" w:space="0" w:color="000000"/>
              <w:bottom w:val="single" w:sz="2" w:space="0" w:color="000000"/>
              <w:right w:val="nil"/>
            </w:tcBorders>
            <w:tcMar>
              <w:top w:w="0" w:type="dxa"/>
              <w:left w:w="30" w:type="dxa"/>
              <w:bottom w:w="0" w:type="dxa"/>
              <w:right w:w="30" w:type="dxa"/>
            </w:tcMar>
            <w:vAlign w:val="center"/>
            <w:hideMark/>
          </w:tcPr>
          <w:p w14:paraId="7AD9523D"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U</w:t>
            </w:r>
            <w:r w:rsidR="00F7659B">
              <w:rPr>
                <w:rFonts w:ascii="Arial" w:hAnsi="Arial" w:cs="Arial"/>
                <w:b/>
                <w:color w:val="000000"/>
                <w:sz w:val="24"/>
                <w:szCs w:val="24"/>
                <w:lang w:eastAsia="pl-PL"/>
              </w:rPr>
              <w:t>0</w:t>
            </w:r>
            <w:r w:rsidRPr="00F7659B">
              <w:rPr>
                <w:rFonts w:ascii="Arial" w:hAnsi="Arial" w:cs="Arial"/>
                <w:b/>
                <w:color w:val="000000"/>
                <w:sz w:val="24"/>
                <w:szCs w:val="24"/>
                <w:lang w:eastAsia="pl-PL"/>
              </w:rPr>
              <w:t>2</w:t>
            </w:r>
          </w:p>
        </w:tc>
        <w:tc>
          <w:tcPr>
            <w:tcW w:w="7371" w:type="dxa"/>
            <w:gridSpan w:val="13"/>
            <w:tcBorders>
              <w:top w:val="single" w:sz="2" w:space="0" w:color="000000"/>
              <w:left w:val="single" w:sz="6" w:space="0" w:color="000000"/>
              <w:bottom w:val="single" w:sz="2" w:space="0" w:color="000000"/>
              <w:right w:val="nil"/>
            </w:tcBorders>
            <w:tcMar>
              <w:top w:w="0" w:type="dxa"/>
              <w:left w:w="30" w:type="dxa"/>
              <w:bottom w:w="0" w:type="dxa"/>
              <w:right w:w="30" w:type="dxa"/>
            </w:tcMar>
            <w:hideMark/>
          </w:tcPr>
          <w:p w14:paraId="7E34EA3D"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Potrafi dokonać oceny zdolności administracji rządowej i samorządowej do pozyskiwania środków zewnętrznych na realizację zadań w skali krajowej i lokalnej.</w:t>
            </w:r>
          </w:p>
        </w:tc>
        <w:tc>
          <w:tcPr>
            <w:tcW w:w="1973" w:type="dxa"/>
            <w:gridSpan w:val="3"/>
            <w:tcBorders>
              <w:top w:val="single" w:sz="2" w:space="0" w:color="000000"/>
              <w:left w:val="single" w:sz="6" w:space="0" w:color="000000"/>
              <w:bottom w:val="single" w:sz="2" w:space="0" w:color="000000"/>
              <w:right w:val="single" w:sz="6" w:space="0" w:color="000000"/>
            </w:tcBorders>
            <w:tcMar>
              <w:top w:w="0" w:type="dxa"/>
              <w:left w:w="30" w:type="dxa"/>
              <w:bottom w:w="0" w:type="dxa"/>
              <w:right w:w="30" w:type="dxa"/>
            </w:tcMar>
            <w:vAlign w:val="center"/>
            <w:hideMark/>
          </w:tcPr>
          <w:p w14:paraId="4F0B1E92"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sz w:val="24"/>
                <w:szCs w:val="24"/>
              </w:rPr>
              <w:t>K_U07</w:t>
            </w:r>
          </w:p>
        </w:tc>
      </w:tr>
      <w:tr w:rsidR="00946099" w:rsidRPr="00F7659B" w14:paraId="64B341FB" w14:textId="77777777" w:rsidTr="00946099">
        <w:trPr>
          <w:trHeight w:val="290"/>
        </w:trPr>
        <w:tc>
          <w:tcPr>
            <w:tcW w:w="1164" w:type="dxa"/>
            <w:tcBorders>
              <w:top w:val="single" w:sz="2" w:space="0" w:color="000000"/>
              <w:left w:val="single" w:sz="6" w:space="0" w:color="000000"/>
              <w:bottom w:val="single" w:sz="2" w:space="0" w:color="000000"/>
              <w:right w:val="nil"/>
            </w:tcBorders>
            <w:tcMar>
              <w:top w:w="0" w:type="dxa"/>
              <w:left w:w="30" w:type="dxa"/>
              <w:bottom w:w="0" w:type="dxa"/>
              <w:right w:w="30" w:type="dxa"/>
            </w:tcMar>
            <w:vAlign w:val="center"/>
            <w:hideMark/>
          </w:tcPr>
          <w:p w14:paraId="44B33023"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U</w:t>
            </w:r>
            <w:r w:rsidR="00F7659B">
              <w:rPr>
                <w:rFonts w:ascii="Arial" w:hAnsi="Arial" w:cs="Arial"/>
                <w:b/>
                <w:color w:val="000000"/>
                <w:sz w:val="24"/>
                <w:szCs w:val="24"/>
                <w:lang w:eastAsia="pl-PL"/>
              </w:rPr>
              <w:t>0</w:t>
            </w:r>
            <w:r w:rsidRPr="00F7659B">
              <w:rPr>
                <w:rFonts w:ascii="Arial" w:hAnsi="Arial" w:cs="Arial"/>
                <w:b/>
                <w:color w:val="000000"/>
                <w:sz w:val="24"/>
                <w:szCs w:val="24"/>
                <w:lang w:eastAsia="pl-PL"/>
              </w:rPr>
              <w:t>3</w:t>
            </w:r>
          </w:p>
        </w:tc>
        <w:tc>
          <w:tcPr>
            <w:tcW w:w="7371" w:type="dxa"/>
            <w:gridSpan w:val="13"/>
            <w:tcBorders>
              <w:top w:val="single" w:sz="2" w:space="0" w:color="000000"/>
              <w:left w:val="single" w:sz="6" w:space="0" w:color="000000"/>
              <w:bottom w:val="single" w:sz="2" w:space="0" w:color="000000"/>
              <w:right w:val="nil"/>
            </w:tcBorders>
            <w:tcMar>
              <w:top w:w="0" w:type="dxa"/>
              <w:left w:w="30" w:type="dxa"/>
              <w:bottom w:w="0" w:type="dxa"/>
              <w:right w:w="30" w:type="dxa"/>
            </w:tcMar>
            <w:hideMark/>
          </w:tcPr>
          <w:p w14:paraId="294A785F"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Potrafi aktualizować wiedzę z zakresu funkcjonowania administracji rządowej i samorządowej.</w:t>
            </w:r>
          </w:p>
        </w:tc>
        <w:tc>
          <w:tcPr>
            <w:tcW w:w="1973" w:type="dxa"/>
            <w:gridSpan w:val="3"/>
            <w:tcBorders>
              <w:top w:val="single" w:sz="2" w:space="0" w:color="000000"/>
              <w:left w:val="single" w:sz="6" w:space="0" w:color="000000"/>
              <w:bottom w:val="single" w:sz="2" w:space="0" w:color="000000"/>
              <w:right w:val="single" w:sz="6" w:space="0" w:color="000000"/>
            </w:tcBorders>
            <w:tcMar>
              <w:top w:w="0" w:type="dxa"/>
              <w:left w:w="30" w:type="dxa"/>
              <w:bottom w:w="0" w:type="dxa"/>
              <w:right w:w="30" w:type="dxa"/>
            </w:tcMar>
            <w:vAlign w:val="center"/>
            <w:hideMark/>
          </w:tcPr>
          <w:p w14:paraId="28F89D32"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K_U09</w:t>
            </w:r>
          </w:p>
        </w:tc>
      </w:tr>
      <w:tr w:rsidR="00946099" w:rsidRPr="00F7659B" w14:paraId="03519CC1" w14:textId="77777777" w:rsidTr="00946099">
        <w:trPr>
          <w:trHeight w:val="454"/>
        </w:trPr>
        <w:tc>
          <w:tcPr>
            <w:tcW w:w="1164" w:type="dxa"/>
            <w:tcBorders>
              <w:top w:val="single" w:sz="2" w:space="0" w:color="000000"/>
              <w:left w:val="single" w:sz="6" w:space="0" w:color="000000"/>
              <w:bottom w:val="single" w:sz="2" w:space="0" w:color="000000"/>
              <w:right w:val="nil"/>
            </w:tcBorders>
            <w:shd w:val="clear" w:color="auto" w:fill="DBE5F1"/>
            <w:tcMar>
              <w:top w:w="0" w:type="dxa"/>
              <w:left w:w="30" w:type="dxa"/>
              <w:bottom w:w="0" w:type="dxa"/>
              <w:right w:w="30" w:type="dxa"/>
            </w:tcMar>
            <w:vAlign w:val="center"/>
          </w:tcPr>
          <w:p w14:paraId="4BF72A93" w14:textId="77777777" w:rsidR="00946099" w:rsidRPr="00F7659B" w:rsidRDefault="00946099" w:rsidP="00F7659B">
            <w:pPr>
              <w:autoSpaceDE w:val="0"/>
              <w:snapToGrid w:val="0"/>
              <w:spacing w:before="120" w:after="0" w:line="360" w:lineRule="auto"/>
              <w:rPr>
                <w:rFonts w:ascii="Arial" w:hAnsi="Arial" w:cs="Arial"/>
                <w:b/>
                <w:color w:val="000000"/>
                <w:sz w:val="24"/>
                <w:szCs w:val="24"/>
                <w:lang w:eastAsia="pl-PL"/>
              </w:rPr>
            </w:pPr>
          </w:p>
        </w:tc>
        <w:tc>
          <w:tcPr>
            <w:tcW w:w="7371" w:type="dxa"/>
            <w:gridSpan w:val="13"/>
            <w:tcBorders>
              <w:top w:val="single" w:sz="2" w:space="0" w:color="000000"/>
              <w:left w:val="single" w:sz="6" w:space="0" w:color="000000"/>
              <w:bottom w:val="single" w:sz="2" w:space="0" w:color="000000"/>
              <w:right w:val="nil"/>
            </w:tcBorders>
            <w:shd w:val="clear" w:color="auto" w:fill="DBE5F1"/>
            <w:tcMar>
              <w:top w:w="0" w:type="dxa"/>
              <w:left w:w="30" w:type="dxa"/>
              <w:bottom w:w="0" w:type="dxa"/>
              <w:right w:w="30" w:type="dxa"/>
            </w:tcMar>
            <w:vAlign w:val="center"/>
            <w:hideMark/>
          </w:tcPr>
          <w:p w14:paraId="642934EC" w14:textId="77777777" w:rsidR="00946099" w:rsidRPr="00F7659B" w:rsidRDefault="00946099" w:rsidP="00F7659B">
            <w:pPr>
              <w:autoSpaceDE w:val="0"/>
              <w:spacing w:before="120" w:after="0" w:line="360" w:lineRule="auto"/>
              <w:rPr>
                <w:rFonts w:ascii="Arial" w:hAnsi="Arial" w:cs="Arial"/>
                <w:sz w:val="24"/>
                <w:szCs w:val="24"/>
                <w:lang w:eastAsia="zh-CN"/>
              </w:rPr>
            </w:pPr>
            <w:r w:rsidRPr="00F7659B">
              <w:rPr>
                <w:rFonts w:ascii="Arial" w:hAnsi="Arial" w:cs="Arial"/>
                <w:b/>
                <w:color w:val="000000"/>
                <w:sz w:val="24"/>
                <w:szCs w:val="24"/>
              </w:rPr>
              <w:t>KOMPETENCJE SPOŁECZNE</w:t>
            </w:r>
          </w:p>
        </w:tc>
        <w:tc>
          <w:tcPr>
            <w:tcW w:w="1973" w:type="dxa"/>
            <w:gridSpan w:val="3"/>
            <w:tcBorders>
              <w:top w:val="single" w:sz="2" w:space="0" w:color="000000"/>
              <w:left w:val="single" w:sz="6" w:space="0" w:color="000000"/>
              <w:bottom w:val="single" w:sz="2" w:space="0" w:color="000000"/>
              <w:right w:val="single" w:sz="6" w:space="0" w:color="000000"/>
            </w:tcBorders>
            <w:shd w:val="clear" w:color="auto" w:fill="DBE5F1"/>
            <w:tcMar>
              <w:top w:w="0" w:type="dxa"/>
              <w:left w:w="30" w:type="dxa"/>
              <w:bottom w:w="0" w:type="dxa"/>
              <w:right w:w="30" w:type="dxa"/>
            </w:tcMar>
            <w:vAlign w:val="center"/>
          </w:tcPr>
          <w:p w14:paraId="1BE034AD" w14:textId="77777777" w:rsidR="00946099" w:rsidRPr="00F7659B" w:rsidRDefault="00946099" w:rsidP="00F7659B">
            <w:pPr>
              <w:autoSpaceDE w:val="0"/>
              <w:snapToGrid w:val="0"/>
              <w:spacing w:before="120" w:after="0" w:line="360" w:lineRule="auto"/>
              <w:rPr>
                <w:rFonts w:ascii="Arial" w:hAnsi="Arial" w:cs="Arial"/>
                <w:b/>
                <w:color w:val="000000"/>
                <w:sz w:val="24"/>
                <w:szCs w:val="24"/>
              </w:rPr>
            </w:pPr>
          </w:p>
        </w:tc>
      </w:tr>
      <w:tr w:rsidR="00946099" w:rsidRPr="00F7659B" w14:paraId="1243760D" w14:textId="77777777" w:rsidTr="00946099">
        <w:trPr>
          <w:trHeight w:val="290"/>
        </w:trPr>
        <w:tc>
          <w:tcPr>
            <w:tcW w:w="1164" w:type="dxa"/>
            <w:tcBorders>
              <w:top w:val="single" w:sz="2" w:space="0" w:color="000000"/>
              <w:left w:val="single" w:sz="6" w:space="0" w:color="000000"/>
              <w:bottom w:val="single" w:sz="2" w:space="0" w:color="000000"/>
              <w:right w:val="nil"/>
            </w:tcBorders>
            <w:tcMar>
              <w:top w:w="0" w:type="dxa"/>
              <w:left w:w="30" w:type="dxa"/>
              <w:bottom w:w="0" w:type="dxa"/>
              <w:right w:w="30" w:type="dxa"/>
            </w:tcMar>
            <w:vAlign w:val="center"/>
            <w:hideMark/>
          </w:tcPr>
          <w:p w14:paraId="6CF74BA9"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K</w:t>
            </w:r>
            <w:r w:rsidR="00F7659B">
              <w:rPr>
                <w:rFonts w:ascii="Arial" w:hAnsi="Arial" w:cs="Arial"/>
                <w:b/>
                <w:color w:val="000000"/>
                <w:sz w:val="24"/>
                <w:szCs w:val="24"/>
                <w:lang w:eastAsia="pl-PL"/>
              </w:rPr>
              <w:t>0</w:t>
            </w:r>
            <w:r w:rsidRPr="00F7659B">
              <w:rPr>
                <w:rFonts w:ascii="Arial" w:hAnsi="Arial" w:cs="Arial"/>
                <w:b/>
                <w:color w:val="000000"/>
                <w:sz w:val="24"/>
                <w:szCs w:val="24"/>
                <w:lang w:eastAsia="pl-PL"/>
              </w:rPr>
              <w:t>1</w:t>
            </w:r>
          </w:p>
        </w:tc>
        <w:tc>
          <w:tcPr>
            <w:tcW w:w="7371" w:type="dxa"/>
            <w:gridSpan w:val="13"/>
            <w:tcBorders>
              <w:top w:val="single" w:sz="2" w:space="0" w:color="000000"/>
              <w:left w:val="single" w:sz="2" w:space="0" w:color="000000"/>
              <w:bottom w:val="single" w:sz="2" w:space="0" w:color="000000"/>
              <w:right w:val="nil"/>
            </w:tcBorders>
            <w:tcMar>
              <w:top w:w="0" w:type="dxa"/>
              <w:left w:w="30" w:type="dxa"/>
              <w:bottom w:w="0" w:type="dxa"/>
              <w:right w:w="30" w:type="dxa"/>
            </w:tcMar>
            <w:hideMark/>
          </w:tcPr>
          <w:p w14:paraId="661E9166"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Jest gotów pełnić funkcje w organach administracji rządowej i samorządowej w sposób odpowiedzialny i podejmować samodzielne decyzje, również w warunkach kryzysowych.</w:t>
            </w:r>
          </w:p>
        </w:tc>
        <w:tc>
          <w:tcPr>
            <w:tcW w:w="1973" w:type="dxa"/>
            <w:gridSpan w:val="3"/>
            <w:tcBorders>
              <w:top w:val="single" w:sz="2" w:space="0" w:color="000000"/>
              <w:left w:val="single" w:sz="6" w:space="0" w:color="000000"/>
              <w:bottom w:val="single" w:sz="2" w:space="0" w:color="000000"/>
              <w:right w:val="single" w:sz="6" w:space="0" w:color="000000"/>
            </w:tcBorders>
            <w:tcMar>
              <w:top w:w="0" w:type="dxa"/>
              <w:left w:w="30" w:type="dxa"/>
              <w:bottom w:w="0" w:type="dxa"/>
              <w:right w:w="30" w:type="dxa"/>
            </w:tcMar>
            <w:vAlign w:val="center"/>
            <w:hideMark/>
          </w:tcPr>
          <w:p w14:paraId="3DBCE254"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K_K01</w:t>
            </w:r>
          </w:p>
        </w:tc>
      </w:tr>
      <w:tr w:rsidR="00946099" w:rsidRPr="00F7659B" w14:paraId="32BEE2FE" w14:textId="77777777" w:rsidTr="00946099">
        <w:trPr>
          <w:trHeight w:val="290"/>
        </w:trPr>
        <w:tc>
          <w:tcPr>
            <w:tcW w:w="1164" w:type="dxa"/>
            <w:tcBorders>
              <w:top w:val="single" w:sz="2" w:space="0" w:color="000000"/>
              <w:left w:val="single" w:sz="6" w:space="0" w:color="000000"/>
              <w:bottom w:val="single" w:sz="2" w:space="0" w:color="000000"/>
              <w:right w:val="nil"/>
            </w:tcBorders>
            <w:tcMar>
              <w:top w:w="0" w:type="dxa"/>
              <w:left w:w="30" w:type="dxa"/>
              <w:bottom w:w="0" w:type="dxa"/>
              <w:right w:w="30" w:type="dxa"/>
            </w:tcMar>
            <w:vAlign w:val="center"/>
            <w:hideMark/>
          </w:tcPr>
          <w:p w14:paraId="411499C7"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K</w:t>
            </w:r>
            <w:r w:rsidR="00F7659B">
              <w:rPr>
                <w:rFonts w:ascii="Arial" w:hAnsi="Arial" w:cs="Arial"/>
                <w:b/>
                <w:color w:val="000000"/>
                <w:sz w:val="24"/>
                <w:szCs w:val="24"/>
                <w:lang w:eastAsia="pl-PL"/>
              </w:rPr>
              <w:t>0</w:t>
            </w:r>
            <w:r w:rsidRPr="00F7659B">
              <w:rPr>
                <w:rFonts w:ascii="Arial" w:hAnsi="Arial" w:cs="Arial"/>
                <w:b/>
                <w:color w:val="000000"/>
                <w:sz w:val="24"/>
                <w:szCs w:val="24"/>
                <w:lang w:eastAsia="pl-PL"/>
              </w:rPr>
              <w:t>2</w:t>
            </w:r>
          </w:p>
        </w:tc>
        <w:tc>
          <w:tcPr>
            <w:tcW w:w="7371" w:type="dxa"/>
            <w:gridSpan w:val="13"/>
            <w:tcBorders>
              <w:top w:val="single" w:sz="2" w:space="0" w:color="000000"/>
              <w:left w:val="single" w:sz="2" w:space="0" w:color="000000"/>
              <w:bottom w:val="single" w:sz="2" w:space="0" w:color="000000"/>
              <w:right w:val="nil"/>
            </w:tcBorders>
            <w:tcMar>
              <w:top w:w="0" w:type="dxa"/>
              <w:left w:w="30" w:type="dxa"/>
              <w:bottom w:w="0" w:type="dxa"/>
              <w:right w:w="30" w:type="dxa"/>
            </w:tcMar>
            <w:hideMark/>
          </w:tcPr>
          <w:p w14:paraId="4E5C44F4"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Jest gotów myśleć i działać w sposób przedsiębiorczy, rozumie potrzebę monitorowania działań administracji publicznej w kontekście reprezentowania interesu publicznego.</w:t>
            </w:r>
          </w:p>
        </w:tc>
        <w:tc>
          <w:tcPr>
            <w:tcW w:w="1973" w:type="dxa"/>
            <w:gridSpan w:val="3"/>
            <w:tcBorders>
              <w:top w:val="single" w:sz="2" w:space="0" w:color="000000"/>
              <w:left w:val="single" w:sz="6" w:space="0" w:color="000000"/>
              <w:bottom w:val="single" w:sz="2" w:space="0" w:color="000000"/>
              <w:right w:val="single" w:sz="6" w:space="0" w:color="000000"/>
            </w:tcBorders>
            <w:tcMar>
              <w:top w:w="0" w:type="dxa"/>
              <w:left w:w="30" w:type="dxa"/>
              <w:bottom w:w="0" w:type="dxa"/>
              <w:right w:w="30" w:type="dxa"/>
            </w:tcMar>
            <w:vAlign w:val="center"/>
            <w:hideMark/>
          </w:tcPr>
          <w:p w14:paraId="44CE206E"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K_K02</w:t>
            </w:r>
          </w:p>
        </w:tc>
      </w:tr>
      <w:tr w:rsidR="00946099" w:rsidRPr="00F7659B" w14:paraId="3B8D4C85" w14:textId="77777777" w:rsidTr="00946099">
        <w:trPr>
          <w:trHeight w:val="290"/>
        </w:trPr>
        <w:tc>
          <w:tcPr>
            <w:tcW w:w="1164" w:type="dxa"/>
            <w:tcBorders>
              <w:top w:val="nil"/>
              <w:left w:val="single" w:sz="6" w:space="0" w:color="000000"/>
              <w:bottom w:val="single" w:sz="2" w:space="0" w:color="000000"/>
              <w:right w:val="nil"/>
            </w:tcBorders>
            <w:tcMar>
              <w:top w:w="0" w:type="dxa"/>
              <w:left w:w="30" w:type="dxa"/>
              <w:bottom w:w="0" w:type="dxa"/>
              <w:right w:w="30" w:type="dxa"/>
            </w:tcMar>
            <w:vAlign w:val="center"/>
            <w:hideMark/>
          </w:tcPr>
          <w:p w14:paraId="60170B9B"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K</w:t>
            </w:r>
            <w:r w:rsidR="00F7659B">
              <w:rPr>
                <w:rFonts w:ascii="Arial" w:hAnsi="Arial" w:cs="Arial"/>
                <w:b/>
                <w:color w:val="000000"/>
                <w:sz w:val="24"/>
                <w:szCs w:val="24"/>
                <w:lang w:eastAsia="pl-PL"/>
              </w:rPr>
              <w:t>0</w:t>
            </w:r>
            <w:r w:rsidRPr="00F7659B">
              <w:rPr>
                <w:rFonts w:ascii="Arial" w:hAnsi="Arial" w:cs="Arial"/>
                <w:b/>
                <w:color w:val="000000"/>
                <w:sz w:val="24"/>
                <w:szCs w:val="24"/>
                <w:lang w:eastAsia="pl-PL"/>
              </w:rPr>
              <w:t>3</w:t>
            </w:r>
          </w:p>
        </w:tc>
        <w:tc>
          <w:tcPr>
            <w:tcW w:w="7371" w:type="dxa"/>
            <w:gridSpan w:val="13"/>
            <w:tcBorders>
              <w:top w:val="nil"/>
              <w:left w:val="single" w:sz="2" w:space="0" w:color="000000"/>
              <w:bottom w:val="single" w:sz="2" w:space="0" w:color="000000"/>
              <w:right w:val="nil"/>
            </w:tcBorders>
            <w:tcMar>
              <w:top w:w="0" w:type="dxa"/>
              <w:left w:w="30" w:type="dxa"/>
              <w:bottom w:w="0" w:type="dxa"/>
              <w:right w:w="30" w:type="dxa"/>
            </w:tcMar>
            <w:hideMark/>
          </w:tcPr>
          <w:p w14:paraId="6F251146"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Jest gotów do krytycznego postrzegania działań administracji publicznej, z uwzględnieniem uwarunkowań legislacyjnych oraz skutków ekologicznych, gospodarczych i społecznych, a w razie potrzeby korzystać z wiedzy eksperckiej.</w:t>
            </w:r>
          </w:p>
        </w:tc>
        <w:tc>
          <w:tcPr>
            <w:tcW w:w="1973" w:type="dxa"/>
            <w:gridSpan w:val="3"/>
            <w:tcBorders>
              <w:top w:val="nil"/>
              <w:left w:val="single" w:sz="6" w:space="0" w:color="000000"/>
              <w:bottom w:val="single" w:sz="2" w:space="0" w:color="000000"/>
              <w:right w:val="single" w:sz="6" w:space="0" w:color="000000"/>
            </w:tcBorders>
            <w:tcMar>
              <w:top w:w="0" w:type="dxa"/>
              <w:left w:w="30" w:type="dxa"/>
              <w:bottom w:w="0" w:type="dxa"/>
              <w:right w:w="30" w:type="dxa"/>
            </w:tcMar>
            <w:vAlign w:val="center"/>
            <w:hideMark/>
          </w:tcPr>
          <w:p w14:paraId="7C148DB5"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K_K03</w:t>
            </w:r>
          </w:p>
        </w:tc>
      </w:tr>
      <w:tr w:rsidR="00946099" w:rsidRPr="00F7659B" w14:paraId="0628C89F" w14:textId="77777777" w:rsidTr="00946099">
        <w:trPr>
          <w:trHeight w:val="454"/>
        </w:trPr>
        <w:tc>
          <w:tcPr>
            <w:tcW w:w="2560" w:type="dxa"/>
            <w:gridSpan w:val="5"/>
            <w:tcBorders>
              <w:top w:val="single" w:sz="6" w:space="0" w:color="000000"/>
              <w:left w:val="single" w:sz="6" w:space="0" w:color="000000"/>
              <w:bottom w:val="single" w:sz="6" w:space="0" w:color="000000"/>
              <w:right w:val="nil"/>
            </w:tcBorders>
            <w:shd w:val="clear" w:color="auto" w:fill="DBE5F1"/>
            <w:tcMar>
              <w:top w:w="0" w:type="dxa"/>
              <w:left w:w="30" w:type="dxa"/>
              <w:bottom w:w="0" w:type="dxa"/>
              <w:right w:w="30" w:type="dxa"/>
            </w:tcMar>
            <w:vAlign w:val="center"/>
            <w:hideMark/>
          </w:tcPr>
          <w:p w14:paraId="36BD5638"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Forma i typy zajęć:</w:t>
            </w:r>
          </w:p>
        </w:tc>
        <w:tc>
          <w:tcPr>
            <w:tcW w:w="7948" w:type="dxa"/>
            <w:gridSpan w:val="12"/>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hideMark/>
          </w:tcPr>
          <w:p w14:paraId="18A17C43"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eastAsia="Arial" w:hAnsi="Arial" w:cs="Arial"/>
                <w:b/>
                <w:color w:val="000000"/>
                <w:sz w:val="24"/>
                <w:szCs w:val="24"/>
              </w:rPr>
              <w:t xml:space="preserve">Wykład 15 godz., ćwiczenia 15 godz. </w:t>
            </w:r>
          </w:p>
        </w:tc>
      </w:tr>
      <w:tr w:rsidR="00946099" w:rsidRPr="00F7659B" w14:paraId="0C62B0B9" w14:textId="77777777" w:rsidTr="00946099">
        <w:trPr>
          <w:trHeight w:val="454"/>
        </w:trPr>
        <w:tc>
          <w:tcPr>
            <w:tcW w:w="10508" w:type="dxa"/>
            <w:gridSpan w:val="17"/>
            <w:tcBorders>
              <w:top w:val="single" w:sz="6" w:space="0" w:color="000000"/>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65A52AAA"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Wymagania wstępne i dodatkowe:</w:t>
            </w:r>
          </w:p>
        </w:tc>
      </w:tr>
      <w:tr w:rsidR="00946099" w:rsidRPr="00F7659B" w14:paraId="6166B36C" w14:textId="77777777" w:rsidTr="00946099">
        <w:trPr>
          <w:trHeight w:val="320"/>
        </w:trPr>
        <w:tc>
          <w:tcPr>
            <w:tcW w:w="10508" w:type="dxa"/>
            <w:gridSpan w:val="17"/>
            <w:tcBorders>
              <w:top w:val="single" w:sz="4" w:space="0" w:color="000000"/>
              <w:left w:val="single" w:sz="6" w:space="0" w:color="000000"/>
              <w:bottom w:val="single" w:sz="4" w:space="0" w:color="000000"/>
              <w:right w:val="single" w:sz="6" w:space="0" w:color="000000"/>
            </w:tcBorders>
            <w:tcMar>
              <w:top w:w="0" w:type="dxa"/>
              <w:left w:w="30" w:type="dxa"/>
              <w:bottom w:w="0" w:type="dxa"/>
              <w:right w:w="30" w:type="dxa"/>
            </w:tcMar>
            <w:hideMark/>
          </w:tcPr>
          <w:p w14:paraId="41227170"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Student powinien znać podstawowe zagadnienia funkcjonowania instytucji rządowych i samorządowych.</w:t>
            </w:r>
          </w:p>
        </w:tc>
      </w:tr>
      <w:tr w:rsidR="00946099" w:rsidRPr="00F7659B" w14:paraId="1E118B30" w14:textId="77777777" w:rsidTr="00946099">
        <w:trPr>
          <w:trHeight w:val="454"/>
        </w:trPr>
        <w:tc>
          <w:tcPr>
            <w:tcW w:w="10508" w:type="dxa"/>
            <w:gridSpan w:val="17"/>
            <w:tcBorders>
              <w:top w:val="single" w:sz="4" w:space="0" w:color="000000"/>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3BFE18FE"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Treści modułu kształcenia:</w:t>
            </w:r>
          </w:p>
        </w:tc>
      </w:tr>
      <w:tr w:rsidR="00946099" w:rsidRPr="00F7659B" w14:paraId="569E694C" w14:textId="77777777" w:rsidTr="00946099">
        <w:trPr>
          <w:trHeight w:val="1787"/>
        </w:trPr>
        <w:tc>
          <w:tcPr>
            <w:tcW w:w="10508" w:type="dxa"/>
            <w:gridSpan w:val="17"/>
            <w:tcBorders>
              <w:top w:val="single" w:sz="4" w:space="0" w:color="000000"/>
              <w:left w:val="single" w:sz="6" w:space="0" w:color="000000"/>
              <w:bottom w:val="single" w:sz="6" w:space="0" w:color="000000"/>
              <w:right w:val="single" w:sz="6" w:space="0" w:color="000000"/>
            </w:tcBorders>
            <w:tcMar>
              <w:top w:w="0" w:type="dxa"/>
              <w:left w:w="30" w:type="dxa"/>
              <w:bottom w:w="0" w:type="dxa"/>
              <w:right w:w="30" w:type="dxa"/>
            </w:tcMar>
            <w:hideMark/>
          </w:tcPr>
          <w:p w14:paraId="22156BC8"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1. Administracja rządowa i samorządowa – interpretacja pojęć kluczowych;</w:t>
            </w:r>
          </w:p>
          <w:p w14:paraId="2AD4AC1A"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2. Pojęcie i istota rządu i samorządu terytorialnego;</w:t>
            </w:r>
          </w:p>
          <w:p w14:paraId="3BDB301F"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3. Struktura administracji rządowej;</w:t>
            </w:r>
          </w:p>
          <w:p w14:paraId="62D1E476"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4. Struktura administracji samorządowej;</w:t>
            </w:r>
          </w:p>
          <w:p w14:paraId="29365C7C"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5. Historia rozwoju administracji rządowej i samorządowej w Polsce;</w:t>
            </w:r>
          </w:p>
          <w:p w14:paraId="2586BDD1"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lastRenderedPageBreak/>
              <w:t>6. Prawne podstawy funkcjonowania administracji rządowej i samorządowej;</w:t>
            </w:r>
          </w:p>
          <w:p w14:paraId="3D2CBA51"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7. Finanse państwa i samorządu terytorialnego;</w:t>
            </w:r>
          </w:p>
          <w:p w14:paraId="77F48286"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8. Zadania administracji rządowej i samorządowej;</w:t>
            </w:r>
          </w:p>
          <w:p w14:paraId="7A404B5B"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9. Nadzór i kontrola działań w administracji rządowej i samorządowej;</w:t>
            </w:r>
          </w:p>
          <w:p w14:paraId="0F97EBDB"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10. Decentralizacja i zasada subsydiarności;</w:t>
            </w:r>
          </w:p>
          <w:p w14:paraId="523FE588"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11. Zarządzanie w administracji rządowej i samorządowej;</w:t>
            </w:r>
          </w:p>
          <w:p w14:paraId="78557C5A"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 xml:space="preserve">12.Technologie </w:t>
            </w:r>
            <w:proofErr w:type="spellStart"/>
            <w:r w:rsidRPr="00F7659B">
              <w:rPr>
                <w:rFonts w:ascii="Arial" w:hAnsi="Arial" w:cs="Arial"/>
                <w:b/>
                <w:color w:val="000000"/>
                <w:sz w:val="24"/>
                <w:szCs w:val="24"/>
                <w:lang w:eastAsia="pl-PL"/>
              </w:rPr>
              <w:t>informacyjno</w:t>
            </w:r>
            <w:proofErr w:type="spellEnd"/>
            <w:r w:rsidRPr="00F7659B">
              <w:rPr>
                <w:rFonts w:ascii="Arial" w:hAnsi="Arial" w:cs="Arial"/>
                <w:b/>
                <w:color w:val="000000"/>
                <w:sz w:val="24"/>
                <w:szCs w:val="24"/>
                <w:lang w:eastAsia="pl-PL"/>
              </w:rPr>
              <w:t xml:space="preserve"> – komunikacyjne w służbie administracji rządowej i samorządowej;</w:t>
            </w:r>
          </w:p>
          <w:p w14:paraId="029082C2"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13. Administracja rządowa i samorządowa a otoczenie społeczne;</w:t>
            </w:r>
          </w:p>
          <w:p w14:paraId="7CF4FBE7"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14. Efektywność administracji rządowej i samorządowej;</w:t>
            </w:r>
          </w:p>
          <w:p w14:paraId="5D70CC4C"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15. Partycypacja społeczna w działaniach administracji rządowej i samorządowej;</w:t>
            </w:r>
          </w:p>
          <w:p w14:paraId="4B5A686F"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16. Biurokracja a administracja rządowa i samorządowa;</w:t>
            </w:r>
          </w:p>
          <w:p w14:paraId="66654895" w14:textId="77777777" w:rsidR="00946099" w:rsidRPr="00F7659B" w:rsidRDefault="00946099" w:rsidP="00F7659B">
            <w:pPr>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17. Administracja rządowa i samorządowa a polityka.</w:t>
            </w:r>
          </w:p>
        </w:tc>
      </w:tr>
      <w:tr w:rsidR="00946099" w:rsidRPr="00F7659B" w14:paraId="5C9CDC62" w14:textId="77777777" w:rsidTr="00946099">
        <w:trPr>
          <w:trHeight w:val="454"/>
        </w:trPr>
        <w:tc>
          <w:tcPr>
            <w:tcW w:w="10508" w:type="dxa"/>
            <w:gridSpan w:val="17"/>
            <w:tcBorders>
              <w:top w:val="single" w:sz="6" w:space="0" w:color="000000"/>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163A7B67"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lastRenderedPageBreak/>
              <w:t>Literatura podstawowa:</w:t>
            </w:r>
          </w:p>
        </w:tc>
      </w:tr>
      <w:tr w:rsidR="00946099" w:rsidRPr="00F7659B" w14:paraId="78FFAD3B" w14:textId="77777777" w:rsidTr="00946099">
        <w:trPr>
          <w:trHeight w:val="1132"/>
        </w:trPr>
        <w:tc>
          <w:tcPr>
            <w:tcW w:w="10508" w:type="dxa"/>
            <w:gridSpan w:val="17"/>
            <w:tcBorders>
              <w:top w:val="single" w:sz="4" w:space="0" w:color="000000"/>
              <w:left w:val="single" w:sz="6" w:space="0" w:color="000000"/>
              <w:bottom w:val="single" w:sz="4" w:space="0" w:color="000000"/>
              <w:right w:val="single" w:sz="6" w:space="0" w:color="000000"/>
            </w:tcBorders>
            <w:tcMar>
              <w:top w:w="0" w:type="dxa"/>
              <w:left w:w="30" w:type="dxa"/>
              <w:bottom w:w="0" w:type="dxa"/>
              <w:right w:w="30" w:type="dxa"/>
            </w:tcMar>
            <w:hideMark/>
          </w:tcPr>
          <w:p w14:paraId="08BF7DC3"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 xml:space="preserve">1. Nowacka E.J., </w:t>
            </w:r>
            <w:r w:rsidRPr="00F7659B">
              <w:rPr>
                <w:rFonts w:ascii="Arial" w:hAnsi="Arial" w:cs="Arial"/>
                <w:b/>
                <w:bCs/>
                <w:sz w:val="24"/>
                <w:szCs w:val="24"/>
              </w:rPr>
              <w:t xml:space="preserve">Samorząd terytorialny jako forma decentralizacji administracji publicznej, </w:t>
            </w:r>
            <w:proofErr w:type="spellStart"/>
            <w:r w:rsidRPr="00F7659B">
              <w:rPr>
                <w:rFonts w:ascii="Arial" w:hAnsi="Arial" w:cs="Arial"/>
                <w:b/>
                <w:bCs/>
                <w:sz w:val="24"/>
                <w:szCs w:val="24"/>
              </w:rPr>
              <w:t>LexisNexis</w:t>
            </w:r>
            <w:proofErr w:type="spellEnd"/>
            <w:r w:rsidRPr="00F7659B">
              <w:rPr>
                <w:rFonts w:ascii="Arial" w:hAnsi="Arial" w:cs="Arial"/>
                <w:b/>
                <w:bCs/>
                <w:sz w:val="24"/>
                <w:szCs w:val="24"/>
              </w:rPr>
              <w:t>, Warszawa 2010;</w:t>
            </w:r>
          </w:p>
          <w:p w14:paraId="3548535E"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2. Gierszewski J., Administracja publiczna. Skrypt, PWSH Pomerania, Gdynia 2012;</w:t>
            </w:r>
          </w:p>
          <w:p w14:paraId="32B31976"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3. Celarek K., Prawne i praktyczne aspekty kontroli i nadzoru nad działalnością samorządu terytorialnego, wyd. C.H Beck, Warszawa 2015;</w:t>
            </w:r>
          </w:p>
          <w:p w14:paraId="1BE49551"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 xml:space="preserve">4. Zieliński E., Administracja rządowa w Polsce, Wyd. </w:t>
            </w:r>
            <w:proofErr w:type="spellStart"/>
            <w:r w:rsidRPr="00F7659B">
              <w:rPr>
                <w:rFonts w:ascii="Arial" w:hAnsi="Arial" w:cs="Arial"/>
                <w:b/>
                <w:color w:val="000000"/>
                <w:sz w:val="24"/>
                <w:szCs w:val="24"/>
                <w:lang w:eastAsia="pl-PL"/>
              </w:rPr>
              <w:t>Aspra</w:t>
            </w:r>
            <w:proofErr w:type="spellEnd"/>
            <w:r w:rsidRPr="00F7659B">
              <w:rPr>
                <w:rFonts w:ascii="Arial" w:hAnsi="Arial" w:cs="Arial"/>
                <w:b/>
                <w:color w:val="000000"/>
                <w:sz w:val="24"/>
                <w:szCs w:val="24"/>
                <w:lang w:eastAsia="pl-PL"/>
              </w:rPr>
              <w:t>, Warszawa  2013;</w:t>
            </w:r>
          </w:p>
          <w:p w14:paraId="2B4108E9"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 xml:space="preserve">5. </w:t>
            </w:r>
            <w:proofErr w:type="spellStart"/>
            <w:r w:rsidRPr="00F7659B">
              <w:rPr>
                <w:rFonts w:ascii="Arial" w:hAnsi="Arial" w:cs="Arial"/>
                <w:b/>
                <w:color w:val="000000"/>
                <w:sz w:val="24"/>
                <w:szCs w:val="24"/>
                <w:lang w:eastAsia="pl-PL"/>
              </w:rPr>
              <w:t>Sześcidło</w:t>
            </w:r>
            <w:proofErr w:type="spellEnd"/>
            <w:r w:rsidRPr="00F7659B">
              <w:rPr>
                <w:rFonts w:ascii="Arial" w:hAnsi="Arial" w:cs="Arial"/>
                <w:b/>
                <w:color w:val="000000"/>
                <w:sz w:val="24"/>
                <w:szCs w:val="24"/>
                <w:lang w:eastAsia="pl-PL"/>
              </w:rPr>
              <w:t xml:space="preserve"> D. (red.), Administracja i zarządzanie publiczne. Nauka o współczesnej administracji, </w:t>
            </w:r>
            <w:r w:rsidRPr="00F7659B">
              <w:rPr>
                <w:rFonts w:ascii="Arial" w:hAnsi="Arial" w:cs="Arial"/>
                <w:b/>
                <w:bCs/>
                <w:sz w:val="24"/>
                <w:szCs w:val="24"/>
              </w:rPr>
              <w:t>Stowarzyszenie Absolwentów Wydziału Prawa i Administracji Uniwersytetu Warszawskiego, Warszawa 2014.</w:t>
            </w:r>
          </w:p>
        </w:tc>
      </w:tr>
      <w:tr w:rsidR="00946099" w:rsidRPr="00F7659B" w14:paraId="042EA925" w14:textId="77777777" w:rsidTr="00946099">
        <w:trPr>
          <w:trHeight w:val="454"/>
        </w:trPr>
        <w:tc>
          <w:tcPr>
            <w:tcW w:w="10508" w:type="dxa"/>
            <w:gridSpan w:val="17"/>
            <w:tcBorders>
              <w:top w:val="single" w:sz="4" w:space="0" w:color="000000"/>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03A5A16E"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Literatura dodatkowa:</w:t>
            </w:r>
          </w:p>
        </w:tc>
      </w:tr>
      <w:tr w:rsidR="00946099" w:rsidRPr="00F7659B" w14:paraId="310050DE" w14:textId="77777777" w:rsidTr="00946099">
        <w:trPr>
          <w:trHeight w:val="573"/>
        </w:trPr>
        <w:tc>
          <w:tcPr>
            <w:tcW w:w="10508" w:type="dxa"/>
            <w:gridSpan w:val="17"/>
            <w:tcBorders>
              <w:top w:val="single" w:sz="4" w:space="0" w:color="000000"/>
              <w:left w:val="single" w:sz="6" w:space="0" w:color="000000"/>
              <w:bottom w:val="single" w:sz="4" w:space="0" w:color="000000"/>
              <w:right w:val="single" w:sz="6" w:space="0" w:color="000000"/>
            </w:tcBorders>
            <w:tcMar>
              <w:top w:w="0" w:type="dxa"/>
              <w:left w:w="30" w:type="dxa"/>
              <w:bottom w:w="0" w:type="dxa"/>
              <w:right w:w="30" w:type="dxa"/>
            </w:tcMar>
            <w:hideMark/>
          </w:tcPr>
          <w:p w14:paraId="0D1B9C0E"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 xml:space="preserve">1. K. </w:t>
            </w:r>
            <w:proofErr w:type="spellStart"/>
            <w:r w:rsidRPr="00F7659B">
              <w:rPr>
                <w:rFonts w:ascii="Arial" w:hAnsi="Arial" w:cs="Arial"/>
                <w:b/>
                <w:color w:val="000000"/>
                <w:sz w:val="24"/>
                <w:szCs w:val="24"/>
                <w:lang w:eastAsia="pl-PL"/>
              </w:rPr>
              <w:t>Gawkowski</w:t>
            </w:r>
            <w:proofErr w:type="spellEnd"/>
            <w:r w:rsidRPr="00F7659B">
              <w:rPr>
                <w:rFonts w:ascii="Arial" w:hAnsi="Arial" w:cs="Arial"/>
                <w:b/>
                <w:color w:val="000000"/>
                <w:sz w:val="24"/>
                <w:szCs w:val="24"/>
                <w:lang w:eastAsia="pl-PL"/>
              </w:rPr>
              <w:t xml:space="preserve">, </w:t>
            </w:r>
            <w:r w:rsidRPr="00F7659B">
              <w:rPr>
                <w:rFonts w:ascii="Arial" w:hAnsi="Arial" w:cs="Arial"/>
                <w:b/>
                <w:bCs/>
                <w:sz w:val="24"/>
                <w:szCs w:val="24"/>
              </w:rPr>
              <w:t>Administracja samorządowa w teorii i praktyce, Wyd. Adam Marszałek, Toruń 2017;</w:t>
            </w:r>
          </w:p>
          <w:p w14:paraId="773E6D9E"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 xml:space="preserve">2. </w:t>
            </w:r>
            <w:proofErr w:type="spellStart"/>
            <w:r w:rsidRPr="00F7659B">
              <w:rPr>
                <w:rFonts w:ascii="Arial" w:hAnsi="Arial" w:cs="Arial"/>
                <w:b/>
                <w:color w:val="000000"/>
                <w:sz w:val="24"/>
                <w:szCs w:val="24"/>
                <w:lang w:eastAsia="pl-PL"/>
              </w:rPr>
              <w:t>Woś</w:t>
            </w:r>
            <w:proofErr w:type="spellEnd"/>
            <w:r w:rsidRPr="00F7659B">
              <w:rPr>
                <w:rFonts w:ascii="Arial" w:hAnsi="Arial" w:cs="Arial"/>
                <w:b/>
                <w:color w:val="000000"/>
                <w:sz w:val="24"/>
                <w:szCs w:val="24"/>
                <w:lang w:eastAsia="pl-PL"/>
              </w:rPr>
              <w:t xml:space="preserve"> J. (red.), Samorząd terytorialny w Polsce po 15 latach transformacji gospodarczej, Instytut Ekonomiczny PWSZ, Piła 2005.</w:t>
            </w:r>
          </w:p>
        </w:tc>
      </w:tr>
      <w:tr w:rsidR="00946099" w:rsidRPr="00F7659B" w14:paraId="35C058CF" w14:textId="77777777" w:rsidTr="00946099">
        <w:trPr>
          <w:trHeight w:val="454"/>
        </w:trPr>
        <w:tc>
          <w:tcPr>
            <w:tcW w:w="10508" w:type="dxa"/>
            <w:gridSpan w:val="17"/>
            <w:tcBorders>
              <w:top w:val="single" w:sz="4" w:space="0" w:color="000000"/>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742B21E6"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Planowane formy/działania/metody dydaktyczne:</w:t>
            </w:r>
          </w:p>
        </w:tc>
      </w:tr>
      <w:tr w:rsidR="00946099" w:rsidRPr="00F7659B" w14:paraId="5A4EE9B8" w14:textId="77777777" w:rsidTr="00946099">
        <w:trPr>
          <w:trHeight w:val="674"/>
        </w:trPr>
        <w:tc>
          <w:tcPr>
            <w:tcW w:w="10508" w:type="dxa"/>
            <w:gridSpan w:val="17"/>
            <w:tcBorders>
              <w:top w:val="single" w:sz="4" w:space="0" w:color="000000"/>
              <w:left w:val="single" w:sz="6" w:space="0" w:color="000000"/>
              <w:bottom w:val="nil"/>
              <w:right w:val="single" w:sz="6" w:space="0" w:color="000000"/>
            </w:tcBorders>
            <w:tcMar>
              <w:top w:w="0" w:type="dxa"/>
              <w:left w:w="30" w:type="dxa"/>
              <w:bottom w:w="0" w:type="dxa"/>
              <w:right w:w="30" w:type="dxa"/>
            </w:tcMar>
            <w:hideMark/>
          </w:tcPr>
          <w:p w14:paraId="2F1BD88A" w14:textId="77777777" w:rsidR="00946099" w:rsidRPr="00F7659B" w:rsidRDefault="00946099" w:rsidP="00F7659B">
            <w:pPr>
              <w:autoSpaceDE w:val="0"/>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lastRenderedPageBreak/>
              <w:t>Wykład, ćwiczenia audytoryjne: przygotowanie referatów, udział w dyskusji, studia przypadków.</w:t>
            </w:r>
          </w:p>
        </w:tc>
      </w:tr>
      <w:tr w:rsidR="00946099" w:rsidRPr="00F7659B" w14:paraId="78EC82D9" w14:textId="77777777" w:rsidTr="00946099">
        <w:trPr>
          <w:trHeight w:val="454"/>
        </w:trPr>
        <w:tc>
          <w:tcPr>
            <w:tcW w:w="10508" w:type="dxa"/>
            <w:gridSpan w:val="17"/>
            <w:tcBorders>
              <w:top w:val="single" w:sz="6" w:space="0" w:color="000000"/>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20690B8A"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Sposoby weryfikacji efektów uczenia się osiąganych przez studenta:</w:t>
            </w:r>
          </w:p>
        </w:tc>
      </w:tr>
      <w:tr w:rsidR="00946099" w:rsidRPr="00F7659B" w14:paraId="46D69B77" w14:textId="77777777" w:rsidTr="0008387B">
        <w:trPr>
          <w:trHeight w:val="511"/>
        </w:trPr>
        <w:tc>
          <w:tcPr>
            <w:tcW w:w="10508" w:type="dxa"/>
            <w:gridSpan w:val="17"/>
            <w:tcBorders>
              <w:top w:val="single" w:sz="4" w:space="0" w:color="000000"/>
              <w:left w:val="single" w:sz="6" w:space="0" w:color="000000"/>
              <w:bottom w:val="single" w:sz="4" w:space="0" w:color="000000"/>
              <w:right w:val="single" w:sz="6" w:space="0" w:color="000000"/>
            </w:tcBorders>
            <w:tcMar>
              <w:top w:w="0" w:type="dxa"/>
              <w:left w:w="30" w:type="dxa"/>
              <w:bottom w:w="0" w:type="dxa"/>
              <w:right w:w="30" w:type="dxa"/>
            </w:tcMar>
            <w:hideMark/>
          </w:tcPr>
          <w:p w14:paraId="2464B73E" w14:textId="77777777" w:rsidR="00946099" w:rsidRPr="00F7659B" w:rsidRDefault="00946099" w:rsidP="00F7659B">
            <w:pPr>
              <w:autoSpaceDE w:val="0"/>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Pisemne zaliczenie przedmiotu, prace zaliczeniowe na ćwiczeniach.</w:t>
            </w:r>
          </w:p>
        </w:tc>
      </w:tr>
      <w:tr w:rsidR="00946099" w:rsidRPr="00F7659B" w14:paraId="3914D394" w14:textId="77777777" w:rsidTr="00946099">
        <w:trPr>
          <w:trHeight w:val="454"/>
        </w:trPr>
        <w:tc>
          <w:tcPr>
            <w:tcW w:w="10508" w:type="dxa"/>
            <w:gridSpan w:val="17"/>
            <w:tcBorders>
              <w:top w:val="single" w:sz="6" w:space="0" w:color="000000"/>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32170B2F" w14:textId="77777777" w:rsidR="00946099" w:rsidRPr="00F7659B" w:rsidRDefault="00946099" w:rsidP="00F7659B">
            <w:pPr>
              <w:autoSpaceDE w:val="0"/>
              <w:spacing w:before="120" w:after="0" w:line="360" w:lineRule="auto"/>
              <w:rPr>
                <w:rFonts w:ascii="Arial" w:hAnsi="Arial" w:cs="Arial"/>
                <w:sz w:val="24"/>
                <w:szCs w:val="24"/>
              </w:rPr>
            </w:pPr>
            <w:r w:rsidRPr="00F7659B">
              <w:rPr>
                <w:rFonts w:ascii="Arial" w:hAnsi="Arial" w:cs="Arial"/>
                <w:b/>
                <w:color w:val="000000"/>
                <w:sz w:val="24"/>
                <w:szCs w:val="24"/>
              </w:rPr>
              <w:t>Forma i warunki zaliczenia:</w:t>
            </w:r>
          </w:p>
        </w:tc>
      </w:tr>
      <w:tr w:rsidR="00946099" w:rsidRPr="00F7659B" w14:paraId="5F61002A" w14:textId="77777777" w:rsidTr="00946099">
        <w:trPr>
          <w:trHeight w:val="1731"/>
        </w:trPr>
        <w:tc>
          <w:tcPr>
            <w:tcW w:w="10508" w:type="dxa"/>
            <w:gridSpan w:val="17"/>
            <w:tcBorders>
              <w:top w:val="single" w:sz="4" w:space="0" w:color="000000"/>
              <w:left w:val="single" w:sz="6" w:space="0" w:color="000000"/>
              <w:bottom w:val="single" w:sz="6" w:space="0" w:color="000000"/>
              <w:right w:val="single" w:sz="6" w:space="0" w:color="000000"/>
            </w:tcBorders>
            <w:tcMar>
              <w:top w:w="0" w:type="dxa"/>
              <w:left w:w="30" w:type="dxa"/>
              <w:bottom w:w="0" w:type="dxa"/>
              <w:right w:w="30" w:type="dxa"/>
            </w:tcMar>
            <w:hideMark/>
          </w:tcPr>
          <w:p w14:paraId="6F05B5DF" w14:textId="77777777" w:rsidR="00946099" w:rsidRPr="00F7659B" w:rsidRDefault="00946099" w:rsidP="00F7659B">
            <w:pPr>
              <w:autoSpaceDE w:val="0"/>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Warunek zaliczenia przedmiotu: uzyskanie zaliczenia z prac powierzonych w ramach ćwiczeń (</w:t>
            </w:r>
            <w:proofErr w:type="spellStart"/>
            <w:r w:rsidRPr="00F7659B">
              <w:rPr>
                <w:rFonts w:ascii="Arial" w:hAnsi="Arial" w:cs="Arial"/>
                <w:b/>
                <w:color w:val="000000"/>
                <w:sz w:val="24"/>
                <w:szCs w:val="24"/>
                <w:lang w:eastAsia="pl-PL"/>
              </w:rPr>
              <w:t>zal</w:t>
            </w:r>
            <w:proofErr w:type="spellEnd"/>
            <w:r w:rsidRPr="00F7659B">
              <w:rPr>
                <w:rFonts w:ascii="Arial" w:hAnsi="Arial" w:cs="Arial"/>
                <w:b/>
                <w:color w:val="000000"/>
                <w:sz w:val="24"/>
                <w:szCs w:val="24"/>
                <w:lang w:eastAsia="pl-PL"/>
              </w:rPr>
              <w:t>.), uzyskanie pozytywnej oceny z egzaminu pisemnego sprawdzającego wiedzę z ćwiczeń i z wykładów (minimum 51%).</w:t>
            </w:r>
          </w:p>
          <w:p w14:paraId="491F1570" w14:textId="77777777" w:rsidR="00946099" w:rsidRPr="00F7659B" w:rsidRDefault="00946099" w:rsidP="00F7659B">
            <w:pPr>
              <w:autoSpaceDE w:val="0"/>
              <w:snapToGrid w:val="0"/>
              <w:spacing w:before="120" w:after="100" w:line="360" w:lineRule="auto"/>
              <w:rPr>
                <w:rFonts w:ascii="Arial" w:hAnsi="Arial" w:cs="Arial"/>
                <w:sz w:val="24"/>
                <w:szCs w:val="24"/>
              </w:rPr>
            </w:pPr>
            <w:r w:rsidRPr="00F7659B">
              <w:rPr>
                <w:rFonts w:ascii="Arial" w:hAnsi="Arial" w:cs="Arial"/>
                <w:b/>
                <w:color w:val="000000"/>
                <w:sz w:val="24"/>
                <w:szCs w:val="24"/>
                <w:lang w:eastAsia="pl-PL"/>
              </w:rPr>
              <w:t>Przedział punktacji z pisemnego zaliczenia przedmiotu (%)/ocena:0-50 / 2,0</w:t>
            </w:r>
            <w:r w:rsidR="00F7659B">
              <w:rPr>
                <w:rFonts w:ascii="Arial" w:hAnsi="Arial" w:cs="Arial"/>
                <w:b/>
                <w:color w:val="000000"/>
                <w:sz w:val="24"/>
                <w:szCs w:val="24"/>
                <w:lang w:eastAsia="pl-PL"/>
              </w:rPr>
              <w:t xml:space="preserve">; </w:t>
            </w:r>
            <w:r w:rsidRPr="00F7659B">
              <w:rPr>
                <w:rFonts w:ascii="Arial" w:hAnsi="Arial" w:cs="Arial"/>
                <w:b/>
                <w:color w:val="000000"/>
                <w:sz w:val="24"/>
                <w:szCs w:val="24"/>
                <w:lang w:eastAsia="pl-PL"/>
              </w:rPr>
              <w:t>51-60 / 3,0</w:t>
            </w:r>
          </w:p>
          <w:p w14:paraId="4886330B" w14:textId="77777777" w:rsidR="00946099" w:rsidRPr="00F7659B" w:rsidRDefault="00946099" w:rsidP="00F7659B">
            <w:pPr>
              <w:autoSpaceDE w:val="0"/>
              <w:snapToGrid w:val="0"/>
              <w:spacing w:before="120" w:after="100" w:line="360" w:lineRule="auto"/>
              <w:rPr>
                <w:rFonts w:ascii="Arial" w:hAnsi="Arial" w:cs="Arial"/>
                <w:b/>
                <w:color w:val="000000"/>
                <w:sz w:val="24"/>
                <w:szCs w:val="24"/>
                <w:lang w:eastAsia="pl-PL"/>
              </w:rPr>
            </w:pPr>
            <w:r w:rsidRPr="00F7659B">
              <w:rPr>
                <w:rFonts w:ascii="Arial" w:hAnsi="Arial" w:cs="Arial"/>
                <w:b/>
                <w:color w:val="000000"/>
                <w:sz w:val="24"/>
                <w:szCs w:val="24"/>
                <w:lang w:eastAsia="pl-PL"/>
              </w:rPr>
              <w:t>61-70 / 3,5</w:t>
            </w:r>
            <w:r w:rsidR="00F7659B">
              <w:rPr>
                <w:rFonts w:ascii="Arial" w:hAnsi="Arial" w:cs="Arial"/>
                <w:b/>
                <w:color w:val="000000"/>
                <w:sz w:val="24"/>
                <w:szCs w:val="24"/>
                <w:lang w:eastAsia="pl-PL"/>
              </w:rPr>
              <w:t xml:space="preserve">; </w:t>
            </w:r>
            <w:r w:rsidRPr="00F7659B">
              <w:rPr>
                <w:rFonts w:ascii="Arial" w:hAnsi="Arial" w:cs="Arial"/>
                <w:b/>
                <w:color w:val="000000"/>
                <w:sz w:val="24"/>
                <w:szCs w:val="24"/>
                <w:lang w:eastAsia="pl-PL"/>
              </w:rPr>
              <w:t>71-80 / 4,0</w:t>
            </w:r>
            <w:r w:rsidR="00F7659B">
              <w:rPr>
                <w:rFonts w:ascii="Arial" w:hAnsi="Arial" w:cs="Arial"/>
                <w:b/>
                <w:color w:val="000000"/>
                <w:sz w:val="24"/>
                <w:szCs w:val="24"/>
                <w:lang w:eastAsia="pl-PL"/>
              </w:rPr>
              <w:t xml:space="preserve">; </w:t>
            </w:r>
            <w:r w:rsidRPr="00F7659B">
              <w:rPr>
                <w:rFonts w:ascii="Arial" w:hAnsi="Arial" w:cs="Arial"/>
                <w:b/>
                <w:color w:val="000000"/>
                <w:sz w:val="24"/>
                <w:szCs w:val="24"/>
                <w:lang w:eastAsia="pl-PL"/>
              </w:rPr>
              <w:t>81-90 / 4,5</w:t>
            </w:r>
            <w:r w:rsidR="00F7659B">
              <w:rPr>
                <w:rFonts w:ascii="Arial" w:hAnsi="Arial" w:cs="Arial"/>
                <w:b/>
                <w:color w:val="000000"/>
                <w:sz w:val="24"/>
                <w:szCs w:val="24"/>
                <w:lang w:eastAsia="pl-PL"/>
              </w:rPr>
              <w:t xml:space="preserve">; </w:t>
            </w:r>
            <w:r w:rsidRPr="00F7659B">
              <w:rPr>
                <w:rFonts w:ascii="Arial" w:hAnsi="Arial" w:cs="Arial"/>
                <w:b/>
                <w:color w:val="000000"/>
                <w:sz w:val="24"/>
                <w:szCs w:val="24"/>
                <w:lang w:eastAsia="pl-PL"/>
              </w:rPr>
              <w:t>91-100 / 5,0</w:t>
            </w:r>
          </w:p>
        </w:tc>
      </w:tr>
      <w:tr w:rsidR="00946099" w:rsidRPr="00F7659B" w14:paraId="4C3E18A1" w14:textId="77777777" w:rsidTr="00946099">
        <w:trPr>
          <w:trHeight w:val="454"/>
        </w:trPr>
        <w:tc>
          <w:tcPr>
            <w:tcW w:w="10508" w:type="dxa"/>
            <w:gridSpan w:val="17"/>
            <w:tcBorders>
              <w:top w:val="single" w:sz="6" w:space="0" w:color="000000"/>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27503CED" w14:textId="77777777" w:rsidR="00946099" w:rsidRPr="00F7659B" w:rsidRDefault="00946099" w:rsidP="00F7659B">
            <w:pPr>
              <w:autoSpaceDE w:val="0"/>
              <w:spacing w:before="120" w:after="0" w:line="360" w:lineRule="auto"/>
              <w:rPr>
                <w:rFonts w:ascii="Arial" w:hAnsi="Arial" w:cs="Arial"/>
                <w:sz w:val="24"/>
                <w:szCs w:val="24"/>
                <w:lang w:eastAsia="zh-CN"/>
              </w:rPr>
            </w:pPr>
            <w:r w:rsidRPr="00F7659B">
              <w:rPr>
                <w:rFonts w:ascii="Arial" w:hAnsi="Arial" w:cs="Arial"/>
                <w:b/>
                <w:color w:val="000000"/>
                <w:sz w:val="24"/>
                <w:szCs w:val="24"/>
              </w:rPr>
              <w:t>Bilans punktów ECTS*: 2,4</w:t>
            </w:r>
          </w:p>
        </w:tc>
      </w:tr>
      <w:tr w:rsidR="00946099" w:rsidRPr="00F7659B" w14:paraId="3B1B2E73" w14:textId="77777777" w:rsidTr="00946099">
        <w:trPr>
          <w:trHeight w:val="227"/>
        </w:trPr>
        <w:tc>
          <w:tcPr>
            <w:tcW w:w="5216" w:type="dxa"/>
            <w:gridSpan w:val="10"/>
            <w:vMerge w:val="restart"/>
            <w:tcBorders>
              <w:top w:val="single" w:sz="6" w:space="0" w:color="000000"/>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0543ABBD"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Aktywność</w:t>
            </w:r>
          </w:p>
        </w:tc>
        <w:tc>
          <w:tcPr>
            <w:tcW w:w="5292" w:type="dxa"/>
            <w:gridSpan w:val="7"/>
            <w:tcBorders>
              <w:top w:val="single" w:sz="6" w:space="0" w:color="000000"/>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10201D92"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Obciążenie studenta (godz.)</w:t>
            </w:r>
          </w:p>
        </w:tc>
      </w:tr>
      <w:tr w:rsidR="00946099" w:rsidRPr="00F7659B" w14:paraId="76D5A4DA" w14:textId="77777777" w:rsidTr="00946099">
        <w:trPr>
          <w:trHeight w:val="23"/>
        </w:trPr>
        <w:tc>
          <w:tcPr>
            <w:tcW w:w="3000" w:type="dxa"/>
            <w:gridSpan w:val="10"/>
            <w:vMerge/>
            <w:tcBorders>
              <w:top w:val="single" w:sz="6" w:space="0" w:color="000000"/>
              <w:left w:val="single" w:sz="6" w:space="0" w:color="000000"/>
              <w:bottom w:val="single" w:sz="4" w:space="0" w:color="000000"/>
              <w:right w:val="nil"/>
            </w:tcBorders>
            <w:vAlign w:val="center"/>
            <w:hideMark/>
          </w:tcPr>
          <w:p w14:paraId="1CD1C566" w14:textId="77777777" w:rsidR="00946099" w:rsidRPr="00F7659B" w:rsidRDefault="00946099" w:rsidP="00F7659B">
            <w:pPr>
              <w:spacing w:before="120" w:after="0" w:line="360" w:lineRule="auto"/>
              <w:rPr>
                <w:rFonts w:ascii="Arial" w:hAnsi="Arial" w:cs="Arial"/>
                <w:sz w:val="24"/>
                <w:szCs w:val="24"/>
                <w:lang w:eastAsia="zh-CN"/>
              </w:rPr>
            </w:pPr>
          </w:p>
        </w:tc>
        <w:tc>
          <w:tcPr>
            <w:tcW w:w="2616" w:type="dxa"/>
            <w:gridSpan w:val="2"/>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368EA8CE"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st. stacjonarne</w:t>
            </w:r>
          </w:p>
        </w:tc>
        <w:tc>
          <w:tcPr>
            <w:tcW w:w="2676" w:type="dxa"/>
            <w:gridSpan w:val="5"/>
            <w:tcBorders>
              <w:top w:val="nil"/>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19EEBD02"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st. niestacjonarne</w:t>
            </w:r>
          </w:p>
        </w:tc>
      </w:tr>
      <w:tr w:rsidR="00946099" w:rsidRPr="00F7659B" w14:paraId="3BE9729F" w14:textId="77777777" w:rsidTr="00946099">
        <w:trPr>
          <w:trHeight w:val="23"/>
        </w:trPr>
        <w:tc>
          <w:tcPr>
            <w:tcW w:w="5216" w:type="dxa"/>
            <w:gridSpan w:val="10"/>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7D22490F"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1. Liczba godzin kontaktowych, w tym:</w:t>
            </w:r>
          </w:p>
        </w:tc>
        <w:tc>
          <w:tcPr>
            <w:tcW w:w="2616" w:type="dxa"/>
            <w:gridSpan w:val="2"/>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tcPr>
          <w:p w14:paraId="2759CD0C" w14:textId="77777777" w:rsidR="00946099" w:rsidRPr="00F7659B" w:rsidRDefault="00946099" w:rsidP="00F7659B">
            <w:pPr>
              <w:autoSpaceDE w:val="0"/>
              <w:snapToGrid w:val="0"/>
              <w:spacing w:before="120" w:after="0" w:line="360" w:lineRule="auto"/>
              <w:rPr>
                <w:rFonts w:ascii="Arial" w:hAnsi="Arial" w:cs="Arial"/>
                <w:b/>
                <w:color w:val="000000"/>
                <w:sz w:val="24"/>
                <w:szCs w:val="24"/>
              </w:rPr>
            </w:pPr>
          </w:p>
        </w:tc>
        <w:tc>
          <w:tcPr>
            <w:tcW w:w="2676" w:type="dxa"/>
            <w:gridSpan w:val="5"/>
            <w:tcBorders>
              <w:top w:val="nil"/>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tcPr>
          <w:p w14:paraId="3B1BFDEE" w14:textId="77777777" w:rsidR="00946099" w:rsidRPr="00F7659B" w:rsidRDefault="00946099" w:rsidP="00F7659B">
            <w:pPr>
              <w:autoSpaceDE w:val="0"/>
              <w:snapToGrid w:val="0"/>
              <w:spacing w:before="120" w:after="0" w:line="360" w:lineRule="auto"/>
              <w:rPr>
                <w:rFonts w:ascii="Arial" w:hAnsi="Arial" w:cs="Arial"/>
                <w:b/>
                <w:color w:val="000000"/>
                <w:sz w:val="24"/>
                <w:szCs w:val="24"/>
              </w:rPr>
            </w:pPr>
          </w:p>
        </w:tc>
      </w:tr>
      <w:tr w:rsidR="00946099" w:rsidRPr="00F7659B" w14:paraId="539C40C2" w14:textId="77777777" w:rsidTr="00946099">
        <w:trPr>
          <w:trHeight w:val="23"/>
        </w:trPr>
        <w:tc>
          <w:tcPr>
            <w:tcW w:w="5216" w:type="dxa"/>
            <w:gridSpan w:val="10"/>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05DF0B77"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Udział  w wykładach</w:t>
            </w:r>
          </w:p>
        </w:tc>
        <w:tc>
          <w:tcPr>
            <w:tcW w:w="2616" w:type="dxa"/>
            <w:gridSpan w:val="2"/>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58C79591"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15</w:t>
            </w:r>
          </w:p>
        </w:tc>
        <w:tc>
          <w:tcPr>
            <w:tcW w:w="2676" w:type="dxa"/>
            <w:gridSpan w:val="5"/>
            <w:tcBorders>
              <w:top w:val="nil"/>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7BC1C47F"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w:t>
            </w:r>
          </w:p>
        </w:tc>
      </w:tr>
      <w:tr w:rsidR="00946099" w:rsidRPr="00F7659B" w14:paraId="2B32D5FA" w14:textId="77777777" w:rsidTr="00946099">
        <w:trPr>
          <w:trHeight w:val="23"/>
        </w:trPr>
        <w:tc>
          <w:tcPr>
            <w:tcW w:w="5216" w:type="dxa"/>
            <w:gridSpan w:val="10"/>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2C6D3FCC"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Udział w ćwiczeniach</w:t>
            </w:r>
          </w:p>
        </w:tc>
        <w:tc>
          <w:tcPr>
            <w:tcW w:w="2616" w:type="dxa"/>
            <w:gridSpan w:val="2"/>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76354F78"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15</w:t>
            </w:r>
          </w:p>
        </w:tc>
        <w:tc>
          <w:tcPr>
            <w:tcW w:w="2676" w:type="dxa"/>
            <w:gridSpan w:val="5"/>
            <w:tcBorders>
              <w:top w:val="nil"/>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7636B10A"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w:t>
            </w:r>
          </w:p>
        </w:tc>
      </w:tr>
      <w:tr w:rsidR="00946099" w:rsidRPr="00F7659B" w14:paraId="16EA96A2" w14:textId="77777777" w:rsidTr="00946099">
        <w:trPr>
          <w:trHeight w:val="23"/>
        </w:trPr>
        <w:tc>
          <w:tcPr>
            <w:tcW w:w="5216" w:type="dxa"/>
            <w:gridSpan w:val="10"/>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5847AFB6"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Udział w konsultacjach</w:t>
            </w:r>
          </w:p>
        </w:tc>
        <w:tc>
          <w:tcPr>
            <w:tcW w:w="2616" w:type="dxa"/>
            <w:gridSpan w:val="2"/>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512CB56E"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1</w:t>
            </w:r>
          </w:p>
        </w:tc>
        <w:tc>
          <w:tcPr>
            <w:tcW w:w="2676" w:type="dxa"/>
            <w:gridSpan w:val="5"/>
            <w:tcBorders>
              <w:top w:val="nil"/>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3B390E69"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w:t>
            </w:r>
          </w:p>
        </w:tc>
      </w:tr>
      <w:tr w:rsidR="00946099" w:rsidRPr="00F7659B" w14:paraId="7D8D5744" w14:textId="77777777" w:rsidTr="00946099">
        <w:trPr>
          <w:trHeight w:val="23"/>
        </w:trPr>
        <w:tc>
          <w:tcPr>
            <w:tcW w:w="5216" w:type="dxa"/>
            <w:gridSpan w:val="10"/>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40A17914"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2.  Liczba godzin samodzielnej pracy studenta, w tym:</w:t>
            </w:r>
          </w:p>
        </w:tc>
        <w:tc>
          <w:tcPr>
            <w:tcW w:w="2616" w:type="dxa"/>
            <w:gridSpan w:val="2"/>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tcPr>
          <w:p w14:paraId="0DAEBEE6" w14:textId="77777777" w:rsidR="00946099" w:rsidRPr="00F7659B" w:rsidRDefault="00946099" w:rsidP="00F7659B">
            <w:pPr>
              <w:autoSpaceDE w:val="0"/>
              <w:snapToGrid w:val="0"/>
              <w:spacing w:before="120" w:after="0" w:line="360" w:lineRule="auto"/>
              <w:rPr>
                <w:rFonts w:ascii="Arial" w:hAnsi="Arial" w:cs="Arial"/>
                <w:b/>
                <w:color w:val="000000"/>
                <w:sz w:val="24"/>
                <w:szCs w:val="24"/>
              </w:rPr>
            </w:pPr>
          </w:p>
        </w:tc>
        <w:tc>
          <w:tcPr>
            <w:tcW w:w="2676" w:type="dxa"/>
            <w:gridSpan w:val="5"/>
            <w:tcBorders>
              <w:top w:val="nil"/>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03DE2DBD"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w:t>
            </w:r>
          </w:p>
        </w:tc>
      </w:tr>
      <w:tr w:rsidR="00946099" w:rsidRPr="00F7659B" w14:paraId="7634236A" w14:textId="77777777" w:rsidTr="00946099">
        <w:trPr>
          <w:trHeight w:val="23"/>
        </w:trPr>
        <w:tc>
          <w:tcPr>
            <w:tcW w:w="5216" w:type="dxa"/>
            <w:gridSpan w:val="10"/>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3259C0F8"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Samodzielne przygotowanie się do ćwiczeń</w:t>
            </w:r>
          </w:p>
        </w:tc>
        <w:tc>
          <w:tcPr>
            <w:tcW w:w="2616" w:type="dxa"/>
            <w:gridSpan w:val="2"/>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384CA7E9"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15</w:t>
            </w:r>
          </w:p>
        </w:tc>
        <w:tc>
          <w:tcPr>
            <w:tcW w:w="2676" w:type="dxa"/>
            <w:gridSpan w:val="5"/>
            <w:tcBorders>
              <w:top w:val="nil"/>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6FD269DD"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w:t>
            </w:r>
          </w:p>
        </w:tc>
      </w:tr>
      <w:tr w:rsidR="00946099" w:rsidRPr="00F7659B" w14:paraId="6AF15AE9" w14:textId="77777777" w:rsidTr="00946099">
        <w:trPr>
          <w:trHeight w:val="23"/>
        </w:trPr>
        <w:tc>
          <w:tcPr>
            <w:tcW w:w="5216" w:type="dxa"/>
            <w:gridSpan w:val="10"/>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493F9B82"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Samodzielne przygotowanie się do zaliczenia</w:t>
            </w:r>
          </w:p>
        </w:tc>
        <w:tc>
          <w:tcPr>
            <w:tcW w:w="2616" w:type="dxa"/>
            <w:gridSpan w:val="2"/>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283DA9C3"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14</w:t>
            </w:r>
          </w:p>
        </w:tc>
        <w:tc>
          <w:tcPr>
            <w:tcW w:w="2676" w:type="dxa"/>
            <w:gridSpan w:val="5"/>
            <w:tcBorders>
              <w:top w:val="nil"/>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60A66804"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w:t>
            </w:r>
          </w:p>
        </w:tc>
      </w:tr>
      <w:tr w:rsidR="00946099" w:rsidRPr="00F7659B" w14:paraId="0223E9A6" w14:textId="77777777" w:rsidTr="00946099">
        <w:trPr>
          <w:trHeight w:val="23"/>
        </w:trPr>
        <w:tc>
          <w:tcPr>
            <w:tcW w:w="5216" w:type="dxa"/>
            <w:gridSpan w:val="10"/>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48398758"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Opracowanie prezentacji</w:t>
            </w:r>
          </w:p>
        </w:tc>
        <w:tc>
          <w:tcPr>
            <w:tcW w:w="2616" w:type="dxa"/>
            <w:gridSpan w:val="2"/>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620A079E"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w:t>
            </w:r>
          </w:p>
        </w:tc>
        <w:tc>
          <w:tcPr>
            <w:tcW w:w="2676" w:type="dxa"/>
            <w:gridSpan w:val="5"/>
            <w:tcBorders>
              <w:top w:val="nil"/>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35D331A2"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w:t>
            </w:r>
          </w:p>
        </w:tc>
      </w:tr>
      <w:tr w:rsidR="00946099" w:rsidRPr="00F7659B" w14:paraId="18709D93" w14:textId="77777777" w:rsidTr="00946099">
        <w:trPr>
          <w:trHeight w:val="23"/>
        </w:trPr>
        <w:tc>
          <w:tcPr>
            <w:tcW w:w="5216" w:type="dxa"/>
            <w:gridSpan w:val="10"/>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36C737F5"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Sumaryczne obciążenie pracą studenta</w:t>
            </w:r>
          </w:p>
        </w:tc>
        <w:tc>
          <w:tcPr>
            <w:tcW w:w="2616" w:type="dxa"/>
            <w:gridSpan w:val="2"/>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13BA83C2"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60</w:t>
            </w:r>
          </w:p>
        </w:tc>
        <w:tc>
          <w:tcPr>
            <w:tcW w:w="2676" w:type="dxa"/>
            <w:gridSpan w:val="5"/>
            <w:tcBorders>
              <w:top w:val="nil"/>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755D541C"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w:t>
            </w:r>
          </w:p>
        </w:tc>
      </w:tr>
      <w:tr w:rsidR="00946099" w:rsidRPr="00F7659B" w14:paraId="6C50185B" w14:textId="77777777" w:rsidTr="00946099">
        <w:trPr>
          <w:trHeight w:val="23"/>
        </w:trPr>
        <w:tc>
          <w:tcPr>
            <w:tcW w:w="5216" w:type="dxa"/>
            <w:gridSpan w:val="10"/>
            <w:tcBorders>
              <w:top w:val="nil"/>
              <w:left w:val="single" w:sz="6" w:space="0" w:color="000000"/>
              <w:bottom w:val="single" w:sz="4" w:space="0" w:color="000000"/>
              <w:right w:val="nil"/>
            </w:tcBorders>
            <w:shd w:val="clear" w:color="auto" w:fill="DBE5F1"/>
            <w:tcMar>
              <w:top w:w="0" w:type="dxa"/>
              <w:left w:w="30" w:type="dxa"/>
              <w:bottom w:w="0" w:type="dxa"/>
              <w:right w:w="30" w:type="dxa"/>
            </w:tcMar>
            <w:vAlign w:val="center"/>
            <w:hideMark/>
          </w:tcPr>
          <w:p w14:paraId="3359DD5B"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lang w:eastAsia="pl-PL"/>
              </w:rPr>
              <w:t>Punkty ECTS za przedmiot</w:t>
            </w:r>
          </w:p>
        </w:tc>
        <w:tc>
          <w:tcPr>
            <w:tcW w:w="5292" w:type="dxa"/>
            <w:gridSpan w:val="7"/>
            <w:tcBorders>
              <w:top w:val="nil"/>
              <w:left w:val="single" w:sz="6" w:space="0" w:color="000000"/>
              <w:bottom w:val="single" w:sz="4" w:space="0" w:color="000000"/>
              <w:right w:val="single" w:sz="6" w:space="0" w:color="000000"/>
            </w:tcBorders>
            <w:shd w:val="clear" w:color="auto" w:fill="DBE5F1"/>
            <w:tcMar>
              <w:top w:w="0" w:type="dxa"/>
              <w:left w:w="30" w:type="dxa"/>
              <w:bottom w:w="0" w:type="dxa"/>
              <w:right w:w="30" w:type="dxa"/>
            </w:tcMar>
            <w:vAlign w:val="center"/>
            <w:hideMark/>
          </w:tcPr>
          <w:p w14:paraId="198DB471" w14:textId="77777777" w:rsidR="00946099" w:rsidRPr="00F7659B" w:rsidRDefault="00946099" w:rsidP="00F7659B">
            <w:pPr>
              <w:autoSpaceDE w:val="0"/>
              <w:snapToGrid w:val="0"/>
              <w:spacing w:before="120" w:after="0" w:line="360" w:lineRule="auto"/>
              <w:rPr>
                <w:rFonts w:ascii="Arial" w:hAnsi="Arial" w:cs="Arial"/>
                <w:sz w:val="24"/>
                <w:szCs w:val="24"/>
              </w:rPr>
            </w:pPr>
            <w:r w:rsidRPr="00F7659B">
              <w:rPr>
                <w:rFonts w:ascii="Arial" w:hAnsi="Arial" w:cs="Arial"/>
                <w:b/>
                <w:color w:val="000000"/>
                <w:sz w:val="24"/>
                <w:szCs w:val="24"/>
              </w:rPr>
              <w:t>2,4 ECTS</w:t>
            </w:r>
          </w:p>
        </w:tc>
      </w:tr>
    </w:tbl>
    <w:p w14:paraId="57C35BEF" w14:textId="77777777" w:rsidR="00946099" w:rsidRPr="00F7659B" w:rsidRDefault="00946099" w:rsidP="00F7659B">
      <w:pPr>
        <w:spacing w:before="120" w:line="360" w:lineRule="auto"/>
        <w:rPr>
          <w:rFonts w:ascii="Arial" w:hAnsi="Arial" w:cs="Arial"/>
          <w:sz w:val="24"/>
          <w:szCs w:val="24"/>
        </w:rPr>
      </w:pPr>
    </w:p>
    <w:p w14:paraId="7CAAC9D8" w14:textId="77777777" w:rsidR="00946099" w:rsidRPr="00F7659B" w:rsidRDefault="00946099" w:rsidP="00F7659B">
      <w:pPr>
        <w:spacing w:before="120" w:after="160" w:line="360" w:lineRule="auto"/>
        <w:rPr>
          <w:rFonts w:ascii="Arial" w:hAnsi="Arial" w:cs="Arial"/>
          <w:sz w:val="24"/>
          <w:szCs w:val="24"/>
        </w:rPr>
      </w:pPr>
      <w:r w:rsidRPr="00F7659B">
        <w:rPr>
          <w:rFonts w:ascii="Arial" w:hAnsi="Arial" w:cs="Arial"/>
          <w:sz w:val="24"/>
          <w:szCs w:val="24"/>
        </w:rPr>
        <w:br w:type="page"/>
      </w:r>
    </w:p>
    <w:tbl>
      <w:tblPr>
        <w:tblW w:w="0" w:type="auto"/>
        <w:tblLayout w:type="fixed"/>
        <w:tblCellMar>
          <w:left w:w="30" w:type="dxa"/>
          <w:right w:w="30" w:type="dxa"/>
        </w:tblCellMar>
        <w:tblLook w:val="04A0" w:firstRow="1" w:lastRow="0" w:firstColumn="1" w:lastColumn="0" w:noHBand="0" w:noVBand="1"/>
        <w:tblCaption w:val="Sylabus dla przedmiotu Kulturowe i przyrodnicze zrónicowanie regionów,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508"/>
        <w:gridCol w:w="1477"/>
        <w:gridCol w:w="1257"/>
        <w:gridCol w:w="585"/>
        <w:gridCol w:w="1898"/>
      </w:tblGrid>
      <w:tr w:rsidR="00946099" w:rsidRPr="00F7659B" w14:paraId="26322DE3" w14:textId="77777777" w:rsidTr="00984BCD">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3F0E647F" w14:textId="77777777" w:rsidR="00946099" w:rsidRPr="00F7659B" w:rsidRDefault="00946099"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lastRenderedPageBreak/>
              <w:t xml:space="preserve"> Załącznik nr 4 do zasad</w:t>
            </w:r>
          </w:p>
        </w:tc>
      </w:tr>
      <w:tr w:rsidR="00946099" w:rsidRPr="00F7659B" w14:paraId="06EBD3FA" w14:textId="77777777" w:rsidTr="00984BCD">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6E171775" w14:textId="77777777" w:rsidR="00946099" w:rsidRPr="00F7659B" w:rsidRDefault="00946099"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sz w:val="24"/>
                <w:szCs w:val="24"/>
              </w:rPr>
              <w:br w:type="page"/>
            </w:r>
            <w:r w:rsidRPr="00F7659B">
              <w:rPr>
                <w:rFonts w:ascii="Arial" w:hAnsi="Arial" w:cs="Arial"/>
                <w:b/>
                <w:bCs/>
                <w:color w:val="000000"/>
                <w:sz w:val="24"/>
                <w:szCs w:val="24"/>
              </w:rPr>
              <w:t>Sylabus przedmiotu / modułu kształcenia</w:t>
            </w:r>
          </w:p>
        </w:tc>
      </w:tr>
      <w:tr w:rsidR="00946099" w:rsidRPr="00F7659B" w14:paraId="2689B572" w14:textId="77777777" w:rsidTr="00984BCD">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14:paraId="202FC3A9"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Nazwa przedmiotu/modułu kształcenia:</w:t>
            </w:r>
            <w:r w:rsidRPr="00F7659B">
              <w:rPr>
                <w:rFonts w:ascii="Arial" w:hAnsi="Arial" w:cs="Arial"/>
                <w:color w:val="000000"/>
                <w:sz w:val="24"/>
                <w:szCs w:val="24"/>
              </w:rPr>
              <w:t xml:space="preserve"> </w:t>
            </w:r>
          </w:p>
        </w:tc>
        <w:tc>
          <w:tcPr>
            <w:tcW w:w="5725" w:type="dxa"/>
            <w:gridSpan w:val="5"/>
            <w:tcBorders>
              <w:top w:val="single" w:sz="6" w:space="0" w:color="auto"/>
              <w:left w:val="single" w:sz="6" w:space="0" w:color="auto"/>
              <w:bottom w:val="nil"/>
              <w:right w:val="single" w:sz="6" w:space="0" w:color="auto"/>
            </w:tcBorders>
            <w:vAlign w:val="center"/>
          </w:tcPr>
          <w:p w14:paraId="6371F9D1"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w:t>
            </w:r>
            <w:r w:rsidRPr="00F7659B">
              <w:rPr>
                <w:rFonts w:ascii="Arial" w:hAnsi="Arial" w:cs="Arial"/>
                <w:sz w:val="24"/>
                <w:szCs w:val="24"/>
              </w:rPr>
              <w:t>Kulturowe i przyrodnicze zróżnicowanie regionów</w:t>
            </w:r>
          </w:p>
        </w:tc>
      </w:tr>
      <w:tr w:rsidR="00946099" w:rsidRPr="00F7659B" w14:paraId="5C48F764" w14:textId="77777777" w:rsidTr="00984BCD">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14:paraId="0C02AD2F"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lang w:val="en-US"/>
              </w:rPr>
            </w:pPr>
            <w:proofErr w:type="spellStart"/>
            <w:r w:rsidRPr="00F7659B">
              <w:rPr>
                <w:rFonts w:ascii="Arial" w:hAnsi="Arial" w:cs="Arial"/>
                <w:b/>
                <w:color w:val="000000"/>
                <w:sz w:val="24"/>
                <w:szCs w:val="24"/>
                <w:lang w:val="en-US"/>
              </w:rPr>
              <w:t>Nazwa</w:t>
            </w:r>
            <w:proofErr w:type="spellEnd"/>
            <w:r w:rsidRPr="00F7659B">
              <w:rPr>
                <w:rFonts w:ascii="Arial" w:hAnsi="Arial" w:cs="Arial"/>
                <w:b/>
                <w:color w:val="000000"/>
                <w:sz w:val="24"/>
                <w:szCs w:val="24"/>
                <w:lang w:val="en-US"/>
              </w:rPr>
              <w:t xml:space="preserve"> w </w:t>
            </w:r>
            <w:proofErr w:type="spellStart"/>
            <w:r w:rsidRPr="00F7659B">
              <w:rPr>
                <w:rFonts w:ascii="Arial" w:hAnsi="Arial" w:cs="Arial"/>
                <w:b/>
                <w:color w:val="000000"/>
                <w:sz w:val="24"/>
                <w:szCs w:val="24"/>
                <w:lang w:val="en-US"/>
              </w:rPr>
              <w:t>języku</w:t>
            </w:r>
            <w:proofErr w:type="spellEnd"/>
            <w:r w:rsidRPr="00F7659B">
              <w:rPr>
                <w:rFonts w:ascii="Arial" w:hAnsi="Arial" w:cs="Arial"/>
                <w:b/>
                <w:color w:val="000000"/>
                <w:sz w:val="24"/>
                <w:szCs w:val="24"/>
                <w:lang w:val="en-US"/>
              </w:rPr>
              <w:t xml:space="preserve"> </w:t>
            </w:r>
            <w:proofErr w:type="spellStart"/>
            <w:r w:rsidRPr="00F7659B">
              <w:rPr>
                <w:rFonts w:ascii="Arial" w:hAnsi="Arial" w:cs="Arial"/>
                <w:b/>
                <w:color w:val="000000"/>
                <w:sz w:val="24"/>
                <w:szCs w:val="24"/>
                <w:lang w:val="en-US"/>
              </w:rPr>
              <w:t>angielskim</w:t>
            </w:r>
            <w:proofErr w:type="spellEnd"/>
            <w:r w:rsidRPr="00F7659B">
              <w:rPr>
                <w:rFonts w:ascii="Arial" w:hAnsi="Arial" w:cs="Arial"/>
                <w:b/>
                <w:color w:val="000000"/>
                <w:sz w:val="24"/>
                <w:szCs w:val="24"/>
                <w:lang w:val="en-US"/>
              </w:rPr>
              <w:t xml:space="preserve">: </w:t>
            </w:r>
          </w:p>
        </w:tc>
        <w:tc>
          <w:tcPr>
            <w:tcW w:w="7001" w:type="dxa"/>
            <w:gridSpan w:val="6"/>
            <w:tcBorders>
              <w:top w:val="single" w:sz="6" w:space="0" w:color="auto"/>
              <w:left w:val="single" w:sz="6" w:space="0" w:color="auto"/>
              <w:bottom w:val="nil"/>
              <w:right w:val="single" w:sz="6" w:space="0" w:color="auto"/>
            </w:tcBorders>
            <w:vAlign w:val="center"/>
          </w:tcPr>
          <w:p w14:paraId="5DBAA496"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lang w:val="en-US"/>
              </w:rPr>
            </w:pPr>
            <w:r w:rsidRPr="00F7659B">
              <w:rPr>
                <w:rFonts w:ascii="Arial" w:hAnsi="Arial" w:cs="Arial"/>
                <w:color w:val="000000"/>
                <w:sz w:val="24"/>
                <w:szCs w:val="24"/>
                <w:lang w:val="en-US"/>
              </w:rPr>
              <w:t xml:space="preserve"> Cultural and natural diversity of regions</w:t>
            </w:r>
          </w:p>
        </w:tc>
      </w:tr>
      <w:tr w:rsidR="00946099" w:rsidRPr="00F7659B" w14:paraId="2A16262B" w14:textId="77777777" w:rsidTr="00984BCD">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76479C8E"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Język wykładowy:</w:t>
            </w:r>
            <w:r w:rsidRPr="00F7659B">
              <w:rPr>
                <w:rFonts w:ascii="Arial" w:hAnsi="Arial" w:cs="Arial"/>
                <w:color w:val="000000"/>
                <w:sz w:val="24"/>
                <w:szCs w:val="24"/>
              </w:rPr>
              <w:t xml:space="preserve"> </w:t>
            </w:r>
          </w:p>
        </w:tc>
        <w:tc>
          <w:tcPr>
            <w:tcW w:w="8135" w:type="dxa"/>
            <w:gridSpan w:val="10"/>
            <w:tcBorders>
              <w:top w:val="single" w:sz="6" w:space="0" w:color="auto"/>
              <w:left w:val="single" w:sz="6" w:space="0" w:color="auto"/>
              <w:bottom w:val="single" w:sz="6" w:space="0" w:color="auto"/>
              <w:right w:val="single" w:sz="6" w:space="0" w:color="auto"/>
            </w:tcBorders>
            <w:vAlign w:val="center"/>
          </w:tcPr>
          <w:p w14:paraId="344DDCA3"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polski</w:t>
            </w:r>
          </w:p>
        </w:tc>
      </w:tr>
      <w:tr w:rsidR="00946099" w:rsidRPr="00F7659B" w14:paraId="05C34800" w14:textId="77777777" w:rsidTr="00984BCD">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14:paraId="2EC30801"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14:paraId="0B16D3AD"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gospodarka przestrzenna</w:t>
            </w:r>
          </w:p>
        </w:tc>
      </w:tr>
      <w:tr w:rsidR="00946099" w:rsidRPr="00F7659B" w14:paraId="4DCE4A0C" w14:textId="77777777" w:rsidTr="00984BCD">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tcPr>
          <w:p w14:paraId="2FADEBA9"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 xml:space="preserve">Jednostka realizująca: </w:t>
            </w:r>
          </w:p>
        </w:tc>
        <w:tc>
          <w:tcPr>
            <w:tcW w:w="7709" w:type="dxa"/>
            <w:gridSpan w:val="8"/>
            <w:tcBorders>
              <w:top w:val="single" w:sz="6" w:space="0" w:color="auto"/>
              <w:left w:val="single" w:sz="6" w:space="0" w:color="auto"/>
              <w:bottom w:val="nil"/>
              <w:right w:val="single" w:sz="6" w:space="0" w:color="auto"/>
            </w:tcBorders>
            <w:vAlign w:val="center"/>
          </w:tcPr>
          <w:p w14:paraId="3E368D0F"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Wydział Nauk Rolniczych </w:t>
            </w:r>
          </w:p>
        </w:tc>
      </w:tr>
      <w:tr w:rsidR="00946099" w:rsidRPr="00F7659B" w14:paraId="6BB230D0" w14:textId="77777777" w:rsidTr="00984BCD">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7DFB80C7"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14:paraId="34884B01"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fakultatywny</w:t>
            </w:r>
          </w:p>
        </w:tc>
      </w:tr>
      <w:tr w:rsidR="00946099" w:rsidRPr="00F7659B" w14:paraId="40AEB06D" w14:textId="77777777" w:rsidTr="00984BCD">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2E079865"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Poziom modułu kształcenia (np. pierwszego lub drugiego stopnia): </w:t>
            </w:r>
          </w:p>
        </w:tc>
        <w:tc>
          <w:tcPr>
            <w:tcW w:w="2483" w:type="dxa"/>
            <w:gridSpan w:val="2"/>
            <w:tcBorders>
              <w:top w:val="single" w:sz="6" w:space="0" w:color="auto"/>
              <w:left w:val="single" w:sz="6" w:space="0" w:color="auto"/>
              <w:bottom w:val="nil"/>
              <w:right w:val="single" w:sz="6" w:space="0" w:color="auto"/>
            </w:tcBorders>
            <w:vAlign w:val="center"/>
          </w:tcPr>
          <w:p w14:paraId="746E25D7"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drugiego stopnia</w:t>
            </w:r>
          </w:p>
        </w:tc>
      </w:tr>
      <w:tr w:rsidR="00946099" w:rsidRPr="00F7659B" w14:paraId="63D7D92F" w14:textId="77777777" w:rsidTr="00984BCD">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tcPr>
          <w:p w14:paraId="08B3213D"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Rok studiów: </w:t>
            </w:r>
          </w:p>
        </w:tc>
        <w:tc>
          <w:tcPr>
            <w:tcW w:w="8702" w:type="dxa"/>
            <w:gridSpan w:val="11"/>
            <w:tcBorders>
              <w:top w:val="single" w:sz="6" w:space="0" w:color="auto"/>
              <w:left w:val="single" w:sz="6" w:space="0" w:color="auto"/>
              <w:bottom w:val="nil"/>
              <w:right w:val="single" w:sz="6" w:space="0" w:color="auto"/>
            </w:tcBorders>
            <w:vAlign w:val="center"/>
          </w:tcPr>
          <w:p w14:paraId="5B0EDA41"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2</w:t>
            </w:r>
          </w:p>
        </w:tc>
      </w:tr>
      <w:tr w:rsidR="00946099" w:rsidRPr="00F7659B" w14:paraId="0DFC9573" w14:textId="77777777" w:rsidTr="00984BCD">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tcPr>
          <w:p w14:paraId="6AB3DDA7"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Semestr: </w:t>
            </w:r>
          </w:p>
        </w:tc>
        <w:tc>
          <w:tcPr>
            <w:tcW w:w="9127" w:type="dxa"/>
            <w:gridSpan w:val="12"/>
            <w:tcBorders>
              <w:top w:val="single" w:sz="6" w:space="0" w:color="auto"/>
              <w:left w:val="single" w:sz="6" w:space="0" w:color="auto"/>
              <w:bottom w:val="nil"/>
              <w:right w:val="single" w:sz="6" w:space="0" w:color="auto"/>
            </w:tcBorders>
            <w:vAlign w:val="center"/>
          </w:tcPr>
          <w:p w14:paraId="114B39FF"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3</w:t>
            </w:r>
          </w:p>
        </w:tc>
      </w:tr>
      <w:tr w:rsidR="00946099" w:rsidRPr="00F7659B" w14:paraId="4FDD9502" w14:textId="77777777" w:rsidTr="00984BCD">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tcPr>
          <w:p w14:paraId="2DFE1DE4"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Liczba punktów ECTS: </w:t>
            </w:r>
          </w:p>
        </w:tc>
        <w:tc>
          <w:tcPr>
            <w:tcW w:w="7568" w:type="dxa"/>
            <w:gridSpan w:val="7"/>
            <w:tcBorders>
              <w:top w:val="single" w:sz="6" w:space="0" w:color="auto"/>
              <w:left w:val="single" w:sz="6" w:space="0" w:color="auto"/>
              <w:bottom w:val="nil"/>
              <w:right w:val="single" w:sz="6" w:space="0" w:color="auto"/>
            </w:tcBorders>
            <w:vAlign w:val="center"/>
          </w:tcPr>
          <w:p w14:paraId="08CD87C0"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2,2</w:t>
            </w:r>
          </w:p>
        </w:tc>
      </w:tr>
      <w:tr w:rsidR="00946099" w:rsidRPr="00F7659B" w14:paraId="0B624E29" w14:textId="77777777" w:rsidTr="00984BCD">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02AA59C7"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koordynatora przedmiotu:</w:t>
            </w:r>
          </w:p>
        </w:tc>
        <w:tc>
          <w:tcPr>
            <w:tcW w:w="5217" w:type="dxa"/>
            <w:gridSpan w:val="4"/>
            <w:tcBorders>
              <w:top w:val="single" w:sz="6" w:space="0" w:color="auto"/>
              <w:left w:val="single" w:sz="6" w:space="0" w:color="auto"/>
              <w:bottom w:val="nil"/>
              <w:right w:val="single" w:sz="6" w:space="0" w:color="auto"/>
            </w:tcBorders>
            <w:vAlign w:val="center"/>
          </w:tcPr>
          <w:p w14:paraId="5C42D7EC"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 hab. Teresa Skrajna prof. uczelni</w:t>
            </w:r>
          </w:p>
        </w:tc>
      </w:tr>
      <w:tr w:rsidR="00946099" w:rsidRPr="00F7659B" w14:paraId="4C256930" w14:textId="77777777" w:rsidTr="00984BCD">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555D21B5"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prowadzących zajęcia:</w:t>
            </w:r>
          </w:p>
        </w:tc>
        <w:tc>
          <w:tcPr>
            <w:tcW w:w="5217" w:type="dxa"/>
            <w:gridSpan w:val="4"/>
            <w:tcBorders>
              <w:top w:val="single" w:sz="6" w:space="0" w:color="auto"/>
              <w:left w:val="single" w:sz="6" w:space="0" w:color="auto"/>
              <w:bottom w:val="nil"/>
              <w:right w:val="single" w:sz="6" w:space="0" w:color="auto"/>
            </w:tcBorders>
            <w:vAlign w:val="center"/>
          </w:tcPr>
          <w:p w14:paraId="70E2FA09"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Dr hab. Teresa Skrajna prof. uczelni </w:t>
            </w:r>
          </w:p>
          <w:p w14:paraId="4E9F30F1"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 inż. Maria Ługowska</w:t>
            </w:r>
          </w:p>
        </w:tc>
      </w:tr>
      <w:tr w:rsidR="00946099" w:rsidRPr="00F7659B" w14:paraId="750B2431" w14:textId="77777777" w:rsidTr="00984BCD">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524135E5"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Założenia i cele przedmiotu:</w:t>
            </w:r>
          </w:p>
        </w:tc>
        <w:tc>
          <w:tcPr>
            <w:tcW w:w="5217" w:type="dxa"/>
            <w:gridSpan w:val="4"/>
            <w:tcBorders>
              <w:top w:val="single" w:sz="6" w:space="0" w:color="auto"/>
              <w:left w:val="single" w:sz="6" w:space="0" w:color="auto"/>
              <w:bottom w:val="nil"/>
              <w:right w:val="single" w:sz="6" w:space="0" w:color="auto"/>
            </w:tcBorders>
            <w:vAlign w:val="center"/>
          </w:tcPr>
          <w:p w14:paraId="2ABD7BC4" w14:textId="77777777" w:rsidR="00946099" w:rsidRPr="00F7659B" w:rsidRDefault="00946099" w:rsidP="00F7659B">
            <w:pPr>
              <w:autoSpaceDE w:val="0"/>
              <w:autoSpaceDN w:val="0"/>
              <w:adjustRightInd w:val="0"/>
              <w:spacing w:before="120" w:after="0" w:line="360" w:lineRule="auto"/>
              <w:rPr>
                <w:rFonts w:ascii="Arial" w:hAnsi="Arial" w:cs="Arial"/>
                <w:sz w:val="24"/>
                <w:szCs w:val="24"/>
              </w:rPr>
            </w:pPr>
            <w:r w:rsidRPr="00F7659B">
              <w:rPr>
                <w:rFonts w:ascii="Arial" w:hAnsi="Arial" w:cs="Arial"/>
                <w:color w:val="000000"/>
                <w:sz w:val="24"/>
                <w:szCs w:val="24"/>
              </w:rPr>
              <w:t xml:space="preserve"> </w:t>
            </w:r>
            <w:r w:rsidRPr="00F7659B">
              <w:rPr>
                <w:rFonts w:ascii="Arial" w:hAnsi="Arial" w:cs="Arial"/>
                <w:sz w:val="24"/>
                <w:szCs w:val="24"/>
              </w:rPr>
              <w:t>Poszerzenie wiedzy i terminologii z zakresu geografii,</w:t>
            </w:r>
            <w:r w:rsidR="0008387B">
              <w:rPr>
                <w:rFonts w:ascii="Arial" w:hAnsi="Arial" w:cs="Arial"/>
                <w:sz w:val="24"/>
                <w:szCs w:val="24"/>
              </w:rPr>
              <w:t xml:space="preserve"> </w:t>
            </w:r>
            <w:r w:rsidRPr="00F7659B">
              <w:rPr>
                <w:rFonts w:ascii="Arial" w:hAnsi="Arial" w:cs="Arial"/>
                <w:sz w:val="24"/>
                <w:szCs w:val="24"/>
              </w:rPr>
              <w:t>dziedzictwa kulturowego i przyrodniczego wybranych regionów Polski i Świata.</w:t>
            </w:r>
          </w:p>
          <w:p w14:paraId="4241E56B" w14:textId="77777777" w:rsidR="00946099" w:rsidRPr="00F7659B" w:rsidRDefault="00946099" w:rsidP="0008387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Nabycie umiejętności oceny atrakcyjności środowiska przyrodniczego i kulturowego wybranych regionów Polski, Europy i świata dla potrzeb gospodarki przestrzennej.</w:t>
            </w:r>
          </w:p>
        </w:tc>
      </w:tr>
      <w:tr w:rsidR="00946099" w:rsidRPr="00F7659B" w14:paraId="13D38966" w14:textId="77777777" w:rsidTr="00984BCD">
        <w:trPr>
          <w:trHeight w:val="454"/>
        </w:trPr>
        <w:tc>
          <w:tcPr>
            <w:tcW w:w="1164"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47786256"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w:t>
            </w: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706164DE"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63677A81"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 kierunkowego</w:t>
            </w:r>
          </w:p>
        </w:tc>
      </w:tr>
      <w:tr w:rsidR="00946099" w:rsidRPr="00F7659B" w14:paraId="3A2A6475" w14:textId="77777777" w:rsidTr="00984BCD">
        <w:trPr>
          <w:trHeight w:val="531"/>
        </w:trPr>
        <w:tc>
          <w:tcPr>
            <w:tcW w:w="1164"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354ABC10" w14:textId="77777777" w:rsidR="00946099" w:rsidRPr="00F7659B" w:rsidRDefault="00946099" w:rsidP="00F7659B">
            <w:pPr>
              <w:spacing w:before="120" w:after="0" w:line="360" w:lineRule="auto"/>
              <w:rPr>
                <w:rFonts w:ascii="Arial" w:hAnsi="Arial" w:cs="Arial"/>
                <w:b/>
                <w:color w:val="000000"/>
                <w:sz w:val="24"/>
                <w:szCs w:val="24"/>
              </w:rPr>
            </w:pP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0F1D7986"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WIEDZA</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78CBB6A2" w14:textId="77777777" w:rsidR="00946099" w:rsidRPr="00F7659B" w:rsidRDefault="00946099" w:rsidP="00F7659B">
            <w:pPr>
              <w:spacing w:before="120" w:after="0" w:line="360" w:lineRule="auto"/>
              <w:rPr>
                <w:rFonts w:ascii="Arial" w:hAnsi="Arial" w:cs="Arial"/>
                <w:b/>
                <w:color w:val="000000"/>
                <w:sz w:val="24"/>
                <w:szCs w:val="24"/>
              </w:rPr>
            </w:pPr>
          </w:p>
        </w:tc>
      </w:tr>
      <w:tr w:rsidR="00946099" w:rsidRPr="00F7659B" w14:paraId="729F0660" w14:textId="77777777" w:rsidTr="00984BCD">
        <w:trPr>
          <w:trHeight w:val="290"/>
        </w:trPr>
        <w:tc>
          <w:tcPr>
            <w:tcW w:w="1164" w:type="dxa"/>
            <w:tcBorders>
              <w:top w:val="single" w:sz="4" w:space="0" w:color="auto"/>
              <w:left w:val="single" w:sz="6" w:space="0" w:color="auto"/>
              <w:bottom w:val="single" w:sz="2" w:space="0" w:color="000000"/>
              <w:right w:val="single" w:sz="6" w:space="0" w:color="auto"/>
            </w:tcBorders>
            <w:vAlign w:val="center"/>
          </w:tcPr>
          <w:p w14:paraId="075C9CDF"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W_01</w:t>
            </w:r>
          </w:p>
        </w:tc>
        <w:tc>
          <w:tcPr>
            <w:tcW w:w="7371" w:type="dxa"/>
            <w:gridSpan w:val="12"/>
            <w:tcBorders>
              <w:top w:val="single" w:sz="2" w:space="0" w:color="000000"/>
              <w:left w:val="single" w:sz="6" w:space="0" w:color="auto"/>
              <w:bottom w:val="single" w:sz="2" w:space="0" w:color="000000"/>
              <w:right w:val="single" w:sz="6" w:space="0" w:color="auto"/>
            </w:tcBorders>
          </w:tcPr>
          <w:p w14:paraId="06FACB9D" w14:textId="77777777" w:rsidR="00946099" w:rsidRPr="00F7659B" w:rsidRDefault="00946099" w:rsidP="0008387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Zna i rozumie  tematykę dotyczącą  zróżnicowania regionów przyrodniczo-kulturowych Polski i Świata.</w:t>
            </w:r>
          </w:p>
        </w:tc>
        <w:tc>
          <w:tcPr>
            <w:tcW w:w="1898" w:type="dxa"/>
            <w:tcBorders>
              <w:top w:val="single" w:sz="2" w:space="0" w:color="000000"/>
              <w:left w:val="single" w:sz="6" w:space="0" w:color="auto"/>
              <w:bottom w:val="single" w:sz="2" w:space="0" w:color="000000"/>
              <w:right w:val="single" w:sz="6" w:space="0" w:color="auto"/>
            </w:tcBorders>
            <w:vAlign w:val="center"/>
          </w:tcPr>
          <w:p w14:paraId="5E620D24"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t>K_W01</w:t>
            </w:r>
          </w:p>
        </w:tc>
      </w:tr>
      <w:tr w:rsidR="00946099" w:rsidRPr="00F7659B" w14:paraId="12450AAA"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59C48B15"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W_02</w:t>
            </w:r>
          </w:p>
        </w:tc>
        <w:tc>
          <w:tcPr>
            <w:tcW w:w="7371" w:type="dxa"/>
            <w:gridSpan w:val="12"/>
            <w:tcBorders>
              <w:top w:val="single" w:sz="2" w:space="0" w:color="000000"/>
              <w:left w:val="single" w:sz="6" w:space="0" w:color="auto"/>
              <w:bottom w:val="single" w:sz="2" w:space="0" w:color="000000"/>
              <w:right w:val="single" w:sz="6" w:space="0" w:color="auto"/>
            </w:tcBorders>
          </w:tcPr>
          <w:p w14:paraId="6418885B"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Zna i rozumie przyrodnicze, społeczne, gospodarcze i prawne uwarunkowania obszarów określonych w treściach programowych</w:t>
            </w:r>
          </w:p>
        </w:tc>
        <w:tc>
          <w:tcPr>
            <w:tcW w:w="1898" w:type="dxa"/>
            <w:tcBorders>
              <w:top w:val="single" w:sz="2" w:space="0" w:color="000000"/>
              <w:left w:val="single" w:sz="6" w:space="0" w:color="auto"/>
              <w:bottom w:val="single" w:sz="2" w:space="0" w:color="000000"/>
              <w:right w:val="single" w:sz="6" w:space="0" w:color="auto"/>
            </w:tcBorders>
            <w:vAlign w:val="center"/>
          </w:tcPr>
          <w:p w14:paraId="1C340232"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t>K_W04, K_W08</w:t>
            </w:r>
          </w:p>
        </w:tc>
      </w:tr>
      <w:tr w:rsidR="00946099" w:rsidRPr="00F7659B" w14:paraId="2406D63A" w14:textId="77777777" w:rsidTr="00984BCD">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7DB6CEB5"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6924E35F"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UMIEJĘTNOŚCI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4733A9D3"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p>
        </w:tc>
      </w:tr>
      <w:tr w:rsidR="00946099" w:rsidRPr="00F7659B" w14:paraId="08DB39C7"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355528FE"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lastRenderedPageBreak/>
              <w:t>U_01</w:t>
            </w:r>
          </w:p>
        </w:tc>
        <w:tc>
          <w:tcPr>
            <w:tcW w:w="7371" w:type="dxa"/>
            <w:gridSpan w:val="12"/>
            <w:tcBorders>
              <w:top w:val="single" w:sz="2" w:space="0" w:color="000000"/>
              <w:left w:val="single" w:sz="6" w:space="0" w:color="auto"/>
              <w:bottom w:val="single" w:sz="2" w:space="0" w:color="000000"/>
              <w:right w:val="single" w:sz="6" w:space="0" w:color="auto"/>
            </w:tcBorders>
          </w:tcPr>
          <w:p w14:paraId="1F125B69" w14:textId="3F715AC0"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Potrafi przygotow</w:t>
            </w:r>
            <w:r w:rsidR="004A38C3">
              <w:rPr>
                <w:rFonts w:ascii="Arial" w:hAnsi="Arial" w:cs="Arial"/>
                <w:sz w:val="24"/>
                <w:szCs w:val="24"/>
              </w:rPr>
              <w:t>a</w:t>
            </w:r>
            <w:r w:rsidRPr="00F7659B">
              <w:rPr>
                <w:rFonts w:ascii="Arial" w:hAnsi="Arial" w:cs="Arial"/>
                <w:sz w:val="24"/>
                <w:szCs w:val="24"/>
              </w:rPr>
              <w:t>ć i opracować prezentację na temat zróżnicowania przyrodniczo-kulturowego regionów w kontekście przemian gospodarki przestrzennej.</w:t>
            </w:r>
          </w:p>
        </w:tc>
        <w:tc>
          <w:tcPr>
            <w:tcW w:w="1898" w:type="dxa"/>
            <w:tcBorders>
              <w:top w:val="single" w:sz="2" w:space="0" w:color="000000"/>
              <w:left w:val="single" w:sz="6" w:space="0" w:color="auto"/>
              <w:bottom w:val="single" w:sz="2" w:space="0" w:color="000000"/>
              <w:right w:val="single" w:sz="6" w:space="0" w:color="auto"/>
            </w:tcBorders>
            <w:vAlign w:val="center"/>
          </w:tcPr>
          <w:p w14:paraId="1E499B65"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t>K_U01</w:t>
            </w:r>
          </w:p>
        </w:tc>
      </w:tr>
      <w:tr w:rsidR="00946099" w:rsidRPr="00F7659B" w14:paraId="68D94E46"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5D4430BA"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U_02</w:t>
            </w:r>
          </w:p>
        </w:tc>
        <w:tc>
          <w:tcPr>
            <w:tcW w:w="7371" w:type="dxa"/>
            <w:gridSpan w:val="12"/>
            <w:tcBorders>
              <w:top w:val="single" w:sz="2" w:space="0" w:color="000000"/>
              <w:left w:val="single" w:sz="6" w:space="0" w:color="auto"/>
              <w:bottom w:val="single" w:sz="2" w:space="0" w:color="000000"/>
              <w:right w:val="single" w:sz="6" w:space="0" w:color="auto"/>
            </w:tcBorders>
          </w:tcPr>
          <w:p w14:paraId="1C0E3A92"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Potrafi współdziałać w planowaniu i realizacji działań badawczych w gospodarce przestrzennej w zakresie oceny obiektów dziedzictwa kulturowego i przyrodniczego regionów.</w:t>
            </w:r>
          </w:p>
        </w:tc>
        <w:tc>
          <w:tcPr>
            <w:tcW w:w="1898" w:type="dxa"/>
            <w:tcBorders>
              <w:top w:val="single" w:sz="2" w:space="0" w:color="000000"/>
              <w:left w:val="single" w:sz="6" w:space="0" w:color="auto"/>
              <w:bottom w:val="single" w:sz="2" w:space="0" w:color="000000"/>
              <w:right w:val="single" w:sz="6" w:space="0" w:color="auto"/>
            </w:tcBorders>
            <w:vAlign w:val="center"/>
          </w:tcPr>
          <w:p w14:paraId="68E9B533"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t>K_U05, K_U09</w:t>
            </w:r>
          </w:p>
        </w:tc>
      </w:tr>
      <w:tr w:rsidR="00946099" w:rsidRPr="00F7659B" w14:paraId="33F746DF" w14:textId="77777777" w:rsidTr="00984BCD">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739CD115"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620E03EB"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KOMPETENCJE SPOŁECZNE</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4EB940C9"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p>
        </w:tc>
      </w:tr>
      <w:tr w:rsidR="00946099" w:rsidRPr="00F7659B" w14:paraId="06079063" w14:textId="77777777" w:rsidTr="00984BCD">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3066A969"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K_01</w:t>
            </w:r>
          </w:p>
        </w:tc>
        <w:tc>
          <w:tcPr>
            <w:tcW w:w="7371" w:type="dxa"/>
            <w:gridSpan w:val="12"/>
            <w:tcBorders>
              <w:top w:val="single" w:sz="2" w:space="0" w:color="000000"/>
              <w:left w:val="single" w:sz="2" w:space="0" w:color="000000"/>
              <w:bottom w:val="single" w:sz="2" w:space="0" w:color="000000"/>
              <w:right w:val="single" w:sz="6" w:space="0" w:color="auto"/>
            </w:tcBorders>
          </w:tcPr>
          <w:p w14:paraId="6D7DF729" w14:textId="77777777" w:rsidR="00946099" w:rsidRPr="00F7659B" w:rsidRDefault="00946099" w:rsidP="0008387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Jest gotów do podnoszenia kompetencji zawodowych i osobistych w stosunku do siebie i innych</w:t>
            </w:r>
            <w:r w:rsidR="0008387B">
              <w:rPr>
                <w:rFonts w:ascii="Arial" w:hAnsi="Arial" w:cs="Arial"/>
                <w:sz w:val="24"/>
                <w:szCs w:val="24"/>
              </w:rPr>
              <w:t>.</w:t>
            </w:r>
          </w:p>
        </w:tc>
        <w:tc>
          <w:tcPr>
            <w:tcW w:w="1898" w:type="dxa"/>
            <w:tcBorders>
              <w:top w:val="single" w:sz="2" w:space="0" w:color="000000"/>
              <w:left w:val="single" w:sz="2" w:space="0" w:color="000000"/>
              <w:bottom w:val="single" w:sz="2" w:space="0" w:color="000000"/>
              <w:right w:val="single" w:sz="6" w:space="0" w:color="auto"/>
            </w:tcBorders>
            <w:vAlign w:val="center"/>
          </w:tcPr>
          <w:p w14:paraId="147FCDD1"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t>K_K03</w:t>
            </w:r>
          </w:p>
        </w:tc>
      </w:tr>
      <w:tr w:rsidR="00946099" w:rsidRPr="00F7659B" w14:paraId="6F7ABA37" w14:textId="77777777" w:rsidTr="00984BCD">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6B3AE80D"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K_02</w:t>
            </w:r>
          </w:p>
        </w:tc>
        <w:tc>
          <w:tcPr>
            <w:tcW w:w="7371" w:type="dxa"/>
            <w:gridSpan w:val="12"/>
            <w:tcBorders>
              <w:top w:val="single" w:sz="2" w:space="0" w:color="000000"/>
              <w:left w:val="single" w:sz="2" w:space="0" w:color="000000"/>
              <w:bottom w:val="single" w:sz="2" w:space="0" w:color="000000"/>
              <w:right w:val="single" w:sz="6" w:space="0" w:color="auto"/>
            </w:tcBorders>
          </w:tcPr>
          <w:p w14:paraId="4DE51C81"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 xml:space="preserve">Jest gotów  do poszerzania świadomości dotyczącej  złożoności procesów mających wpływ na prawidłowe funkcjonowanie regionów przyrodniczo- kulturowych. </w:t>
            </w:r>
          </w:p>
        </w:tc>
        <w:tc>
          <w:tcPr>
            <w:tcW w:w="1898" w:type="dxa"/>
            <w:tcBorders>
              <w:top w:val="single" w:sz="2" w:space="0" w:color="000000"/>
              <w:left w:val="single" w:sz="2" w:space="0" w:color="000000"/>
              <w:bottom w:val="single" w:sz="2" w:space="0" w:color="000000"/>
              <w:right w:val="single" w:sz="6" w:space="0" w:color="auto"/>
            </w:tcBorders>
            <w:vAlign w:val="center"/>
          </w:tcPr>
          <w:p w14:paraId="69835C59"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t>K_K04</w:t>
            </w:r>
          </w:p>
        </w:tc>
      </w:tr>
      <w:tr w:rsidR="00946099" w:rsidRPr="00F7659B" w14:paraId="406529A4" w14:textId="77777777" w:rsidTr="00984BCD">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5246C1CC"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Forma i typy zajęć:</w:t>
            </w:r>
          </w:p>
        </w:tc>
        <w:tc>
          <w:tcPr>
            <w:tcW w:w="7873" w:type="dxa"/>
            <w:gridSpan w:val="9"/>
            <w:tcBorders>
              <w:top w:val="single" w:sz="6" w:space="0" w:color="auto"/>
              <w:left w:val="single" w:sz="4" w:space="0" w:color="auto"/>
              <w:bottom w:val="single" w:sz="6" w:space="0" w:color="auto"/>
              <w:right w:val="single" w:sz="6" w:space="0" w:color="auto"/>
            </w:tcBorders>
            <w:vAlign w:val="center"/>
          </w:tcPr>
          <w:p w14:paraId="7F8585A6"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wykłady 10 godz. ćwiczenia 15 </w:t>
            </w:r>
            <w:proofErr w:type="spellStart"/>
            <w:r w:rsidRPr="00F7659B">
              <w:rPr>
                <w:rFonts w:ascii="Arial" w:hAnsi="Arial" w:cs="Arial"/>
                <w:color w:val="000000"/>
                <w:sz w:val="24"/>
                <w:szCs w:val="24"/>
              </w:rPr>
              <w:t>godz</w:t>
            </w:r>
            <w:proofErr w:type="spellEnd"/>
          </w:p>
        </w:tc>
      </w:tr>
      <w:tr w:rsidR="00946099" w:rsidRPr="00F7659B" w14:paraId="59F7B72A"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03FB47A2"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br w:type="page"/>
            </w:r>
            <w:r w:rsidRPr="00F7659B">
              <w:rPr>
                <w:rFonts w:ascii="Arial" w:hAnsi="Arial" w:cs="Arial"/>
                <w:b/>
                <w:color w:val="000000"/>
                <w:sz w:val="24"/>
                <w:szCs w:val="24"/>
              </w:rPr>
              <w:t>Wymagania wstępne i dodatkowe:</w:t>
            </w:r>
          </w:p>
        </w:tc>
      </w:tr>
      <w:tr w:rsidR="00946099" w:rsidRPr="00F7659B" w14:paraId="59BD527E" w14:textId="77777777" w:rsidTr="00984BCD">
        <w:trPr>
          <w:trHeight w:val="320"/>
        </w:trPr>
        <w:tc>
          <w:tcPr>
            <w:tcW w:w="10433" w:type="dxa"/>
            <w:gridSpan w:val="14"/>
            <w:tcBorders>
              <w:top w:val="single" w:sz="4" w:space="0" w:color="auto"/>
              <w:left w:val="single" w:sz="6" w:space="0" w:color="auto"/>
              <w:bottom w:val="single" w:sz="4" w:space="0" w:color="auto"/>
              <w:right w:val="single" w:sz="6" w:space="0" w:color="auto"/>
            </w:tcBorders>
          </w:tcPr>
          <w:p w14:paraId="0F3AB1A2" w14:textId="77777777" w:rsidR="00946099" w:rsidRPr="00F7659B" w:rsidRDefault="00946099" w:rsidP="00F7659B">
            <w:pPr>
              <w:spacing w:before="120" w:after="100" w:line="360" w:lineRule="auto"/>
              <w:rPr>
                <w:rFonts w:ascii="Arial" w:hAnsi="Arial" w:cs="Arial"/>
                <w:b/>
                <w:color w:val="000000"/>
                <w:sz w:val="24"/>
                <w:szCs w:val="24"/>
              </w:rPr>
            </w:pPr>
          </w:p>
        </w:tc>
      </w:tr>
      <w:tr w:rsidR="00946099" w:rsidRPr="00F7659B" w14:paraId="13C2338A" w14:textId="77777777" w:rsidTr="00984BCD">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4F127FEB"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Treści modułu kształcenia:</w:t>
            </w:r>
          </w:p>
        </w:tc>
      </w:tr>
      <w:tr w:rsidR="00946099" w:rsidRPr="00F7659B" w14:paraId="046E0B88" w14:textId="77777777" w:rsidTr="00984BCD">
        <w:trPr>
          <w:trHeight w:val="1787"/>
        </w:trPr>
        <w:tc>
          <w:tcPr>
            <w:tcW w:w="10433" w:type="dxa"/>
            <w:gridSpan w:val="14"/>
            <w:tcBorders>
              <w:top w:val="single" w:sz="4" w:space="0" w:color="auto"/>
              <w:left w:val="single" w:sz="6" w:space="0" w:color="auto"/>
              <w:bottom w:val="single" w:sz="6" w:space="0" w:color="auto"/>
              <w:right w:val="single" w:sz="6" w:space="0" w:color="auto"/>
            </w:tcBorders>
          </w:tcPr>
          <w:p w14:paraId="1C3FEE75" w14:textId="77777777" w:rsidR="00946099" w:rsidRPr="00F7659B" w:rsidRDefault="00946099" w:rsidP="00F7659B">
            <w:pPr>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Charakterystyka powiązań elementów przyrodniczych i kulturowych w odrębność krajobrazowo - kulturową regionów. </w:t>
            </w:r>
            <w:r w:rsidRPr="00F7659B">
              <w:rPr>
                <w:rFonts w:ascii="Arial" w:hAnsi="Arial" w:cs="Arial"/>
                <w:sz w:val="24"/>
                <w:szCs w:val="24"/>
              </w:rPr>
              <w:t>Przegląd regionalizacji przyrodniczo-kulturowej Polski i świata</w:t>
            </w:r>
          </w:p>
          <w:p w14:paraId="5BABB041" w14:textId="77777777" w:rsidR="00946099" w:rsidRPr="00F7659B" w:rsidRDefault="00946099" w:rsidP="00F7659B">
            <w:pPr>
              <w:spacing w:before="120" w:after="0" w:line="360" w:lineRule="auto"/>
              <w:rPr>
                <w:rFonts w:ascii="Arial" w:hAnsi="Arial" w:cs="Arial"/>
                <w:sz w:val="24"/>
                <w:szCs w:val="24"/>
              </w:rPr>
            </w:pPr>
            <w:r w:rsidRPr="00F7659B">
              <w:rPr>
                <w:rFonts w:ascii="Arial" w:hAnsi="Arial" w:cs="Arial"/>
                <w:sz w:val="24"/>
                <w:szCs w:val="24"/>
              </w:rPr>
              <w:t>Zasoby i funkcjonowanie wybranych regionów przyrodniczo-kulturowych Polski i świata</w:t>
            </w:r>
          </w:p>
          <w:p w14:paraId="64959ED4" w14:textId="77777777" w:rsidR="00946099" w:rsidRPr="00F7659B" w:rsidRDefault="00946099" w:rsidP="00F7659B">
            <w:pPr>
              <w:spacing w:before="120" w:after="0" w:line="360" w:lineRule="auto"/>
              <w:rPr>
                <w:rFonts w:ascii="Arial" w:hAnsi="Arial" w:cs="Arial"/>
                <w:sz w:val="24"/>
                <w:szCs w:val="24"/>
              </w:rPr>
            </w:pPr>
            <w:r w:rsidRPr="00F7659B">
              <w:rPr>
                <w:rFonts w:ascii="Arial" w:hAnsi="Arial" w:cs="Arial"/>
                <w:sz w:val="24"/>
                <w:szCs w:val="24"/>
              </w:rPr>
              <w:t xml:space="preserve">Analiza i charakterystyka przydatności przestrzeni przyrodniczej, społecznej i kulturowej w aspekcie rozwoju gospodarki przestrzennej w regionach. </w:t>
            </w:r>
          </w:p>
          <w:p w14:paraId="5AFB1676" w14:textId="77777777" w:rsidR="00946099" w:rsidRPr="00F7659B" w:rsidRDefault="00946099" w:rsidP="00F7659B">
            <w:pPr>
              <w:spacing w:before="120" w:after="0" w:line="360" w:lineRule="auto"/>
              <w:rPr>
                <w:rFonts w:ascii="Arial" w:hAnsi="Arial" w:cs="Arial"/>
                <w:sz w:val="24"/>
                <w:szCs w:val="24"/>
              </w:rPr>
            </w:pPr>
            <w:r w:rsidRPr="00F7659B">
              <w:rPr>
                <w:rFonts w:ascii="Arial" w:hAnsi="Arial" w:cs="Arial"/>
                <w:sz w:val="24"/>
                <w:szCs w:val="24"/>
              </w:rPr>
              <w:t xml:space="preserve">Ocena sposobu wykorzystania istniejących zasobów w rozwoju regionów. </w:t>
            </w:r>
          </w:p>
          <w:p w14:paraId="6D9998D6" w14:textId="77777777" w:rsidR="00946099" w:rsidRPr="00F7659B" w:rsidRDefault="00946099" w:rsidP="00F7659B">
            <w:pPr>
              <w:spacing w:before="120" w:after="0" w:line="360" w:lineRule="auto"/>
              <w:rPr>
                <w:rFonts w:ascii="Arial" w:hAnsi="Arial" w:cs="Arial"/>
                <w:sz w:val="24"/>
                <w:szCs w:val="24"/>
              </w:rPr>
            </w:pPr>
            <w:r w:rsidRPr="00F7659B">
              <w:rPr>
                <w:rFonts w:ascii="Arial" w:hAnsi="Arial" w:cs="Arial"/>
                <w:sz w:val="24"/>
                <w:szCs w:val="24"/>
              </w:rPr>
              <w:t xml:space="preserve">Dynamika i charakter przemian wybranych regionów przyrodniczo-kulturowych. </w:t>
            </w:r>
          </w:p>
          <w:p w14:paraId="38894021" w14:textId="77777777" w:rsidR="00946099" w:rsidRPr="00F7659B" w:rsidRDefault="00946099" w:rsidP="00F7659B">
            <w:pPr>
              <w:spacing w:before="120" w:after="0" w:line="360" w:lineRule="auto"/>
              <w:rPr>
                <w:rFonts w:ascii="Arial" w:hAnsi="Arial" w:cs="Arial"/>
                <w:sz w:val="24"/>
                <w:szCs w:val="24"/>
              </w:rPr>
            </w:pPr>
            <w:r w:rsidRPr="00F7659B">
              <w:rPr>
                <w:rFonts w:ascii="Arial" w:hAnsi="Arial" w:cs="Arial"/>
                <w:sz w:val="24"/>
                <w:szCs w:val="24"/>
              </w:rPr>
              <w:t xml:space="preserve">Mapa jako źródło informacji o różnorodności regionów. Przyrodnicze i kulturowe uwarunkowania rozwoju regionów w Polsce, Europie na świecie. </w:t>
            </w:r>
            <w:r w:rsidRPr="00F7659B">
              <w:rPr>
                <w:rFonts w:ascii="Arial" w:eastAsia="Times New Roman" w:hAnsi="Arial" w:cs="Arial"/>
                <w:bCs/>
                <w:sz w:val="24"/>
                <w:szCs w:val="24"/>
                <w:lang w:eastAsia="pl-PL"/>
              </w:rPr>
              <w:t xml:space="preserve">Zasady oceny krajobrazu przyrodniczo </w:t>
            </w:r>
            <w:r w:rsidR="00130FCB">
              <w:rPr>
                <w:rFonts w:ascii="Arial" w:eastAsia="Times New Roman" w:hAnsi="Arial" w:cs="Arial"/>
                <w:bCs/>
                <w:sz w:val="24"/>
                <w:szCs w:val="24"/>
                <w:lang w:eastAsia="pl-PL"/>
              </w:rPr>
              <w:t>– kulturowego.</w:t>
            </w:r>
          </w:p>
        </w:tc>
      </w:tr>
      <w:tr w:rsidR="00946099" w:rsidRPr="00F7659B" w14:paraId="4D09B2C4"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0CBD1635"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Literatura podstawowa:</w:t>
            </w:r>
          </w:p>
        </w:tc>
      </w:tr>
      <w:tr w:rsidR="00946099" w:rsidRPr="00F7659B" w14:paraId="787B7D8F" w14:textId="77777777" w:rsidTr="00984BCD">
        <w:trPr>
          <w:trHeight w:val="1132"/>
        </w:trPr>
        <w:tc>
          <w:tcPr>
            <w:tcW w:w="10433" w:type="dxa"/>
            <w:gridSpan w:val="14"/>
            <w:tcBorders>
              <w:top w:val="single" w:sz="4" w:space="0" w:color="auto"/>
              <w:left w:val="single" w:sz="6" w:space="0" w:color="auto"/>
              <w:bottom w:val="single" w:sz="4" w:space="0" w:color="auto"/>
              <w:right w:val="single" w:sz="6" w:space="0" w:color="auto"/>
            </w:tcBorders>
          </w:tcPr>
          <w:p w14:paraId="081BD5EF" w14:textId="77777777" w:rsidR="00946099" w:rsidRPr="00F7659B" w:rsidRDefault="00946099" w:rsidP="00F7659B">
            <w:pPr>
              <w:autoSpaceDE w:val="0"/>
              <w:autoSpaceDN w:val="0"/>
              <w:adjustRightInd w:val="0"/>
              <w:spacing w:before="120" w:after="100" w:line="360" w:lineRule="auto"/>
              <w:rPr>
                <w:rFonts w:ascii="Arial" w:hAnsi="Arial" w:cs="Arial"/>
                <w:sz w:val="24"/>
                <w:szCs w:val="24"/>
              </w:rPr>
            </w:pPr>
            <w:r w:rsidRPr="00F7659B">
              <w:rPr>
                <w:rFonts w:ascii="Arial" w:eastAsia="Times New Roman" w:hAnsi="Arial" w:cs="Arial"/>
                <w:sz w:val="24"/>
                <w:szCs w:val="24"/>
                <w:lang w:eastAsia="pl-PL"/>
              </w:rPr>
              <w:t xml:space="preserve">Rylke J. 2007. </w:t>
            </w:r>
            <w:hyperlink r:id="rId5" w:history="1">
              <w:r w:rsidRPr="00F7659B">
                <w:rPr>
                  <w:rStyle w:val="Hipercze"/>
                  <w:rFonts w:ascii="Arial" w:hAnsi="Arial" w:cs="Arial"/>
                  <w:bCs/>
                  <w:color w:val="auto"/>
                  <w:sz w:val="24"/>
                  <w:szCs w:val="24"/>
                  <w:u w:val="none"/>
                </w:rPr>
                <w:t xml:space="preserve">Ochrona i użytkowanie krajobrazu kulturowego oraz jego promocja w środowisku społecznym = </w:t>
              </w:r>
              <w:proofErr w:type="spellStart"/>
              <w:r w:rsidRPr="00F7659B">
                <w:rPr>
                  <w:rStyle w:val="Hipercze"/>
                  <w:rFonts w:ascii="Arial" w:hAnsi="Arial" w:cs="Arial"/>
                  <w:bCs/>
                  <w:color w:val="auto"/>
                  <w:sz w:val="24"/>
                  <w:szCs w:val="24"/>
                  <w:u w:val="none"/>
                </w:rPr>
                <w:t>Presevation</w:t>
              </w:r>
              <w:proofErr w:type="spellEnd"/>
              <w:r w:rsidRPr="00F7659B">
                <w:rPr>
                  <w:rStyle w:val="Hipercze"/>
                  <w:rFonts w:ascii="Arial" w:hAnsi="Arial" w:cs="Arial"/>
                  <w:bCs/>
                  <w:color w:val="auto"/>
                  <w:sz w:val="24"/>
                  <w:szCs w:val="24"/>
                  <w:u w:val="none"/>
                </w:rPr>
                <w:t xml:space="preserve"> and </w:t>
              </w:r>
              <w:proofErr w:type="spellStart"/>
              <w:r w:rsidRPr="00F7659B">
                <w:rPr>
                  <w:rStyle w:val="Hipercze"/>
                  <w:rFonts w:ascii="Arial" w:hAnsi="Arial" w:cs="Arial"/>
                  <w:bCs/>
                  <w:color w:val="auto"/>
                  <w:sz w:val="24"/>
                  <w:szCs w:val="24"/>
                  <w:u w:val="none"/>
                </w:rPr>
                <w:t>utilization</w:t>
              </w:r>
              <w:proofErr w:type="spellEnd"/>
              <w:r w:rsidRPr="00F7659B">
                <w:rPr>
                  <w:rStyle w:val="Hipercze"/>
                  <w:rFonts w:ascii="Arial" w:hAnsi="Arial" w:cs="Arial"/>
                  <w:bCs/>
                  <w:color w:val="auto"/>
                  <w:sz w:val="24"/>
                  <w:szCs w:val="24"/>
                  <w:u w:val="none"/>
                </w:rPr>
                <w:t xml:space="preserve"> of </w:t>
              </w:r>
              <w:proofErr w:type="spellStart"/>
              <w:r w:rsidRPr="00F7659B">
                <w:rPr>
                  <w:rStyle w:val="Hipercze"/>
                  <w:rFonts w:ascii="Arial" w:hAnsi="Arial" w:cs="Arial"/>
                  <w:bCs/>
                  <w:color w:val="auto"/>
                  <w:sz w:val="24"/>
                  <w:szCs w:val="24"/>
                  <w:u w:val="none"/>
                </w:rPr>
                <w:t>cultural</w:t>
              </w:r>
              <w:proofErr w:type="spellEnd"/>
              <w:r w:rsidRPr="00F7659B">
                <w:rPr>
                  <w:rStyle w:val="Hipercze"/>
                  <w:rFonts w:ascii="Arial" w:hAnsi="Arial" w:cs="Arial"/>
                  <w:bCs/>
                  <w:color w:val="auto"/>
                  <w:sz w:val="24"/>
                  <w:szCs w:val="24"/>
                  <w:u w:val="none"/>
                </w:rPr>
                <w:t xml:space="preserve"> </w:t>
              </w:r>
              <w:proofErr w:type="spellStart"/>
              <w:r w:rsidRPr="00F7659B">
                <w:rPr>
                  <w:rStyle w:val="Hipercze"/>
                  <w:rFonts w:ascii="Arial" w:hAnsi="Arial" w:cs="Arial"/>
                  <w:bCs/>
                  <w:color w:val="auto"/>
                  <w:sz w:val="24"/>
                  <w:szCs w:val="24"/>
                  <w:u w:val="none"/>
                </w:rPr>
                <w:t>landscape</w:t>
              </w:r>
              <w:proofErr w:type="spellEnd"/>
              <w:r w:rsidRPr="00F7659B">
                <w:rPr>
                  <w:rStyle w:val="Hipercze"/>
                  <w:rFonts w:ascii="Arial" w:hAnsi="Arial" w:cs="Arial"/>
                  <w:bCs/>
                  <w:color w:val="auto"/>
                  <w:sz w:val="24"/>
                  <w:szCs w:val="24"/>
                  <w:u w:val="none"/>
                </w:rPr>
                <w:t xml:space="preserve"> and </w:t>
              </w:r>
              <w:proofErr w:type="spellStart"/>
              <w:r w:rsidRPr="00F7659B">
                <w:rPr>
                  <w:rStyle w:val="Hipercze"/>
                  <w:rFonts w:ascii="Arial" w:hAnsi="Arial" w:cs="Arial"/>
                  <w:bCs/>
                  <w:color w:val="auto"/>
                  <w:sz w:val="24"/>
                  <w:szCs w:val="24"/>
                  <w:u w:val="none"/>
                </w:rPr>
                <w:t>its</w:t>
              </w:r>
              <w:proofErr w:type="spellEnd"/>
              <w:r w:rsidRPr="00F7659B">
                <w:rPr>
                  <w:rStyle w:val="Hipercze"/>
                  <w:rFonts w:ascii="Arial" w:hAnsi="Arial" w:cs="Arial"/>
                  <w:bCs/>
                  <w:color w:val="auto"/>
                  <w:sz w:val="24"/>
                  <w:szCs w:val="24"/>
                  <w:u w:val="none"/>
                </w:rPr>
                <w:t xml:space="preserve"> public </w:t>
              </w:r>
              <w:proofErr w:type="spellStart"/>
              <w:r w:rsidRPr="00F7659B">
                <w:rPr>
                  <w:rStyle w:val="Hipercze"/>
                  <w:rFonts w:ascii="Arial" w:hAnsi="Arial" w:cs="Arial"/>
                  <w:bCs/>
                  <w:color w:val="auto"/>
                  <w:sz w:val="24"/>
                  <w:szCs w:val="24"/>
                  <w:u w:val="none"/>
                </w:rPr>
                <w:t>promotion</w:t>
              </w:r>
              <w:proofErr w:type="spellEnd"/>
              <w:r w:rsidRPr="00F7659B">
                <w:rPr>
                  <w:rStyle w:val="Hipercze"/>
                  <w:rFonts w:ascii="Arial" w:hAnsi="Arial" w:cs="Arial"/>
                  <w:bCs/>
                  <w:color w:val="auto"/>
                  <w:sz w:val="24"/>
                  <w:szCs w:val="24"/>
                  <w:u w:val="none"/>
                </w:rPr>
                <w:t xml:space="preserve"> / pod red. Jana Rylkego [et al.] ; Szkoła Główna Gospodarstwa Wiejskiego, Muzeum Pałac w Wilanowie</w:t>
              </w:r>
            </w:hyperlink>
          </w:p>
          <w:p w14:paraId="2EEAE54D" w14:textId="77777777" w:rsidR="00946099" w:rsidRPr="00F7659B" w:rsidRDefault="00946099" w:rsidP="00F7659B">
            <w:pPr>
              <w:autoSpaceDE w:val="0"/>
              <w:autoSpaceDN w:val="0"/>
              <w:adjustRightInd w:val="0"/>
              <w:spacing w:before="120" w:after="100" w:line="360" w:lineRule="auto"/>
              <w:rPr>
                <w:rFonts w:ascii="Arial" w:hAnsi="Arial" w:cs="Arial"/>
                <w:sz w:val="24"/>
                <w:szCs w:val="24"/>
              </w:rPr>
            </w:pPr>
            <w:r w:rsidRPr="00F7659B">
              <w:rPr>
                <w:rFonts w:ascii="Arial" w:hAnsi="Arial" w:cs="Arial"/>
                <w:sz w:val="24"/>
                <w:szCs w:val="24"/>
              </w:rPr>
              <w:lastRenderedPageBreak/>
              <w:t xml:space="preserve">Stasiak A. (red.), 2009: Geografia turystyki Polski. Przewodnik do ćwiczeń krajoznawczych, PWE Warszawa </w:t>
            </w:r>
          </w:p>
          <w:p w14:paraId="046B8CA6" w14:textId="77777777" w:rsidR="00946099" w:rsidRPr="00F7659B" w:rsidRDefault="00946099" w:rsidP="00F7659B">
            <w:pPr>
              <w:autoSpaceDE w:val="0"/>
              <w:autoSpaceDN w:val="0"/>
              <w:adjustRightInd w:val="0"/>
              <w:spacing w:before="120" w:after="100" w:line="360" w:lineRule="auto"/>
              <w:rPr>
                <w:rFonts w:ascii="Arial" w:hAnsi="Arial" w:cs="Arial"/>
                <w:sz w:val="24"/>
                <w:szCs w:val="24"/>
              </w:rPr>
            </w:pPr>
            <w:r w:rsidRPr="00F7659B">
              <w:rPr>
                <w:rFonts w:ascii="Arial" w:hAnsi="Arial" w:cs="Arial"/>
                <w:sz w:val="24"/>
                <w:szCs w:val="24"/>
              </w:rPr>
              <w:t xml:space="preserve"> Bogdanowski J., </w:t>
            </w:r>
            <w:proofErr w:type="spellStart"/>
            <w:r w:rsidRPr="00F7659B">
              <w:rPr>
                <w:rFonts w:ascii="Arial" w:hAnsi="Arial" w:cs="Arial"/>
                <w:sz w:val="24"/>
                <w:szCs w:val="24"/>
              </w:rPr>
              <w:t>Grudniewicz</w:t>
            </w:r>
            <w:proofErr w:type="spellEnd"/>
            <w:r w:rsidRPr="00F7659B">
              <w:rPr>
                <w:rFonts w:ascii="Arial" w:hAnsi="Arial" w:cs="Arial"/>
                <w:sz w:val="24"/>
                <w:szCs w:val="24"/>
              </w:rPr>
              <w:t xml:space="preserve"> D. 1985. Wykaz znaczniejszych kompozycji ogrodowych, parkowych i krajobrazowych w Polsce : (wg stanu 1970-80) /Warszawa Instytut Kultury</w:t>
            </w:r>
          </w:p>
          <w:p w14:paraId="2CFF6F55" w14:textId="77777777" w:rsidR="00946099" w:rsidRPr="00F7659B" w:rsidRDefault="00946099" w:rsidP="00F7659B">
            <w:pPr>
              <w:autoSpaceDE w:val="0"/>
              <w:autoSpaceDN w:val="0"/>
              <w:adjustRightInd w:val="0"/>
              <w:spacing w:before="120" w:after="0" w:line="360" w:lineRule="auto"/>
              <w:rPr>
                <w:rFonts w:ascii="Arial" w:eastAsia="Times New Roman" w:hAnsi="Arial" w:cs="Arial"/>
                <w:sz w:val="24"/>
                <w:szCs w:val="24"/>
                <w:lang w:eastAsia="pl-PL"/>
              </w:rPr>
            </w:pPr>
            <w:r w:rsidRPr="00F7659B">
              <w:rPr>
                <w:rFonts w:ascii="Arial" w:eastAsia="Times New Roman" w:hAnsi="Arial" w:cs="Arial"/>
                <w:sz w:val="24"/>
                <w:szCs w:val="24"/>
                <w:lang w:eastAsia="pl-PL"/>
              </w:rPr>
              <w:t>Bogdanowski J. 2000: Metoda jednostek i wnętrz (JARK-WAK) architektoniczno-krajobrazowych</w:t>
            </w:r>
          </w:p>
          <w:p w14:paraId="5E5EDE1A"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eastAsia="Times New Roman" w:hAnsi="Arial" w:cs="Arial"/>
                <w:sz w:val="24"/>
                <w:szCs w:val="24"/>
                <w:lang w:eastAsia="pl-PL"/>
              </w:rPr>
              <w:t>w studiach i projektowaniu. [</w:t>
            </w:r>
            <w:r w:rsidRPr="00F7659B">
              <w:rPr>
                <w:rFonts w:ascii="Arial" w:eastAsia="Times New Roman" w:hAnsi="Arial" w:cs="Arial"/>
                <w:bCs/>
                <w:sz w:val="24"/>
                <w:szCs w:val="24"/>
                <w:lang w:eastAsia="pl-PL"/>
              </w:rPr>
              <w:t>w</w:t>
            </w:r>
            <w:r w:rsidRPr="00F7659B">
              <w:rPr>
                <w:rFonts w:ascii="Arial" w:eastAsia="Times New Roman" w:hAnsi="Arial" w:cs="Arial"/>
                <w:sz w:val="24"/>
                <w:szCs w:val="24"/>
                <w:lang w:eastAsia="pl-PL"/>
              </w:rPr>
              <w:t xml:space="preserve">:] P. Wolski (red.) </w:t>
            </w:r>
            <w:r w:rsidRPr="00F7659B">
              <w:rPr>
                <w:rFonts w:ascii="Arial" w:eastAsia="Times New Roman" w:hAnsi="Arial" w:cs="Arial"/>
                <w:i/>
                <w:iCs/>
                <w:sz w:val="24"/>
                <w:szCs w:val="24"/>
                <w:lang w:eastAsia="pl-PL"/>
              </w:rPr>
              <w:t xml:space="preserve">III Forum Architektury Krajobrazu — nowe idee i rozwój dziedziny architektury krajobrazu w Polsce. </w:t>
            </w:r>
            <w:r w:rsidRPr="00F7659B">
              <w:rPr>
                <w:rFonts w:ascii="Arial" w:eastAsia="Times New Roman" w:hAnsi="Arial" w:cs="Arial"/>
                <w:sz w:val="24"/>
                <w:szCs w:val="24"/>
                <w:lang w:eastAsia="pl-PL"/>
              </w:rPr>
              <w:t>OOZK, Warszawa: 2–10.</w:t>
            </w:r>
          </w:p>
        </w:tc>
      </w:tr>
      <w:tr w:rsidR="00946099" w:rsidRPr="00F7659B" w14:paraId="1812FCEB" w14:textId="77777777" w:rsidTr="00984BCD">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348CC94A"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lastRenderedPageBreak/>
              <w:t>Literatura dodatkowa:</w:t>
            </w:r>
          </w:p>
        </w:tc>
      </w:tr>
      <w:tr w:rsidR="00946099" w:rsidRPr="00F7659B" w14:paraId="0E9DA3AF" w14:textId="77777777" w:rsidTr="00984BCD">
        <w:trPr>
          <w:trHeight w:val="573"/>
        </w:trPr>
        <w:tc>
          <w:tcPr>
            <w:tcW w:w="10433" w:type="dxa"/>
            <w:gridSpan w:val="14"/>
            <w:tcBorders>
              <w:top w:val="single" w:sz="4" w:space="0" w:color="auto"/>
              <w:left w:val="single" w:sz="6" w:space="0" w:color="auto"/>
              <w:bottom w:val="single" w:sz="4" w:space="0" w:color="auto"/>
              <w:right w:val="single" w:sz="6" w:space="0" w:color="auto"/>
            </w:tcBorders>
          </w:tcPr>
          <w:p w14:paraId="2B7D7F77" w14:textId="77777777" w:rsidR="00946099" w:rsidRPr="00F7659B" w:rsidRDefault="00946099"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 xml:space="preserve">Kruczek Z., 2010. Polska: geografia atrakcji turystycznych. Wyd. </w:t>
            </w:r>
            <w:proofErr w:type="spellStart"/>
            <w:r w:rsidRPr="00F7659B">
              <w:rPr>
                <w:rFonts w:ascii="Arial" w:hAnsi="Arial" w:cs="Arial"/>
                <w:sz w:val="24"/>
                <w:szCs w:val="24"/>
              </w:rPr>
              <w:t>Proksenia</w:t>
            </w:r>
            <w:proofErr w:type="spellEnd"/>
            <w:r w:rsidRPr="00F7659B">
              <w:rPr>
                <w:rFonts w:ascii="Arial" w:hAnsi="Arial" w:cs="Arial"/>
                <w:sz w:val="24"/>
                <w:szCs w:val="24"/>
              </w:rPr>
              <w:t>, Kraków</w:t>
            </w:r>
          </w:p>
          <w:p w14:paraId="088FC5A3"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 xml:space="preserve">Kruczek Z. (red.), 2012. Kraje pozaeuropejskie. Zarys geografii turystycznej, </w:t>
            </w:r>
            <w:proofErr w:type="spellStart"/>
            <w:r w:rsidRPr="00F7659B">
              <w:rPr>
                <w:rFonts w:ascii="Arial" w:hAnsi="Arial" w:cs="Arial"/>
                <w:sz w:val="24"/>
                <w:szCs w:val="24"/>
              </w:rPr>
              <w:t>Proksenia</w:t>
            </w:r>
            <w:proofErr w:type="spellEnd"/>
            <w:r w:rsidRPr="00F7659B">
              <w:rPr>
                <w:rFonts w:ascii="Arial" w:hAnsi="Arial" w:cs="Arial"/>
                <w:sz w:val="24"/>
                <w:szCs w:val="24"/>
              </w:rPr>
              <w:t xml:space="preserve">, Kraków </w:t>
            </w:r>
          </w:p>
        </w:tc>
      </w:tr>
      <w:tr w:rsidR="00946099" w:rsidRPr="00F7659B" w14:paraId="3674644B" w14:textId="77777777" w:rsidTr="00984BCD">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509D1D28"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Planowane formy/działania/metody dydaktyczne:</w:t>
            </w:r>
          </w:p>
        </w:tc>
      </w:tr>
      <w:tr w:rsidR="00946099" w:rsidRPr="00F7659B" w14:paraId="50B34533" w14:textId="77777777" w:rsidTr="00984BCD">
        <w:trPr>
          <w:trHeight w:val="429"/>
        </w:trPr>
        <w:tc>
          <w:tcPr>
            <w:tcW w:w="10433" w:type="dxa"/>
            <w:gridSpan w:val="14"/>
            <w:tcBorders>
              <w:top w:val="single" w:sz="4" w:space="0" w:color="auto"/>
              <w:left w:val="single" w:sz="6" w:space="0" w:color="auto"/>
              <w:bottom w:val="nil"/>
              <w:right w:val="single" w:sz="6" w:space="0" w:color="auto"/>
            </w:tcBorders>
          </w:tcPr>
          <w:p w14:paraId="2A386624" w14:textId="77777777" w:rsidR="00946099" w:rsidRPr="00F7659B" w:rsidRDefault="00946099" w:rsidP="00F7659B">
            <w:pPr>
              <w:autoSpaceDE w:val="0"/>
              <w:autoSpaceDN w:val="0"/>
              <w:adjustRightInd w:val="0"/>
              <w:spacing w:before="120" w:after="100" w:line="360" w:lineRule="auto"/>
              <w:rPr>
                <w:rFonts w:ascii="Arial" w:hAnsi="Arial" w:cs="Arial"/>
                <w:b/>
                <w:color w:val="000000"/>
                <w:sz w:val="24"/>
                <w:szCs w:val="24"/>
              </w:rPr>
            </w:pPr>
            <w:r w:rsidRPr="00F7659B">
              <w:rPr>
                <w:rFonts w:ascii="Arial" w:eastAsia="Times New Roman" w:hAnsi="Arial" w:cs="Arial"/>
                <w:sz w:val="24"/>
                <w:szCs w:val="24"/>
              </w:rPr>
              <w:t>Wykład z wykorzystaniem środków multimedialnych, prezentacja, praca w grupach.</w:t>
            </w:r>
          </w:p>
        </w:tc>
      </w:tr>
      <w:tr w:rsidR="00946099" w:rsidRPr="00F7659B" w14:paraId="2E65D5A6"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0872925E"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Sposoby weryfikacji efektów uczenia się osiąganych przez studenta:</w:t>
            </w:r>
          </w:p>
        </w:tc>
      </w:tr>
      <w:tr w:rsidR="00946099" w:rsidRPr="00F7659B" w14:paraId="16D2008D" w14:textId="77777777" w:rsidTr="00984BCD">
        <w:trPr>
          <w:trHeight w:val="517"/>
        </w:trPr>
        <w:tc>
          <w:tcPr>
            <w:tcW w:w="10433" w:type="dxa"/>
            <w:gridSpan w:val="14"/>
            <w:tcBorders>
              <w:top w:val="single" w:sz="4" w:space="0" w:color="auto"/>
              <w:left w:val="single" w:sz="6" w:space="0" w:color="auto"/>
              <w:bottom w:val="single" w:sz="4" w:space="0" w:color="auto"/>
              <w:right w:val="single" w:sz="6" w:space="0" w:color="auto"/>
            </w:tcBorders>
          </w:tcPr>
          <w:p w14:paraId="13C20F4F" w14:textId="77777777" w:rsidR="00946099" w:rsidRPr="00F7659B" w:rsidRDefault="00946099" w:rsidP="00F7659B">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sz w:val="24"/>
                <w:szCs w:val="24"/>
              </w:rPr>
              <w:t>Zaliczenie pisemne, ocena prezentacji i pracy w grupie.</w:t>
            </w:r>
          </w:p>
        </w:tc>
      </w:tr>
      <w:tr w:rsidR="00946099" w:rsidRPr="00F7659B" w14:paraId="70922B48"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16BD334"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Forma i warunki zaliczenia:</w:t>
            </w:r>
          </w:p>
        </w:tc>
      </w:tr>
      <w:tr w:rsidR="00946099" w:rsidRPr="00F7659B" w14:paraId="6F430653" w14:textId="77777777" w:rsidTr="00984BCD">
        <w:trPr>
          <w:trHeight w:val="800"/>
        </w:trPr>
        <w:tc>
          <w:tcPr>
            <w:tcW w:w="10433" w:type="dxa"/>
            <w:gridSpan w:val="14"/>
            <w:tcBorders>
              <w:top w:val="single" w:sz="4" w:space="0" w:color="auto"/>
              <w:left w:val="single" w:sz="6" w:space="0" w:color="auto"/>
              <w:bottom w:val="single" w:sz="6" w:space="0" w:color="auto"/>
              <w:right w:val="single" w:sz="6" w:space="0" w:color="auto"/>
            </w:tcBorders>
          </w:tcPr>
          <w:p w14:paraId="32936E9B" w14:textId="77777777" w:rsidR="00946099" w:rsidRPr="00F7659B" w:rsidRDefault="00946099" w:rsidP="00F7659B">
            <w:pPr>
              <w:tabs>
                <w:tab w:val="left" w:pos="2010"/>
              </w:tabs>
              <w:spacing w:before="120" w:after="0" w:line="360" w:lineRule="auto"/>
              <w:rPr>
                <w:rFonts w:ascii="Arial" w:hAnsi="Arial" w:cs="Arial"/>
                <w:sz w:val="24"/>
                <w:szCs w:val="24"/>
              </w:rPr>
            </w:pPr>
            <w:r w:rsidRPr="00F7659B">
              <w:rPr>
                <w:rFonts w:ascii="Arial" w:hAnsi="Arial" w:cs="Arial"/>
                <w:sz w:val="24"/>
                <w:szCs w:val="24"/>
              </w:rPr>
              <w:t>Warunek uzyskania zaliczenia przedmiotu</w:t>
            </w:r>
            <w:r w:rsidR="00F7659B">
              <w:rPr>
                <w:rFonts w:ascii="Arial" w:hAnsi="Arial" w:cs="Arial"/>
                <w:sz w:val="24"/>
                <w:szCs w:val="24"/>
              </w:rPr>
              <w:t xml:space="preserve">: pozytywna ocena z projektu i </w:t>
            </w:r>
            <w:r w:rsidRPr="00F7659B">
              <w:rPr>
                <w:rFonts w:ascii="Arial" w:hAnsi="Arial" w:cs="Arial"/>
                <w:sz w:val="24"/>
                <w:szCs w:val="24"/>
              </w:rPr>
              <w:t>pisemnego kolokwium -uzyskanie co najmniej 51% ogólnej liczby punktów.</w:t>
            </w:r>
          </w:p>
          <w:p w14:paraId="5D06F71D" w14:textId="77777777" w:rsidR="00946099" w:rsidRPr="00F7659B" w:rsidRDefault="00946099" w:rsidP="00F7659B">
            <w:pPr>
              <w:spacing w:before="120" w:after="0" w:line="360" w:lineRule="auto"/>
              <w:rPr>
                <w:rFonts w:ascii="Arial" w:hAnsi="Arial" w:cs="Arial"/>
                <w:sz w:val="24"/>
                <w:szCs w:val="24"/>
              </w:rPr>
            </w:pPr>
            <w:r w:rsidRPr="00F7659B">
              <w:rPr>
                <w:rFonts w:ascii="Arial" w:hAnsi="Arial" w:cs="Arial"/>
                <w:sz w:val="24"/>
                <w:szCs w:val="24"/>
              </w:rPr>
              <w:t>Przedział punktacji w % (ocena): 0-50 (2,0); 51-60 (3,0); 61-70 (3,5); 71-80 (4,0); 81-90 (4,5); 91-100 (5,0)</w:t>
            </w:r>
          </w:p>
        </w:tc>
      </w:tr>
      <w:tr w:rsidR="00946099" w:rsidRPr="00F7659B" w14:paraId="06D88AEB"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956827A"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Bilans punktów ECTS*:</w:t>
            </w:r>
          </w:p>
        </w:tc>
      </w:tr>
      <w:tr w:rsidR="00946099" w:rsidRPr="00F7659B" w14:paraId="5A7BF8D1"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3C5611F1"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 xml:space="preserve"> Udział w wykładach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4CFB29B6"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10godz.</w:t>
            </w:r>
          </w:p>
        </w:tc>
      </w:tr>
      <w:tr w:rsidR="00946099" w:rsidRPr="00F7659B" w14:paraId="7A1CFB89"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610551A0" w14:textId="77777777" w:rsidR="00946099" w:rsidRPr="00F7659B" w:rsidRDefault="00F7659B" w:rsidP="00F7659B">
            <w:pPr>
              <w:autoSpaceDE w:val="0"/>
              <w:autoSpaceDN w:val="0"/>
              <w:adjustRightInd w:val="0"/>
              <w:spacing w:before="120" w:after="0" w:line="360" w:lineRule="auto"/>
              <w:rPr>
                <w:rFonts w:ascii="Arial" w:hAnsi="Arial" w:cs="Arial"/>
                <w:sz w:val="24"/>
                <w:szCs w:val="24"/>
              </w:rPr>
            </w:pPr>
            <w:r>
              <w:rPr>
                <w:rFonts w:ascii="Arial" w:hAnsi="Arial" w:cs="Arial"/>
                <w:sz w:val="24"/>
                <w:szCs w:val="24"/>
              </w:rPr>
              <w:t xml:space="preserve"> U</w:t>
            </w:r>
            <w:r w:rsidR="00946099" w:rsidRPr="00F7659B">
              <w:rPr>
                <w:rFonts w:ascii="Arial" w:hAnsi="Arial" w:cs="Arial"/>
                <w:sz w:val="24"/>
                <w:szCs w:val="24"/>
              </w:rPr>
              <w:t>dział w ćwiczeniach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24194FF4" w14:textId="77777777" w:rsidR="00946099" w:rsidRPr="00F7659B" w:rsidRDefault="00946099"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15 godz.</w:t>
            </w:r>
          </w:p>
        </w:tc>
      </w:tr>
      <w:tr w:rsidR="00946099" w:rsidRPr="00F7659B" w14:paraId="3220DB05"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44EAA3F1" w14:textId="77777777" w:rsidR="00946099" w:rsidRPr="00F7659B" w:rsidRDefault="00946099"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Samodzielne przygotowanie się do ćwiczeń</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tcPr>
          <w:p w14:paraId="78A0210D" w14:textId="77777777" w:rsidR="00946099" w:rsidRPr="00F7659B" w:rsidRDefault="00946099" w:rsidP="00F7659B">
            <w:pPr>
              <w:spacing w:before="120" w:line="360" w:lineRule="auto"/>
              <w:rPr>
                <w:rFonts w:ascii="Arial" w:hAnsi="Arial" w:cs="Arial"/>
                <w:sz w:val="24"/>
                <w:szCs w:val="24"/>
              </w:rPr>
            </w:pPr>
            <w:r w:rsidRPr="00F7659B">
              <w:rPr>
                <w:rFonts w:ascii="Arial" w:hAnsi="Arial" w:cs="Arial"/>
                <w:sz w:val="24"/>
                <w:szCs w:val="24"/>
              </w:rPr>
              <w:t>10 godz.</w:t>
            </w:r>
          </w:p>
        </w:tc>
      </w:tr>
      <w:tr w:rsidR="00946099" w:rsidRPr="00F7659B" w14:paraId="506EAAA8"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317F2CDA" w14:textId="77777777" w:rsidR="00946099" w:rsidRPr="00F7659B" w:rsidRDefault="00946099"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Udział w konsultacjach godz. z przedmiotu</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tcPr>
          <w:p w14:paraId="76E87F75" w14:textId="77777777" w:rsidR="00946099" w:rsidRPr="00F7659B" w:rsidRDefault="00946099" w:rsidP="00F7659B">
            <w:pPr>
              <w:spacing w:before="120" w:line="360" w:lineRule="auto"/>
              <w:rPr>
                <w:rFonts w:ascii="Arial" w:hAnsi="Arial" w:cs="Arial"/>
                <w:sz w:val="24"/>
                <w:szCs w:val="24"/>
              </w:rPr>
            </w:pPr>
            <w:r w:rsidRPr="00F7659B">
              <w:rPr>
                <w:rFonts w:ascii="Arial" w:hAnsi="Arial" w:cs="Arial"/>
                <w:sz w:val="24"/>
                <w:szCs w:val="24"/>
              </w:rPr>
              <w:t>3 godz.</w:t>
            </w:r>
          </w:p>
        </w:tc>
      </w:tr>
      <w:tr w:rsidR="00946099" w:rsidRPr="00F7659B" w14:paraId="20C50531"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4095D250" w14:textId="77777777" w:rsidR="00946099" w:rsidRPr="00F7659B" w:rsidRDefault="00946099"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Samodzielne przygotowanie projektu</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tcPr>
          <w:p w14:paraId="4EB21463" w14:textId="77777777" w:rsidR="00946099" w:rsidRPr="00F7659B" w:rsidRDefault="00946099" w:rsidP="00F7659B">
            <w:pPr>
              <w:spacing w:before="120" w:line="360" w:lineRule="auto"/>
              <w:rPr>
                <w:rFonts w:ascii="Arial" w:hAnsi="Arial" w:cs="Arial"/>
                <w:sz w:val="24"/>
                <w:szCs w:val="24"/>
              </w:rPr>
            </w:pPr>
            <w:r w:rsidRPr="00F7659B">
              <w:rPr>
                <w:rFonts w:ascii="Arial" w:hAnsi="Arial" w:cs="Arial"/>
                <w:sz w:val="24"/>
                <w:szCs w:val="24"/>
              </w:rPr>
              <w:t>10 godz.</w:t>
            </w:r>
          </w:p>
        </w:tc>
      </w:tr>
      <w:tr w:rsidR="00946099" w:rsidRPr="00F7659B" w14:paraId="70719DAA"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4164D981" w14:textId="77777777" w:rsidR="00946099" w:rsidRPr="00F7659B" w:rsidRDefault="00946099"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 xml:space="preserve">Przygotowanie się do zaliczenia </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tcPr>
          <w:p w14:paraId="54F90640" w14:textId="77777777" w:rsidR="00946099" w:rsidRPr="00F7659B" w:rsidRDefault="00946099" w:rsidP="00F7659B">
            <w:pPr>
              <w:spacing w:before="120" w:line="360" w:lineRule="auto"/>
              <w:rPr>
                <w:rFonts w:ascii="Arial" w:hAnsi="Arial" w:cs="Arial"/>
                <w:sz w:val="24"/>
                <w:szCs w:val="24"/>
              </w:rPr>
            </w:pPr>
            <w:r w:rsidRPr="00F7659B">
              <w:rPr>
                <w:rFonts w:ascii="Arial" w:hAnsi="Arial" w:cs="Arial"/>
                <w:sz w:val="24"/>
                <w:szCs w:val="24"/>
              </w:rPr>
              <w:t>7 godz.</w:t>
            </w:r>
          </w:p>
        </w:tc>
      </w:tr>
      <w:tr w:rsidR="00946099" w:rsidRPr="00F7659B" w14:paraId="41FD3B11"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51BA697C" w14:textId="77777777" w:rsidR="00946099" w:rsidRPr="00F7659B" w:rsidRDefault="00946099" w:rsidP="00F7659B">
            <w:pPr>
              <w:pStyle w:val="Nagwek2"/>
              <w:numPr>
                <w:ilvl w:val="1"/>
                <w:numId w:val="2"/>
              </w:numPr>
              <w:suppressAutoHyphens/>
              <w:spacing w:before="120" w:line="360" w:lineRule="auto"/>
              <w:jc w:val="left"/>
              <w:rPr>
                <w:rFonts w:ascii="Arial" w:hAnsi="Arial" w:cs="Arial"/>
              </w:rPr>
            </w:pPr>
            <w:r w:rsidRPr="00F7659B">
              <w:rPr>
                <w:rFonts w:ascii="Arial" w:hAnsi="Arial" w:cs="Arial"/>
              </w:rPr>
              <w:lastRenderedPageBreak/>
              <w:t>Sumaryczne obciążenie pracą studenta</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tcPr>
          <w:p w14:paraId="776D9515" w14:textId="77777777" w:rsidR="00946099" w:rsidRPr="00F7659B" w:rsidRDefault="00946099" w:rsidP="00F7659B">
            <w:pPr>
              <w:spacing w:before="120" w:line="360" w:lineRule="auto"/>
              <w:rPr>
                <w:rFonts w:ascii="Arial" w:hAnsi="Arial" w:cs="Arial"/>
                <w:sz w:val="24"/>
                <w:szCs w:val="24"/>
              </w:rPr>
            </w:pPr>
            <w:r w:rsidRPr="00F7659B">
              <w:rPr>
                <w:rFonts w:ascii="Arial" w:hAnsi="Arial" w:cs="Arial"/>
                <w:sz w:val="24"/>
                <w:szCs w:val="24"/>
              </w:rPr>
              <w:t>55 godz.</w:t>
            </w:r>
          </w:p>
        </w:tc>
      </w:tr>
      <w:tr w:rsidR="00946099" w:rsidRPr="00F7659B" w14:paraId="33C4A9B5"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2ACFDF82" w14:textId="77777777" w:rsidR="00946099" w:rsidRPr="00F7659B" w:rsidRDefault="00946099"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Punkty ECTS za przedmiot</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03BE3A06"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t>2,2 ECTS</w:t>
            </w:r>
          </w:p>
        </w:tc>
      </w:tr>
    </w:tbl>
    <w:p w14:paraId="1AAF6111" w14:textId="77777777" w:rsidR="00946099" w:rsidRPr="00F7659B" w:rsidRDefault="00946099" w:rsidP="00F7659B">
      <w:pPr>
        <w:spacing w:before="120" w:after="160" w:line="360" w:lineRule="auto"/>
        <w:rPr>
          <w:rFonts w:ascii="Arial" w:hAnsi="Arial" w:cs="Arial"/>
          <w:sz w:val="24"/>
          <w:szCs w:val="24"/>
        </w:rPr>
      </w:pPr>
      <w:r w:rsidRPr="00F7659B">
        <w:rPr>
          <w:rFonts w:ascii="Arial" w:hAnsi="Arial" w:cs="Arial"/>
          <w:sz w:val="24"/>
          <w:szCs w:val="24"/>
        </w:rPr>
        <w:br w:type="page"/>
      </w:r>
    </w:p>
    <w:tbl>
      <w:tblPr>
        <w:tblW w:w="0" w:type="auto"/>
        <w:tblLayout w:type="fixed"/>
        <w:tblCellMar>
          <w:left w:w="30" w:type="dxa"/>
          <w:right w:w="30" w:type="dxa"/>
        </w:tblCellMar>
        <w:tblLook w:val="04A0" w:firstRow="1" w:lastRow="0" w:firstColumn="1" w:lastColumn="0" w:noHBand="0" w:noVBand="1"/>
        <w:tblCaption w:val="Sylabus dla przedmiotu Ekosystemy,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508"/>
        <w:gridCol w:w="1477"/>
        <w:gridCol w:w="1257"/>
        <w:gridCol w:w="585"/>
        <w:gridCol w:w="1898"/>
      </w:tblGrid>
      <w:tr w:rsidR="00946099" w:rsidRPr="00F7659B" w14:paraId="04D7B09D" w14:textId="77777777" w:rsidTr="00984BCD">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552B9A9F" w14:textId="77777777" w:rsidR="00946099" w:rsidRPr="00F7659B" w:rsidRDefault="00946099"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lastRenderedPageBreak/>
              <w:t>Załącznik nr 4 do zasad</w:t>
            </w:r>
          </w:p>
        </w:tc>
      </w:tr>
      <w:tr w:rsidR="00946099" w:rsidRPr="00F7659B" w14:paraId="324B73F8" w14:textId="77777777" w:rsidTr="00984BCD">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619F2B42" w14:textId="77777777" w:rsidR="00946099" w:rsidRPr="00F7659B" w:rsidRDefault="00946099"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sz w:val="24"/>
                <w:szCs w:val="24"/>
              </w:rPr>
              <w:br w:type="page"/>
            </w:r>
            <w:r w:rsidRPr="00F7659B">
              <w:rPr>
                <w:rFonts w:ascii="Arial" w:hAnsi="Arial" w:cs="Arial"/>
                <w:b/>
                <w:bCs/>
                <w:color w:val="000000"/>
                <w:sz w:val="24"/>
                <w:szCs w:val="24"/>
              </w:rPr>
              <w:t>Sylabus przedmiotu / modułu kształcenia</w:t>
            </w:r>
          </w:p>
        </w:tc>
      </w:tr>
      <w:tr w:rsidR="00946099" w:rsidRPr="00F7659B" w14:paraId="79892255" w14:textId="77777777" w:rsidTr="00984BCD">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14:paraId="13ACC7A4"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Nazwa przedmiotu/modułu kształcenia:</w:t>
            </w:r>
            <w:r w:rsidRPr="00F7659B">
              <w:rPr>
                <w:rFonts w:ascii="Arial" w:hAnsi="Arial" w:cs="Arial"/>
                <w:color w:val="000000"/>
                <w:sz w:val="24"/>
                <w:szCs w:val="24"/>
              </w:rPr>
              <w:t xml:space="preserve"> </w:t>
            </w:r>
          </w:p>
        </w:tc>
        <w:tc>
          <w:tcPr>
            <w:tcW w:w="5725" w:type="dxa"/>
            <w:gridSpan w:val="5"/>
            <w:tcBorders>
              <w:top w:val="single" w:sz="6" w:space="0" w:color="auto"/>
              <w:left w:val="single" w:sz="6" w:space="0" w:color="auto"/>
              <w:bottom w:val="nil"/>
              <w:right w:val="single" w:sz="6" w:space="0" w:color="auto"/>
            </w:tcBorders>
            <w:vAlign w:val="center"/>
          </w:tcPr>
          <w:p w14:paraId="66738A2F"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Ekosystemy</w:t>
            </w:r>
          </w:p>
        </w:tc>
      </w:tr>
      <w:tr w:rsidR="00946099" w:rsidRPr="00F7659B" w14:paraId="2539D863" w14:textId="77777777" w:rsidTr="00984BCD">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14:paraId="1CF72159"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lang w:val="en-US"/>
              </w:rPr>
            </w:pPr>
            <w:proofErr w:type="spellStart"/>
            <w:r w:rsidRPr="00F7659B">
              <w:rPr>
                <w:rFonts w:ascii="Arial" w:hAnsi="Arial" w:cs="Arial"/>
                <w:b/>
                <w:color w:val="000000"/>
                <w:sz w:val="24"/>
                <w:szCs w:val="24"/>
                <w:lang w:val="en-US"/>
              </w:rPr>
              <w:t>Nazwa</w:t>
            </w:r>
            <w:proofErr w:type="spellEnd"/>
            <w:r w:rsidRPr="00F7659B">
              <w:rPr>
                <w:rFonts w:ascii="Arial" w:hAnsi="Arial" w:cs="Arial"/>
                <w:b/>
                <w:color w:val="000000"/>
                <w:sz w:val="24"/>
                <w:szCs w:val="24"/>
                <w:lang w:val="en-US"/>
              </w:rPr>
              <w:t xml:space="preserve"> w </w:t>
            </w:r>
            <w:proofErr w:type="spellStart"/>
            <w:r w:rsidRPr="00F7659B">
              <w:rPr>
                <w:rFonts w:ascii="Arial" w:hAnsi="Arial" w:cs="Arial"/>
                <w:b/>
                <w:color w:val="000000"/>
                <w:sz w:val="24"/>
                <w:szCs w:val="24"/>
                <w:lang w:val="en-US"/>
              </w:rPr>
              <w:t>języku</w:t>
            </w:r>
            <w:proofErr w:type="spellEnd"/>
            <w:r w:rsidRPr="00F7659B">
              <w:rPr>
                <w:rFonts w:ascii="Arial" w:hAnsi="Arial" w:cs="Arial"/>
                <w:b/>
                <w:color w:val="000000"/>
                <w:sz w:val="24"/>
                <w:szCs w:val="24"/>
                <w:lang w:val="en-US"/>
              </w:rPr>
              <w:t xml:space="preserve"> </w:t>
            </w:r>
            <w:proofErr w:type="spellStart"/>
            <w:r w:rsidRPr="00F7659B">
              <w:rPr>
                <w:rFonts w:ascii="Arial" w:hAnsi="Arial" w:cs="Arial"/>
                <w:b/>
                <w:color w:val="000000"/>
                <w:sz w:val="24"/>
                <w:szCs w:val="24"/>
                <w:lang w:val="en-US"/>
              </w:rPr>
              <w:t>angielskim</w:t>
            </w:r>
            <w:proofErr w:type="spellEnd"/>
            <w:r w:rsidRPr="00F7659B">
              <w:rPr>
                <w:rFonts w:ascii="Arial" w:hAnsi="Arial" w:cs="Arial"/>
                <w:b/>
                <w:color w:val="000000"/>
                <w:sz w:val="24"/>
                <w:szCs w:val="24"/>
                <w:lang w:val="en-US"/>
              </w:rPr>
              <w:t xml:space="preserve">: </w:t>
            </w:r>
          </w:p>
        </w:tc>
        <w:tc>
          <w:tcPr>
            <w:tcW w:w="7001" w:type="dxa"/>
            <w:gridSpan w:val="6"/>
            <w:tcBorders>
              <w:top w:val="single" w:sz="6" w:space="0" w:color="auto"/>
              <w:left w:val="single" w:sz="6" w:space="0" w:color="auto"/>
              <w:bottom w:val="nil"/>
              <w:right w:val="single" w:sz="6" w:space="0" w:color="auto"/>
            </w:tcBorders>
            <w:vAlign w:val="center"/>
          </w:tcPr>
          <w:p w14:paraId="4FC72095"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lang w:val="en-US"/>
              </w:rPr>
            </w:pPr>
            <w:r w:rsidRPr="00F7659B">
              <w:rPr>
                <w:rFonts w:ascii="Arial" w:hAnsi="Arial" w:cs="Arial"/>
                <w:color w:val="000000"/>
                <w:sz w:val="24"/>
                <w:szCs w:val="24"/>
                <w:lang w:val="en-US"/>
              </w:rPr>
              <w:t xml:space="preserve"> Ecosystems</w:t>
            </w:r>
          </w:p>
        </w:tc>
      </w:tr>
      <w:tr w:rsidR="00946099" w:rsidRPr="00F7659B" w14:paraId="670F8DA0" w14:textId="77777777" w:rsidTr="00984BCD">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72F02CA"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Język wykładowy:</w:t>
            </w:r>
            <w:r w:rsidRPr="00F7659B">
              <w:rPr>
                <w:rFonts w:ascii="Arial" w:hAnsi="Arial" w:cs="Arial"/>
                <w:color w:val="000000"/>
                <w:sz w:val="24"/>
                <w:szCs w:val="24"/>
              </w:rPr>
              <w:t xml:space="preserve"> </w:t>
            </w:r>
          </w:p>
        </w:tc>
        <w:tc>
          <w:tcPr>
            <w:tcW w:w="8135" w:type="dxa"/>
            <w:gridSpan w:val="10"/>
            <w:tcBorders>
              <w:top w:val="single" w:sz="6" w:space="0" w:color="auto"/>
              <w:left w:val="single" w:sz="6" w:space="0" w:color="auto"/>
              <w:bottom w:val="single" w:sz="6" w:space="0" w:color="auto"/>
              <w:right w:val="single" w:sz="6" w:space="0" w:color="auto"/>
            </w:tcBorders>
            <w:vAlign w:val="center"/>
          </w:tcPr>
          <w:p w14:paraId="218ADB66"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polski</w:t>
            </w:r>
          </w:p>
        </w:tc>
      </w:tr>
      <w:tr w:rsidR="00946099" w:rsidRPr="00F7659B" w14:paraId="3BEDFAEF" w14:textId="77777777" w:rsidTr="00984BCD">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14:paraId="5AB92E75"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14:paraId="0D381799"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gospodarka przestrzenna</w:t>
            </w:r>
          </w:p>
        </w:tc>
      </w:tr>
      <w:tr w:rsidR="00946099" w:rsidRPr="00F7659B" w14:paraId="31A32CDA" w14:textId="77777777" w:rsidTr="00984BCD">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tcPr>
          <w:p w14:paraId="33C07F10"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 xml:space="preserve">Jednostka realizująca: </w:t>
            </w:r>
          </w:p>
        </w:tc>
        <w:tc>
          <w:tcPr>
            <w:tcW w:w="7709" w:type="dxa"/>
            <w:gridSpan w:val="8"/>
            <w:tcBorders>
              <w:top w:val="single" w:sz="6" w:space="0" w:color="auto"/>
              <w:left w:val="single" w:sz="6" w:space="0" w:color="auto"/>
              <w:bottom w:val="nil"/>
              <w:right w:val="single" w:sz="6" w:space="0" w:color="auto"/>
            </w:tcBorders>
            <w:vAlign w:val="center"/>
          </w:tcPr>
          <w:p w14:paraId="7AD7534A"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Wydział Nauk Rolniczych</w:t>
            </w:r>
          </w:p>
        </w:tc>
      </w:tr>
      <w:tr w:rsidR="00946099" w:rsidRPr="00F7659B" w14:paraId="02B6FD4A" w14:textId="77777777" w:rsidTr="00984BCD">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5BFC817C"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14:paraId="0100472B"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fakultatywny</w:t>
            </w:r>
          </w:p>
        </w:tc>
      </w:tr>
      <w:tr w:rsidR="00946099" w:rsidRPr="00F7659B" w14:paraId="261EBCF6" w14:textId="77777777" w:rsidTr="00984BCD">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411FA9FE"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Poziom modułu kształcenia (np. pierwszego lub drugiego stopnia): </w:t>
            </w:r>
          </w:p>
        </w:tc>
        <w:tc>
          <w:tcPr>
            <w:tcW w:w="2483" w:type="dxa"/>
            <w:gridSpan w:val="2"/>
            <w:tcBorders>
              <w:top w:val="single" w:sz="6" w:space="0" w:color="auto"/>
              <w:left w:val="single" w:sz="6" w:space="0" w:color="auto"/>
              <w:bottom w:val="nil"/>
              <w:right w:val="single" w:sz="6" w:space="0" w:color="auto"/>
            </w:tcBorders>
            <w:vAlign w:val="center"/>
          </w:tcPr>
          <w:p w14:paraId="76C95DC1"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drugiego stopnia</w:t>
            </w:r>
          </w:p>
        </w:tc>
      </w:tr>
      <w:tr w:rsidR="00946099" w:rsidRPr="00F7659B" w14:paraId="0EDF6CC2" w14:textId="77777777" w:rsidTr="00984BCD">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tcPr>
          <w:p w14:paraId="0443E8FC"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Rok studiów: </w:t>
            </w:r>
          </w:p>
        </w:tc>
        <w:tc>
          <w:tcPr>
            <w:tcW w:w="8702" w:type="dxa"/>
            <w:gridSpan w:val="11"/>
            <w:tcBorders>
              <w:top w:val="single" w:sz="6" w:space="0" w:color="auto"/>
              <w:left w:val="single" w:sz="6" w:space="0" w:color="auto"/>
              <w:bottom w:val="nil"/>
              <w:right w:val="single" w:sz="6" w:space="0" w:color="auto"/>
            </w:tcBorders>
            <w:vAlign w:val="center"/>
          </w:tcPr>
          <w:p w14:paraId="3C4DC731"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2</w:t>
            </w:r>
          </w:p>
        </w:tc>
      </w:tr>
      <w:tr w:rsidR="00946099" w:rsidRPr="00F7659B" w14:paraId="69E45FD1" w14:textId="77777777" w:rsidTr="00984BCD">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tcPr>
          <w:p w14:paraId="2C5C0CAB"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Semestr: </w:t>
            </w:r>
          </w:p>
        </w:tc>
        <w:tc>
          <w:tcPr>
            <w:tcW w:w="9127" w:type="dxa"/>
            <w:gridSpan w:val="12"/>
            <w:tcBorders>
              <w:top w:val="single" w:sz="6" w:space="0" w:color="auto"/>
              <w:left w:val="single" w:sz="6" w:space="0" w:color="auto"/>
              <w:bottom w:val="nil"/>
              <w:right w:val="single" w:sz="6" w:space="0" w:color="auto"/>
            </w:tcBorders>
            <w:vAlign w:val="center"/>
          </w:tcPr>
          <w:p w14:paraId="625ECCD1"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3</w:t>
            </w:r>
          </w:p>
        </w:tc>
      </w:tr>
      <w:tr w:rsidR="00946099" w:rsidRPr="00F7659B" w14:paraId="38F053AB" w14:textId="77777777" w:rsidTr="00984BCD">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tcPr>
          <w:p w14:paraId="793CB25C"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Liczba punktów ECTS: </w:t>
            </w:r>
          </w:p>
        </w:tc>
        <w:tc>
          <w:tcPr>
            <w:tcW w:w="7568" w:type="dxa"/>
            <w:gridSpan w:val="7"/>
            <w:tcBorders>
              <w:top w:val="single" w:sz="6" w:space="0" w:color="auto"/>
              <w:left w:val="single" w:sz="6" w:space="0" w:color="auto"/>
              <w:bottom w:val="nil"/>
              <w:right w:val="single" w:sz="6" w:space="0" w:color="auto"/>
            </w:tcBorders>
            <w:vAlign w:val="center"/>
          </w:tcPr>
          <w:p w14:paraId="289360AB"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2,2</w:t>
            </w:r>
          </w:p>
        </w:tc>
      </w:tr>
      <w:tr w:rsidR="00946099" w:rsidRPr="00F7659B" w14:paraId="51DEDC72" w14:textId="77777777" w:rsidTr="00984BCD">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76C68EE6"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koordynatora przedmiotu:</w:t>
            </w:r>
          </w:p>
        </w:tc>
        <w:tc>
          <w:tcPr>
            <w:tcW w:w="5217" w:type="dxa"/>
            <w:gridSpan w:val="4"/>
            <w:tcBorders>
              <w:top w:val="single" w:sz="6" w:space="0" w:color="auto"/>
              <w:left w:val="single" w:sz="6" w:space="0" w:color="auto"/>
              <w:bottom w:val="nil"/>
              <w:right w:val="single" w:sz="6" w:space="0" w:color="auto"/>
            </w:tcBorders>
            <w:vAlign w:val="center"/>
          </w:tcPr>
          <w:p w14:paraId="3A650E35"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 hab. Teresa Skrajna prof. uczelni</w:t>
            </w:r>
          </w:p>
        </w:tc>
      </w:tr>
      <w:tr w:rsidR="00946099" w:rsidRPr="00F7659B" w14:paraId="77E97248" w14:textId="77777777" w:rsidTr="00984BCD">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6DBBEF68"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prowadzących zajęcia:</w:t>
            </w:r>
          </w:p>
        </w:tc>
        <w:tc>
          <w:tcPr>
            <w:tcW w:w="5217" w:type="dxa"/>
            <w:gridSpan w:val="4"/>
            <w:tcBorders>
              <w:top w:val="single" w:sz="6" w:space="0" w:color="auto"/>
              <w:left w:val="single" w:sz="6" w:space="0" w:color="auto"/>
              <w:bottom w:val="nil"/>
              <w:right w:val="single" w:sz="6" w:space="0" w:color="auto"/>
            </w:tcBorders>
            <w:vAlign w:val="center"/>
          </w:tcPr>
          <w:p w14:paraId="5DDC5B7F"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Dr hab. Teresa Skrajna prof. uczelni </w:t>
            </w:r>
          </w:p>
          <w:p w14:paraId="69AEF492"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 inż. Maria Ługowska</w:t>
            </w:r>
          </w:p>
        </w:tc>
      </w:tr>
      <w:tr w:rsidR="00946099" w:rsidRPr="00F7659B" w14:paraId="72A799D9" w14:textId="77777777" w:rsidTr="00984BCD">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51D22DEA"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Założenia i cele przedmiotu:</w:t>
            </w:r>
          </w:p>
        </w:tc>
        <w:tc>
          <w:tcPr>
            <w:tcW w:w="5217" w:type="dxa"/>
            <w:gridSpan w:val="4"/>
            <w:tcBorders>
              <w:top w:val="single" w:sz="6" w:space="0" w:color="auto"/>
              <w:left w:val="single" w:sz="6" w:space="0" w:color="auto"/>
              <w:bottom w:val="nil"/>
              <w:right w:val="single" w:sz="6" w:space="0" w:color="auto"/>
            </w:tcBorders>
            <w:vAlign w:val="center"/>
          </w:tcPr>
          <w:p w14:paraId="07384A4B"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w:t>
            </w:r>
            <w:r w:rsidRPr="00F7659B">
              <w:rPr>
                <w:rFonts w:ascii="Arial" w:eastAsia="Times New Roman" w:hAnsi="Arial" w:cs="Arial"/>
                <w:sz w:val="24"/>
                <w:szCs w:val="24"/>
                <w:lang w:eastAsia="pl-PL"/>
              </w:rPr>
              <w:t>Poznanie związków przyczynowo skutkowych między działalnością człowieka a zmianami ekosystemów przyrodniczych.</w:t>
            </w:r>
          </w:p>
          <w:p w14:paraId="1586E262"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eastAsia="Times New Roman" w:hAnsi="Arial" w:cs="Arial"/>
                <w:sz w:val="24"/>
                <w:szCs w:val="24"/>
                <w:lang w:eastAsia="pl-PL"/>
              </w:rPr>
              <w:t>Zapoznanie się z metodami badań zmian ekosystemów lądowych</w:t>
            </w:r>
          </w:p>
        </w:tc>
      </w:tr>
      <w:tr w:rsidR="00946099" w:rsidRPr="00F7659B" w14:paraId="78B45980" w14:textId="77777777" w:rsidTr="00984BCD">
        <w:trPr>
          <w:trHeight w:val="454"/>
        </w:trPr>
        <w:tc>
          <w:tcPr>
            <w:tcW w:w="1164"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22C60847"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w:t>
            </w: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22385BBE"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67245A98"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 kierunkowego</w:t>
            </w:r>
          </w:p>
        </w:tc>
      </w:tr>
      <w:tr w:rsidR="00946099" w:rsidRPr="00F7659B" w14:paraId="445F80AD" w14:textId="77777777" w:rsidTr="00984BCD">
        <w:trPr>
          <w:trHeight w:val="454"/>
        </w:trPr>
        <w:tc>
          <w:tcPr>
            <w:tcW w:w="1164"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39DA6D00" w14:textId="77777777" w:rsidR="00946099" w:rsidRPr="00F7659B" w:rsidRDefault="00946099" w:rsidP="00F7659B">
            <w:pPr>
              <w:spacing w:before="120" w:after="0" w:line="360" w:lineRule="auto"/>
              <w:rPr>
                <w:rFonts w:ascii="Arial" w:hAnsi="Arial" w:cs="Arial"/>
                <w:b/>
                <w:color w:val="000000"/>
                <w:sz w:val="24"/>
                <w:szCs w:val="24"/>
              </w:rPr>
            </w:pP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0B946940"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WIEDZA</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57968454" w14:textId="77777777" w:rsidR="00946099" w:rsidRPr="00F7659B" w:rsidRDefault="00946099" w:rsidP="00F7659B">
            <w:pPr>
              <w:spacing w:before="120" w:after="0" w:line="360" w:lineRule="auto"/>
              <w:rPr>
                <w:rFonts w:ascii="Arial" w:hAnsi="Arial" w:cs="Arial"/>
                <w:b/>
                <w:color w:val="000000"/>
                <w:sz w:val="24"/>
                <w:szCs w:val="24"/>
              </w:rPr>
            </w:pPr>
          </w:p>
        </w:tc>
      </w:tr>
      <w:tr w:rsidR="00946099" w:rsidRPr="00F7659B" w14:paraId="6F3D3BA0" w14:textId="77777777" w:rsidTr="00984BCD">
        <w:trPr>
          <w:trHeight w:val="290"/>
        </w:trPr>
        <w:tc>
          <w:tcPr>
            <w:tcW w:w="1164" w:type="dxa"/>
            <w:tcBorders>
              <w:top w:val="single" w:sz="4" w:space="0" w:color="auto"/>
              <w:left w:val="single" w:sz="6" w:space="0" w:color="auto"/>
              <w:bottom w:val="single" w:sz="2" w:space="0" w:color="000000"/>
              <w:right w:val="single" w:sz="6" w:space="0" w:color="auto"/>
            </w:tcBorders>
            <w:vAlign w:val="center"/>
          </w:tcPr>
          <w:p w14:paraId="1ED857D9"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W_01</w:t>
            </w:r>
          </w:p>
        </w:tc>
        <w:tc>
          <w:tcPr>
            <w:tcW w:w="7371" w:type="dxa"/>
            <w:gridSpan w:val="12"/>
            <w:tcBorders>
              <w:top w:val="single" w:sz="2" w:space="0" w:color="000000"/>
              <w:left w:val="single" w:sz="6" w:space="0" w:color="auto"/>
              <w:bottom w:val="single" w:sz="2" w:space="0" w:color="000000"/>
              <w:right w:val="single" w:sz="6" w:space="0" w:color="auto"/>
            </w:tcBorders>
          </w:tcPr>
          <w:p w14:paraId="6CAEE1FE" w14:textId="77777777" w:rsidR="00946099" w:rsidRPr="00F7659B" w:rsidRDefault="00946099" w:rsidP="00F7659B">
            <w:pPr>
              <w:autoSpaceDE w:val="0"/>
              <w:autoSpaceDN w:val="0"/>
              <w:adjustRightInd w:val="0"/>
              <w:spacing w:before="120" w:after="0" w:line="360" w:lineRule="auto"/>
              <w:rPr>
                <w:rFonts w:ascii="Arial" w:eastAsia="Times New Roman" w:hAnsi="Arial" w:cs="Arial"/>
                <w:sz w:val="24"/>
                <w:szCs w:val="24"/>
                <w:lang w:eastAsia="pl-PL"/>
              </w:rPr>
            </w:pPr>
            <w:r w:rsidRPr="00F7659B">
              <w:rPr>
                <w:rFonts w:ascii="Arial" w:eastAsia="Times New Roman" w:hAnsi="Arial" w:cs="Arial"/>
                <w:sz w:val="24"/>
                <w:szCs w:val="24"/>
                <w:lang w:eastAsia="pl-PL"/>
              </w:rPr>
              <w:t>Posiada i wykorzystuje wiedzę z zakresu biologii, ekologii i innych nauk</w:t>
            </w:r>
          </w:p>
          <w:p w14:paraId="0C20B607"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eastAsia="Times New Roman" w:hAnsi="Arial" w:cs="Arial"/>
                <w:sz w:val="24"/>
                <w:szCs w:val="24"/>
                <w:lang w:eastAsia="pl-PL"/>
              </w:rPr>
              <w:t>przyrodniczych w opisie podstawowych zmian w przyrodzie.</w:t>
            </w:r>
          </w:p>
        </w:tc>
        <w:tc>
          <w:tcPr>
            <w:tcW w:w="1898" w:type="dxa"/>
            <w:tcBorders>
              <w:top w:val="single" w:sz="2" w:space="0" w:color="000000"/>
              <w:left w:val="single" w:sz="6" w:space="0" w:color="auto"/>
              <w:bottom w:val="single" w:sz="2" w:space="0" w:color="000000"/>
              <w:right w:val="single" w:sz="6" w:space="0" w:color="auto"/>
            </w:tcBorders>
            <w:vAlign w:val="center"/>
          </w:tcPr>
          <w:p w14:paraId="5DF3DB9F"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t>K_W01</w:t>
            </w:r>
          </w:p>
        </w:tc>
      </w:tr>
      <w:tr w:rsidR="00946099" w:rsidRPr="00F7659B" w14:paraId="7D103884"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1B25534D"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W_02</w:t>
            </w:r>
          </w:p>
        </w:tc>
        <w:tc>
          <w:tcPr>
            <w:tcW w:w="7371" w:type="dxa"/>
            <w:gridSpan w:val="12"/>
            <w:tcBorders>
              <w:top w:val="single" w:sz="2" w:space="0" w:color="000000"/>
              <w:left w:val="single" w:sz="6" w:space="0" w:color="auto"/>
              <w:bottom w:val="single" w:sz="2" w:space="0" w:color="000000"/>
              <w:right w:val="single" w:sz="6" w:space="0" w:color="auto"/>
            </w:tcBorders>
          </w:tcPr>
          <w:p w14:paraId="01F9734A"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eastAsia="Times New Roman" w:hAnsi="Arial" w:cs="Arial"/>
                <w:sz w:val="24"/>
                <w:szCs w:val="24"/>
                <w:lang w:eastAsia="pl-PL"/>
              </w:rPr>
              <w:t>Ocenia stan zachowania systemów przyrodniczych naturalnych i zmienionych przez człowieka</w:t>
            </w:r>
          </w:p>
        </w:tc>
        <w:tc>
          <w:tcPr>
            <w:tcW w:w="1898" w:type="dxa"/>
            <w:tcBorders>
              <w:top w:val="single" w:sz="2" w:space="0" w:color="000000"/>
              <w:left w:val="single" w:sz="6" w:space="0" w:color="auto"/>
              <w:bottom w:val="single" w:sz="2" w:space="0" w:color="000000"/>
              <w:right w:val="single" w:sz="6" w:space="0" w:color="auto"/>
            </w:tcBorders>
            <w:vAlign w:val="center"/>
          </w:tcPr>
          <w:p w14:paraId="59C887D7"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t>K_W08</w:t>
            </w:r>
          </w:p>
        </w:tc>
      </w:tr>
      <w:tr w:rsidR="00946099" w:rsidRPr="00F7659B" w14:paraId="67645E11"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725528FF"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W_03</w:t>
            </w:r>
          </w:p>
        </w:tc>
        <w:tc>
          <w:tcPr>
            <w:tcW w:w="7371" w:type="dxa"/>
            <w:gridSpan w:val="12"/>
            <w:tcBorders>
              <w:top w:val="single" w:sz="2" w:space="0" w:color="000000"/>
              <w:left w:val="single" w:sz="6" w:space="0" w:color="auto"/>
              <w:bottom w:val="single" w:sz="2" w:space="0" w:color="000000"/>
              <w:right w:val="single" w:sz="6" w:space="0" w:color="auto"/>
            </w:tcBorders>
          </w:tcPr>
          <w:p w14:paraId="4812A104"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 xml:space="preserve">Student ma wiedzę na temat różnorodności ekosystemów występujących na świecie, ich struktury i kształtowania przez </w:t>
            </w:r>
            <w:r w:rsidRPr="00F7659B">
              <w:rPr>
                <w:rFonts w:ascii="Arial" w:hAnsi="Arial" w:cs="Arial"/>
                <w:sz w:val="24"/>
                <w:szCs w:val="24"/>
              </w:rPr>
              <w:lastRenderedPageBreak/>
              <w:t>czynniki abiotyczne i biotyczne</w:t>
            </w:r>
            <w:r w:rsidRPr="00F7659B">
              <w:rPr>
                <w:rFonts w:ascii="Arial" w:hAnsi="Arial" w:cs="Arial"/>
                <w:color w:val="FF0000"/>
                <w:sz w:val="24"/>
                <w:szCs w:val="24"/>
              </w:rPr>
              <w:t xml:space="preserve"> </w:t>
            </w:r>
            <w:r w:rsidRPr="00F7659B">
              <w:rPr>
                <w:rFonts w:ascii="Arial" w:hAnsi="Arial" w:cs="Arial"/>
                <w:sz w:val="24"/>
                <w:szCs w:val="24"/>
              </w:rPr>
              <w:t>środowiska. Racjonalnie ocenia zarówno funkcjonowanie człowieka w przyrodzie jak i wpływ jego działalności na środowisko naturalne na przykładzie różnych ekosystemów świata. Posiada wiedzę dotyczącą zagrożeń i metod ochrony ekosystemów w skali globalnej</w:t>
            </w:r>
          </w:p>
        </w:tc>
        <w:tc>
          <w:tcPr>
            <w:tcW w:w="1898" w:type="dxa"/>
            <w:tcBorders>
              <w:top w:val="single" w:sz="2" w:space="0" w:color="000000"/>
              <w:left w:val="single" w:sz="6" w:space="0" w:color="auto"/>
              <w:bottom w:val="single" w:sz="2" w:space="0" w:color="000000"/>
              <w:right w:val="single" w:sz="6" w:space="0" w:color="auto"/>
            </w:tcBorders>
            <w:vAlign w:val="center"/>
          </w:tcPr>
          <w:p w14:paraId="0DB80354"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lastRenderedPageBreak/>
              <w:t>K_W09</w:t>
            </w:r>
          </w:p>
        </w:tc>
      </w:tr>
      <w:tr w:rsidR="00946099" w:rsidRPr="00F7659B" w14:paraId="588CE0AC" w14:textId="77777777" w:rsidTr="00984BCD">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1079A6FE"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6081892"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UMIEJĘTNOŚCI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1FA358A8"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p>
        </w:tc>
      </w:tr>
      <w:tr w:rsidR="00946099" w:rsidRPr="00F7659B" w14:paraId="6A29120D"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2F9416CE"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U_01</w:t>
            </w:r>
          </w:p>
        </w:tc>
        <w:tc>
          <w:tcPr>
            <w:tcW w:w="7371" w:type="dxa"/>
            <w:gridSpan w:val="12"/>
            <w:tcBorders>
              <w:top w:val="single" w:sz="2" w:space="0" w:color="000000"/>
              <w:left w:val="single" w:sz="6" w:space="0" w:color="auto"/>
              <w:bottom w:val="single" w:sz="2" w:space="0" w:color="000000"/>
              <w:right w:val="single" w:sz="6" w:space="0" w:color="auto"/>
            </w:tcBorders>
          </w:tcPr>
          <w:p w14:paraId="5F3B9B06"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eastAsia="Times New Roman" w:hAnsi="Arial" w:cs="Arial"/>
                <w:sz w:val="24"/>
                <w:szCs w:val="24"/>
                <w:lang w:eastAsia="pl-PL"/>
              </w:rPr>
              <w:t>Poprawnie posługuje się terminologią z zakresu ekologii oraz innych dyscyplin z nią związanych.</w:t>
            </w:r>
          </w:p>
        </w:tc>
        <w:tc>
          <w:tcPr>
            <w:tcW w:w="1898" w:type="dxa"/>
            <w:tcBorders>
              <w:top w:val="single" w:sz="2" w:space="0" w:color="000000"/>
              <w:left w:val="single" w:sz="6" w:space="0" w:color="auto"/>
              <w:bottom w:val="single" w:sz="2" w:space="0" w:color="000000"/>
              <w:right w:val="single" w:sz="6" w:space="0" w:color="auto"/>
            </w:tcBorders>
            <w:vAlign w:val="center"/>
          </w:tcPr>
          <w:p w14:paraId="0CB72C3F"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t>K_U01</w:t>
            </w:r>
          </w:p>
        </w:tc>
      </w:tr>
      <w:tr w:rsidR="00946099" w:rsidRPr="00F7659B" w14:paraId="580C7625"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44A65A29"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U_02</w:t>
            </w:r>
          </w:p>
        </w:tc>
        <w:tc>
          <w:tcPr>
            <w:tcW w:w="7371" w:type="dxa"/>
            <w:gridSpan w:val="12"/>
            <w:tcBorders>
              <w:top w:val="single" w:sz="2" w:space="0" w:color="000000"/>
              <w:left w:val="single" w:sz="6" w:space="0" w:color="auto"/>
              <w:bottom w:val="single" w:sz="2" w:space="0" w:color="000000"/>
              <w:right w:val="single" w:sz="6" w:space="0" w:color="auto"/>
            </w:tcBorders>
          </w:tcPr>
          <w:p w14:paraId="3CDD9DC7"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eastAsia="Times New Roman" w:hAnsi="Arial" w:cs="Arial"/>
                <w:sz w:val="24"/>
                <w:szCs w:val="24"/>
                <w:lang w:eastAsia="pl-PL"/>
              </w:rPr>
              <w:t>Potrafi ocenić funkcjonowanie naturalnych i zmienionych przez człowieka systemów przyrodniczych oraz określa wpływ antropopresji na procesy zachodzące w środowisku naturalnym.</w:t>
            </w:r>
          </w:p>
        </w:tc>
        <w:tc>
          <w:tcPr>
            <w:tcW w:w="1898" w:type="dxa"/>
            <w:tcBorders>
              <w:top w:val="single" w:sz="2" w:space="0" w:color="000000"/>
              <w:left w:val="single" w:sz="6" w:space="0" w:color="auto"/>
              <w:bottom w:val="single" w:sz="2" w:space="0" w:color="000000"/>
              <w:right w:val="single" w:sz="6" w:space="0" w:color="auto"/>
            </w:tcBorders>
            <w:vAlign w:val="center"/>
          </w:tcPr>
          <w:p w14:paraId="1CFAAEB1"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t>K_U05, K_U09</w:t>
            </w:r>
          </w:p>
        </w:tc>
      </w:tr>
      <w:tr w:rsidR="00946099" w:rsidRPr="00F7659B" w14:paraId="3B41E345" w14:textId="77777777" w:rsidTr="00984BCD">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711D4BF8"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BF863D4"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KOMPETENCJE SPOŁECZNE</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531A83DF"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p>
        </w:tc>
      </w:tr>
      <w:tr w:rsidR="00946099" w:rsidRPr="00F7659B" w14:paraId="6900CB34" w14:textId="77777777" w:rsidTr="00984BCD">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69B89F10"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K_01</w:t>
            </w:r>
          </w:p>
        </w:tc>
        <w:tc>
          <w:tcPr>
            <w:tcW w:w="7371" w:type="dxa"/>
            <w:gridSpan w:val="12"/>
            <w:tcBorders>
              <w:top w:val="single" w:sz="2" w:space="0" w:color="000000"/>
              <w:left w:val="single" w:sz="2" w:space="0" w:color="000000"/>
              <w:bottom w:val="single" w:sz="2" w:space="0" w:color="000000"/>
              <w:right w:val="single" w:sz="6" w:space="0" w:color="auto"/>
            </w:tcBorders>
          </w:tcPr>
          <w:p w14:paraId="6ABB1036"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eastAsia="Times New Roman" w:hAnsi="Arial" w:cs="Arial"/>
                <w:sz w:val="24"/>
                <w:szCs w:val="24"/>
                <w:lang w:eastAsia="pl-PL"/>
              </w:rPr>
              <w:t>Widzi potrzebę ciągłego dokształcania się zawodowego, aktualizowania wiedzy o środowisku oraz rozwoju osobistego.</w:t>
            </w:r>
          </w:p>
        </w:tc>
        <w:tc>
          <w:tcPr>
            <w:tcW w:w="1898" w:type="dxa"/>
            <w:tcBorders>
              <w:top w:val="single" w:sz="2" w:space="0" w:color="000000"/>
              <w:left w:val="single" w:sz="2" w:space="0" w:color="000000"/>
              <w:bottom w:val="single" w:sz="2" w:space="0" w:color="000000"/>
              <w:right w:val="single" w:sz="6" w:space="0" w:color="auto"/>
            </w:tcBorders>
            <w:vAlign w:val="center"/>
          </w:tcPr>
          <w:p w14:paraId="2569DAEF"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t>K_K03</w:t>
            </w:r>
          </w:p>
        </w:tc>
      </w:tr>
      <w:tr w:rsidR="00946099" w:rsidRPr="00F7659B" w14:paraId="04ACD684" w14:textId="77777777" w:rsidTr="00984BCD">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5E807590"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K_02</w:t>
            </w:r>
          </w:p>
        </w:tc>
        <w:tc>
          <w:tcPr>
            <w:tcW w:w="7371" w:type="dxa"/>
            <w:gridSpan w:val="12"/>
            <w:tcBorders>
              <w:top w:val="single" w:sz="2" w:space="0" w:color="000000"/>
              <w:left w:val="single" w:sz="2" w:space="0" w:color="000000"/>
              <w:bottom w:val="single" w:sz="2" w:space="0" w:color="000000"/>
              <w:right w:val="single" w:sz="6" w:space="0" w:color="auto"/>
            </w:tcBorders>
          </w:tcPr>
          <w:p w14:paraId="012AEFD4"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Student ma świadomość złożoności procesów mających wpływ na prawidłowe funkcjonowanie różnych ekosystemów na świecie.</w:t>
            </w:r>
          </w:p>
        </w:tc>
        <w:tc>
          <w:tcPr>
            <w:tcW w:w="1898" w:type="dxa"/>
            <w:tcBorders>
              <w:top w:val="single" w:sz="2" w:space="0" w:color="000000"/>
              <w:left w:val="single" w:sz="2" w:space="0" w:color="000000"/>
              <w:bottom w:val="single" w:sz="2" w:space="0" w:color="000000"/>
              <w:right w:val="single" w:sz="6" w:space="0" w:color="auto"/>
            </w:tcBorders>
            <w:vAlign w:val="center"/>
          </w:tcPr>
          <w:p w14:paraId="673F5BAC"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t>K_K04</w:t>
            </w:r>
          </w:p>
        </w:tc>
      </w:tr>
      <w:tr w:rsidR="00946099" w:rsidRPr="00F7659B" w14:paraId="60EBA39D" w14:textId="77777777" w:rsidTr="00984BCD">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75AE3CA6"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Forma i typy zajęć:</w:t>
            </w:r>
          </w:p>
        </w:tc>
        <w:tc>
          <w:tcPr>
            <w:tcW w:w="7873" w:type="dxa"/>
            <w:gridSpan w:val="9"/>
            <w:tcBorders>
              <w:top w:val="single" w:sz="6" w:space="0" w:color="auto"/>
              <w:left w:val="single" w:sz="4" w:space="0" w:color="auto"/>
              <w:bottom w:val="single" w:sz="6" w:space="0" w:color="auto"/>
              <w:right w:val="single" w:sz="6" w:space="0" w:color="auto"/>
            </w:tcBorders>
            <w:vAlign w:val="center"/>
          </w:tcPr>
          <w:p w14:paraId="38599D13"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wykłady 10 godz. ćwiczenia 15 </w:t>
            </w:r>
            <w:proofErr w:type="spellStart"/>
            <w:r w:rsidRPr="00F7659B">
              <w:rPr>
                <w:rFonts w:ascii="Arial" w:hAnsi="Arial" w:cs="Arial"/>
                <w:color w:val="000000"/>
                <w:sz w:val="24"/>
                <w:szCs w:val="24"/>
              </w:rPr>
              <w:t>godz</w:t>
            </w:r>
            <w:proofErr w:type="spellEnd"/>
          </w:p>
        </w:tc>
      </w:tr>
      <w:tr w:rsidR="00946099" w:rsidRPr="00F7659B" w14:paraId="0CB70A43"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AF0A356"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br w:type="page"/>
            </w:r>
            <w:r w:rsidRPr="00F7659B">
              <w:rPr>
                <w:rFonts w:ascii="Arial" w:hAnsi="Arial" w:cs="Arial"/>
                <w:b/>
                <w:color w:val="000000"/>
                <w:sz w:val="24"/>
                <w:szCs w:val="24"/>
              </w:rPr>
              <w:t>Wymagania wstępne i dodatkowe:</w:t>
            </w:r>
          </w:p>
        </w:tc>
      </w:tr>
      <w:tr w:rsidR="00946099" w:rsidRPr="00F7659B" w14:paraId="69C321FF" w14:textId="77777777" w:rsidTr="00984BCD">
        <w:trPr>
          <w:trHeight w:val="320"/>
        </w:trPr>
        <w:tc>
          <w:tcPr>
            <w:tcW w:w="10433" w:type="dxa"/>
            <w:gridSpan w:val="14"/>
            <w:tcBorders>
              <w:top w:val="single" w:sz="4" w:space="0" w:color="auto"/>
              <w:left w:val="single" w:sz="6" w:space="0" w:color="auto"/>
              <w:bottom w:val="single" w:sz="4" w:space="0" w:color="auto"/>
              <w:right w:val="single" w:sz="6" w:space="0" w:color="auto"/>
            </w:tcBorders>
          </w:tcPr>
          <w:p w14:paraId="65117505" w14:textId="77777777" w:rsidR="00946099" w:rsidRPr="00F7659B" w:rsidRDefault="00946099" w:rsidP="00F7659B">
            <w:pPr>
              <w:spacing w:before="120" w:after="100" w:line="360" w:lineRule="auto"/>
              <w:rPr>
                <w:rFonts w:ascii="Arial" w:hAnsi="Arial" w:cs="Arial"/>
                <w:b/>
                <w:color w:val="000000"/>
                <w:sz w:val="24"/>
                <w:szCs w:val="24"/>
              </w:rPr>
            </w:pPr>
          </w:p>
        </w:tc>
      </w:tr>
      <w:tr w:rsidR="00946099" w:rsidRPr="00F7659B" w14:paraId="4CFF0C11" w14:textId="77777777" w:rsidTr="00984BCD">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7DFC2407"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Treści modułu kształcenia:</w:t>
            </w:r>
          </w:p>
        </w:tc>
      </w:tr>
      <w:tr w:rsidR="00946099" w:rsidRPr="00F7659B" w14:paraId="7A2B0968" w14:textId="77777777" w:rsidTr="00984BCD">
        <w:trPr>
          <w:trHeight w:val="983"/>
        </w:trPr>
        <w:tc>
          <w:tcPr>
            <w:tcW w:w="10433" w:type="dxa"/>
            <w:gridSpan w:val="14"/>
            <w:tcBorders>
              <w:top w:val="single" w:sz="4" w:space="0" w:color="auto"/>
              <w:left w:val="single" w:sz="6" w:space="0" w:color="auto"/>
              <w:bottom w:val="single" w:sz="6" w:space="0" w:color="auto"/>
              <w:right w:val="single" w:sz="6" w:space="0" w:color="auto"/>
            </w:tcBorders>
          </w:tcPr>
          <w:p w14:paraId="6F7EB4D3" w14:textId="77777777" w:rsidR="00946099" w:rsidRPr="00F7659B" w:rsidRDefault="00946099" w:rsidP="00F7659B">
            <w:pPr>
              <w:autoSpaceDE w:val="0"/>
              <w:autoSpaceDN w:val="0"/>
              <w:adjustRightInd w:val="0"/>
              <w:spacing w:before="120" w:after="0" w:line="360" w:lineRule="auto"/>
              <w:rPr>
                <w:rFonts w:ascii="Arial" w:eastAsia="Times New Roman" w:hAnsi="Arial" w:cs="Arial"/>
                <w:sz w:val="24"/>
                <w:szCs w:val="24"/>
                <w:lang w:eastAsia="pl-PL"/>
              </w:rPr>
            </w:pPr>
            <w:r w:rsidRPr="00F7659B">
              <w:rPr>
                <w:rFonts w:ascii="Arial" w:hAnsi="Arial" w:cs="Arial"/>
                <w:color w:val="000000"/>
                <w:sz w:val="24"/>
                <w:szCs w:val="24"/>
              </w:rPr>
              <w:t>Czynniki determinujące przestrzenne zróżnicowanie biosfery. Specyfika i zagrożenia ekosystemów w poszczególnych biomach.</w:t>
            </w:r>
            <w:r w:rsidRPr="00F7659B">
              <w:rPr>
                <w:rFonts w:ascii="Arial" w:eastAsia="Times New Roman" w:hAnsi="Arial" w:cs="Arial"/>
                <w:sz w:val="24"/>
                <w:szCs w:val="24"/>
                <w:lang w:eastAsia="pl-PL"/>
              </w:rPr>
              <w:t xml:space="preserve"> Przyczyny przekształceń ekosystemów. Zależność charakteru i nasilenia zmian flory, fauny, biocenoz i siedlisk od form i intensywności działalności ludzkiej. Zmiany ekosystemów na różnych etapach rozwoju cywilizacji człowieka. Metody badań zmian w zależności od skali przestrzennej i</w:t>
            </w:r>
            <w:r w:rsidR="00705B70">
              <w:rPr>
                <w:rFonts w:ascii="Arial" w:eastAsia="Times New Roman" w:hAnsi="Arial" w:cs="Arial"/>
                <w:sz w:val="24"/>
                <w:szCs w:val="24"/>
                <w:lang w:eastAsia="pl-PL"/>
              </w:rPr>
              <w:t xml:space="preserve"> </w:t>
            </w:r>
            <w:r w:rsidRPr="00F7659B">
              <w:rPr>
                <w:rFonts w:ascii="Arial" w:eastAsia="Times New Roman" w:hAnsi="Arial" w:cs="Arial"/>
                <w:sz w:val="24"/>
                <w:szCs w:val="24"/>
                <w:lang w:eastAsia="pl-PL"/>
              </w:rPr>
              <w:t>czasowej. Zmiany siedlisk, fitocenoz i zoocenoz – ich wzajemne powiązania; zmiany na poziomie krajobrazu. Synantropizacja – przyczyny, mechanizm, skutki. Stopień naturalności ekosystemów i ich podatność na antropopresję. Degeneracja zbiorowisk roślinnych. Zastępczość zbiorowisk</w:t>
            </w:r>
            <w:r w:rsidR="00705B70">
              <w:rPr>
                <w:rFonts w:ascii="Arial" w:eastAsia="Times New Roman" w:hAnsi="Arial" w:cs="Arial"/>
                <w:sz w:val="24"/>
                <w:szCs w:val="24"/>
                <w:lang w:eastAsia="pl-PL"/>
              </w:rPr>
              <w:t xml:space="preserve"> </w:t>
            </w:r>
            <w:r w:rsidRPr="00F7659B">
              <w:rPr>
                <w:rFonts w:ascii="Arial" w:eastAsia="Times New Roman" w:hAnsi="Arial" w:cs="Arial"/>
                <w:sz w:val="24"/>
                <w:szCs w:val="24"/>
                <w:lang w:eastAsia="pl-PL"/>
              </w:rPr>
              <w:t xml:space="preserve">roślinnych (głównie w odniesieniu do roślinności Polski). Przyrodnicze i gospodarcze konsekwencje zmian ekosystemów. Potencjalna roślinność naturalna – metodyka badań, zastosowania. Zmiany ekosystemów pod wpływem wybranych zanieczyszczeń. Efekt cieplarniany Prognozowanie zmian ekosystemów. </w:t>
            </w:r>
          </w:p>
          <w:p w14:paraId="6AEBFBE2"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eastAsia="Times New Roman" w:hAnsi="Arial" w:cs="Arial"/>
                <w:sz w:val="24"/>
                <w:szCs w:val="24"/>
                <w:lang w:eastAsia="pl-PL"/>
              </w:rPr>
              <w:t>Charakterystyka ekosystemów o różnym stopniu naturalności. Analiza jakościowa i przestrzenna wybranych typów ekosystemów ze szczególnym uwzględnieniem obszaru Polski</w:t>
            </w:r>
          </w:p>
        </w:tc>
      </w:tr>
      <w:tr w:rsidR="00946099" w:rsidRPr="00F7659B" w14:paraId="175BF2C0"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6014C1CE"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lastRenderedPageBreak/>
              <w:t>Literatura podstawowa:</w:t>
            </w:r>
          </w:p>
        </w:tc>
      </w:tr>
      <w:tr w:rsidR="00946099" w:rsidRPr="00F7659B" w14:paraId="6AB0ED80" w14:textId="77777777" w:rsidTr="00984BCD">
        <w:trPr>
          <w:trHeight w:val="1132"/>
        </w:trPr>
        <w:tc>
          <w:tcPr>
            <w:tcW w:w="10433" w:type="dxa"/>
            <w:gridSpan w:val="14"/>
            <w:tcBorders>
              <w:top w:val="single" w:sz="4" w:space="0" w:color="auto"/>
              <w:left w:val="single" w:sz="6" w:space="0" w:color="auto"/>
              <w:bottom w:val="single" w:sz="4" w:space="0" w:color="auto"/>
              <w:right w:val="single" w:sz="6" w:space="0" w:color="auto"/>
            </w:tcBorders>
          </w:tcPr>
          <w:p w14:paraId="3D7C6D57" w14:textId="77777777" w:rsidR="00946099" w:rsidRPr="00F7659B" w:rsidRDefault="00946099" w:rsidP="00F7659B">
            <w:pPr>
              <w:snapToGrid w:val="0"/>
              <w:spacing w:before="120" w:after="0" w:line="360" w:lineRule="auto"/>
              <w:rPr>
                <w:rFonts w:ascii="Arial" w:hAnsi="Arial" w:cs="Arial"/>
                <w:color w:val="000000"/>
                <w:sz w:val="24"/>
                <w:szCs w:val="24"/>
                <w:lang w:val="en-US"/>
              </w:rPr>
            </w:pPr>
            <w:r w:rsidRPr="00F7659B">
              <w:rPr>
                <w:rFonts w:ascii="Arial" w:eastAsia="Times New Roman" w:hAnsi="Arial" w:cs="Arial"/>
                <w:color w:val="000000"/>
                <w:sz w:val="24"/>
                <w:szCs w:val="24"/>
                <w:lang w:eastAsia="pl-PL"/>
              </w:rPr>
              <w:t>Matuszkiewicz W., Sikorski P., Szwed W., Wierzba M., Zbiorowiska roślinne Polski. Ilustrowany przewodnik. Lasy i zarośla., Wydawnictwo Naukowe PWN, Warszawa, 2012,</w:t>
            </w:r>
          </w:p>
          <w:p w14:paraId="697B8848" w14:textId="77777777" w:rsidR="00946099" w:rsidRPr="00F7659B" w:rsidRDefault="00946099" w:rsidP="00F7659B">
            <w:pPr>
              <w:snapToGrid w:val="0"/>
              <w:spacing w:before="120" w:after="0" w:line="360" w:lineRule="auto"/>
              <w:rPr>
                <w:rFonts w:ascii="Arial" w:hAnsi="Arial" w:cs="Arial"/>
                <w:color w:val="000000"/>
                <w:sz w:val="24"/>
                <w:szCs w:val="24"/>
                <w:lang w:val="en-US"/>
              </w:rPr>
            </w:pPr>
            <w:r w:rsidRPr="00F7659B">
              <w:rPr>
                <w:rFonts w:ascii="Arial" w:hAnsi="Arial" w:cs="Arial"/>
                <w:color w:val="000000"/>
                <w:sz w:val="24"/>
                <w:szCs w:val="24"/>
                <w:lang w:val="en-US"/>
              </w:rPr>
              <w:t>Bailey R.G. 2006. Ecosystem Geography. Springer, 251 pp.</w:t>
            </w:r>
          </w:p>
          <w:p w14:paraId="43281EA7" w14:textId="77777777" w:rsidR="00946099" w:rsidRPr="00F7659B" w:rsidRDefault="00946099" w:rsidP="00F7659B">
            <w:pPr>
              <w:autoSpaceDE w:val="0"/>
              <w:autoSpaceDN w:val="0"/>
              <w:adjustRightInd w:val="0"/>
              <w:spacing w:before="120" w:after="0" w:line="360" w:lineRule="auto"/>
              <w:rPr>
                <w:rFonts w:ascii="Arial" w:eastAsia="Times New Roman" w:hAnsi="Arial" w:cs="Arial"/>
                <w:sz w:val="24"/>
                <w:szCs w:val="24"/>
                <w:lang w:eastAsia="pl-PL"/>
              </w:rPr>
            </w:pPr>
            <w:proofErr w:type="spellStart"/>
            <w:r w:rsidRPr="00F7659B">
              <w:rPr>
                <w:rFonts w:ascii="Arial" w:eastAsia="Times New Roman" w:hAnsi="Arial" w:cs="Arial"/>
                <w:sz w:val="24"/>
                <w:szCs w:val="24"/>
                <w:lang w:eastAsia="pl-PL"/>
              </w:rPr>
              <w:t>Symonides</w:t>
            </w:r>
            <w:proofErr w:type="spellEnd"/>
            <w:r w:rsidRPr="00F7659B">
              <w:rPr>
                <w:rFonts w:ascii="Arial" w:eastAsia="Times New Roman" w:hAnsi="Arial" w:cs="Arial"/>
                <w:sz w:val="24"/>
                <w:szCs w:val="24"/>
                <w:lang w:eastAsia="pl-PL"/>
              </w:rPr>
              <w:t xml:space="preserve"> E. 2007 Ochrona przyrody. </w:t>
            </w:r>
            <w:proofErr w:type="spellStart"/>
            <w:r w:rsidRPr="00F7659B">
              <w:rPr>
                <w:rFonts w:ascii="Arial" w:eastAsia="Times New Roman" w:hAnsi="Arial" w:cs="Arial"/>
                <w:sz w:val="24"/>
                <w:szCs w:val="24"/>
                <w:lang w:eastAsia="pl-PL"/>
              </w:rPr>
              <w:t>Wyd</w:t>
            </w:r>
            <w:proofErr w:type="spellEnd"/>
            <w:r w:rsidRPr="00F7659B">
              <w:rPr>
                <w:rFonts w:ascii="Arial" w:eastAsia="Times New Roman" w:hAnsi="Arial" w:cs="Arial"/>
                <w:sz w:val="24"/>
                <w:szCs w:val="24"/>
                <w:lang w:eastAsia="pl-PL"/>
              </w:rPr>
              <w:t xml:space="preserve"> UW, Warszawa</w:t>
            </w:r>
            <w:r w:rsidR="00705B70">
              <w:rPr>
                <w:rFonts w:ascii="Arial" w:eastAsia="Times New Roman" w:hAnsi="Arial" w:cs="Arial"/>
                <w:sz w:val="24"/>
                <w:szCs w:val="24"/>
                <w:lang w:eastAsia="pl-PL"/>
              </w:rPr>
              <w:t>.</w:t>
            </w:r>
          </w:p>
          <w:p w14:paraId="752CC71A" w14:textId="77777777" w:rsidR="00946099" w:rsidRPr="00F7659B" w:rsidRDefault="00946099" w:rsidP="00F7659B">
            <w:pPr>
              <w:autoSpaceDE w:val="0"/>
              <w:autoSpaceDN w:val="0"/>
              <w:adjustRightInd w:val="0"/>
              <w:spacing w:before="120" w:after="0" w:line="360" w:lineRule="auto"/>
              <w:rPr>
                <w:rFonts w:ascii="Arial" w:eastAsia="Times New Roman" w:hAnsi="Arial" w:cs="Arial"/>
                <w:sz w:val="24"/>
                <w:szCs w:val="24"/>
                <w:lang w:eastAsia="pl-PL"/>
              </w:rPr>
            </w:pPr>
            <w:proofErr w:type="spellStart"/>
            <w:r w:rsidRPr="00F7659B">
              <w:rPr>
                <w:rFonts w:ascii="Arial" w:eastAsia="Times New Roman" w:hAnsi="Arial" w:cs="Arial"/>
                <w:sz w:val="24"/>
                <w:szCs w:val="24"/>
                <w:lang w:eastAsia="pl-PL"/>
              </w:rPr>
              <w:t>Starkel</w:t>
            </w:r>
            <w:proofErr w:type="spellEnd"/>
            <w:r w:rsidRPr="00F7659B">
              <w:rPr>
                <w:rFonts w:ascii="Arial" w:eastAsia="Times New Roman" w:hAnsi="Arial" w:cs="Arial"/>
                <w:sz w:val="24"/>
                <w:szCs w:val="24"/>
                <w:lang w:eastAsia="pl-PL"/>
              </w:rPr>
              <w:t xml:space="preserve"> L. (red.). 1999. Geografia Polski – środowisko przyrodnicze: Rozdz. 2.4., 2.5.Szafer W., Zarzycki K. (red.). 1972 Szata roślinna Polski</w:t>
            </w:r>
            <w:r w:rsidR="00705B70">
              <w:rPr>
                <w:rFonts w:ascii="Arial" w:eastAsia="Times New Roman" w:hAnsi="Arial" w:cs="Arial"/>
                <w:sz w:val="24"/>
                <w:szCs w:val="24"/>
                <w:lang w:eastAsia="pl-PL"/>
              </w:rPr>
              <w:t>.</w:t>
            </w:r>
          </w:p>
          <w:p w14:paraId="51DF39DD" w14:textId="77777777" w:rsidR="00946099" w:rsidRPr="00F7659B" w:rsidRDefault="00946099" w:rsidP="00F7659B">
            <w:pPr>
              <w:autoSpaceDE w:val="0"/>
              <w:autoSpaceDN w:val="0"/>
              <w:adjustRightInd w:val="0"/>
              <w:spacing w:before="120" w:after="0" w:line="360" w:lineRule="auto"/>
              <w:rPr>
                <w:rFonts w:ascii="Arial" w:eastAsia="Times New Roman" w:hAnsi="Arial" w:cs="Arial"/>
                <w:sz w:val="24"/>
                <w:szCs w:val="24"/>
                <w:lang w:eastAsia="pl-PL"/>
              </w:rPr>
            </w:pPr>
            <w:proofErr w:type="spellStart"/>
            <w:r w:rsidRPr="00F7659B">
              <w:rPr>
                <w:rFonts w:ascii="Arial" w:eastAsia="Times New Roman" w:hAnsi="Arial" w:cs="Arial"/>
                <w:sz w:val="24"/>
                <w:szCs w:val="24"/>
                <w:lang w:eastAsia="pl-PL"/>
              </w:rPr>
              <w:t>Herbich</w:t>
            </w:r>
            <w:proofErr w:type="spellEnd"/>
            <w:r w:rsidRPr="00F7659B">
              <w:rPr>
                <w:rFonts w:ascii="Arial" w:eastAsia="Times New Roman" w:hAnsi="Arial" w:cs="Arial"/>
                <w:sz w:val="24"/>
                <w:szCs w:val="24"/>
                <w:lang w:eastAsia="pl-PL"/>
              </w:rPr>
              <w:t xml:space="preserve"> J. 1997. Nasilanie się antropopresji wraz z rozwojem cywilizacji. Zeszyty Zielonej Akademii 1</w:t>
            </w:r>
          </w:p>
          <w:p w14:paraId="7BBBB237"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eastAsia="Times New Roman" w:hAnsi="Arial" w:cs="Arial"/>
                <w:sz w:val="24"/>
                <w:szCs w:val="24"/>
                <w:lang w:eastAsia="pl-PL"/>
              </w:rPr>
              <w:t xml:space="preserve">Olaczek R. 1976. Zmiany w szacie roślinnej Polski od połowy XIX wieku do lat bieżących. Zesz. </w:t>
            </w:r>
            <w:proofErr w:type="spellStart"/>
            <w:r w:rsidRPr="00F7659B">
              <w:rPr>
                <w:rFonts w:ascii="Arial" w:eastAsia="Times New Roman" w:hAnsi="Arial" w:cs="Arial"/>
                <w:sz w:val="24"/>
                <w:szCs w:val="24"/>
                <w:lang w:eastAsia="pl-PL"/>
              </w:rPr>
              <w:t>Probl</w:t>
            </w:r>
            <w:proofErr w:type="spellEnd"/>
            <w:r w:rsidRPr="00F7659B">
              <w:rPr>
                <w:rFonts w:ascii="Arial" w:eastAsia="Times New Roman" w:hAnsi="Arial" w:cs="Arial"/>
                <w:sz w:val="24"/>
                <w:szCs w:val="24"/>
                <w:lang w:eastAsia="pl-PL"/>
              </w:rPr>
              <w:t xml:space="preserve">. Post. Nauk </w:t>
            </w:r>
            <w:proofErr w:type="spellStart"/>
            <w:r w:rsidRPr="00F7659B">
              <w:rPr>
                <w:rFonts w:ascii="Arial" w:eastAsia="Times New Roman" w:hAnsi="Arial" w:cs="Arial"/>
                <w:sz w:val="24"/>
                <w:szCs w:val="24"/>
                <w:lang w:eastAsia="pl-PL"/>
              </w:rPr>
              <w:t>Roln</w:t>
            </w:r>
            <w:proofErr w:type="spellEnd"/>
            <w:r w:rsidRPr="00F7659B">
              <w:rPr>
                <w:rFonts w:ascii="Arial" w:eastAsia="Times New Roman" w:hAnsi="Arial" w:cs="Arial"/>
                <w:sz w:val="24"/>
                <w:szCs w:val="24"/>
                <w:lang w:eastAsia="pl-PL"/>
              </w:rPr>
              <w:t xml:space="preserve"> 177.</w:t>
            </w:r>
          </w:p>
        </w:tc>
      </w:tr>
      <w:tr w:rsidR="00946099" w:rsidRPr="00F7659B" w14:paraId="71C3AAC0" w14:textId="77777777" w:rsidTr="00984BCD">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20943BB7"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Literatura dodatkowa:</w:t>
            </w:r>
          </w:p>
        </w:tc>
      </w:tr>
      <w:tr w:rsidR="00946099" w:rsidRPr="00F7659B" w14:paraId="6E38898E" w14:textId="77777777" w:rsidTr="00984BCD">
        <w:trPr>
          <w:trHeight w:val="710"/>
        </w:trPr>
        <w:tc>
          <w:tcPr>
            <w:tcW w:w="10433" w:type="dxa"/>
            <w:gridSpan w:val="14"/>
            <w:tcBorders>
              <w:top w:val="single" w:sz="4" w:space="0" w:color="auto"/>
              <w:left w:val="single" w:sz="6" w:space="0" w:color="auto"/>
              <w:bottom w:val="single" w:sz="4" w:space="0" w:color="auto"/>
              <w:right w:val="single" w:sz="6" w:space="0" w:color="auto"/>
            </w:tcBorders>
          </w:tcPr>
          <w:p w14:paraId="7A7A8EB1" w14:textId="77777777" w:rsidR="00946099" w:rsidRPr="00F7659B" w:rsidRDefault="00946099" w:rsidP="00F7659B">
            <w:pPr>
              <w:spacing w:before="120" w:after="0" w:line="360" w:lineRule="auto"/>
              <w:rPr>
                <w:rFonts w:ascii="Arial" w:hAnsi="Arial" w:cs="Arial"/>
                <w:sz w:val="24"/>
                <w:szCs w:val="24"/>
              </w:rPr>
            </w:pPr>
            <w:r w:rsidRPr="00F7659B">
              <w:rPr>
                <w:rFonts w:ascii="Arial" w:hAnsi="Arial" w:cs="Arial"/>
                <w:sz w:val="24"/>
                <w:szCs w:val="24"/>
              </w:rPr>
              <w:t>Weiner J. 1999. Życie i ewolucja biosfery. PWN, Warszawa.</w:t>
            </w:r>
          </w:p>
          <w:p w14:paraId="4AC121BF" w14:textId="77777777" w:rsidR="00946099" w:rsidRPr="00F7659B" w:rsidRDefault="00946099" w:rsidP="00F7659B">
            <w:pPr>
              <w:spacing w:before="120" w:after="0" w:line="360" w:lineRule="auto"/>
              <w:rPr>
                <w:rFonts w:ascii="Arial" w:hAnsi="Arial" w:cs="Arial"/>
                <w:color w:val="000000"/>
                <w:sz w:val="24"/>
                <w:szCs w:val="24"/>
                <w:lang w:val="en-US"/>
              </w:rPr>
            </w:pPr>
            <w:proofErr w:type="spellStart"/>
            <w:r w:rsidRPr="00F7659B">
              <w:rPr>
                <w:rFonts w:ascii="Arial" w:hAnsi="Arial" w:cs="Arial"/>
                <w:color w:val="000000"/>
                <w:sz w:val="24"/>
                <w:szCs w:val="24"/>
                <w:lang w:val="en-US"/>
              </w:rPr>
              <w:t>Artykuły</w:t>
            </w:r>
            <w:proofErr w:type="spellEnd"/>
            <w:r w:rsidRPr="00F7659B">
              <w:rPr>
                <w:rFonts w:ascii="Arial" w:hAnsi="Arial" w:cs="Arial"/>
                <w:color w:val="000000"/>
                <w:sz w:val="24"/>
                <w:szCs w:val="24"/>
                <w:lang w:val="en-US"/>
              </w:rPr>
              <w:t xml:space="preserve"> </w:t>
            </w:r>
            <w:proofErr w:type="spellStart"/>
            <w:r w:rsidRPr="00F7659B">
              <w:rPr>
                <w:rFonts w:ascii="Arial" w:hAnsi="Arial" w:cs="Arial"/>
                <w:color w:val="000000"/>
                <w:sz w:val="24"/>
                <w:szCs w:val="24"/>
                <w:lang w:val="en-US"/>
              </w:rPr>
              <w:t>przeglądowe</w:t>
            </w:r>
            <w:proofErr w:type="spellEnd"/>
            <w:r w:rsidRPr="00F7659B">
              <w:rPr>
                <w:rFonts w:ascii="Arial" w:hAnsi="Arial" w:cs="Arial"/>
                <w:color w:val="000000"/>
                <w:sz w:val="24"/>
                <w:szCs w:val="24"/>
                <w:lang w:val="en-US"/>
              </w:rPr>
              <w:t xml:space="preserve"> z </w:t>
            </w:r>
            <w:proofErr w:type="spellStart"/>
            <w:r w:rsidRPr="00F7659B">
              <w:rPr>
                <w:rFonts w:ascii="Arial" w:hAnsi="Arial" w:cs="Arial"/>
                <w:color w:val="000000"/>
                <w:sz w:val="24"/>
                <w:szCs w:val="24"/>
                <w:lang w:val="en-US"/>
              </w:rPr>
              <w:t>czasopism</w:t>
            </w:r>
            <w:proofErr w:type="spellEnd"/>
            <w:r w:rsidRPr="00F7659B">
              <w:rPr>
                <w:rFonts w:ascii="Arial" w:hAnsi="Arial" w:cs="Arial"/>
                <w:color w:val="000000"/>
                <w:sz w:val="24"/>
                <w:szCs w:val="24"/>
                <w:lang w:val="en-US"/>
              </w:rPr>
              <w:t xml:space="preserve">: Science, Nature, </w:t>
            </w:r>
            <w:proofErr w:type="spellStart"/>
            <w:r w:rsidRPr="00F7659B">
              <w:rPr>
                <w:rFonts w:ascii="Arial" w:hAnsi="Arial" w:cs="Arial"/>
                <w:color w:val="000000"/>
                <w:sz w:val="24"/>
                <w:szCs w:val="24"/>
                <w:lang w:val="en-US"/>
              </w:rPr>
              <w:t>Ecography</w:t>
            </w:r>
            <w:proofErr w:type="spellEnd"/>
            <w:r w:rsidRPr="00F7659B">
              <w:rPr>
                <w:rFonts w:ascii="Arial" w:hAnsi="Arial" w:cs="Arial"/>
                <w:color w:val="000000"/>
                <w:sz w:val="24"/>
                <w:szCs w:val="24"/>
                <w:lang w:val="en-US"/>
              </w:rPr>
              <w:t xml:space="preserve">, Global Ecology and Biogeography, Biological Conservation </w:t>
            </w:r>
            <w:proofErr w:type="spellStart"/>
            <w:r w:rsidRPr="00F7659B">
              <w:rPr>
                <w:rFonts w:ascii="Arial" w:hAnsi="Arial" w:cs="Arial"/>
                <w:color w:val="000000"/>
                <w:sz w:val="24"/>
                <w:szCs w:val="24"/>
                <w:lang w:val="en-US"/>
              </w:rPr>
              <w:t>itp</w:t>
            </w:r>
            <w:proofErr w:type="spellEnd"/>
            <w:r w:rsidRPr="00F7659B">
              <w:rPr>
                <w:rFonts w:ascii="Arial" w:hAnsi="Arial" w:cs="Arial"/>
                <w:color w:val="000000"/>
                <w:sz w:val="24"/>
                <w:szCs w:val="24"/>
                <w:lang w:val="en-US"/>
              </w:rPr>
              <w:t>.</w:t>
            </w:r>
          </w:p>
        </w:tc>
      </w:tr>
      <w:tr w:rsidR="00946099" w:rsidRPr="00F7659B" w14:paraId="09AEEA35" w14:textId="77777777" w:rsidTr="00984BCD">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0A01FF61"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Planowane formy/działania/metody dydaktyczne:</w:t>
            </w:r>
          </w:p>
        </w:tc>
      </w:tr>
      <w:tr w:rsidR="00946099" w:rsidRPr="00F7659B" w14:paraId="56573740" w14:textId="77777777" w:rsidTr="00984BCD">
        <w:trPr>
          <w:trHeight w:val="330"/>
        </w:trPr>
        <w:tc>
          <w:tcPr>
            <w:tcW w:w="10433" w:type="dxa"/>
            <w:gridSpan w:val="14"/>
            <w:tcBorders>
              <w:top w:val="single" w:sz="4" w:space="0" w:color="auto"/>
              <w:left w:val="single" w:sz="6" w:space="0" w:color="auto"/>
              <w:bottom w:val="nil"/>
              <w:right w:val="single" w:sz="6" w:space="0" w:color="auto"/>
            </w:tcBorders>
          </w:tcPr>
          <w:p w14:paraId="165BAF0D" w14:textId="77777777" w:rsidR="00946099" w:rsidRPr="00F7659B" w:rsidRDefault="00946099" w:rsidP="00F7659B">
            <w:pPr>
              <w:autoSpaceDE w:val="0"/>
              <w:autoSpaceDN w:val="0"/>
              <w:adjustRightInd w:val="0"/>
              <w:spacing w:before="120" w:after="100" w:line="360" w:lineRule="auto"/>
              <w:rPr>
                <w:rFonts w:ascii="Arial" w:hAnsi="Arial" w:cs="Arial"/>
                <w:b/>
                <w:color w:val="000000"/>
                <w:sz w:val="24"/>
                <w:szCs w:val="24"/>
              </w:rPr>
            </w:pPr>
            <w:r w:rsidRPr="00F7659B">
              <w:rPr>
                <w:rFonts w:ascii="Arial" w:eastAsia="Times New Roman" w:hAnsi="Arial" w:cs="Arial"/>
                <w:sz w:val="24"/>
                <w:szCs w:val="24"/>
              </w:rPr>
              <w:t>Wykład z wykorzystaniem środków multimedialnych. Wykonanie projektu, prezentacja, praca w grupach.</w:t>
            </w:r>
          </w:p>
        </w:tc>
      </w:tr>
      <w:tr w:rsidR="00946099" w:rsidRPr="00F7659B" w14:paraId="7E715BC2"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6AEF6E8F"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Sposoby weryfikacji efektów uczenia się osiąganych przez studenta:</w:t>
            </w:r>
          </w:p>
        </w:tc>
      </w:tr>
      <w:tr w:rsidR="00946099" w:rsidRPr="00F7659B" w14:paraId="111A86B0" w14:textId="77777777" w:rsidTr="00984BCD">
        <w:trPr>
          <w:trHeight w:val="276"/>
        </w:trPr>
        <w:tc>
          <w:tcPr>
            <w:tcW w:w="10433" w:type="dxa"/>
            <w:gridSpan w:val="14"/>
            <w:tcBorders>
              <w:top w:val="single" w:sz="4" w:space="0" w:color="auto"/>
              <w:left w:val="single" w:sz="6" w:space="0" w:color="auto"/>
              <w:bottom w:val="single" w:sz="4" w:space="0" w:color="auto"/>
              <w:right w:val="single" w:sz="6" w:space="0" w:color="auto"/>
            </w:tcBorders>
          </w:tcPr>
          <w:p w14:paraId="5DDA0C66" w14:textId="77777777" w:rsidR="00946099" w:rsidRPr="00F7659B" w:rsidRDefault="00946099" w:rsidP="00F7659B">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sz w:val="24"/>
                <w:szCs w:val="24"/>
              </w:rPr>
              <w:t>Zaliczenie pisemne, ocena projektu,</w:t>
            </w:r>
          </w:p>
        </w:tc>
      </w:tr>
      <w:tr w:rsidR="00946099" w:rsidRPr="00F7659B" w14:paraId="45C7444E"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1ADDB6A"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Forma i warunki zaliczenia:</w:t>
            </w:r>
          </w:p>
        </w:tc>
      </w:tr>
      <w:tr w:rsidR="00946099" w:rsidRPr="00F7659B" w14:paraId="47EA8CAC" w14:textId="77777777" w:rsidTr="00984BCD">
        <w:trPr>
          <w:trHeight w:val="780"/>
        </w:trPr>
        <w:tc>
          <w:tcPr>
            <w:tcW w:w="10433" w:type="dxa"/>
            <w:gridSpan w:val="14"/>
            <w:tcBorders>
              <w:top w:val="single" w:sz="4" w:space="0" w:color="auto"/>
              <w:left w:val="single" w:sz="6" w:space="0" w:color="auto"/>
              <w:bottom w:val="single" w:sz="6" w:space="0" w:color="auto"/>
              <w:right w:val="single" w:sz="6" w:space="0" w:color="auto"/>
            </w:tcBorders>
          </w:tcPr>
          <w:p w14:paraId="0894332A" w14:textId="77777777" w:rsidR="00946099" w:rsidRPr="00F7659B" w:rsidRDefault="00946099" w:rsidP="00F7659B">
            <w:pPr>
              <w:tabs>
                <w:tab w:val="left" w:pos="2010"/>
              </w:tabs>
              <w:spacing w:before="120" w:after="0" w:line="360" w:lineRule="auto"/>
              <w:rPr>
                <w:rFonts w:ascii="Arial" w:hAnsi="Arial" w:cs="Arial"/>
                <w:sz w:val="24"/>
                <w:szCs w:val="24"/>
              </w:rPr>
            </w:pPr>
            <w:r w:rsidRPr="00F7659B">
              <w:rPr>
                <w:rFonts w:ascii="Arial" w:hAnsi="Arial" w:cs="Arial"/>
                <w:sz w:val="24"/>
                <w:szCs w:val="24"/>
              </w:rPr>
              <w:t>Warunek uzyskania zaliczenia przedmiotu: pozytywna ocena z projektu i pisemnego  kolokwium -</w:t>
            </w:r>
          </w:p>
          <w:p w14:paraId="387B8908" w14:textId="77777777" w:rsidR="00946099" w:rsidRPr="00F7659B" w:rsidRDefault="00946099" w:rsidP="00F7659B">
            <w:pPr>
              <w:tabs>
                <w:tab w:val="left" w:pos="2010"/>
              </w:tabs>
              <w:spacing w:before="120" w:after="0" w:line="360" w:lineRule="auto"/>
              <w:rPr>
                <w:rFonts w:ascii="Arial" w:hAnsi="Arial" w:cs="Arial"/>
                <w:sz w:val="24"/>
                <w:szCs w:val="24"/>
              </w:rPr>
            </w:pPr>
            <w:r w:rsidRPr="00F7659B">
              <w:rPr>
                <w:rFonts w:ascii="Arial" w:hAnsi="Arial" w:cs="Arial"/>
                <w:sz w:val="24"/>
                <w:szCs w:val="24"/>
              </w:rPr>
              <w:t>uzyskanie co najmniej 51% ogólnej liczby punktów.</w:t>
            </w:r>
          </w:p>
          <w:p w14:paraId="7644C946" w14:textId="77777777" w:rsidR="00946099" w:rsidRPr="00F7659B" w:rsidRDefault="00946099" w:rsidP="001E1E6D">
            <w:pPr>
              <w:spacing w:before="120" w:line="360" w:lineRule="auto"/>
              <w:rPr>
                <w:rFonts w:ascii="Arial" w:hAnsi="Arial" w:cs="Arial"/>
                <w:sz w:val="24"/>
                <w:szCs w:val="24"/>
              </w:rPr>
            </w:pPr>
            <w:r w:rsidRPr="00F7659B">
              <w:rPr>
                <w:rFonts w:ascii="Arial" w:hAnsi="Arial" w:cs="Arial"/>
                <w:sz w:val="24"/>
                <w:szCs w:val="24"/>
              </w:rPr>
              <w:t>Przedział punktacji w % (ocena): 0-50 (2,0);</w:t>
            </w:r>
            <w:r w:rsidR="001E1E6D">
              <w:rPr>
                <w:rFonts w:ascii="Arial" w:hAnsi="Arial" w:cs="Arial"/>
                <w:sz w:val="24"/>
                <w:szCs w:val="24"/>
              </w:rPr>
              <w:t xml:space="preserve"> </w:t>
            </w:r>
            <w:r w:rsidRPr="00F7659B">
              <w:rPr>
                <w:rFonts w:ascii="Arial" w:hAnsi="Arial" w:cs="Arial"/>
                <w:sz w:val="24"/>
                <w:szCs w:val="24"/>
              </w:rPr>
              <w:t>51-60 (3,0); 61-70 (3,5); 71-80 (4,0); 81-90 (4,5); 91-100 (5,0)</w:t>
            </w:r>
          </w:p>
        </w:tc>
      </w:tr>
      <w:tr w:rsidR="00946099" w:rsidRPr="00F7659B" w14:paraId="4923054A"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0C238146"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Bilans punktów ECTS*:</w:t>
            </w:r>
          </w:p>
        </w:tc>
      </w:tr>
      <w:tr w:rsidR="00946099" w:rsidRPr="00F7659B" w14:paraId="01A9B9D1"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5F8EBDD3" w14:textId="77777777" w:rsidR="00946099" w:rsidRPr="00F7659B" w:rsidRDefault="00984BCD" w:rsidP="00F7659B">
            <w:pPr>
              <w:autoSpaceDE w:val="0"/>
              <w:autoSpaceDN w:val="0"/>
              <w:adjustRightInd w:val="0"/>
              <w:spacing w:before="120" w:after="0" w:line="360" w:lineRule="auto"/>
              <w:rPr>
                <w:rFonts w:ascii="Arial" w:hAnsi="Arial" w:cs="Arial"/>
                <w:color w:val="000000"/>
                <w:sz w:val="24"/>
                <w:szCs w:val="24"/>
              </w:rPr>
            </w:pPr>
            <w:r>
              <w:rPr>
                <w:rFonts w:ascii="Arial" w:hAnsi="Arial" w:cs="Arial"/>
                <w:sz w:val="24"/>
                <w:szCs w:val="24"/>
              </w:rPr>
              <w:t xml:space="preserve"> </w:t>
            </w:r>
            <w:r w:rsidR="00946099" w:rsidRPr="00F7659B">
              <w:rPr>
                <w:rFonts w:ascii="Arial" w:hAnsi="Arial" w:cs="Arial"/>
                <w:sz w:val="24"/>
                <w:szCs w:val="24"/>
              </w:rPr>
              <w:t>Udział w wykładach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02152E9C" w14:textId="77777777" w:rsidR="00946099" w:rsidRPr="00F7659B" w:rsidRDefault="00946099"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10 godz.</w:t>
            </w:r>
          </w:p>
        </w:tc>
      </w:tr>
      <w:tr w:rsidR="00946099" w:rsidRPr="00F7659B" w14:paraId="1E33D0F8"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674A41AB" w14:textId="77777777" w:rsidR="00946099" w:rsidRPr="00F7659B" w:rsidRDefault="00984BCD" w:rsidP="00F7659B">
            <w:pPr>
              <w:autoSpaceDE w:val="0"/>
              <w:autoSpaceDN w:val="0"/>
              <w:adjustRightInd w:val="0"/>
              <w:spacing w:before="120" w:after="0" w:line="360" w:lineRule="auto"/>
              <w:rPr>
                <w:rFonts w:ascii="Arial" w:hAnsi="Arial" w:cs="Arial"/>
                <w:sz w:val="24"/>
                <w:szCs w:val="24"/>
              </w:rPr>
            </w:pPr>
            <w:r>
              <w:rPr>
                <w:rFonts w:ascii="Arial" w:hAnsi="Arial" w:cs="Arial"/>
                <w:sz w:val="24"/>
                <w:szCs w:val="24"/>
              </w:rPr>
              <w:t xml:space="preserve"> </w:t>
            </w:r>
            <w:r w:rsidR="00946099" w:rsidRPr="00F7659B">
              <w:rPr>
                <w:rFonts w:ascii="Arial" w:hAnsi="Arial" w:cs="Arial"/>
                <w:sz w:val="24"/>
                <w:szCs w:val="24"/>
              </w:rPr>
              <w:t>Udział w ćwiczeniach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26C63D8B" w14:textId="77777777" w:rsidR="00946099" w:rsidRPr="00F7659B" w:rsidRDefault="00946099"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15 godz.</w:t>
            </w:r>
          </w:p>
        </w:tc>
      </w:tr>
      <w:tr w:rsidR="00946099" w:rsidRPr="00F7659B" w14:paraId="58F6FF0B"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44E47AE8" w14:textId="77777777" w:rsidR="00946099" w:rsidRPr="00F7659B" w:rsidRDefault="00946099"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lastRenderedPageBreak/>
              <w:t>Samodzielne przygotowanie się do ćwiczeń</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tcPr>
          <w:p w14:paraId="0C4BF4B2" w14:textId="77777777" w:rsidR="00946099" w:rsidRPr="00F7659B" w:rsidRDefault="00946099" w:rsidP="00F7659B">
            <w:pPr>
              <w:spacing w:before="120" w:line="360" w:lineRule="auto"/>
              <w:rPr>
                <w:rFonts w:ascii="Arial" w:hAnsi="Arial" w:cs="Arial"/>
                <w:sz w:val="24"/>
                <w:szCs w:val="24"/>
              </w:rPr>
            </w:pPr>
            <w:r w:rsidRPr="00F7659B">
              <w:rPr>
                <w:rFonts w:ascii="Arial" w:hAnsi="Arial" w:cs="Arial"/>
                <w:sz w:val="24"/>
                <w:szCs w:val="24"/>
              </w:rPr>
              <w:t>10 godz.</w:t>
            </w:r>
          </w:p>
        </w:tc>
      </w:tr>
      <w:tr w:rsidR="00946099" w:rsidRPr="00F7659B" w14:paraId="47A32284"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16A3338C" w14:textId="77777777" w:rsidR="00946099" w:rsidRPr="00F7659B" w:rsidRDefault="00946099"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Udział w konsultacjach godz. z przedmiotu</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tcPr>
          <w:p w14:paraId="0DFD4094" w14:textId="77777777" w:rsidR="00946099" w:rsidRPr="00F7659B" w:rsidRDefault="00946099" w:rsidP="00F7659B">
            <w:pPr>
              <w:spacing w:before="120" w:line="360" w:lineRule="auto"/>
              <w:rPr>
                <w:rFonts w:ascii="Arial" w:hAnsi="Arial" w:cs="Arial"/>
                <w:sz w:val="24"/>
                <w:szCs w:val="24"/>
              </w:rPr>
            </w:pPr>
            <w:r w:rsidRPr="00F7659B">
              <w:rPr>
                <w:rFonts w:ascii="Arial" w:hAnsi="Arial" w:cs="Arial"/>
                <w:sz w:val="24"/>
                <w:szCs w:val="24"/>
              </w:rPr>
              <w:t>2,5 godz.</w:t>
            </w:r>
          </w:p>
        </w:tc>
      </w:tr>
      <w:tr w:rsidR="00946099" w:rsidRPr="00F7659B" w14:paraId="3480A542"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586FF6FF" w14:textId="77777777" w:rsidR="00946099" w:rsidRPr="00F7659B" w:rsidRDefault="00984BCD" w:rsidP="00F7659B">
            <w:pPr>
              <w:autoSpaceDE w:val="0"/>
              <w:autoSpaceDN w:val="0"/>
              <w:adjustRightInd w:val="0"/>
              <w:spacing w:before="120" w:after="0" w:line="360" w:lineRule="auto"/>
              <w:rPr>
                <w:rFonts w:ascii="Arial" w:hAnsi="Arial" w:cs="Arial"/>
                <w:sz w:val="24"/>
                <w:szCs w:val="24"/>
              </w:rPr>
            </w:pPr>
            <w:r>
              <w:rPr>
                <w:rFonts w:ascii="Arial" w:hAnsi="Arial" w:cs="Arial"/>
                <w:sz w:val="24"/>
                <w:szCs w:val="24"/>
              </w:rPr>
              <w:t xml:space="preserve"> </w:t>
            </w:r>
            <w:r w:rsidR="00946099" w:rsidRPr="00F7659B">
              <w:rPr>
                <w:rFonts w:ascii="Arial" w:hAnsi="Arial" w:cs="Arial"/>
                <w:sz w:val="24"/>
                <w:szCs w:val="24"/>
              </w:rPr>
              <w:t>Samodzielne przygotowanie projektu</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tcPr>
          <w:p w14:paraId="5A6374B2" w14:textId="77777777" w:rsidR="00946099" w:rsidRPr="00F7659B" w:rsidRDefault="00946099" w:rsidP="00F7659B">
            <w:pPr>
              <w:spacing w:before="120" w:line="360" w:lineRule="auto"/>
              <w:rPr>
                <w:rFonts w:ascii="Arial" w:hAnsi="Arial" w:cs="Arial"/>
                <w:sz w:val="24"/>
                <w:szCs w:val="24"/>
              </w:rPr>
            </w:pPr>
            <w:r w:rsidRPr="00F7659B">
              <w:rPr>
                <w:rFonts w:ascii="Arial" w:hAnsi="Arial" w:cs="Arial"/>
                <w:sz w:val="24"/>
                <w:szCs w:val="24"/>
              </w:rPr>
              <w:t>10,5 godz.</w:t>
            </w:r>
          </w:p>
        </w:tc>
      </w:tr>
      <w:tr w:rsidR="00946099" w:rsidRPr="00F7659B" w14:paraId="0F5A69EE"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4650B196" w14:textId="77777777" w:rsidR="00946099" w:rsidRPr="00F7659B" w:rsidRDefault="00984BCD" w:rsidP="00F7659B">
            <w:pPr>
              <w:autoSpaceDE w:val="0"/>
              <w:autoSpaceDN w:val="0"/>
              <w:adjustRightInd w:val="0"/>
              <w:spacing w:before="120" w:after="0" w:line="360" w:lineRule="auto"/>
              <w:rPr>
                <w:rFonts w:ascii="Arial" w:hAnsi="Arial" w:cs="Arial"/>
                <w:sz w:val="24"/>
                <w:szCs w:val="24"/>
              </w:rPr>
            </w:pPr>
            <w:r>
              <w:rPr>
                <w:rFonts w:ascii="Arial" w:hAnsi="Arial" w:cs="Arial"/>
                <w:sz w:val="24"/>
                <w:szCs w:val="24"/>
              </w:rPr>
              <w:t xml:space="preserve"> </w:t>
            </w:r>
            <w:r w:rsidR="00946099" w:rsidRPr="00F7659B">
              <w:rPr>
                <w:rFonts w:ascii="Arial" w:hAnsi="Arial" w:cs="Arial"/>
                <w:sz w:val="24"/>
                <w:szCs w:val="24"/>
              </w:rPr>
              <w:t xml:space="preserve">Przygotowanie się do zaliczenia  </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tcPr>
          <w:p w14:paraId="20B9B4D1" w14:textId="77777777" w:rsidR="00946099" w:rsidRPr="00F7659B" w:rsidRDefault="00946099" w:rsidP="00F7659B">
            <w:pPr>
              <w:spacing w:before="120" w:line="360" w:lineRule="auto"/>
              <w:rPr>
                <w:rFonts w:ascii="Arial" w:hAnsi="Arial" w:cs="Arial"/>
                <w:sz w:val="24"/>
                <w:szCs w:val="24"/>
              </w:rPr>
            </w:pPr>
            <w:r w:rsidRPr="00F7659B">
              <w:rPr>
                <w:rFonts w:ascii="Arial" w:hAnsi="Arial" w:cs="Arial"/>
                <w:sz w:val="24"/>
                <w:szCs w:val="24"/>
              </w:rPr>
              <w:t>7 godz.</w:t>
            </w:r>
          </w:p>
        </w:tc>
      </w:tr>
      <w:tr w:rsidR="00946099" w:rsidRPr="00F7659B" w14:paraId="1044F409"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1A9E8530" w14:textId="77777777" w:rsidR="00946099" w:rsidRPr="00F7659B" w:rsidRDefault="00946099" w:rsidP="00F7659B">
            <w:pPr>
              <w:pStyle w:val="Nagwek2"/>
              <w:numPr>
                <w:ilvl w:val="1"/>
                <w:numId w:val="2"/>
              </w:numPr>
              <w:suppressAutoHyphens/>
              <w:spacing w:before="120" w:line="360" w:lineRule="auto"/>
              <w:jc w:val="left"/>
              <w:rPr>
                <w:rFonts w:ascii="Arial" w:hAnsi="Arial" w:cs="Arial"/>
              </w:rPr>
            </w:pPr>
            <w:r w:rsidRPr="00F7659B">
              <w:rPr>
                <w:rFonts w:ascii="Arial" w:hAnsi="Arial" w:cs="Arial"/>
              </w:rPr>
              <w:t>Sumaryczne obciążenie pracą studenta</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tcPr>
          <w:p w14:paraId="4E683EFB" w14:textId="77777777" w:rsidR="00946099" w:rsidRPr="00F7659B" w:rsidRDefault="00946099" w:rsidP="00F7659B">
            <w:pPr>
              <w:spacing w:before="120" w:line="360" w:lineRule="auto"/>
              <w:rPr>
                <w:rFonts w:ascii="Arial" w:hAnsi="Arial" w:cs="Arial"/>
                <w:sz w:val="24"/>
                <w:szCs w:val="24"/>
              </w:rPr>
            </w:pPr>
            <w:r w:rsidRPr="00F7659B">
              <w:rPr>
                <w:rFonts w:ascii="Arial" w:hAnsi="Arial" w:cs="Arial"/>
                <w:sz w:val="24"/>
                <w:szCs w:val="24"/>
              </w:rPr>
              <w:t>55 godz.</w:t>
            </w:r>
          </w:p>
        </w:tc>
      </w:tr>
      <w:tr w:rsidR="00946099" w:rsidRPr="00F7659B" w14:paraId="555F4462"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052B05F" w14:textId="77777777" w:rsidR="00946099" w:rsidRPr="00F7659B" w:rsidRDefault="00946099"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Punkty ECTS za przedmiot</w:t>
            </w:r>
          </w:p>
        </w:tc>
        <w:tc>
          <w:tcPr>
            <w:tcW w:w="521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3F4501B5" w14:textId="77777777" w:rsidR="00946099" w:rsidRPr="00F7659B" w:rsidRDefault="00946099"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t>2,2 ECTS</w:t>
            </w:r>
          </w:p>
        </w:tc>
      </w:tr>
    </w:tbl>
    <w:p w14:paraId="42CF5651" w14:textId="77777777" w:rsidR="007B2D51" w:rsidRPr="00F7659B" w:rsidRDefault="007B2D51" w:rsidP="00F7659B">
      <w:pPr>
        <w:spacing w:before="120" w:after="160" w:line="360" w:lineRule="auto"/>
        <w:rPr>
          <w:rFonts w:ascii="Arial" w:hAnsi="Arial" w:cs="Arial"/>
          <w:sz w:val="24"/>
          <w:szCs w:val="24"/>
        </w:rPr>
      </w:pPr>
      <w:r w:rsidRPr="00F7659B">
        <w:rPr>
          <w:rFonts w:ascii="Arial" w:hAnsi="Arial"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dla przedmiotu Logistyka w gospodarce przestrzennej,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7B2D51" w:rsidRPr="00F7659B" w14:paraId="5A888B4C" w14:textId="77777777" w:rsidTr="00984BCD">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272F3ECA" w14:textId="77777777" w:rsidR="007B2D51" w:rsidRPr="00F7659B" w:rsidRDefault="007B2D51" w:rsidP="00F7659B">
            <w:pPr>
              <w:pStyle w:val="Nagwek1"/>
              <w:spacing w:before="120" w:line="360" w:lineRule="auto"/>
              <w:rPr>
                <w:rFonts w:ascii="Arial" w:hAnsi="Arial" w:cs="Arial"/>
                <w:sz w:val="24"/>
                <w:szCs w:val="24"/>
              </w:rPr>
            </w:pPr>
            <w:r w:rsidRPr="00F7659B">
              <w:rPr>
                <w:rFonts w:ascii="Arial" w:hAnsi="Arial" w:cs="Arial"/>
                <w:sz w:val="24"/>
                <w:szCs w:val="24"/>
              </w:rPr>
              <w:lastRenderedPageBreak/>
              <w:br w:type="page"/>
            </w:r>
            <w:r w:rsidRPr="00984BCD">
              <w:rPr>
                <w:rFonts w:ascii="Arial" w:hAnsi="Arial" w:cs="Arial"/>
                <w:color w:val="auto"/>
                <w:sz w:val="24"/>
                <w:szCs w:val="24"/>
              </w:rPr>
              <w:t>Sylabus przedmiotu / modułu kształcenia</w:t>
            </w:r>
          </w:p>
        </w:tc>
      </w:tr>
      <w:tr w:rsidR="007B2D51" w:rsidRPr="00F7659B" w14:paraId="40C3978E" w14:textId="77777777" w:rsidTr="00984BCD">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4354BA20" w14:textId="77777777" w:rsidR="007B2D51" w:rsidRPr="00F7659B" w:rsidRDefault="007B2D51" w:rsidP="00F7659B">
            <w:pPr>
              <w:pStyle w:val="Tytukomrki"/>
              <w:spacing w:after="0" w:line="360" w:lineRule="auto"/>
              <w:rPr>
                <w:sz w:val="24"/>
                <w:szCs w:val="24"/>
              </w:rPr>
            </w:pPr>
            <w:r w:rsidRPr="00F7659B">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24753D76" w14:textId="77777777" w:rsidR="007B2D51" w:rsidRPr="00F7659B" w:rsidRDefault="007B2D51" w:rsidP="00F7659B">
            <w:pPr>
              <w:pStyle w:val="sylab2"/>
              <w:spacing w:before="120" w:line="360" w:lineRule="auto"/>
              <w:rPr>
                <w:b/>
                <w:sz w:val="24"/>
                <w:szCs w:val="24"/>
              </w:rPr>
            </w:pPr>
            <w:bookmarkStart w:id="1" w:name="_Toc180498693"/>
            <w:r w:rsidRPr="00F7659B">
              <w:rPr>
                <w:sz w:val="24"/>
                <w:szCs w:val="24"/>
              </w:rPr>
              <w:t>Logistyka w gospodarce przestrzennej</w:t>
            </w:r>
            <w:bookmarkEnd w:id="1"/>
          </w:p>
        </w:tc>
      </w:tr>
      <w:tr w:rsidR="007B2D51" w:rsidRPr="00F7659B" w14:paraId="71FAC55E" w14:textId="77777777" w:rsidTr="00984BCD">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2A9A0B90" w14:textId="77777777" w:rsidR="007B2D51" w:rsidRPr="00F7659B" w:rsidRDefault="007B2D51" w:rsidP="00F7659B">
            <w:pPr>
              <w:pStyle w:val="Tytukomrki"/>
              <w:spacing w:after="0" w:line="360" w:lineRule="auto"/>
              <w:rPr>
                <w:sz w:val="24"/>
                <w:szCs w:val="24"/>
              </w:rPr>
            </w:pPr>
            <w:r w:rsidRPr="00F7659B">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72BA5925" w14:textId="77777777" w:rsidR="007B2D51" w:rsidRPr="00F7659B" w:rsidRDefault="007B2D51" w:rsidP="00F7659B">
            <w:pPr>
              <w:pStyle w:val="Tytukomrki"/>
              <w:spacing w:after="0" w:line="360" w:lineRule="auto"/>
              <w:rPr>
                <w:b w:val="0"/>
                <w:sz w:val="24"/>
                <w:szCs w:val="24"/>
                <w:lang w:val="en-US"/>
              </w:rPr>
            </w:pPr>
            <w:r w:rsidRPr="00F7659B">
              <w:rPr>
                <w:rStyle w:val="tlid-translation"/>
                <w:b w:val="0"/>
                <w:sz w:val="24"/>
                <w:szCs w:val="24"/>
                <w:lang w:val="en"/>
              </w:rPr>
              <w:t>Logistics in spatial management</w:t>
            </w:r>
          </w:p>
        </w:tc>
      </w:tr>
      <w:tr w:rsidR="007B2D51" w:rsidRPr="00F7659B" w14:paraId="315AC6C7" w14:textId="77777777" w:rsidTr="00984BCD">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C729AC3" w14:textId="77777777" w:rsidR="007B2D51" w:rsidRPr="00F7659B" w:rsidRDefault="007B2D51" w:rsidP="00F7659B">
            <w:pPr>
              <w:pStyle w:val="Tytukomrki"/>
              <w:spacing w:after="0" w:line="360" w:lineRule="auto"/>
              <w:rPr>
                <w:sz w:val="24"/>
                <w:szCs w:val="24"/>
              </w:rPr>
            </w:pPr>
            <w:r w:rsidRPr="00F7659B">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13A80F2C"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polski</w:t>
            </w:r>
          </w:p>
        </w:tc>
      </w:tr>
      <w:tr w:rsidR="007B2D51" w:rsidRPr="00F7659B" w14:paraId="2317EA6B" w14:textId="77777777" w:rsidTr="00984BCD">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02889830" w14:textId="77777777" w:rsidR="007B2D51" w:rsidRPr="00F7659B" w:rsidRDefault="007B2D51" w:rsidP="00F7659B">
            <w:pPr>
              <w:pStyle w:val="Tytukomrki"/>
              <w:spacing w:after="0" w:line="360" w:lineRule="auto"/>
              <w:rPr>
                <w:sz w:val="24"/>
                <w:szCs w:val="24"/>
              </w:rPr>
            </w:pPr>
            <w:r w:rsidRPr="00F7659B">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4D431F63"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Gospodarka przestrzenna</w:t>
            </w:r>
          </w:p>
        </w:tc>
      </w:tr>
      <w:tr w:rsidR="007B2D51" w:rsidRPr="00F7659B" w14:paraId="502DCF59" w14:textId="77777777" w:rsidTr="00984BCD">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6788BFFE" w14:textId="77777777" w:rsidR="007B2D51" w:rsidRPr="00F7659B" w:rsidRDefault="007B2D51" w:rsidP="00F7659B">
            <w:pPr>
              <w:pStyle w:val="Tytukomrki"/>
              <w:spacing w:after="0" w:line="360" w:lineRule="auto"/>
              <w:rPr>
                <w:sz w:val="24"/>
                <w:szCs w:val="24"/>
              </w:rPr>
            </w:pPr>
            <w:r w:rsidRPr="00F7659B">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043A6B2A" w14:textId="77777777" w:rsidR="007B2D51" w:rsidRPr="00F7659B" w:rsidRDefault="007B2D51"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Wydział Nauk Rolniczych</w:t>
            </w:r>
          </w:p>
        </w:tc>
      </w:tr>
      <w:tr w:rsidR="007B2D51" w:rsidRPr="00F7659B" w14:paraId="55054957" w14:textId="77777777" w:rsidTr="00984BCD">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08785FCE" w14:textId="77777777" w:rsidR="007B2D51" w:rsidRPr="00F7659B" w:rsidRDefault="007B2D51" w:rsidP="00F7659B">
            <w:pPr>
              <w:pStyle w:val="Tytukomrki"/>
              <w:spacing w:after="0" w:line="360" w:lineRule="auto"/>
              <w:rPr>
                <w:sz w:val="24"/>
                <w:szCs w:val="24"/>
              </w:rPr>
            </w:pPr>
            <w:r w:rsidRPr="00F7659B">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0D00067B"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fakultatywny</w:t>
            </w:r>
          </w:p>
        </w:tc>
      </w:tr>
      <w:tr w:rsidR="007B2D51" w:rsidRPr="00F7659B" w14:paraId="779251F2" w14:textId="77777777" w:rsidTr="00984BCD">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46DB7256" w14:textId="77777777" w:rsidR="007B2D51" w:rsidRPr="00F7659B" w:rsidRDefault="007B2D51" w:rsidP="00F7659B">
            <w:pPr>
              <w:pStyle w:val="Tytukomrki"/>
              <w:spacing w:after="0" w:line="360" w:lineRule="auto"/>
              <w:rPr>
                <w:sz w:val="24"/>
                <w:szCs w:val="24"/>
              </w:rPr>
            </w:pPr>
            <w:r w:rsidRPr="00F7659B">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6BBE1E03"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drugiego stopnia</w:t>
            </w:r>
          </w:p>
        </w:tc>
      </w:tr>
      <w:tr w:rsidR="007B2D51" w:rsidRPr="00F7659B" w14:paraId="49AF27F4" w14:textId="77777777" w:rsidTr="00984BCD">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435EB0AB" w14:textId="77777777" w:rsidR="007B2D51" w:rsidRPr="00F7659B" w:rsidRDefault="007B2D51" w:rsidP="00F7659B">
            <w:pPr>
              <w:pStyle w:val="Tytukomrki"/>
              <w:spacing w:after="0" w:line="360" w:lineRule="auto"/>
              <w:rPr>
                <w:sz w:val="24"/>
                <w:szCs w:val="24"/>
              </w:rPr>
            </w:pPr>
            <w:r w:rsidRPr="00F7659B">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22AC5E6C"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drugi</w:t>
            </w:r>
          </w:p>
        </w:tc>
      </w:tr>
      <w:tr w:rsidR="007B2D51" w:rsidRPr="00F7659B" w14:paraId="1AB73BB6" w14:textId="77777777" w:rsidTr="00984BCD">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5F9CA9DC" w14:textId="77777777" w:rsidR="007B2D51" w:rsidRPr="00F7659B" w:rsidRDefault="007B2D51" w:rsidP="00F7659B">
            <w:pPr>
              <w:pStyle w:val="Tytukomrki"/>
              <w:spacing w:after="0" w:line="360" w:lineRule="auto"/>
              <w:rPr>
                <w:sz w:val="24"/>
                <w:szCs w:val="24"/>
              </w:rPr>
            </w:pPr>
            <w:r w:rsidRPr="00F7659B">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182D3E2E"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trzeci</w:t>
            </w:r>
          </w:p>
        </w:tc>
      </w:tr>
      <w:tr w:rsidR="007B2D51" w:rsidRPr="00F7659B" w14:paraId="2059C26F" w14:textId="77777777" w:rsidTr="00984BCD">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027A7629" w14:textId="77777777" w:rsidR="007B2D51" w:rsidRPr="00F7659B" w:rsidRDefault="007B2D51" w:rsidP="00F7659B">
            <w:pPr>
              <w:pStyle w:val="Tytukomrki"/>
              <w:spacing w:after="0" w:line="360" w:lineRule="auto"/>
              <w:rPr>
                <w:sz w:val="24"/>
                <w:szCs w:val="24"/>
              </w:rPr>
            </w:pPr>
            <w:r w:rsidRPr="00F7659B">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2F13A97C"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2,4</w:t>
            </w:r>
          </w:p>
        </w:tc>
      </w:tr>
      <w:tr w:rsidR="007B2D51" w:rsidRPr="00F7659B" w14:paraId="2B8CB439" w14:textId="77777777" w:rsidTr="00984BCD">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E84D246" w14:textId="77777777" w:rsidR="007B2D51" w:rsidRPr="00F7659B" w:rsidRDefault="007B2D51" w:rsidP="00F7659B">
            <w:pPr>
              <w:pStyle w:val="Tytukomrki"/>
              <w:spacing w:after="0" w:line="360" w:lineRule="auto"/>
              <w:rPr>
                <w:sz w:val="24"/>
                <w:szCs w:val="24"/>
              </w:rPr>
            </w:pPr>
            <w:r w:rsidRPr="00F7659B">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388398E1"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 inż. Krzysztof Kapela</w:t>
            </w:r>
          </w:p>
        </w:tc>
      </w:tr>
      <w:tr w:rsidR="007B2D51" w:rsidRPr="00F7659B" w14:paraId="166F81B5" w14:textId="77777777" w:rsidTr="00984BCD">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4FEAC94B" w14:textId="77777777" w:rsidR="007B2D51" w:rsidRPr="00F7659B" w:rsidRDefault="007B2D51" w:rsidP="00F7659B">
            <w:pPr>
              <w:pStyle w:val="Tytukomrki"/>
              <w:spacing w:after="0" w:line="360" w:lineRule="auto"/>
              <w:rPr>
                <w:sz w:val="24"/>
                <w:szCs w:val="24"/>
              </w:rPr>
            </w:pPr>
            <w:r w:rsidRPr="00F7659B">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7D39333C"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 hab. inż. Krzysztof Pakuła, prof. uczelni</w:t>
            </w:r>
          </w:p>
        </w:tc>
      </w:tr>
      <w:tr w:rsidR="007B2D51" w:rsidRPr="00F7659B" w14:paraId="626B7591" w14:textId="77777777" w:rsidTr="00984BCD">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4ECFA870" w14:textId="77777777" w:rsidR="007B2D51" w:rsidRPr="00F7659B" w:rsidRDefault="007B2D51" w:rsidP="00F7659B">
            <w:pPr>
              <w:pStyle w:val="Tytukomrki"/>
              <w:spacing w:after="0" w:line="360" w:lineRule="auto"/>
              <w:rPr>
                <w:sz w:val="24"/>
                <w:szCs w:val="24"/>
              </w:rPr>
            </w:pPr>
            <w:r w:rsidRPr="00F7659B">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0F7DA68F"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lang w:eastAsia="pl-PL"/>
              </w:rPr>
              <w:t xml:space="preserve">Celem przedmiotu jest zapoznanie studentów z podstawowymi elementami logistyki, procesami logistycznymi oraz funkcjonowaniem systemów logistycznych. </w:t>
            </w:r>
            <w:r w:rsidRPr="00F7659B">
              <w:rPr>
                <w:rFonts w:ascii="Arial" w:eastAsia="Times New Roman" w:hAnsi="Arial" w:cs="Arial"/>
                <w:sz w:val="24"/>
                <w:szCs w:val="24"/>
                <w:lang w:eastAsia="pl-PL"/>
              </w:rPr>
              <w:t xml:space="preserve">Zdobycie wiedzy z zakresu </w:t>
            </w:r>
            <w:proofErr w:type="spellStart"/>
            <w:r w:rsidRPr="00F7659B">
              <w:rPr>
                <w:rFonts w:ascii="Arial" w:eastAsia="Times New Roman" w:hAnsi="Arial" w:cs="Arial"/>
                <w:sz w:val="24"/>
                <w:szCs w:val="24"/>
                <w:lang w:eastAsia="pl-PL"/>
              </w:rPr>
              <w:t>ekologistyki</w:t>
            </w:r>
            <w:proofErr w:type="spellEnd"/>
            <w:r w:rsidRPr="00F7659B">
              <w:rPr>
                <w:rFonts w:ascii="Arial" w:eastAsia="Times New Roman" w:hAnsi="Arial" w:cs="Arial"/>
                <w:sz w:val="24"/>
                <w:szCs w:val="24"/>
                <w:lang w:eastAsia="pl-PL"/>
              </w:rPr>
              <w:t xml:space="preserve"> - </w:t>
            </w:r>
            <w:r w:rsidRPr="00F7659B">
              <w:rPr>
                <w:rFonts w:ascii="Arial" w:hAnsi="Arial" w:cs="Arial"/>
                <w:sz w:val="24"/>
                <w:szCs w:val="24"/>
              </w:rPr>
              <w:t>koncepcji, możliwości i efektów jej zastosowania.</w:t>
            </w:r>
          </w:p>
        </w:tc>
      </w:tr>
      <w:tr w:rsidR="007B2D51" w:rsidRPr="00F7659B" w14:paraId="2F841DF3" w14:textId="77777777" w:rsidTr="00984BCD">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4F8A2FAA" w14:textId="77777777" w:rsidR="007B2D51" w:rsidRPr="00F7659B" w:rsidRDefault="007B2D51" w:rsidP="00F7659B">
            <w:pPr>
              <w:pStyle w:val="Tytukomrki"/>
              <w:spacing w:after="0" w:line="360" w:lineRule="auto"/>
              <w:rPr>
                <w:sz w:val="24"/>
                <w:szCs w:val="24"/>
              </w:rPr>
            </w:pPr>
            <w:r w:rsidRPr="00F7659B">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03536D7F" w14:textId="77777777" w:rsidR="007B2D51" w:rsidRPr="00F7659B" w:rsidRDefault="007B2D51" w:rsidP="00F7659B">
            <w:pPr>
              <w:pStyle w:val="Tytukomrki"/>
              <w:spacing w:after="0" w:line="360" w:lineRule="auto"/>
              <w:rPr>
                <w:sz w:val="24"/>
                <w:szCs w:val="24"/>
              </w:rPr>
            </w:pPr>
            <w:r w:rsidRPr="00F7659B">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329C415B" w14:textId="77777777" w:rsidR="007B2D51" w:rsidRPr="00F7659B" w:rsidRDefault="007B2D51" w:rsidP="00F7659B">
            <w:pPr>
              <w:pStyle w:val="Tytukomrki"/>
              <w:spacing w:after="0" w:line="360" w:lineRule="auto"/>
              <w:rPr>
                <w:sz w:val="24"/>
                <w:szCs w:val="24"/>
              </w:rPr>
            </w:pPr>
            <w:r w:rsidRPr="00F7659B">
              <w:rPr>
                <w:sz w:val="24"/>
                <w:szCs w:val="24"/>
              </w:rPr>
              <w:t>Symbol efektu kierunkowego</w:t>
            </w:r>
          </w:p>
        </w:tc>
      </w:tr>
      <w:tr w:rsidR="007B2D51" w:rsidRPr="00F7659B" w14:paraId="73020DF1" w14:textId="77777777" w:rsidTr="00984BCD">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7A7DAE3E"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42927EDA"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Zna i rozumie </w:t>
            </w:r>
            <w:r w:rsidRPr="00F7659B">
              <w:rPr>
                <w:rFonts w:ascii="Arial" w:hAnsi="Arial" w:cs="Arial"/>
                <w:sz w:val="24"/>
                <w:szCs w:val="24"/>
              </w:rPr>
              <w:t xml:space="preserve">istotę, genezę rozwoju i zakres logistyki. Rozumie </w:t>
            </w:r>
            <w:r w:rsidRPr="00F7659B">
              <w:rPr>
                <w:rFonts w:ascii="Arial" w:eastAsia="DejaVuSans" w:hAnsi="Arial" w:cs="Arial"/>
                <w:sz w:val="24"/>
                <w:szCs w:val="24"/>
                <w:lang w:eastAsia="pl-PL"/>
              </w:rPr>
              <w:t xml:space="preserve">znaczenie logistyki w racjonalnym gospodarowaniu przestrzenią </w:t>
            </w:r>
          </w:p>
        </w:tc>
        <w:tc>
          <w:tcPr>
            <w:tcW w:w="2128" w:type="dxa"/>
            <w:tcBorders>
              <w:top w:val="single" w:sz="2" w:space="0" w:color="000000"/>
              <w:left w:val="single" w:sz="6" w:space="0" w:color="auto"/>
              <w:bottom w:val="single" w:sz="2" w:space="0" w:color="000000"/>
              <w:right w:val="single" w:sz="6" w:space="0" w:color="auto"/>
            </w:tcBorders>
            <w:vAlign w:val="center"/>
          </w:tcPr>
          <w:p w14:paraId="091954A1" w14:textId="77777777" w:rsidR="007B2D51" w:rsidRPr="00F7659B" w:rsidRDefault="007B2D51"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K_W01, K_W09</w:t>
            </w:r>
          </w:p>
          <w:p w14:paraId="2BD05964" w14:textId="77777777" w:rsidR="007B2D51" w:rsidRPr="00F7659B" w:rsidRDefault="007B2D51"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K_W05</w:t>
            </w:r>
          </w:p>
        </w:tc>
      </w:tr>
      <w:tr w:rsidR="007B2D51" w:rsidRPr="00F7659B" w14:paraId="4E4FBFE5" w14:textId="77777777" w:rsidTr="00984BCD">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30DDD4BB"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4936DF47"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 xml:space="preserve">Zna i rozumie </w:t>
            </w:r>
            <w:r w:rsidRPr="00F7659B">
              <w:rPr>
                <w:rFonts w:ascii="Arial" w:eastAsia="Times New Roman" w:hAnsi="Arial" w:cs="Arial"/>
                <w:bCs/>
                <w:sz w:val="24"/>
                <w:szCs w:val="24"/>
                <w:lang w:eastAsia="pl-PL"/>
              </w:rPr>
              <w:t>zasady planowania i zarządzania procesami logistycznymi oraz wpływu logistyki na środowisko</w:t>
            </w:r>
          </w:p>
        </w:tc>
        <w:tc>
          <w:tcPr>
            <w:tcW w:w="2128" w:type="dxa"/>
            <w:tcBorders>
              <w:top w:val="single" w:sz="2" w:space="0" w:color="000000"/>
              <w:left w:val="single" w:sz="6" w:space="0" w:color="auto"/>
              <w:bottom w:val="single" w:sz="2" w:space="0" w:color="000000"/>
              <w:right w:val="single" w:sz="6" w:space="0" w:color="auto"/>
            </w:tcBorders>
            <w:vAlign w:val="center"/>
          </w:tcPr>
          <w:p w14:paraId="59207C5C" w14:textId="77777777" w:rsidR="007B2D51" w:rsidRPr="00F7659B" w:rsidRDefault="007B2D51"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K_W05</w:t>
            </w:r>
          </w:p>
        </w:tc>
      </w:tr>
      <w:tr w:rsidR="007B2D51" w:rsidRPr="00F7659B" w14:paraId="30411D51" w14:textId="77777777" w:rsidTr="00984BCD">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6481924D" w14:textId="77777777" w:rsidR="007B2D51" w:rsidRPr="00F7659B" w:rsidRDefault="007B2D51" w:rsidP="00F7659B">
            <w:pPr>
              <w:pStyle w:val="Tytukomrki"/>
              <w:spacing w:after="0" w:line="360" w:lineRule="auto"/>
              <w:rPr>
                <w:sz w:val="24"/>
                <w:szCs w:val="24"/>
              </w:rPr>
            </w:pPr>
            <w:r w:rsidRPr="00F7659B">
              <w:rPr>
                <w:sz w:val="24"/>
                <w:szCs w:val="24"/>
              </w:rPr>
              <w:lastRenderedPageBreak/>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59D67335" w14:textId="77777777" w:rsidR="007B2D51" w:rsidRPr="00F7659B" w:rsidRDefault="007B2D51" w:rsidP="00F7659B">
            <w:pPr>
              <w:pStyle w:val="Tytukomrki"/>
              <w:spacing w:after="0" w:line="360" w:lineRule="auto"/>
              <w:rPr>
                <w:sz w:val="24"/>
                <w:szCs w:val="24"/>
              </w:rPr>
            </w:pPr>
            <w:r w:rsidRPr="00F7659B">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30E8CED" w14:textId="77777777" w:rsidR="007B2D51" w:rsidRPr="00F7659B" w:rsidRDefault="007B2D51" w:rsidP="00F7659B">
            <w:pPr>
              <w:pStyle w:val="Tytukomrki"/>
              <w:spacing w:after="0" w:line="360" w:lineRule="auto"/>
              <w:rPr>
                <w:sz w:val="24"/>
                <w:szCs w:val="24"/>
              </w:rPr>
            </w:pPr>
            <w:r w:rsidRPr="00F7659B">
              <w:rPr>
                <w:sz w:val="24"/>
                <w:szCs w:val="24"/>
              </w:rPr>
              <w:t>Symbol efektu kierunkowego</w:t>
            </w:r>
          </w:p>
        </w:tc>
      </w:tr>
      <w:tr w:rsidR="007B2D51" w:rsidRPr="00F7659B" w14:paraId="15E2CCAF"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D0E6F43"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3DCF3814"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 xml:space="preserve">Potrafi </w:t>
            </w:r>
            <w:r w:rsidRPr="00F7659B">
              <w:rPr>
                <w:rFonts w:ascii="Arial" w:hAnsi="Arial" w:cs="Arial"/>
                <w:sz w:val="24"/>
                <w:szCs w:val="24"/>
              </w:rPr>
              <w:t>pozyskiwać, zrozumieć, przetwarzać i porównywać informacje z różnych źródeł z obszaru logistyki ora rozwiązywać problemy w tym zakresie.</w:t>
            </w:r>
          </w:p>
        </w:tc>
        <w:tc>
          <w:tcPr>
            <w:tcW w:w="2128" w:type="dxa"/>
            <w:tcBorders>
              <w:top w:val="single" w:sz="2" w:space="0" w:color="000000"/>
              <w:left w:val="single" w:sz="6" w:space="0" w:color="auto"/>
              <w:bottom w:val="single" w:sz="2" w:space="0" w:color="000000"/>
              <w:right w:val="single" w:sz="6" w:space="0" w:color="auto"/>
            </w:tcBorders>
            <w:vAlign w:val="center"/>
          </w:tcPr>
          <w:p w14:paraId="51A72FD5" w14:textId="77777777" w:rsidR="007B2D51" w:rsidRPr="00F7659B" w:rsidRDefault="007B2D51"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 xml:space="preserve"> K_U02, K_U04</w:t>
            </w:r>
          </w:p>
        </w:tc>
      </w:tr>
      <w:tr w:rsidR="007B2D51" w:rsidRPr="00F7659B" w14:paraId="29C3CD98"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8D301EF"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11FDF5AF" w14:textId="77777777" w:rsidR="007B2D51" w:rsidRPr="00F7659B" w:rsidRDefault="007B2D51" w:rsidP="00F7659B">
            <w:pPr>
              <w:spacing w:before="120" w:after="0" w:line="360" w:lineRule="auto"/>
              <w:rPr>
                <w:rFonts w:ascii="Arial" w:hAnsi="Arial" w:cs="Arial"/>
                <w:sz w:val="24"/>
                <w:szCs w:val="24"/>
              </w:rPr>
            </w:pPr>
            <w:r w:rsidRPr="00F7659B">
              <w:rPr>
                <w:rFonts w:ascii="Arial" w:eastAsia="DejaVuSans" w:hAnsi="Arial" w:cs="Arial"/>
                <w:sz w:val="24"/>
                <w:szCs w:val="24"/>
                <w:lang w:eastAsia="pl-PL"/>
              </w:rPr>
              <w:t>Potrafi organizować pracę w sposób indywidualny oraz zaprezentować jej efekty</w:t>
            </w:r>
          </w:p>
        </w:tc>
        <w:tc>
          <w:tcPr>
            <w:tcW w:w="2128" w:type="dxa"/>
            <w:tcBorders>
              <w:top w:val="single" w:sz="2" w:space="0" w:color="000000"/>
              <w:left w:val="single" w:sz="6" w:space="0" w:color="auto"/>
              <w:bottom w:val="single" w:sz="2" w:space="0" w:color="000000"/>
              <w:right w:val="single" w:sz="6" w:space="0" w:color="auto"/>
            </w:tcBorders>
            <w:vAlign w:val="center"/>
          </w:tcPr>
          <w:p w14:paraId="56C6F577" w14:textId="77777777" w:rsidR="007B2D51" w:rsidRPr="00F7659B" w:rsidRDefault="007B2D51"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K_U09;K_U10</w:t>
            </w:r>
          </w:p>
        </w:tc>
      </w:tr>
      <w:tr w:rsidR="007B2D51" w:rsidRPr="00F7659B" w14:paraId="63B9C2C7" w14:textId="77777777" w:rsidTr="00984BCD">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57B30141" w14:textId="77777777" w:rsidR="007B2D51" w:rsidRPr="00F7659B" w:rsidRDefault="007B2D51" w:rsidP="00F7659B">
            <w:pPr>
              <w:pStyle w:val="Tytukomrki"/>
              <w:spacing w:after="0" w:line="360" w:lineRule="auto"/>
              <w:rPr>
                <w:sz w:val="24"/>
                <w:szCs w:val="24"/>
              </w:rPr>
            </w:pPr>
            <w:r w:rsidRPr="00F7659B">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9440DEE" w14:textId="77777777" w:rsidR="007B2D51" w:rsidRPr="00F7659B" w:rsidRDefault="007B2D51" w:rsidP="00F7659B">
            <w:pPr>
              <w:pStyle w:val="Tytukomrki"/>
              <w:spacing w:after="0" w:line="360" w:lineRule="auto"/>
              <w:rPr>
                <w:sz w:val="24"/>
                <w:szCs w:val="24"/>
              </w:rPr>
            </w:pPr>
            <w:r w:rsidRPr="00F7659B">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2D72BD8" w14:textId="77777777" w:rsidR="007B2D51" w:rsidRPr="00F7659B" w:rsidRDefault="007B2D51" w:rsidP="00F7659B">
            <w:pPr>
              <w:pStyle w:val="Tytukomrki"/>
              <w:spacing w:after="0" w:line="360" w:lineRule="auto"/>
              <w:rPr>
                <w:sz w:val="24"/>
                <w:szCs w:val="24"/>
              </w:rPr>
            </w:pPr>
            <w:r w:rsidRPr="00F7659B">
              <w:rPr>
                <w:sz w:val="24"/>
                <w:szCs w:val="24"/>
              </w:rPr>
              <w:t>Symbol efektu kierunkowego</w:t>
            </w:r>
          </w:p>
        </w:tc>
      </w:tr>
      <w:tr w:rsidR="007B2D51" w:rsidRPr="00F7659B" w14:paraId="31E75C3D"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87226CE"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7E4796DB"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 xml:space="preserve">Kreatywnie rozwiązuje problemy </w:t>
            </w:r>
            <w:r w:rsidRPr="00F7659B">
              <w:rPr>
                <w:rFonts w:ascii="Arial" w:eastAsia="Times New Roman" w:hAnsi="Arial" w:cs="Arial"/>
                <w:sz w:val="24"/>
                <w:szCs w:val="24"/>
                <w:lang w:eastAsia="pl-PL"/>
              </w:rPr>
              <w:t xml:space="preserve">z zakresu logistyki, jest gotów </w:t>
            </w:r>
            <w:r w:rsidRPr="00F7659B">
              <w:rPr>
                <w:rFonts w:ascii="Arial" w:hAnsi="Arial" w:cs="Arial"/>
                <w:sz w:val="24"/>
                <w:szCs w:val="24"/>
              </w:rPr>
              <w:t>zasięgać opinii ekspertów w tym zakresie.</w:t>
            </w:r>
          </w:p>
        </w:tc>
        <w:tc>
          <w:tcPr>
            <w:tcW w:w="2128" w:type="dxa"/>
            <w:tcBorders>
              <w:top w:val="single" w:sz="2" w:space="0" w:color="000000"/>
              <w:left w:val="single" w:sz="6" w:space="0" w:color="auto"/>
              <w:bottom w:val="single" w:sz="2" w:space="0" w:color="000000"/>
              <w:right w:val="single" w:sz="6" w:space="0" w:color="auto"/>
            </w:tcBorders>
            <w:vAlign w:val="center"/>
          </w:tcPr>
          <w:p w14:paraId="1B735096" w14:textId="77777777" w:rsidR="007B2D51" w:rsidRPr="00F7659B" w:rsidRDefault="007B2D51" w:rsidP="00F7659B">
            <w:pPr>
              <w:autoSpaceDE w:val="0"/>
              <w:autoSpaceDN w:val="0"/>
              <w:adjustRightInd w:val="0"/>
              <w:spacing w:before="120" w:after="0" w:line="360" w:lineRule="auto"/>
              <w:rPr>
                <w:rFonts w:ascii="Arial" w:hAnsi="Arial" w:cs="Arial"/>
                <w:color w:val="FF0000"/>
                <w:sz w:val="24"/>
                <w:szCs w:val="24"/>
              </w:rPr>
            </w:pPr>
            <w:r w:rsidRPr="00F7659B">
              <w:rPr>
                <w:rFonts w:ascii="Arial" w:hAnsi="Arial" w:cs="Arial"/>
                <w:color w:val="000000"/>
                <w:sz w:val="24"/>
                <w:szCs w:val="24"/>
              </w:rPr>
              <w:t>K_K01, K_K03</w:t>
            </w:r>
          </w:p>
        </w:tc>
      </w:tr>
      <w:tr w:rsidR="007B2D51" w:rsidRPr="00F7659B" w14:paraId="58E08F3D"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13CA7085"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584B686B" w14:textId="77777777" w:rsidR="007B2D51" w:rsidRPr="00F7659B" w:rsidRDefault="007B2D51" w:rsidP="00F7659B">
            <w:pPr>
              <w:spacing w:before="120" w:after="0" w:line="360" w:lineRule="auto"/>
              <w:rPr>
                <w:rFonts w:ascii="Arial" w:hAnsi="Arial" w:cs="Arial"/>
                <w:sz w:val="24"/>
                <w:szCs w:val="24"/>
              </w:rPr>
            </w:pPr>
            <w:r w:rsidRPr="00F7659B">
              <w:rPr>
                <w:rFonts w:ascii="Arial" w:eastAsia="Times New Roman" w:hAnsi="Arial" w:cs="Arial"/>
                <w:sz w:val="24"/>
                <w:szCs w:val="24"/>
                <w:lang w:eastAsia="pl-PL"/>
              </w:rPr>
              <w:t>Postrzega potrzebę właściwego gospodarowania przestrzenią obszarów miejskich i wiejskich w zakresie wykonywanego zawodu.</w:t>
            </w:r>
          </w:p>
        </w:tc>
        <w:tc>
          <w:tcPr>
            <w:tcW w:w="2128" w:type="dxa"/>
            <w:tcBorders>
              <w:top w:val="single" w:sz="2" w:space="0" w:color="000000"/>
              <w:left w:val="single" w:sz="6" w:space="0" w:color="auto"/>
              <w:bottom w:val="single" w:sz="2" w:space="0" w:color="000000"/>
              <w:right w:val="single" w:sz="6" w:space="0" w:color="auto"/>
            </w:tcBorders>
            <w:vAlign w:val="center"/>
          </w:tcPr>
          <w:p w14:paraId="5FF1C35C" w14:textId="77777777" w:rsidR="007B2D51" w:rsidRPr="00F7659B" w:rsidRDefault="007B2D51" w:rsidP="00F7659B">
            <w:pPr>
              <w:autoSpaceDE w:val="0"/>
              <w:autoSpaceDN w:val="0"/>
              <w:adjustRightInd w:val="0"/>
              <w:spacing w:before="120" w:after="0" w:line="360" w:lineRule="auto"/>
              <w:rPr>
                <w:rFonts w:ascii="Arial" w:hAnsi="Arial" w:cs="Arial"/>
                <w:color w:val="FF0000"/>
                <w:sz w:val="24"/>
                <w:szCs w:val="24"/>
              </w:rPr>
            </w:pPr>
            <w:r w:rsidRPr="00F7659B">
              <w:rPr>
                <w:rFonts w:ascii="Arial" w:hAnsi="Arial" w:cs="Arial"/>
                <w:color w:val="000000"/>
                <w:sz w:val="24"/>
                <w:szCs w:val="24"/>
              </w:rPr>
              <w:t>K_K01, K_K03</w:t>
            </w:r>
          </w:p>
        </w:tc>
      </w:tr>
      <w:tr w:rsidR="007B2D51" w:rsidRPr="00F7659B" w14:paraId="76C4AFAE" w14:textId="77777777" w:rsidTr="00984BCD">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39E409CD" w14:textId="77777777" w:rsidR="007B2D51" w:rsidRPr="00F7659B" w:rsidRDefault="007B2D51" w:rsidP="00F7659B">
            <w:pPr>
              <w:pStyle w:val="Tytukomrki"/>
              <w:spacing w:after="0" w:line="360" w:lineRule="auto"/>
              <w:rPr>
                <w:sz w:val="24"/>
                <w:szCs w:val="24"/>
              </w:rPr>
            </w:pPr>
            <w:r w:rsidRPr="00F7659B">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7C58D3DD"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Wykład, ćwiczenia audytoryjne</w:t>
            </w:r>
          </w:p>
        </w:tc>
      </w:tr>
      <w:tr w:rsidR="007B2D51" w:rsidRPr="00F7659B" w14:paraId="4B5986E9" w14:textId="77777777" w:rsidTr="00984BCD">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294A3B7" w14:textId="77777777" w:rsidR="007B2D51" w:rsidRPr="00F7659B" w:rsidRDefault="007B2D51" w:rsidP="00F7659B">
            <w:pPr>
              <w:pStyle w:val="Tytukomrki"/>
              <w:spacing w:after="0" w:line="360" w:lineRule="auto"/>
              <w:rPr>
                <w:sz w:val="24"/>
                <w:szCs w:val="24"/>
              </w:rPr>
            </w:pPr>
            <w:r w:rsidRPr="00F7659B">
              <w:rPr>
                <w:sz w:val="24"/>
                <w:szCs w:val="24"/>
              </w:rPr>
              <w:br w:type="page"/>
              <w:t>Wymagania wstępne i dodatkowe:</w:t>
            </w:r>
          </w:p>
        </w:tc>
      </w:tr>
      <w:tr w:rsidR="007B2D51" w:rsidRPr="00F7659B" w14:paraId="4E034E22"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49973FB"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Podstawowa wiedza z zakresu zarządzania i gospodarki przestrzennej</w:t>
            </w:r>
          </w:p>
        </w:tc>
      </w:tr>
      <w:tr w:rsidR="007B2D51" w:rsidRPr="00F7659B" w14:paraId="7CC79C13"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FD9420B" w14:textId="77777777" w:rsidR="007B2D51" w:rsidRPr="00F7659B" w:rsidRDefault="007B2D51" w:rsidP="00F7659B">
            <w:pPr>
              <w:pStyle w:val="Tytukomrki"/>
              <w:spacing w:after="0" w:line="360" w:lineRule="auto"/>
              <w:rPr>
                <w:sz w:val="24"/>
                <w:szCs w:val="24"/>
              </w:rPr>
            </w:pPr>
            <w:r w:rsidRPr="00F7659B">
              <w:rPr>
                <w:sz w:val="24"/>
                <w:szCs w:val="24"/>
              </w:rPr>
              <w:t>Treści modułu kształcenia:</w:t>
            </w:r>
          </w:p>
        </w:tc>
      </w:tr>
      <w:tr w:rsidR="007B2D51" w:rsidRPr="00F7659B" w14:paraId="03C33C02"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vAlign w:val="center"/>
          </w:tcPr>
          <w:p w14:paraId="10BB7D51" w14:textId="77777777" w:rsidR="007B2D51" w:rsidRPr="00F7659B" w:rsidRDefault="007B2D51" w:rsidP="00F7659B">
            <w:pPr>
              <w:spacing w:before="120" w:after="0" w:line="360" w:lineRule="auto"/>
              <w:ind w:left="709"/>
              <w:rPr>
                <w:rFonts w:ascii="Arial" w:hAnsi="Arial" w:cs="Arial"/>
                <w:sz w:val="24"/>
                <w:szCs w:val="24"/>
              </w:rPr>
            </w:pPr>
            <w:r w:rsidRPr="00F7659B">
              <w:rPr>
                <w:rFonts w:ascii="Arial" w:hAnsi="Arial" w:cs="Arial"/>
                <w:sz w:val="24"/>
                <w:szCs w:val="24"/>
              </w:rPr>
              <w:t xml:space="preserve">Geneza logistyki. Definicje logistyki. Rozwój logistyki w gospodarce. Zadania i cele logistyki. Zakres i znaczenie logistyki. Identyfikacja i charakterystyka sfer działań logistycznych. Procesy logistyczne. Założenia koncepcyjne </w:t>
            </w:r>
            <w:proofErr w:type="spellStart"/>
            <w:r w:rsidRPr="00F7659B">
              <w:rPr>
                <w:rFonts w:ascii="Arial" w:hAnsi="Arial" w:cs="Arial"/>
                <w:sz w:val="24"/>
                <w:szCs w:val="24"/>
              </w:rPr>
              <w:t>ekologistyki</w:t>
            </w:r>
            <w:proofErr w:type="spellEnd"/>
            <w:r w:rsidRPr="00F7659B">
              <w:rPr>
                <w:rFonts w:ascii="Arial" w:hAnsi="Arial" w:cs="Arial"/>
                <w:sz w:val="24"/>
                <w:szCs w:val="24"/>
              </w:rPr>
              <w:t xml:space="preserve">. </w:t>
            </w:r>
            <w:proofErr w:type="spellStart"/>
            <w:r w:rsidRPr="00F7659B">
              <w:rPr>
                <w:rFonts w:ascii="Arial" w:eastAsia="DejaVuSans" w:hAnsi="Arial" w:cs="Arial"/>
                <w:sz w:val="24"/>
                <w:szCs w:val="24"/>
              </w:rPr>
              <w:t>Ekologistyka</w:t>
            </w:r>
            <w:proofErr w:type="spellEnd"/>
            <w:r w:rsidRPr="00F7659B">
              <w:rPr>
                <w:rFonts w:ascii="Arial" w:eastAsia="DejaVuSans" w:hAnsi="Arial" w:cs="Arial"/>
                <w:sz w:val="24"/>
                <w:szCs w:val="24"/>
              </w:rPr>
              <w:t xml:space="preserve"> miejska. Bilanse ekologiczne w systemach logistycznych. Proekologiczne systemy zarządzania w logistyce. </w:t>
            </w:r>
            <w:r w:rsidRPr="00F7659B">
              <w:rPr>
                <w:rFonts w:ascii="Arial" w:hAnsi="Arial" w:cs="Arial"/>
                <w:sz w:val="24"/>
                <w:szCs w:val="24"/>
              </w:rPr>
              <w:t>Logistycznie zintegrowany system gospodarki odpadami. Rola transportu w logistyce.</w:t>
            </w:r>
          </w:p>
        </w:tc>
      </w:tr>
      <w:tr w:rsidR="007B2D51" w:rsidRPr="00F7659B" w14:paraId="3A5AC1EE"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3E1D950" w14:textId="77777777" w:rsidR="007B2D51" w:rsidRPr="00F7659B" w:rsidRDefault="007B2D51" w:rsidP="00F7659B">
            <w:pPr>
              <w:pStyle w:val="Tytukomrki"/>
              <w:spacing w:after="0" w:line="360" w:lineRule="auto"/>
              <w:rPr>
                <w:sz w:val="24"/>
                <w:szCs w:val="24"/>
              </w:rPr>
            </w:pPr>
            <w:r w:rsidRPr="00F7659B">
              <w:rPr>
                <w:sz w:val="24"/>
                <w:szCs w:val="24"/>
              </w:rPr>
              <w:t>Literatura podstawowa:</w:t>
            </w:r>
          </w:p>
        </w:tc>
      </w:tr>
      <w:tr w:rsidR="007B2D51" w:rsidRPr="00F7659B" w14:paraId="1150AE63"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6CEA8A5" w14:textId="77777777" w:rsidR="007B2D51" w:rsidRPr="00F7659B" w:rsidRDefault="007B2D51" w:rsidP="00F7659B">
            <w:pPr>
              <w:pStyle w:val="NormalnyWeb"/>
              <w:numPr>
                <w:ilvl w:val="0"/>
                <w:numId w:val="3"/>
              </w:numPr>
              <w:spacing w:before="120" w:beforeAutospacing="0" w:after="0" w:afterAutospacing="0" w:line="360" w:lineRule="auto"/>
              <w:rPr>
                <w:rFonts w:ascii="Arial" w:hAnsi="Arial" w:cs="Arial"/>
              </w:rPr>
            </w:pPr>
            <w:r w:rsidRPr="00F7659B">
              <w:rPr>
                <w:rFonts w:ascii="Arial" w:hAnsi="Arial" w:cs="Arial"/>
              </w:rPr>
              <w:t xml:space="preserve">Krawczyk S. 2011. Logistyka. Teoria i praktyka. Tom 1. Wyd. </w:t>
            </w:r>
            <w:proofErr w:type="spellStart"/>
            <w:r w:rsidRPr="00F7659B">
              <w:rPr>
                <w:rFonts w:ascii="Arial" w:hAnsi="Arial" w:cs="Arial"/>
              </w:rPr>
              <w:t>Difin</w:t>
            </w:r>
            <w:proofErr w:type="spellEnd"/>
            <w:r w:rsidRPr="00F7659B">
              <w:rPr>
                <w:rFonts w:ascii="Arial" w:hAnsi="Arial" w:cs="Arial"/>
              </w:rPr>
              <w:t>, Warszawa</w:t>
            </w:r>
          </w:p>
          <w:p w14:paraId="01288BFA" w14:textId="77777777" w:rsidR="007B2D51" w:rsidRPr="00F7659B" w:rsidRDefault="007B2D51" w:rsidP="00F7659B">
            <w:pPr>
              <w:pStyle w:val="NormalnyWeb"/>
              <w:numPr>
                <w:ilvl w:val="0"/>
                <w:numId w:val="3"/>
              </w:numPr>
              <w:spacing w:before="120" w:beforeAutospacing="0" w:after="0" w:afterAutospacing="0" w:line="360" w:lineRule="auto"/>
              <w:rPr>
                <w:rFonts w:ascii="Arial" w:hAnsi="Arial" w:cs="Arial"/>
              </w:rPr>
            </w:pPr>
            <w:r w:rsidRPr="00F7659B">
              <w:rPr>
                <w:rFonts w:ascii="Arial" w:hAnsi="Arial" w:cs="Arial"/>
              </w:rPr>
              <w:t xml:space="preserve">Krawczyk S. 2011. Logistyka. Teoria i praktyka. Tom 2. Wyd. </w:t>
            </w:r>
            <w:proofErr w:type="spellStart"/>
            <w:r w:rsidRPr="00F7659B">
              <w:rPr>
                <w:rFonts w:ascii="Arial" w:hAnsi="Arial" w:cs="Arial"/>
              </w:rPr>
              <w:t>Difin</w:t>
            </w:r>
            <w:proofErr w:type="spellEnd"/>
            <w:r w:rsidRPr="00F7659B">
              <w:rPr>
                <w:rFonts w:ascii="Arial" w:hAnsi="Arial" w:cs="Arial"/>
              </w:rPr>
              <w:t>, Warszawa</w:t>
            </w:r>
          </w:p>
          <w:p w14:paraId="0B8E949F" w14:textId="77777777" w:rsidR="007B2D51" w:rsidRPr="00F7659B" w:rsidRDefault="007B2D51" w:rsidP="00F7659B">
            <w:pPr>
              <w:pStyle w:val="NormalnyWeb"/>
              <w:numPr>
                <w:ilvl w:val="0"/>
                <w:numId w:val="3"/>
              </w:numPr>
              <w:spacing w:before="120" w:beforeAutospacing="0" w:after="0" w:afterAutospacing="0" w:line="360" w:lineRule="auto"/>
              <w:rPr>
                <w:rFonts w:ascii="Arial" w:hAnsi="Arial" w:cs="Arial"/>
              </w:rPr>
            </w:pPr>
            <w:r w:rsidRPr="00F7659B">
              <w:rPr>
                <w:rFonts w:ascii="Arial" w:eastAsia="DejaVuSans" w:hAnsi="Arial" w:cs="Arial"/>
              </w:rPr>
              <w:t xml:space="preserve">Szołtysek J., Twaróg S. 2017. Logistyka zwrotna. Teoria i praktyka. </w:t>
            </w:r>
            <w:r w:rsidRPr="00F7659B">
              <w:rPr>
                <w:rStyle w:val="Uwydatnienie"/>
                <w:rFonts w:ascii="Arial" w:hAnsi="Arial" w:cs="Arial"/>
              </w:rPr>
              <w:t xml:space="preserve">Polskie Wydawnictwo Ekonomiczne, </w:t>
            </w:r>
            <w:r w:rsidRPr="00F7659B">
              <w:rPr>
                <w:rFonts w:ascii="Arial" w:eastAsia="DejaVuSans" w:hAnsi="Arial" w:cs="Arial"/>
              </w:rPr>
              <w:t>Warszawa</w:t>
            </w:r>
          </w:p>
          <w:p w14:paraId="77E83DF9" w14:textId="77777777" w:rsidR="007B2D51" w:rsidRPr="00F7659B" w:rsidRDefault="007B2D51" w:rsidP="00F7659B">
            <w:pPr>
              <w:pStyle w:val="NormalnyWeb"/>
              <w:numPr>
                <w:ilvl w:val="0"/>
                <w:numId w:val="3"/>
              </w:numPr>
              <w:spacing w:before="120" w:beforeAutospacing="0" w:after="0" w:afterAutospacing="0" w:line="360" w:lineRule="auto"/>
              <w:rPr>
                <w:rFonts w:ascii="Arial" w:hAnsi="Arial" w:cs="Arial"/>
              </w:rPr>
            </w:pPr>
            <w:r w:rsidRPr="00F7659B">
              <w:rPr>
                <w:rFonts w:ascii="Arial" w:hAnsi="Arial" w:cs="Arial"/>
              </w:rPr>
              <w:t xml:space="preserve">Szymonik A. 2018. </w:t>
            </w:r>
            <w:proofErr w:type="spellStart"/>
            <w:r w:rsidRPr="00F7659B">
              <w:rPr>
                <w:rFonts w:ascii="Arial" w:hAnsi="Arial" w:cs="Arial"/>
              </w:rPr>
              <w:t>Ekologistyka</w:t>
            </w:r>
            <w:proofErr w:type="spellEnd"/>
            <w:r w:rsidRPr="00F7659B">
              <w:rPr>
                <w:rFonts w:ascii="Arial" w:hAnsi="Arial" w:cs="Arial"/>
              </w:rPr>
              <w:t xml:space="preserve">. Teoria i praktyka. </w:t>
            </w:r>
            <w:proofErr w:type="spellStart"/>
            <w:r w:rsidRPr="00F7659B">
              <w:rPr>
                <w:rFonts w:ascii="Arial" w:hAnsi="Arial" w:cs="Arial"/>
              </w:rPr>
              <w:t>Difin</w:t>
            </w:r>
            <w:proofErr w:type="spellEnd"/>
            <w:r w:rsidRPr="00F7659B">
              <w:rPr>
                <w:rFonts w:ascii="Arial" w:hAnsi="Arial" w:cs="Arial"/>
              </w:rPr>
              <w:t>, Warszawa.</w:t>
            </w:r>
          </w:p>
          <w:p w14:paraId="239E773A" w14:textId="77777777" w:rsidR="007B2D51" w:rsidRPr="00F7659B" w:rsidRDefault="007B2D51" w:rsidP="00F7659B">
            <w:pPr>
              <w:pStyle w:val="NormalnyWeb"/>
              <w:numPr>
                <w:ilvl w:val="0"/>
                <w:numId w:val="3"/>
              </w:numPr>
              <w:spacing w:before="120" w:beforeAutospacing="0" w:after="0" w:afterAutospacing="0" w:line="360" w:lineRule="auto"/>
              <w:rPr>
                <w:rFonts w:ascii="Arial" w:hAnsi="Arial" w:cs="Arial"/>
              </w:rPr>
            </w:pPr>
            <w:r w:rsidRPr="00F7659B">
              <w:rPr>
                <w:rFonts w:ascii="Arial" w:hAnsi="Arial" w:cs="Arial"/>
              </w:rPr>
              <w:t>Matusiewicz M. 2022. Logistyka miejska w świetle idei zrównoważonego rozwoju. Wyd. Uniwersytet Gdański</w:t>
            </w:r>
          </w:p>
        </w:tc>
      </w:tr>
      <w:tr w:rsidR="007B2D51" w:rsidRPr="00F7659B" w14:paraId="03D61427"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F3EB5EC" w14:textId="77777777" w:rsidR="007B2D51" w:rsidRPr="00F7659B" w:rsidRDefault="007B2D51" w:rsidP="00F7659B">
            <w:pPr>
              <w:pStyle w:val="Tytukomrki"/>
              <w:spacing w:after="0" w:line="360" w:lineRule="auto"/>
              <w:rPr>
                <w:sz w:val="24"/>
                <w:szCs w:val="24"/>
              </w:rPr>
            </w:pPr>
            <w:r w:rsidRPr="00F7659B">
              <w:rPr>
                <w:sz w:val="24"/>
                <w:szCs w:val="24"/>
              </w:rPr>
              <w:t>Literatura dodatkowa:</w:t>
            </w:r>
          </w:p>
        </w:tc>
      </w:tr>
      <w:tr w:rsidR="007B2D51" w:rsidRPr="00F7659B" w14:paraId="1EFD767A"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6CFC17B" w14:textId="77777777" w:rsidR="007B2D51" w:rsidRPr="00F7659B" w:rsidRDefault="007B2D51" w:rsidP="00F7659B">
            <w:pPr>
              <w:pStyle w:val="Akapitzlist"/>
              <w:numPr>
                <w:ilvl w:val="0"/>
                <w:numId w:val="4"/>
              </w:numPr>
              <w:spacing w:before="120" w:after="0" w:line="360" w:lineRule="auto"/>
              <w:rPr>
                <w:rFonts w:ascii="Arial" w:hAnsi="Arial" w:cs="Arial"/>
                <w:sz w:val="24"/>
                <w:szCs w:val="24"/>
              </w:rPr>
            </w:pPr>
            <w:r w:rsidRPr="00F7659B">
              <w:rPr>
                <w:rFonts w:ascii="Arial" w:hAnsi="Arial" w:cs="Arial"/>
                <w:sz w:val="24"/>
                <w:szCs w:val="24"/>
              </w:rPr>
              <w:lastRenderedPageBreak/>
              <w:t xml:space="preserve">Fechner I., Centra logistyczne: cel, realizacja, przyszłość, Wyd. </w:t>
            </w:r>
            <w:proofErr w:type="spellStart"/>
            <w:r w:rsidRPr="00F7659B">
              <w:rPr>
                <w:rFonts w:ascii="Arial" w:hAnsi="Arial" w:cs="Arial"/>
                <w:sz w:val="24"/>
                <w:szCs w:val="24"/>
              </w:rPr>
              <w:t>ILiM</w:t>
            </w:r>
            <w:proofErr w:type="spellEnd"/>
            <w:r w:rsidRPr="00F7659B">
              <w:rPr>
                <w:rFonts w:ascii="Arial" w:hAnsi="Arial" w:cs="Arial"/>
                <w:sz w:val="24"/>
                <w:szCs w:val="24"/>
              </w:rPr>
              <w:t>, Poznań 2004.</w:t>
            </w:r>
          </w:p>
          <w:p w14:paraId="2B3E770F" w14:textId="77777777" w:rsidR="007B2D51" w:rsidRPr="00F7659B" w:rsidRDefault="007B2D51" w:rsidP="00F7659B">
            <w:pPr>
              <w:pStyle w:val="Akapitzlist"/>
              <w:numPr>
                <w:ilvl w:val="0"/>
                <w:numId w:val="4"/>
              </w:numPr>
              <w:spacing w:before="120" w:after="0" w:line="360" w:lineRule="auto"/>
              <w:rPr>
                <w:rFonts w:ascii="Arial" w:hAnsi="Arial" w:cs="Arial"/>
                <w:sz w:val="24"/>
                <w:szCs w:val="24"/>
              </w:rPr>
            </w:pPr>
            <w:r w:rsidRPr="00F7659B">
              <w:rPr>
                <w:rFonts w:ascii="Arial" w:eastAsia="Times New Roman" w:hAnsi="Arial" w:cs="Arial"/>
                <w:sz w:val="24"/>
                <w:szCs w:val="24"/>
                <w:lang w:eastAsia="pl-PL"/>
              </w:rPr>
              <w:t xml:space="preserve">Szołtysek J. 2016. </w:t>
            </w:r>
            <w:r w:rsidRPr="00F7659B">
              <w:rPr>
                <w:rFonts w:ascii="Arial" w:eastAsia="Times New Roman" w:hAnsi="Arial" w:cs="Arial"/>
                <w:iCs/>
                <w:sz w:val="24"/>
                <w:szCs w:val="24"/>
                <w:lang w:eastAsia="pl-PL"/>
              </w:rPr>
              <w:t>Logistyka miejska</w:t>
            </w:r>
            <w:r w:rsidRPr="00F7659B">
              <w:rPr>
                <w:rFonts w:ascii="Arial" w:eastAsia="Times New Roman" w:hAnsi="Arial" w:cs="Arial"/>
                <w:sz w:val="24"/>
                <w:szCs w:val="24"/>
                <w:lang w:eastAsia="pl-PL"/>
              </w:rPr>
              <w:t xml:space="preserve">. </w:t>
            </w:r>
            <w:r w:rsidRPr="00F7659B">
              <w:rPr>
                <w:rStyle w:val="Uwydatnienie"/>
                <w:rFonts w:ascii="Arial" w:hAnsi="Arial" w:cs="Arial"/>
                <w:sz w:val="24"/>
                <w:szCs w:val="24"/>
              </w:rPr>
              <w:t>Polskie Wydawnictwo Ekonomiczne,</w:t>
            </w:r>
            <w:r w:rsidRPr="00F7659B">
              <w:rPr>
                <w:rFonts w:ascii="Arial" w:eastAsia="Times New Roman" w:hAnsi="Arial" w:cs="Arial"/>
                <w:sz w:val="24"/>
                <w:szCs w:val="24"/>
                <w:lang w:eastAsia="pl-PL"/>
              </w:rPr>
              <w:t xml:space="preserve"> Warszawa.</w:t>
            </w:r>
          </w:p>
          <w:p w14:paraId="166A3918" w14:textId="77777777" w:rsidR="007B2D51" w:rsidRPr="00F7659B" w:rsidRDefault="007B2D51" w:rsidP="00F7659B">
            <w:pPr>
              <w:pStyle w:val="Akapitzlist"/>
              <w:numPr>
                <w:ilvl w:val="0"/>
                <w:numId w:val="4"/>
              </w:numPr>
              <w:spacing w:before="120" w:after="0" w:line="360" w:lineRule="auto"/>
              <w:rPr>
                <w:rFonts w:ascii="Arial" w:hAnsi="Arial" w:cs="Arial"/>
                <w:sz w:val="24"/>
                <w:szCs w:val="24"/>
              </w:rPr>
            </w:pPr>
            <w:r w:rsidRPr="00F7659B">
              <w:rPr>
                <w:rFonts w:ascii="Arial" w:hAnsi="Arial" w:cs="Arial"/>
                <w:sz w:val="24"/>
                <w:szCs w:val="24"/>
              </w:rPr>
              <w:t xml:space="preserve">Śliżewska J., </w:t>
            </w:r>
            <w:proofErr w:type="spellStart"/>
            <w:r w:rsidRPr="00F7659B">
              <w:rPr>
                <w:rFonts w:ascii="Arial" w:hAnsi="Arial" w:cs="Arial"/>
                <w:sz w:val="24"/>
                <w:szCs w:val="24"/>
              </w:rPr>
              <w:t>Stochaj</w:t>
            </w:r>
            <w:proofErr w:type="spellEnd"/>
            <w:r w:rsidRPr="00F7659B">
              <w:rPr>
                <w:rFonts w:ascii="Arial" w:hAnsi="Arial" w:cs="Arial"/>
                <w:sz w:val="24"/>
                <w:szCs w:val="24"/>
              </w:rPr>
              <w:t xml:space="preserve"> J. 2019. Podstawy logistyki. WSiP, Warszaw.</w:t>
            </w:r>
          </w:p>
          <w:p w14:paraId="041CFB81" w14:textId="77777777" w:rsidR="007B2D51" w:rsidRPr="00F7659B" w:rsidRDefault="007B2D51" w:rsidP="00F7659B">
            <w:pPr>
              <w:pStyle w:val="Akapitzlist"/>
              <w:numPr>
                <w:ilvl w:val="0"/>
                <w:numId w:val="4"/>
              </w:numPr>
              <w:spacing w:before="120" w:after="0" w:line="360" w:lineRule="auto"/>
              <w:rPr>
                <w:rFonts w:ascii="Arial" w:hAnsi="Arial" w:cs="Arial"/>
                <w:sz w:val="24"/>
                <w:szCs w:val="24"/>
              </w:rPr>
            </w:pPr>
            <w:r w:rsidRPr="00F7659B">
              <w:rPr>
                <w:rFonts w:ascii="Arial" w:hAnsi="Arial" w:cs="Arial"/>
                <w:sz w:val="24"/>
                <w:szCs w:val="24"/>
              </w:rPr>
              <w:t>Źródła internetowe</w:t>
            </w:r>
          </w:p>
          <w:p w14:paraId="66E936AA" w14:textId="77777777" w:rsidR="007B2D51" w:rsidRPr="00F7659B" w:rsidRDefault="007B2D51" w:rsidP="00F7659B">
            <w:pPr>
              <w:pStyle w:val="Akapitzlist"/>
              <w:numPr>
                <w:ilvl w:val="0"/>
                <w:numId w:val="4"/>
              </w:numPr>
              <w:spacing w:before="120" w:after="0" w:line="360" w:lineRule="auto"/>
              <w:rPr>
                <w:rFonts w:ascii="Arial" w:hAnsi="Arial" w:cs="Arial"/>
                <w:sz w:val="24"/>
                <w:szCs w:val="24"/>
              </w:rPr>
            </w:pPr>
            <w:proofErr w:type="spellStart"/>
            <w:r w:rsidRPr="00F7659B">
              <w:rPr>
                <w:rFonts w:ascii="Arial" w:hAnsi="Arial" w:cs="Arial"/>
                <w:sz w:val="24"/>
                <w:szCs w:val="24"/>
              </w:rPr>
              <w:t>Fertsch</w:t>
            </w:r>
            <w:proofErr w:type="spellEnd"/>
            <w:r w:rsidRPr="00F7659B">
              <w:rPr>
                <w:rFonts w:ascii="Arial" w:hAnsi="Arial" w:cs="Arial"/>
                <w:sz w:val="24"/>
                <w:szCs w:val="24"/>
              </w:rPr>
              <w:t xml:space="preserve"> M. (red.) 2016. Słownik terminologii logistycznej, </w:t>
            </w:r>
            <w:proofErr w:type="spellStart"/>
            <w:r w:rsidRPr="00F7659B">
              <w:rPr>
                <w:rFonts w:ascii="Arial" w:hAnsi="Arial" w:cs="Arial"/>
                <w:sz w:val="24"/>
                <w:szCs w:val="24"/>
              </w:rPr>
              <w:t>ILiM</w:t>
            </w:r>
            <w:proofErr w:type="spellEnd"/>
            <w:r w:rsidRPr="00F7659B">
              <w:rPr>
                <w:rFonts w:ascii="Arial" w:hAnsi="Arial" w:cs="Arial"/>
                <w:sz w:val="24"/>
                <w:szCs w:val="24"/>
              </w:rPr>
              <w:t>, Poznań.</w:t>
            </w:r>
          </w:p>
          <w:p w14:paraId="1BE2F772" w14:textId="77777777" w:rsidR="007B2D51" w:rsidRPr="00F7659B" w:rsidRDefault="007B2D51" w:rsidP="00F7659B">
            <w:pPr>
              <w:pStyle w:val="Akapitzlist"/>
              <w:numPr>
                <w:ilvl w:val="0"/>
                <w:numId w:val="4"/>
              </w:numPr>
              <w:spacing w:before="120" w:after="0" w:line="360" w:lineRule="auto"/>
              <w:rPr>
                <w:rFonts w:ascii="Arial" w:hAnsi="Arial" w:cs="Arial"/>
                <w:sz w:val="24"/>
                <w:szCs w:val="24"/>
              </w:rPr>
            </w:pPr>
            <w:r w:rsidRPr="00F7659B">
              <w:rPr>
                <w:rFonts w:ascii="Arial" w:eastAsia="Times New Roman" w:hAnsi="Arial" w:cs="Arial"/>
                <w:bCs/>
                <w:color w:val="212121"/>
                <w:sz w:val="24"/>
                <w:szCs w:val="24"/>
                <w:lang w:eastAsia="pl-PL"/>
              </w:rPr>
              <w:t xml:space="preserve">Andrzejczyk P., Fajfer P. 2016.  Branża TSL w przykładach i ćwiczeniach. </w:t>
            </w:r>
            <w:proofErr w:type="spellStart"/>
            <w:r w:rsidRPr="00F7659B">
              <w:rPr>
                <w:rFonts w:ascii="Arial" w:hAnsi="Arial" w:cs="Arial"/>
                <w:sz w:val="24"/>
                <w:szCs w:val="24"/>
              </w:rPr>
              <w:t>ILiM</w:t>
            </w:r>
            <w:proofErr w:type="spellEnd"/>
            <w:r w:rsidRPr="00F7659B">
              <w:rPr>
                <w:rFonts w:ascii="Arial" w:hAnsi="Arial" w:cs="Arial"/>
                <w:sz w:val="24"/>
                <w:szCs w:val="24"/>
              </w:rPr>
              <w:t>, Poznań</w:t>
            </w:r>
          </w:p>
          <w:p w14:paraId="6D3B822A" w14:textId="77777777" w:rsidR="007B2D51" w:rsidRPr="00F7659B" w:rsidRDefault="007B2D51" w:rsidP="00F7659B">
            <w:pPr>
              <w:pStyle w:val="Akapitzlist"/>
              <w:numPr>
                <w:ilvl w:val="0"/>
                <w:numId w:val="4"/>
              </w:numPr>
              <w:spacing w:before="120" w:after="0" w:line="360" w:lineRule="auto"/>
              <w:rPr>
                <w:rFonts w:ascii="Arial" w:hAnsi="Arial" w:cs="Arial"/>
                <w:sz w:val="24"/>
                <w:szCs w:val="24"/>
              </w:rPr>
            </w:pPr>
            <w:r w:rsidRPr="00F7659B">
              <w:rPr>
                <w:rFonts w:ascii="Arial" w:hAnsi="Arial" w:cs="Arial"/>
                <w:sz w:val="24"/>
                <w:szCs w:val="24"/>
              </w:rPr>
              <w:t xml:space="preserve">Jacyna M (red.) 2012. System Logistyczny Polski. Uwarunkowania techniczno-technologiczne </w:t>
            </w:r>
            <w:proofErr w:type="spellStart"/>
            <w:r w:rsidRPr="00F7659B">
              <w:rPr>
                <w:rFonts w:ascii="Arial" w:hAnsi="Arial" w:cs="Arial"/>
                <w:sz w:val="24"/>
                <w:szCs w:val="24"/>
              </w:rPr>
              <w:t>komodalności</w:t>
            </w:r>
            <w:proofErr w:type="spellEnd"/>
            <w:r w:rsidRPr="00F7659B">
              <w:rPr>
                <w:rFonts w:ascii="Arial" w:hAnsi="Arial" w:cs="Arial"/>
                <w:sz w:val="24"/>
                <w:szCs w:val="24"/>
              </w:rPr>
              <w:t xml:space="preserve"> transportu. Oficyna Wydawnicza Politechniki Warszawskiej, Warszawa.</w:t>
            </w:r>
          </w:p>
        </w:tc>
      </w:tr>
      <w:tr w:rsidR="007B2D51" w:rsidRPr="00F7659B" w14:paraId="10749A43"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CB6EB7A" w14:textId="77777777" w:rsidR="007B2D51" w:rsidRPr="00F7659B" w:rsidRDefault="007B2D51" w:rsidP="00F7659B">
            <w:pPr>
              <w:pStyle w:val="Tytukomrki"/>
              <w:spacing w:after="0" w:line="360" w:lineRule="auto"/>
              <w:rPr>
                <w:sz w:val="24"/>
                <w:szCs w:val="24"/>
              </w:rPr>
            </w:pPr>
            <w:r w:rsidRPr="00F7659B">
              <w:rPr>
                <w:sz w:val="24"/>
                <w:szCs w:val="24"/>
              </w:rPr>
              <w:t>Planowane formy/działania/metody dydaktyczne:</w:t>
            </w:r>
          </w:p>
        </w:tc>
      </w:tr>
      <w:tr w:rsidR="007B2D51" w:rsidRPr="00F7659B" w14:paraId="3D6A8C2E"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44EC864"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Wykład, ćwiczenia – metoda podająca z wykorzystaniem prezentacji multimedialnej, dyskusja.</w:t>
            </w:r>
          </w:p>
        </w:tc>
      </w:tr>
      <w:tr w:rsidR="007B2D51" w:rsidRPr="00F7659B" w14:paraId="341BB531"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B90911C" w14:textId="77777777" w:rsidR="007B2D51" w:rsidRPr="00F7659B" w:rsidRDefault="007B2D51" w:rsidP="00F7659B">
            <w:pPr>
              <w:pStyle w:val="Tytukomrki"/>
              <w:spacing w:after="0" w:line="360" w:lineRule="auto"/>
              <w:rPr>
                <w:sz w:val="24"/>
                <w:szCs w:val="24"/>
              </w:rPr>
            </w:pPr>
            <w:r w:rsidRPr="00F7659B">
              <w:rPr>
                <w:sz w:val="24"/>
                <w:szCs w:val="24"/>
              </w:rPr>
              <w:t>Sposoby weryfikacji efektów uczenia się osiąganych przez studenta:</w:t>
            </w:r>
          </w:p>
        </w:tc>
      </w:tr>
      <w:tr w:rsidR="007B2D51" w:rsidRPr="00F7659B" w14:paraId="5765EECE"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602E05C" w14:textId="77777777" w:rsidR="007B2D51" w:rsidRPr="00F7659B" w:rsidRDefault="007B2D51" w:rsidP="00F7659B">
            <w:pPr>
              <w:tabs>
                <w:tab w:val="left" w:pos="885"/>
                <w:tab w:val="center" w:pos="1600"/>
              </w:tabs>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Kolokwium – W_01, W_02, U_01, K_01</w:t>
            </w:r>
            <w:r w:rsidRPr="00F7659B">
              <w:rPr>
                <w:rFonts w:ascii="Arial" w:hAnsi="Arial" w:cs="Arial"/>
                <w:color w:val="000000"/>
                <w:sz w:val="24"/>
                <w:szCs w:val="24"/>
              </w:rPr>
              <w:br/>
              <w:t>Prezentacja studium przypadku - U_01, U_02, K_01, K_02</w:t>
            </w:r>
          </w:p>
        </w:tc>
      </w:tr>
      <w:tr w:rsidR="007B2D51" w:rsidRPr="00F7659B" w14:paraId="6A3BA753"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C873650" w14:textId="77777777" w:rsidR="007B2D51" w:rsidRPr="00F7659B" w:rsidRDefault="007B2D51" w:rsidP="00F7659B">
            <w:pPr>
              <w:pStyle w:val="Tytukomrki"/>
              <w:spacing w:after="0" w:line="360" w:lineRule="auto"/>
              <w:rPr>
                <w:sz w:val="24"/>
                <w:szCs w:val="24"/>
              </w:rPr>
            </w:pPr>
            <w:r w:rsidRPr="00F7659B">
              <w:rPr>
                <w:sz w:val="24"/>
                <w:szCs w:val="24"/>
              </w:rPr>
              <w:t>Forma i warunki zaliczenia:</w:t>
            </w:r>
          </w:p>
        </w:tc>
      </w:tr>
      <w:tr w:rsidR="007B2D51" w:rsidRPr="00F7659B" w14:paraId="464741A9"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D8F1C8F"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Zaliczenie na ocenę. Warunek uzyskania zaliczenia przedmiotu: spełnienie każdego z niżej opisanych warunków: uzyskanie co najmniej 2,75 punktów z kolokwium (50 % udziału w ocenie końcowej) 50 % udziału w ocenie końcowej), uzyskanie co najmniej 2,75 punktów za prezentację studium przypadku (50 % udziału w ocenie końcowej) - 91-100% - bardzo dobry, 81-90% - dobry plus, 71-80% - dobry, 61-70% - dostateczny plus, 51-60% – dostateczny, 50-0% - niedostateczny.</w:t>
            </w:r>
            <w:r w:rsidRPr="00F7659B">
              <w:rPr>
                <w:rFonts w:ascii="Arial" w:hAnsi="Arial" w:cs="Arial"/>
                <w:color w:val="000000"/>
                <w:sz w:val="24"/>
                <w:szCs w:val="24"/>
              </w:rPr>
              <w:br/>
              <w:t>Sposób uzyskania punktów: kolokwium: max. 5 pkt, prezentacja: max. 5 pkt</w:t>
            </w:r>
            <w:r w:rsidRPr="00F7659B">
              <w:rPr>
                <w:rFonts w:ascii="Arial" w:hAnsi="Arial" w:cs="Arial"/>
                <w:color w:val="000000"/>
                <w:sz w:val="24"/>
                <w:szCs w:val="24"/>
              </w:rPr>
              <w:br/>
              <w:t>Poprawy: jednorazowa poprawa kolokwium w trakcie zajęć w semestrze.</w:t>
            </w:r>
          </w:p>
        </w:tc>
      </w:tr>
      <w:tr w:rsidR="007B2D51" w:rsidRPr="00F7659B" w14:paraId="6C1DDF9F"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6AED493" w14:textId="77777777" w:rsidR="007B2D51" w:rsidRPr="00F7659B" w:rsidRDefault="007B2D51" w:rsidP="00F7659B">
            <w:pPr>
              <w:pStyle w:val="Tytukomrki"/>
              <w:spacing w:after="0" w:line="360" w:lineRule="auto"/>
              <w:rPr>
                <w:sz w:val="24"/>
                <w:szCs w:val="24"/>
              </w:rPr>
            </w:pPr>
            <w:r w:rsidRPr="00F7659B">
              <w:rPr>
                <w:sz w:val="24"/>
                <w:szCs w:val="24"/>
              </w:rPr>
              <w:t>Bilans punktów ECTS:</w:t>
            </w:r>
          </w:p>
        </w:tc>
      </w:tr>
      <w:tr w:rsidR="007B2D51" w:rsidRPr="00F7659B" w14:paraId="3C2D4AD4" w14:textId="77777777" w:rsidTr="00984BCD">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118B6E5" w14:textId="77777777" w:rsidR="007B2D51" w:rsidRPr="00F7659B" w:rsidRDefault="007B2D51" w:rsidP="00F7659B">
            <w:pPr>
              <w:pStyle w:val="Tytukomrki"/>
              <w:spacing w:after="0" w:line="360" w:lineRule="auto"/>
              <w:rPr>
                <w:b w:val="0"/>
                <w:bCs/>
                <w:sz w:val="24"/>
                <w:szCs w:val="24"/>
              </w:rPr>
            </w:pPr>
            <w:r w:rsidRPr="00F7659B">
              <w:rPr>
                <w:b w:val="0"/>
                <w:bCs/>
                <w:sz w:val="24"/>
                <w:szCs w:val="24"/>
              </w:rPr>
              <w:t>Studia stacjonarne</w:t>
            </w:r>
          </w:p>
        </w:tc>
      </w:tr>
      <w:tr w:rsidR="007B2D51" w:rsidRPr="00F7659B" w14:paraId="44DD6D9F" w14:textId="77777777" w:rsidTr="00984BCD">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09C867A" w14:textId="77777777" w:rsidR="007B2D51" w:rsidRPr="00F7659B" w:rsidRDefault="007B2D51" w:rsidP="00F7659B">
            <w:pPr>
              <w:pStyle w:val="Tytukomrki"/>
              <w:spacing w:after="0" w:line="360" w:lineRule="auto"/>
              <w:rPr>
                <w:b w:val="0"/>
                <w:bCs/>
                <w:sz w:val="24"/>
                <w:szCs w:val="24"/>
              </w:rPr>
            </w:pPr>
            <w:r w:rsidRPr="00F7659B">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FDFB987" w14:textId="77777777" w:rsidR="007B2D51" w:rsidRPr="00F7659B" w:rsidRDefault="007B2D51" w:rsidP="00F7659B">
            <w:pPr>
              <w:pStyle w:val="Tytukomrki"/>
              <w:spacing w:after="0" w:line="360" w:lineRule="auto"/>
              <w:rPr>
                <w:b w:val="0"/>
                <w:bCs/>
                <w:sz w:val="24"/>
                <w:szCs w:val="24"/>
              </w:rPr>
            </w:pPr>
            <w:r w:rsidRPr="00F7659B">
              <w:rPr>
                <w:b w:val="0"/>
                <w:bCs/>
                <w:sz w:val="24"/>
                <w:szCs w:val="24"/>
              </w:rPr>
              <w:t>Obciążenie studenta</w:t>
            </w:r>
          </w:p>
        </w:tc>
      </w:tr>
      <w:tr w:rsidR="007B2D51" w:rsidRPr="00F7659B" w14:paraId="32AFADE3"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DC35715"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9F0B72A"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15</w:t>
            </w:r>
          </w:p>
        </w:tc>
      </w:tr>
      <w:tr w:rsidR="007B2D51" w:rsidRPr="00F7659B" w14:paraId="08238967"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8AE98F6"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D2ED162"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15</w:t>
            </w:r>
          </w:p>
        </w:tc>
      </w:tr>
      <w:tr w:rsidR="007B2D51" w:rsidRPr="00F7659B" w14:paraId="60F5171B"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65ADE01"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7039EEE"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2</w:t>
            </w:r>
          </w:p>
        </w:tc>
      </w:tr>
      <w:tr w:rsidR="007B2D51" w:rsidRPr="00F7659B" w14:paraId="6E02BA3F"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5845062"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Samodzielne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00C96D2"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10</w:t>
            </w:r>
          </w:p>
        </w:tc>
      </w:tr>
      <w:tr w:rsidR="007B2D51" w:rsidRPr="00F7659B" w14:paraId="030258DB"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9AFF96C"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F008BDC"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5</w:t>
            </w:r>
          </w:p>
        </w:tc>
      </w:tr>
      <w:tr w:rsidR="007B2D51" w:rsidRPr="00F7659B" w14:paraId="3B827E31"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C178C9F"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Samodzielne przygotowanie prezentacji</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E7A790A"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13</w:t>
            </w:r>
          </w:p>
        </w:tc>
      </w:tr>
      <w:tr w:rsidR="007B2D51" w:rsidRPr="00F7659B" w14:paraId="3E6EBF2C" w14:textId="77777777" w:rsidTr="00984BC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82FFB64" w14:textId="77777777" w:rsidR="007B2D51" w:rsidRPr="00F7659B" w:rsidRDefault="007B2D51" w:rsidP="00F7659B">
            <w:pPr>
              <w:pStyle w:val="Nagwek2"/>
              <w:spacing w:before="120" w:line="360" w:lineRule="auto"/>
              <w:jc w:val="left"/>
              <w:rPr>
                <w:rFonts w:ascii="Arial" w:hAnsi="Arial" w:cs="Arial"/>
                <w:b w:val="0"/>
                <w:bCs w:val="0"/>
              </w:rPr>
            </w:pPr>
            <w:r w:rsidRPr="00F7659B">
              <w:rPr>
                <w:rFonts w:ascii="Arial" w:hAnsi="Arial" w:cs="Arial"/>
              </w:rPr>
              <w:lastRenderedPageBreak/>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3CBD9CA"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60</w:t>
            </w:r>
          </w:p>
        </w:tc>
      </w:tr>
      <w:tr w:rsidR="007B2D51" w:rsidRPr="00F7659B" w14:paraId="1511B928" w14:textId="77777777" w:rsidTr="00984BC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9A8DBF1" w14:textId="77777777" w:rsidR="007B2D51" w:rsidRPr="00F7659B" w:rsidRDefault="007B2D51" w:rsidP="00F7659B">
            <w:pPr>
              <w:pStyle w:val="Nagwek2"/>
              <w:spacing w:before="120" w:line="360" w:lineRule="auto"/>
              <w:jc w:val="left"/>
              <w:rPr>
                <w:rFonts w:ascii="Arial" w:hAnsi="Arial" w:cs="Arial"/>
                <w:b w:val="0"/>
                <w:bCs w:val="0"/>
              </w:rPr>
            </w:pPr>
            <w:r w:rsidRPr="00F7659B">
              <w:rPr>
                <w:rFonts w:ascii="Arial" w:hAnsi="Arial" w:cs="Arial"/>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E0A880A" w14:textId="77777777" w:rsidR="007B2D51" w:rsidRPr="00F7659B" w:rsidRDefault="007B2D51" w:rsidP="00F7659B">
            <w:pPr>
              <w:pStyle w:val="Nagwek3"/>
              <w:spacing w:before="120" w:line="360" w:lineRule="auto"/>
              <w:rPr>
                <w:rFonts w:ascii="Arial" w:hAnsi="Arial" w:cs="Arial"/>
                <w:b/>
                <w:bCs/>
                <w:color w:val="auto"/>
              </w:rPr>
            </w:pPr>
            <w:r w:rsidRPr="00F7659B">
              <w:rPr>
                <w:rFonts w:ascii="Arial" w:hAnsi="Arial" w:cs="Arial"/>
                <w:color w:val="auto"/>
              </w:rPr>
              <w:t>2,4</w:t>
            </w:r>
          </w:p>
        </w:tc>
      </w:tr>
    </w:tbl>
    <w:p w14:paraId="63F8FEFB" w14:textId="77777777" w:rsidR="007B2D51" w:rsidRPr="00F7659B" w:rsidRDefault="007B2D51" w:rsidP="00F7659B">
      <w:pPr>
        <w:spacing w:before="120" w:after="160" w:line="360" w:lineRule="auto"/>
        <w:rPr>
          <w:rFonts w:ascii="Arial" w:hAnsi="Arial" w:cs="Arial"/>
          <w:sz w:val="24"/>
          <w:szCs w:val="24"/>
        </w:rPr>
      </w:pPr>
      <w:r w:rsidRPr="00F7659B">
        <w:rPr>
          <w:rFonts w:ascii="Arial" w:hAnsi="Arial"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dla przedmiotu Ochrona wód i powietrza,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7B2D51" w:rsidRPr="00F7659B" w14:paraId="5350C475" w14:textId="77777777" w:rsidTr="00984BCD">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625AE003" w14:textId="77777777" w:rsidR="007B2D51" w:rsidRPr="00F7659B" w:rsidRDefault="007B2D51" w:rsidP="00F7659B">
            <w:pPr>
              <w:pStyle w:val="Nagwek1"/>
              <w:spacing w:before="120" w:line="360" w:lineRule="auto"/>
              <w:rPr>
                <w:rFonts w:ascii="Arial" w:hAnsi="Arial" w:cs="Arial"/>
                <w:sz w:val="24"/>
                <w:szCs w:val="24"/>
              </w:rPr>
            </w:pPr>
            <w:r w:rsidRPr="00F7659B">
              <w:rPr>
                <w:rFonts w:ascii="Arial" w:hAnsi="Arial" w:cs="Arial"/>
                <w:sz w:val="24"/>
                <w:szCs w:val="24"/>
              </w:rPr>
              <w:lastRenderedPageBreak/>
              <w:br w:type="page"/>
            </w:r>
            <w:r w:rsidRPr="00984BCD">
              <w:rPr>
                <w:rFonts w:ascii="Arial" w:hAnsi="Arial" w:cs="Arial"/>
                <w:color w:val="auto"/>
                <w:sz w:val="24"/>
                <w:szCs w:val="24"/>
              </w:rPr>
              <w:t>Sylabus przedmiotu / modułu kształcenia</w:t>
            </w:r>
          </w:p>
        </w:tc>
      </w:tr>
      <w:tr w:rsidR="007B2D51" w:rsidRPr="00F7659B" w14:paraId="399EEBEB" w14:textId="77777777" w:rsidTr="00984BCD">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5C8D8F86" w14:textId="77777777" w:rsidR="007B2D51" w:rsidRPr="00F7659B" w:rsidRDefault="007B2D51" w:rsidP="00F7659B">
            <w:pPr>
              <w:pStyle w:val="Tytukomrki"/>
              <w:spacing w:line="360" w:lineRule="auto"/>
              <w:rPr>
                <w:sz w:val="24"/>
                <w:szCs w:val="24"/>
              </w:rPr>
            </w:pPr>
            <w:r w:rsidRPr="00F7659B">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3DC7EB69" w14:textId="77777777" w:rsidR="007B2D51" w:rsidRPr="00F7659B" w:rsidRDefault="007B2D51" w:rsidP="00F7659B">
            <w:pPr>
              <w:pStyle w:val="Tytukomrki"/>
              <w:spacing w:line="360" w:lineRule="auto"/>
              <w:rPr>
                <w:sz w:val="24"/>
                <w:szCs w:val="24"/>
              </w:rPr>
            </w:pPr>
            <w:r w:rsidRPr="00F7659B">
              <w:rPr>
                <w:sz w:val="24"/>
                <w:szCs w:val="24"/>
              </w:rPr>
              <w:t xml:space="preserve"> Ochrona wód i powietrza</w:t>
            </w:r>
          </w:p>
        </w:tc>
      </w:tr>
      <w:tr w:rsidR="007B2D51" w:rsidRPr="00F7659B" w14:paraId="524EFBFD" w14:textId="77777777" w:rsidTr="00984BCD">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20CD68DF" w14:textId="77777777" w:rsidR="007B2D51" w:rsidRPr="00F7659B" w:rsidRDefault="007B2D51" w:rsidP="00F7659B">
            <w:pPr>
              <w:pStyle w:val="Tytukomrki"/>
              <w:spacing w:line="360" w:lineRule="auto"/>
              <w:rPr>
                <w:sz w:val="24"/>
                <w:szCs w:val="24"/>
              </w:rPr>
            </w:pPr>
            <w:r w:rsidRPr="00F7659B">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033CE5F8" w14:textId="77777777" w:rsidR="007B2D51" w:rsidRPr="00F7659B" w:rsidRDefault="007B2D51" w:rsidP="00F7659B">
            <w:pPr>
              <w:pStyle w:val="Tytukomrki"/>
              <w:spacing w:line="360" w:lineRule="auto"/>
              <w:rPr>
                <w:sz w:val="24"/>
                <w:szCs w:val="24"/>
                <w:lang w:val="en-US"/>
              </w:rPr>
            </w:pPr>
            <w:r w:rsidRPr="00F7659B">
              <w:rPr>
                <w:sz w:val="24"/>
                <w:szCs w:val="24"/>
              </w:rPr>
              <w:t xml:space="preserve"> </w:t>
            </w:r>
            <w:r w:rsidRPr="00F7659B">
              <w:rPr>
                <w:sz w:val="24"/>
                <w:szCs w:val="24"/>
                <w:lang w:val="en-US"/>
              </w:rPr>
              <w:t>Water and air protection</w:t>
            </w:r>
          </w:p>
        </w:tc>
      </w:tr>
      <w:tr w:rsidR="007B2D51" w:rsidRPr="00F7659B" w14:paraId="60F55A76" w14:textId="77777777" w:rsidTr="00984BCD">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B25E8C9" w14:textId="77777777" w:rsidR="007B2D51" w:rsidRPr="00F7659B" w:rsidRDefault="007B2D51" w:rsidP="00F7659B">
            <w:pPr>
              <w:pStyle w:val="Tytukomrki"/>
              <w:spacing w:line="360" w:lineRule="auto"/>
              <w:rPr>
                <w:sz w:val="24"/>
                <w:szCs w:val="24"/>
              </w:rPr>
            </w:pPr>
            <w:r w:rsidRPr="00F7659B">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386049A0"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polski</w:t>
            </w:r>
          </w:p>
        </w:tc>
      </w:tr>
      <w:tr w:rsidR="007B2D51" w:rsidRPr="00F7659B" w14:paraId="1204347C" w14:textId="77777777" w:rsidTr="00984BCD">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3F9C4AD1" w14:textId="77777777" w:rsidR="007B2D51" w:rsidRPr="00F7659B" w:rsidRDefault="007B2D51" w:rsidP="00F7659B">
            <w:pPr>
              <w:pStyle w:val="Tytukomrki"/>
              <w:spacing w:line="360" w:lineRule="auto"/>
              <w:rPr>
                <w:sz w:val="24"/>
                <w:szCs w:val="24"/>
              </w:rPr>
            </w:pPr>
            <w:r w:rsidRPr="00F7659B">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69EF079E"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Gospodarka przestrzenna</w:t>
            </w:r>
          </w:p>
        </w:tc>
      </w:tr>
      <w:tr w:rsidR="007B2D51" w:rsidRPr="00F7659B" w14:paraId="26036B75" w14:textId="77777777" w:rsidTr="00984BCD">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465E24BB" w14:textId="77777777" w:rsidR="007B2D51" w:rsidRPr="00F7659B" w:rsidRDefault="007B2D51" w:rsidP="00F7659B">
            <w:pPr>
              <w:pStyle w:val="Tytukomrki"/>
              <w:spacing w:line="360" w:lineRule="auto"/>
              <w:rPr>
                <w:sz w:val="24"/>
                <w:szCs w:val="24"/>
              </w:rPr>
            </w:pPr>
            <w:r w:rsidRPr="00F7659B">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24B3EFCE" w14:textId="77777777" w:rsidR="007B2D51" w:rsidRPr="00F7659B" w:rsidRDefault="007B2D51"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Wydział Nauk Rolniczych</w:t>
            </w:r>
          </w:p>
        </w:tc>
      </w:tr>
      <w:tr w:rsidR="007B2D51" w:rsidRPr="00F7659B" w14:paraId="0AC666DE" w14:textId="77777777" w:rsidTr="00984BCD">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6C3E3521" w14:textId="77777777" w:rsidR="007B2D51" w:rsidRPr="00F7659B" w:rsidRDefault="007B2D51" w:rsidP="00F7659B">
            <w:pPr>
              <w:pStyle w:val="Tytukomrki"/>
              <w:spacing w:line="360" w:lineRule="auto"/>
              <w:rPr>
                <w:sz w:val="24"/>
                <w:szCs w:val="24"/>
              </w:rPr>
            </w:pPr>
            <w:r w:rsidRPr="00F7659B">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298913B9"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fakultatywny</w:t>
            </w:r>
          </w:p>
        </w:tc>
      </w:tr>
      <w:tr w:rsidR="007B2D51" w:rsidRPr="00F7659B" w14:paraId="76FACA00" w14:textId="77777777" w:rsidTr="00984BCD">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78651123" w14:textId="77777777" w:rsidR="007B2D51" w:rsidRPr="00F7659B" w:rsidRDefault="007B2D51" w:rsidP="00F7659B">
            <w:pPr>
              <w:pStyle w:val="Tytukomrki"/>
              <w:spacing w:line="360" w:lineRule="auto"/>
              <w:rPr>
                <w:sz w:val="24"/>
                <w:szCs w:val="24"/>
              </w:rPr>
            </w:pPr>
            <w:r w:rsidRPr="00F7659B">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584F5849"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drugiego stopnia</w:t>
            </w:r>
          </w:p>
        </w:tc>
      </w:tr>
      <w:tr w:rsidR="007B2D51" w:rsidRPr="00F7659B" w14:paraId="6326DC14" w14:textId="77777777" w:rsidTr="00984BCD">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0E2447E8" w14:textId="77777777" w:rsidR="007B2D51" w:rsidRPr="00F7659B" w:rsidRDefault="007B2D51" w:rsidP="00F7659B">
            <w:pPr>
              <w:pStyle w:val="Tytukomrki"/>
              <w:spacing w:line="360" w:lineRule="auto"/>
              <w:rPr>
                <w:sz w:val="24"/>
                <w:szCs w:val="24"/>
              </w:rPr>
            </w:pPr>
            <w:r w:rsidRPr="00F7659B">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20E743F5"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2</w:t>
            </w:r>
          </w:p>
        </w:tc>
      </w:tr>
      <w:tr w:rsidR="007B2D51" w:rsidRPr="00F7659B" w14:paraId="5C4B52FC" w14:textId="77777777" w:rsidTr="00984BCD">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64D5CF71" w14:textId="77777777" w:rsidR="007B2D51" w:rsidRPr="00F7659B" w:rsidRDefault="007B2D51" w:rsidP="00F7659B">
            <w:pPr>
              <w:pStyle w:val="Tytukomrki"/>
              <w:spacing w:line="360" w:lineRule="auto"/>
              <w:rPr>
                <w:sz w:val="24"/>
                <w:szCs w:val="24"/>
              </w:rPr>
            </w:pPr>
            <w:r w:rsidRPr="00F7659B">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79841CA1"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3</w:t>
            </w:r>
          </w:p>
        </w:tc>
      </w:tr>
      <w:tr w:rsidR="007B2D51" w:rsidRPr="00F7659B" w14:paraId="7CC3BDFA" w14:textId="77777777" w:rsidTr="00984BCD">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50BB692F" w14:textId="77777777" w:rsidR="007B2D51" w:rsidRPr="00F7659B" w:rsidRDefault="007B2D51" w:rsidP="00F7659B">
            <w:pPr>
              <w:pStyle w:val="Tytukomrki"/>
              <w:spacing w:line="360" w:lineRule="auto"/>
              <w:rPr>
                <w:sz w:val="24"/>
                <w:szCs w:val="24"/>
              </w:rPr>
            </w:pPr>
            <w:r w:rsidRPr="00F7659B">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40BF0F88"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2,4</w:t>
            </w:r>
          </w:p>
        </w:tc>
      </w:tr>
      <w:tr w:rsidR="007B2D51" w:rsidRPr="00F7659B" w14:paraId="6CA7A57C" w14:textId="77777777" w:rsidTr="00984BCD">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7C5C1D66" w14:textId="77777777" w:rsidR="007B2D51" w:rsidRPr="00F7659B" w:rsidRDefault="007B2D51" w:rsidP="00F7659B">
            <w:pPr>
              <w:pStyle w:val="Tytukomrki"/>
              <w:spacing w:line="360" w:lineRule="auto"/>
              <w:rPr>
                <w:sz w:val="24"/>
                <w:szCs w:val="24"/>
              </w:rPr>
            </w:pPr>
            <w:r w:rsidRPr="00F7659B">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74E0BC60"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Dr hab. inż. Elżbieta </w:t>
            </w:r>
            <w:proofErr w:type="spellStart"/>
            <w:r w:rsidRPr="00F7659B">
              <w:rPr>
                <w:rFonts w:ascii="Arial" w:hAnsi="Arial" w:cs="Arial"/>
                <w:color w:val="000000"/>
                <w:sz w:val="24"/>
                <w:szCs w:val="24"/>
              </w:rPr>
              <w:t>Radzka</w:t>
            </w:r>
            <w:proofErr w:type="spellEnd"/>
            <w:r w:rsidRPr="00F7659B">
              <w:rPr>
                <w:rFonts w:ascii="Arial" w:hAnsi="Arial" w:cs="Arial"/>
                <w:color w:val="000000"/>
                <w:sz w:val="24"/>
                <w:szCs w:val="24"/>
              </w:rPr>
              <w:t>, prof. uczelni</w:t>
            </w:r>
          </w:p>
        </w:tc>
      </w:tr>
      <w:tr w:rsidR="007B2D51" w:rsidRPr="00F7659B" w14:paraId="3A5534C2" w14:textId="77777777" w:rsidTr="00984BCD">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76847490" w14:textId="77777777" w:rsidR="007B2D51" w:rsidRPr="00F7659B" w:rsidRDefault="007B2D51" w:rsidP="00F7659B">
            <w:pPr>
              <w:pStyle w:val="Tytukomrki"/>
              <w:spacing w:line="360" w:lineRule="auto"/>
              <w:rPr>
                <w:sz w:val="24"/>
                <w:szCs w:val="24"/>
              </w:rPr>
            </w:pPr>
            <w:r w:rsidRPr="00F7659B">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5278B584"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Dr hab. inż. Elżbieta </w:t>
            </w:r>
            <w:proofErr w:type="spellStart"/>
            <w:r w:rsidRPr="00F7659B">
              <w:rPr>
                <w:rFonts w:ascii="Arial" w:hAnsi="Arial" w:cs="Arial"/>
                <w:color w:val="000000"/>
                <w:sz w:val="24"/>
                <w:szCs w:val="24"/>
              </w:rPr>
              <w:t>Radzka</w:t>
            </w:r>
            <w:proofErr w:type="spellEnd"/>
            <w:r w:rsidRPr="00F7659B">
              <w:rPr>
                <w:rFonts w:ascii="Arial" w:hAnsi="Arial" w:cs="Arial"/>
                <w:color w:val="000000"/>
                <w:sz w:val="24"/>
                <w:szCs w:val="24"/>
              </w:rPr>
              <w:t>, prof. uczelni</w:t>
            </w:r>
          </w:p>
          <w:p w14:paraId="7BD876DF"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p>
        </w:tc>
      </w:tr>
      <w:tr w:rsidR="007B2D51" w:rsidRPr="00F7659B" w14:paraId="5F8AEE40" w14:textId="77777777" w:rsidTr="00984BCD">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71D5D81B" w14:textId="77777777" w:rsidR="007B2D51" w:rsidRPr="00F7659B" w:rsidRDefault="007B2D51" w:rsidP="00F7659B">
            <w:pPr>
              <w:pStyle w:val="Tytukomrki"/>
              <w:spacing w:line="360" w:lineRule="auto"/>
              <w:rPr>
                <w:sz w:val="24"/>
                <w:szCs w:val="24"/>
              </w:rPr>
            </w:pPr>
            <w:r w:rsidRPr="00F7659B">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33D077A6"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Celem przedmiotu jest zapoznanie studenta ze źródłami, rodzajami i skutkami zanieczyszczeń wód powierzchniowych i podziemnych oraz powietrza</w:t>
            </w:r>
          </w:p>
        </w:tc>
      </w:tr>
      <w:tr w:rsidR="007B2D51" w:rsidRPr="00F7659B" w14:paraId="56BDCEE7" w14:textId="77777777" w:rsidTr="00984BCD">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6FE2EA02" w14:textId="77777777" w:rsidR="007B2D51" w:rsidRPr="00F7659B" w:rsidRDefault="007B2D51" w:rsidP="00F7659B">
            <w:pPr>
              <w:pStyle w:val="Tytukomrki"/>
              <w:spacing w:line="360" w:lineRule="auto"/>
              <w:rPr>
                <w:sz w:val="24"/>
                <w:szCs w:val="24"/>
              </w:rPr>
            </w:pPr>
            <w:r w:rsidRPr="00F7659B">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6F3849FB" w14:textId="77777777" w:rsidR="007B2D51" w:rsidRPr="00F7659B" w:rsidRDefault="007B2D51" w:rsidP="00F7659B">
            <w:pPr>
              <w:pStyle w:val="Tytukomrki"/>
              <w:spacing w:line="360" w:lineRule="auto"/>
              <w:rPr>
                <w:sz w:val="24"/>
                <w:szCs w:val="24"/>
              </w:rPr>
            </w:pPr>
            <w:r w:rsidRPr="00F7659B">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5D7B1ABE" w14:textId="77777777" w:rsidR="007B2D51" w:rsidRPr="00F7659B" w:rsidRDefault="007B2D51" w:rsidP="00F7659B">
            <w:pPr>
              <w:pStyle w:val="Tytukomrki"/>
              <w:spacing w:line="360" w:lineRule="auto"/>
              <w:rPr>
                <w:sz w:val="24"/>
                <w:szCs w:val="24"/>
              </w:rPr>
            </w:pPr>
            <w:r w:rsidRPr="00F7659B">
              <w:rPr>
                <w:sz w:val="24"/>
                <w:szCs w:val="24"/>
              </w:rPr>
              <w:t>Symbol efektu kierunkowego</w:t>
            </w:r>
          </w:p>
        </w:tc>
      </w:tr>
      <w:tr w:rsidR="007B2D51" w:rsidRPr="00F7659B" w14:paraId="05C7ADB9" w14:textId="77777777" w:rsidTr="00984BCD">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4AB752A1" w14:textId="77777777" w:rsidR="007B2D51" w:rsidRPr="00F7659B" w:rsidRDefault="007B2D51"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75E9B4BD"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Student zna i rozróżnia zagrożenia wynikające z zanieczyszczeń wód powierzchniowych i podziemnych oraz powietrza</w:t>
            </w:r>
          </w:p>
        </w:tc>
        <w:tc>
          <w:tcPr>
            <w:tcW w:w="2128" w:type="dxa"/>
            <w:tcBorders>
              <w:top w:val="single" w:sz="2" w:space="0" w:color="000000"/>
              <w:left w:val="single" w:sz="6" w:space="0" w:color="auto"/>
              <w:bottom w:val="single" w:sz="2" w:space="0" w:color="000000"/>
              <w:right w:val="single" w:sz="6" w:space="0" w:color="auto"/>
            </w:tcBorders>
            <w:vAlign w:val="center"/>
          </w:tcPr>
          <w:p w14:paraId="21C7B717"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K_W01</w:t>
            </w:r>
          </w:p>
        </w:tc>
      </w:tr>
      <w:tr w:rsidR="007B2D51" w:rsidRPr="00F7659B" w14:paraId="1B350310" w14:textId="77777777" w:rsidTr="00984BCD">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86046CE" w14:textId="77777777" w:rsidR="007B2D51" w:rsidRPr="00F7659B" w:rsidRDefault="007B2D51"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lastRenderedPageBreak/>
              <w:t>W_02</w:t>
            </w:r>
          </w:p>
        </w:tc>
        <w:tc>
          <w:tcPr>
            <w:tcW w:w="7373" w:type="dxa"/>
            <w:gridSpan w:val="12"/>
            <w:tcBorders>
              <w:top w:val="single" w:sz="2" w:space="0" w:color="000000"/>
              <w:left w:val="single" w:sz="6" w:space="0" w:color="auto"/>
              <w:bottom w:val="single" w:sz="2" w:space="0" w:color="000000"/>
              <w:right w:val="single" w:sz="6" w:space="0" w:color="auto"/>
            </w:tcBorders>
          </w:tcPr>
          <w:p w14:paraId="00893A4F"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Student zna i rozumie skutki działalności antropogenicznej i jej wpływ na stan środowiska wodnego i atmosfery</w:t>
            </w:r>
          </w:p>
        </w:tc>
        <w:tc>
          <w:tcPr>
            <w:tcW w:w="2128" w:type="dxa"/>
            <w:tcBorders>
              <w:top w:val="single" w:sz="2" w:space="0" w:color="000000"/>
              <w:left w:val="single" w:sz="6" w:space="0" w:color="auto"/>
              <w:bottom w:val="single" w:sz="2" w:space="0" w:color="000000"/>
              <w:right w:val="single" w:sz="6" w:space="0" w:color="auto"/>
            </w:tcBorders>
            <w:vAlign w:val="center"/>
          </w:tcPr>
          <w:p w14:paraId="2B8EAAA3"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K_W05</w:t>
            </w:r>
          </w:p>
        </w:tc>
      </w:tr>
      <w:tr w:rsidR="007B2D51" w:rsidRPr="00F7659B" w14:paraId="4E058ED1" w14:textId="77777777" w:rsidTr="00984BCD">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BC3459B" w14:textId="77777777" w:rsidR="007B2D51" w:rsidRPr="00F7659B" w:rsidRDefault="007B2D51"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6D5223C2"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Student zna i rozumie znaczenie ochrony środowiska w tym ochrony wód i atmosfery</w:t>
            </w:r>
          </w:p>
        </w:tc>
        <w:tc>
          <w:tcPr>
            <w:tcW w:w="2128" w:type="dxa"/>
            <w:tcBorders>
              <w:top w:val="single" w:sz="2" w:space="0" w:color="000000"/>
              <w:left w:val="single" w:sz="6" w:space="0" w:color="auto"/>
              <w:bottom w:val="single" w:sz="2" w:space="0" w:color="000000"/>
              <w:right w:val="single" w:sz="6" w:space="0" w:color="auto"/>
            </w:tcBorders>
            <w:vAlign w:val="center"/>
          </w:tcPr>
          <w:p w14:paraId="0332C6E9"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K_W09</w:t>
            </w:r>
          </w:p>
        </w:tc>
      </w:tr>
      <w:tr w:rsidR="007B2D51" w:rsidRPr="00F7659B" w14:paraId="36AB72BA" w14:textId="77777777" w:rsidTr="00984BCD">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4644CE48" w14:textId="77777777" w:rsidR="007B2D51" w:rsidRPr="00F7659B" w:rsidRDefault="007B2D51" w:rsidP="00F7659B">
            <w:pPr>
              <w:pStyle w:val="Tytukomrki"/>
              <w:spacing w:line="360" w:lineRule="auto"/>
              <w:rPr>
                <w:sz w:val="24"/>
                <w:szCs w:val="24"/>
              </w:rPr>
            </w:pPr>
            <w:r w:rsidRPr="00F7659B">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58AA6F48" w14:textId="77777777" w:rsidR="007B2D51" w:rsidRPr="00F7659B" w:rsidRDefault="007B2D51" w:rsidP="00F7659B">
            <w:pPr>
              <w:pStyle w:val="Tytukomrki"/>
              <w:spacing w:line="360" w:lineRule="auto"/>
              <w:rPr>
                <w:sz w:val="24"/>
                <w:szCs w:val="24"/>
              </w:rPr>
            </w:pPr>
            <w:r w:rsidRPr="00F7659B">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D7BEFCE" w14:textId="77777777" w:rsidR="007B2D51" w:rsidRPr="00F7659B" w:rsidRDefault="007B2D51" w:rsidP="00F7659B">
            <w:pPr>
              <w:pStyle w:val="Tytukomrki"/>
              <w:spacing w:line="360" w:lineRule="auto"/>
              <w:rPr>
                <w:sz w:val="24"/>
                <w:szCs w:val="24"/>
              </w:rPr>
            </w:pPr>
            <w:r w:rsidRPr="00F7659B">
              <w:rPr>
                <w:sz w:val="24"/>
                <w:szCs w:val="24"/>
              </w:rPr>
              <w:t>Symbol efektu kierunkowego</w:t>
            </w:r>
          </w:p>
        </w:tc>
      </w:tr>
      <w:tr w:rsidR="007B2D51" w:rsidRPr="00F7659B" w14:paraId="2C7BCC10"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A5D0895" w14:textId="77777777" w:rsidR="007B2D51" w:rsidRPr="00F7659B" w:rsidRDefault="007B2D51"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0E1F331E"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Student potrafi pozyskiwać właściwe informacje, planować i przeprowadzać eksperymenty, symulacje komputerowe, interpretować uzyskane wyniki dotyczące ochrony wód i powietrza</w:t>
            </w:r>
          </w:p>
        </w:tc>
        <w:tc>
          <w:tcPr>
            <w:tcW w:w="2128" w:type="dxa"/>
            <w:tcBorders>
              <w:top w:val="single" w:sz="2" w:space="0" w:color="000000"/>
              <w:left w:val="single" w:sz="6" w:space="0" w:color="auto"/>
              <w:bottom w:val="single" w:sz="2" w:space="0" w:color="000000"/>
              <w:right w:val="single" w:sz="6" w:space="0" w:color="auto"/>
            </w:tcBorders>
            <w:vAlign w:val="center"/>
          </w:tcPr>
          <w:p w14:paraId="5DF8CA75"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K_U09; K_U04</w:t>
            </w:r>
          </w:p>
        </w:tc>
      </w:tr>
      <w:tr w:rsidR="007B2D51" w:rsidRPr="00F7659B" w14:paraId="5F15A98C"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4504852" w14:textId="77777777" w:rsidR="007B2D51" w:rsidRPr="00F7659B" w:rsidRDefault="007B2D51"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36F348B5" w14:textId="77777777" w:rsidR="007B2D51" w:rsidRPr="00F7659B" w:rsidRDefault="007B2D51" w:rsidP="00984BCD">
            <w:pPr>
              <w:spacing w:before="120" w:after="0" w:line="360" w:lineRule="auto"/>
              <w:rPr>
                <w:rFonts w:ascii="Arial" w:hAnsi="Arial" w:cs="Arial"/>
                <w:sz w:val="24"/>
                <w:szCs w:val="24"/>
              </w:rPr>
            </w:pPr>
            <w:r w:rsidRPr="00F7659B">
              <w:rPr>
                <w:rFonts w:ascii="Arial" w:hAnsi="Arial" w:cs="Arial"/>
                <w:color w:val="000000"/>
                <w:sz w:val="24"/>
                <w:szCs w:val="24"/>
              </w:rPr>
              <w:t>Student potrafi identyfikować i podejmować właściwe działania służące rozwiązywaniu problemów związanych z ochroną wód i powietrza</w:t>
            </w:r>
          </w:p>
        </w:tc>
        <w:tc>
          <w:tcPr>
            <w:tcW w:w="2128" w:type="dxa"/>
            <w:tcBorders>
              <w:top w:val="single" w:sz="2" w:space="0" w:color="000000"/>
              <w:left w:val="single" w:sz="6" w:space="0" w:color="auto"/>
              <w:bottom w:val="single" w:sz="2" w:space="0" w:color="000000"/>
              <w:right w:val="single" w:sz="6" w:space="0" w:color="auto"/>
            </w:tcBorders>
            <w:vAlign w:val="center"/>
          </w:tcPr>
          <w:p w14:paraId="2E391635"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K_U02</w:t>
            </w:r>
          </w:p>
        </w:tc>
      </w:tr>
      <w:tr w:rsidR="007B2D51" w:rsidRPr="00F7659B" w14:paraId="0D83F4F3"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D1645D6" w14:textId="77777777" w:rsidR="007B2D51" w:rsidRPr="00F7659B" w:rsidRDefault="007B2D51"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3A8204C0"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Student potrafi komunikować się z otoczeniem, prowadzić debatę oraz zaplanować pracę indywidualną i kierować pracą zespołu.</w:t>
            </w:r>
          </w:p>
        </w:tc>
        <w:tc>
          <w:tcPr>
            <w:tcW w:w="2128" w:type="dxa"/>
            <w:tcBorders>
              <w:top w:val="single" w:sz="2" w:space="0" w:color="000000"/>
              <w:left w:val="single" w:sz="6" w:space="0" w:color="auto"/>
              <w:bottom w:val="single" w:sz="2" w:space="0" w:color="000000"/>
              <w:right w:val="single" w:sz="6" w:space="0" w:color="auto"/>
            </w:tcBorders>
            <w:vAlign w:val="center"/>
          </w:tcPr>
          <w:p w14:paraId="28FD03B5"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K_U10</w:t>
            </w:r>
          </w:p>
        </w:tc>
      </w:tr>
      <w:tr w:rsidR="007B2D51" w:rsidRPr="00F7659B" w14:paraId="5CFC93A1" w14:textId="77777777" w:rsidTr="00984BCD">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1A58B89D" w14:textId="77777777" w:rsidR="007B2D51" w:rsidRPr="00F7659B" w:rsidRDefault="007B2D51" w:rsidP="00F7659B">
            <w:pPr>
              <w:pStyle w:val="Tytukomrki"/>
              <w:spacing w:line="360" w:lineRule="auto"/>
              <w:rPr>
                <w:sz w:val="24"/>
                <w:szCs w:val="24"/>
              </w:rPr>
            </w:pPr>
            <w:r w:rsidRPr="00F7659B">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58AF2A90" w14:textId="77777777" w:rsidR="007B2D51" w:rsidRPr="00F7659B" w:rsidRDefault="007B2D51" w:rsidP="00F7659B">
            <w:pPr>
              <w:pStyle w:val="Tytukomrki"/>
              <w:spacing w:line="360" w:lineRule="auto"/>
              <w:rPr>
                <w:sz w:val="24"/>
                <w:szCs w:val="24"/>
              </w:rPr>
            </w:pPr>
            <w:r w:rsidRPr="00F7659B">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5300B3BF" w14:textId="77777777" w:rsidR="007B2D51" w:rsidRPr="00F7659B" w:rsidRDefault="007B2D51" w:rsidP="00F7659B">
            <w:pPr>
              <w:pStyle w:val="Tytukomrki"/>
              <w:spacing w:line="360" w:lineRule="auto"/>
              <w:rPr>
                <w:sz w:val="24"/>
                <w:szCs w:val="24"/>
              </w:rPr>
            </w:pPr>
            <w:r w:rsidRPr="00F7659B">
              <w:rPr>
                <w:sz w:val="24"/>
                <w:szCs w:val="24"/>
              </w:rPr>
              <w:t>Symbol efektu kierunkowego</w:t>
            </w:r>
          </w:p>
        </w:tc>
      </w:tr>
      <w:tr w:rsidR="007B2D51" w:rsidRPr="00F7659B" w14:paraId="6B0A389E"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0B8813F" w14:textId="77777777" w:rsidR="007B2D51" w:rsidRPr="00F7659B" w:rsidRDefault="007B2D51"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21432E19"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Student jest gotów do odpowiedzialnego wypełniania zobowiązań i podejmowania decyzji związanych z ochroną wód i powietrza oraz oceny rangi podejmowanych decyzji oraz szybkiego działania w sytuacjach kryzysowych.</w:t>
            </w:r>
          </w:p>
        </w:tc>
        <w:tc>
          <w:tcPr>
            <w:tcW w:w="2128" w:type="dxa"/>
            <w:tcBorders>
              <w:top w:val="single" w:sz="2" w:space="0" w:color="000000"/>
              <w:left w:val="single" w:sz="6" w:space="0" w:color="auto"/>
              <w:bottom w:val="single" w:sz="2" w:space="0" w:color="000000"/>
              <w:right w:val="single" w:sz="6" w:space="0" w:color="auto"/>
            </w:tcBorders>
            <w:vAlign w:val="center"/>
          </w:tcPr>
          <w:p w14:paraId="294C3140"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K_K01</w:t>
            </w:r>
          </w:p>
        </w:tc>
      </w:tr>
      <w:tr w:rsidR="007B2D51" w:rsidRPr="00F7659B" w14:paraId="2375576F"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22AF379" w14:textId="77777777" w:rsidR="007B2D51" w:rsidRPr="00F7659B" w:rsidRDefault="007B2D51"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44CB15FD"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 xml:space="preserve">Jest gotów w sposób kreatywny zasięgać opinii ekspertów w przypadku trudności w samodzielnym rozwiązywaniu problemu  </w:t>
            </w:r>
          </w:p>
        </w:tc>
        <w:tc>
          <w:tcPr>
            <w:tcW w:w="2128" w:type="dxa"/>
            <w:tcBorders>
              <w:top w:val="single" w:sz="2" w:space="0" w:color="000000"/>
              <w:left w:val="single" w:sz="6" w:space="0" w:color="auto"/>
              <w:bottom w:val="single" w:sz="2" w:space="0" w:color="000000"/>
              <w:right w:val="single" w:sz="6" w:space="0" w:color="auto"/>
            </w:tcBorders>
            <w:vAlign w:val="center"/>
          </w:tcPr>
          <w:p w14:paraId="3E176B1F"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K_K03</w:t>
            </w:r>
          </w:p>
        </w:tc>
      </w:tr>
      <w:tr w:rsidR="007B2D51" w:rsidRPr="00F7659B" w14:paraId="3E57B816" w14:textId="77777777" w:rsidTr="00984BCD">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67A808A0" w14:textId="77777777" w:rsidR="007B2D51" w:rsidRPr="00F7659B" w:rsidRDefault="007B2D51" w:rsidP="00F7659B">
            <w:pPr>
              <w:pStyle w:val="Tytukomrki"/>
              <w:spacing w:line="360" w:lineRule="auto"/>
              <w:rPr>
                <w:sz w:val="24"/>
                <w:szCs w:val="24"/>
              </w:rPr>
            </w:pPr>
            <w:r w:rsidRPr="00F7659B">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345FD105" w14:textId="77777777" w:rsidR="007B2D51" w:rsidRPr="00F7659B" w:rsidRDefault="007B2D51"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wykład (15 godz.), </w:t>
            </w:r>
          </w:p>
          <w:p w14:paraId="5AE2800F" w14:textId="77777777" w:rsidR="007B2D51" w:rsidRPr="00F7659B" w:rsidRDefault="007B2D51"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ćwiczenia (15 godz.)</w:t>
            </w:r>
          </w:p>
        </w:tc>
      </w:tr>
      <w:tr w:rsidR="007B2D51" w:rsidRPr="00F7659B" w14:paraId="50098B0A" w14:textId="77777777" w:rsidTr="00984BCD">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63DE867" w14:textId="77777777" w:rsidR="007B2D51" w:rsidRPr="00F7659B" w:rsidRDefault="007B2D51" w:rsidP="00F7659B">
            <w:pPr>
              <w:pStyle w:val="Tytukomrki"/>
              <w:spacing w:line="360" w:lineRule="auto"/>
              <w:rPr>
                <w:sz w:val="24"/>
                <w:szCs w:val="24"/>
              </w:rPr>
            </w:pPr>
            <w:r w:rsidRPr="00F7659B">
              <w:rPr>
                <w:sz w:val="24"/>
                <w:szCs w:val="24"/>
              </w:rPr>
              <w:br w:type="page"/>
              <w:t>Wymagania wstępne i dodatkowe:</w:t>
            </w:r>
          </w:p>
        </w:tc>
      </w:tr>
      <w:tr w:rsidR="007B2D51" w:rsidRPr="00F7659B" w14:paraId="26FEFEC5"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927CD63" w14:textId="77777777" w:rsidR="007B2D51" w:rsidRPr="00F7659B" w:rsidRDefault="007B2D51" w:rsidP="00F7659B">
            <w:pPr>
              <w:spacing w:before="120" w:after="0" w:line="360" w:lineRule="auto"/>
              <w:ind w:left="340"/>
              <w:rPr>
                <w:rFonts w:ascii="Arial" w:hAnsi="Arial" w:cs="Arial"/>
                <w:sz w:val="24"/>
                <w:szCs w:val="24"/>
              </w:rPr>
            </w:pPr>
            <w:r w:rsidRPr="00F7659B">
              <w:rPr>
                <w:rFonts w:ascii="Arial" w:hAnsi="Arial" w:cs="Arial"/>
                <w:sz w:val="24"/>
                <w:szCs w:val="24"/>
              </w:rPr>
              <w:t>Znajomość podstawowej wiedzy z zakresu chemii, fizyki</w:t>
            </w:r>
          </w:p>
        </w:tc>
      </w:tr>
      <w:tr w:rsidR="007B2D51" w:rsidRPr="00F7659B" w14:paraId="24AF9FF5"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F80A110" w14:textId="77777777" w:rsidR="007B2D51" w:rsidRPr="00F7659B" w:rsidRDefault="007B2D51" w:rsidP="00F7659B">
            <w:pPr>
              <w:pStyle w:val="Tytukomrki"/>
              <w:spacing w:line="360" w:lineRule="auto"/>
              <w:rPr>
                <w:sz w:val="24"/>
                <w:szCs w:val="24"/>
              </w:rPr>
            </w:pPr>
            <w:r w:rsidRPr="00F7659B">
              <w:rPr>
                <w:sz w:val="24"/>
                <w:szCs w:val="24"/>
              </w:rPr>
              <w:t>Treści modułu kształcenia:</w:t>
            </w:r>
          </w:p>
        </w:tc>
      </w:tr>
      <w:tr w:rsidR="007B2D51" w:rsidRPr="00F7659B" w14:paraId="6A578ADE"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09835E0"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 xml:space="preserve">Ogniska zanieczyszczeń: punktowe, obszarowe, liniowe. Monitoring jakości wód powierzchniowych i podziemnych. Formy występowania substancji organicznych i nieorganicznych w glebie, wodzie i w powietrzu. Systemy i metody oceny jakości wód powierzchniowych i podziemnych. Klasyfikacja czynników i warunków degradacji jakości wód podziemnych. Rodzaje i sposoby ochrony wód </w:t>
            </w:r>
            <w:r w:rsidRPr="00F7659B">
              <w:rPr>
                <w:rFonts w:ascii="Arial" w:hAnsi="Arial" w:cs="Arial"/>
                <w:sz w:val="24"/>
                <w:szCs w:val="24"/>
              </w:rPr>
              <w:lastRenderedPageBreak/>
              <w:t>podziemnych. Ochrona wód powierzchniowych- retencja krajobrazowa, zbiornikowa, stawowa, melioracje, oczyszczalnie ścieków. Metody rewitalizacji i rekultywacji rzek i jezior, zalety i wady metod chemicznych i biologicznych. Podstawowe obiekty hydrotechniczne i ich wpływ na środowisko wodne. Ochrona wód morskich. Pojęcia podstawowe z zakresu ochrony i zanieczyszczenia powietrza atmosferycznego. Rodzaje i źródła zanieczyszczeń powietrza. Czynniki wpływające na stan zanieczyszczenia atmosfery. Wpływ zjawisk meteorologicznych na rozprzestrzenianie się zanieczyszczeń. Skutki zanieczyszczenia atmosfery. Globalne zagrożenia atmosfery (efekt cieplarniany, dziura ozonowa, kwaśne deszcze, smog). Regulacje prawne dotyczące ochrony powietrza i monitoring. Określanie stężeń zanieczyszczeń gazowych i poziomów dopuszczalnych. Metody, technologie i urządzenia do zatrzymywania zanieczyszczeń pyłowych i gazowych powstających w źródłach emisji. Metody zbierania informacji o emisji zanieczyszczeń. Analiza przestrzennych rozkładów koncentracji poszczególnych zanieczyszczeń. Statystyczna interpretacja wyników badań. Wykonanie oceny jakości powietrza i inwentaryzacja wielkości emisji na wybranym obszarze.</w:t>
            </w:r>
          </w:p>
        </w:tc>
      </w:tr>
      <w:tr w:rsidR="007B2D51" w:rsidRPr="00F7659B" w14:paraId="6E72592D" w14:textId="77777777" w:rsidTr="00984BCD">
        <w:trPr>
          <w:trHeight w:val="619"/>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B776534" w14:textId="77777777" w:rsidR="007B2D51" w:rsidRPr="00F7659B" w:rsidRDefault="007B2D51" w:rsidP="00F7659B">
            <w:pPr>
              <w:pStyle w:val="Tytukomrki"/>
              <w:spacing w:line="360" w:lineRule="auto"/>
              <w:rPr>
                <w:sz w:val="24"/>
                <w:szCs w:val="24"/>
              </w:rPr>
            </w:pPr>
            <w:r w:rsidRPr="00F7659B">
              <w:rPr>
                <w:sz w:val="24"/>
                <w:szCs w:val="24"/>
              </w:rPr>
              <w:lastRenderedPageBreak/>
              <w:t>Literatura podstawowa:</w:t>
            </w:r>
          </w:p>
        </w:tc>
      </w:tr>
      <w:tr w:rsidR="007B2D51" w:rsidRPr="00F7659B" w14:paraId="56A4ACD2"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3D3F2A8" w14:textId="77777777" w:rsidR="007B2D51" w:rsidRPr="00F7659B" w:rsidRDefault="007B2D51" w:rsidP="00F7659B">
            <w:pPr>
              <w:numPr>
                <w:ilvl w:val="0"/>
                <w:numId w:val="5"/>
              </w:num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Chełmicki W. (2001) – Woda : zasoby, degradacja, ochrona. Warszawa PWN</w:t>
            </w:r>
          </w:p>
          <w:p w14:paraId="6510F2AB" w14:textId="77777777" w:rsidR="007B2D51" w:rsidRPr="00F7659B" w:rsidRDefault="007B2D51" w:rsidP="00F7659B">
            <w:pPr>
              <w:numPr>
                <w:ilvl w:val="0"/>
                <w:numId w:val="6"/>
              </w:numPr>
              <w:autoSpaceDE w:val="0"/>
              <w:autoSpaceDN w:val="0"/>
              <w:adjustRightInd w:val="0"/>
              <w:spacing w:before="120" w:after="0" w:line="360" w:lineRule="auto"/>
              <w:rPr>
                <w:rFonts w:ascii="Arial" w:hAnsi="Arial" w:cs="Arial"/>
                <w:color w:val="000000"/>
                <w:sz w:val="24"/>
                <w:szCs w:val="24"/>
              </w:rPr>
            </w:pPr>
            <w:proofErr w:type="spellStart"/>
            <w:r w:rsidRPr="00F7659B">
              <w:rPr>
                <w:rFonts w:ascii="Arial" w:hAnsi="Arial" w:cs="Arial"/>
                <w:color w:val="000000"/>
                <w:sz w:val="24"/>
                <w:szCs w:val="24"/>
              </w:rPr>
              <w:t>Dojlido</w:t>
            </w:r>
            <w:proofErr w:type="spellEnd"/>
            <w:r w:rsidRPr="00F7659B">
              <w:rPr>
                <w:rFonts w:ascii="Arial" w:hAnsi="Arial" w:cs="Arial"/>
                <w:color w:val="000000"/>
                <w:sz w:val="24"/>
                <w:szCs w:val="24"/>
              </w:rPr>
              <w:t xml:space="preserve"> J., 1995, Chemia wód powierzchniowych, Wyd. Ekonomia i Środowisko, Warszawa</w:t>
            </w:r>
          </w:p>
          <w:p w14:paraId="563A6994" w14:textId="77777777" w:rsidR="007B2D51" w:rsidRPr="00F7659B" w:rsidRDefault="007B2D51" w:rsidP="00F7659B">
            <w:pPr>
              <w:numPr>
                <w:ilvl w:val="0"/>
                <w:numId w:val="5"/>
              </w:num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Aktualne problemy w inżynierii i ochronie atmosfery. 2018. praca zbiorowa / pod redakcją Józefa </w:t>
            </w:r>
            <w:proofErr w:type="spellStart"/>
            <w:r w:rsidRPr="00F7659B">
              <w:rPr>
                <w:rFonts w:ascii="Arial" w:hAnsi="Arial" w:cs="Arial"/>
                <w:color w:val="000000"/>
                <w:sz w:val="24"/>
                <w:szCs w:val="24"/>
              </w:rPr>
              <w:t>Kuropki</w:t>
            </w:r>
            <w:proofErr w:type="spellEnd"/>
            <w:r w:rsidRPr="00F7659B">
              <w:rPr>
                <w:rFonts w:ascii="Arial" w:hAnsi="Arial" w:cs="Arial"/>
                <w:color w:val="000000"/>
                <w:sz w:val="24"/>
                <w:szCs w:val="24"/>
              </w:rPr>
              <w:t>. Politechnika Wrocławska. Oficyna Wydawnicza. Wydawca, nakładca (</w:t>
            </w:r>
            <w:proofErr w:type="spellStart"/>
            <w:r w:rsidRPr="00F7659B">
              <w:rPr>
                <w:rFonts w:ascii="Arial" w:hAnsi="Arial" w:cs="Arial"/>
                <w:color w:val="000000"/>
                <w:sz w:val="24"/>
                <w:szCs w:val="24"/>
              </w:rPr>
              <w:t>publisher</w:t>
            </w:r>
            <w:proofErr w:type="spellEnd"/>
            <w:r w:rsidRPr="00F7659B">
              <w:rPr>
                <w:rFonts w:ascii="Arial" w:hAnsi="Arial" w:cs="Arial"/>
                <w:color w:val="000000"/>
                <w:sz w:val="24"/>
                <w:szCs w:val="24"/>
              </w:rPr>
              <w:t>)</w:t>
            </w:r>
          </w:p>
          <w:p w14:paraId="19F13C58" w14:textId="77777777" w:rsidR="007B2D51" w:rsidRPr="00F7659B" w:rsidRDefault="007B2D51" w:rsidP="00F7659B">
            <w:pPr>
              <w:numPr>
                <w:ilvl w:val="0"/>
                <w:numId w:val="5"/>
              </w:numPr>
              <w:spacing w:before="120" w:after="0" w:line="360" w:lineRule="auto"/>
              <w:rPr>
                <w:rFonts w:ascii="Arial" w:hAnsi="Arial" w:cs="Arial"/>
                <w:sz w:val="24"/>
                <w:szCs w:val="24"/>
              </w:rPr>
            </w:pPr>
            <w:r w:rsidRPr="00F7659B">
              <w:rPr>
                <w:rFonts w:ascii="Arial" w:hAnsi="Arial" w:cs="Arial"/>
                <w:color w:val="000000"/>
                <w:sz w:val="24"/>
                <w:szCs w:val="24"/>
              </w:rPr>
              <w:t>Czarnecka M., Koźmiński C., 2006. Meteorologia a zanieczyszczenie atmosfery.</w:t>
            </w:r>
          </w:p>
        </w:tc>
      </w:tr>
      <w:tr w:rsidR="007B2D51" w:rsidRPr="00F7659B" w14:paraId="7F16FD34"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686DE9E" w14:textId="77777777" w:rsidR="007B2D51" w:rsidRPr="00F7659B" w:rsidRDefault="007B2D51" w:rsidP="00F7659B">
            <w:pPr>
              <w:pStyle w:val="Tytukomrki"/>
              <w:spacing w:line="360" w:lineRule="auto"/>
              <w:rPr>
                <w:sz w:val="24"/>
                <w:szCs w:val="24"/>
              </w:rPr>
            </w:pPr>
            <w:r w:rsidRPr="00F7659B">
              <w:rPr>
                <w:sz w:val="24"/>
                <w:szCs w:val="24"/>
              </w:rPr>
              <w:t>Literatura dodatkowa:</w:t>
            </w:r>
          </w:p>
        </w:tc>
      </w:tr>
      <w:tr w:rsidR="007B2D51" w:rsidRPr="00F7659B" w14:paraId="091EEEDE"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FFCC1BB" w14:textId="77777777" w:rsidR="007B2D51" w:rsidRPr="00F7659B" w:rsidRDefault="007B2D51" w:rsidP="001E1E6D">
            <w:pPr>
              <w:numPr>
                <w:ilvl w:val="0"/>
                <w:numId w:val="17"/>
              </w:num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Allen J. D., 1998, Ekologia wód płynących, Wyd. Nauk. PWN, Warszawa. </w:t>
            </w:r>
          </w:p>
          <w:p w14:paraId="0EA0F6EE" w14:textId="77777777" w:rsidR="007B2D51" w:rsidRPr="00F7659B" w:rsidRDefault="007B2D51" w:rsidP="001E1E6D">
            <w:pPr>
              <w:numPr>
                <w:ilvl w:val="0"/>
                <w:numId w:val="17"/>
              </w:num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Ciepielowski A., 1999, Podstawy gospodarowania wodą. Wyd. SGGW, Warszawa. </w:t>
            </w:r>
          </w:p>
          <w:p w14:paraId="502DD3B0" w14:textId="77777777" w:rsidR="007B2D51" w:rsidRPr="00F7659B" w:rsidRDefault="007B2D51" w:rsidP="001E1E6D">
            <w:pPr>
              <w:numPr>
                <w:ilvl w:val="0"/>
                <w:numId w:val="17"/>
              </w:numPr>
              <w:autoSpaceDE w:val="0"/>
              <w:autoSpaceDN w:val="0"/>
              <w:adjustRightInd w:val="0"/>
              <w:spacing w:before="120" w:after="0" w:line="360" w:lineRule="auto"/>
              <w:rPr>
                <w:rFonts w:ascii="Arial" w:hAnsi="Arial" w:cs="Arial"/>
                <w:sz w:val="24"/>
                <w:szCs w:val="24"/>
              </w:rPr>
            </w:pPr>
            <w:r w:rsidRPr="00F7659B">
              <w:rPr>
                <w:rFonts w:ascii="Arial" w:hAnsi="Arial" w:cs="Arial"/>
                <w:color w:val="000000"/>
                <w:sz w:val="24"/>
                <w:szCs w:val="24"/>
              </w:rPr>
              <w:t>Kajak Z., 1979, Eutrofizacja wód, PWN, Warszawa</w:t>
            </w:r>
          </w:p>
        </w:tc>
      </w:tr>
      <w:tr w:rsidR="007B2D51" w:rsidRPr="00F7659B" w14:paraId="5E34B790"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2BE6BA8" w14:textId="77777777" w:rsidR="007B2D51" w:rsidRPr="00F7659B" w:rsidRDefault="007B2D51" w:rsidP="00F7659B">
            <w:pPr>
              <w:pStyle w:val="Tytukomrki"/>
              <w:spacing w:line="360" w:lineRule="auto"/>
              <w:rPr>
                <w:sz w:val="24"/>
                <w:szCs w:val="24"/>
              </w:rPr>
            </w:pPr>
            <w:r w:rsidRPr="00F7659B">
              <w:rPr>
                <w:sz w:val="24"/>
                <w:szCs w:val="24"/>
              </w:rPr>
              <w:t>Planowane formy/działania/metody dydaktyczne:</w:t>
            </w:r>
          </w:p>
        </w:tc>
      </w:tr>
      <w:tr w:rsidR="007B2D51" w:rsidRPr="00F7659B" w14:paraId="78D1CBF1"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772FD9C"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Wykład – metoda podająca z wykorzystaniem prezentacji multimedialnej;</w:t>
            </w:r>
          </w:p>
          <w:p w14:paraId="0178228A"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Ćwiczenia – metoda aktywizująca i praktyczna – wykonywanie obliczeń</w:t>
            </w:r>
          </w:p>
        </w:tc>
      </w:tr>
      <w:tr w:rsidR="007B2D51" w:rsidRPr="00F7659B" w14:paraId="775D3E0F"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389C527" w14:textId="77777777" w:rsidR="007B2D51" w:rsidRPr="00F7659B" w:rsidRDefault="007B2D51" w:rsidP="00F7659B">
            <w:pPr>
              <w:pStyle w:val="Tytukomrki"/>
              <w:spacing w:line="360" w:lineRule="auto"/>
              <w:rPr>
                <w:sz w:val="24"/>
                <w:szCs w:val="24"/>
              </w:rPr>
            </w:pPr>
            <w:r w:rsidRPr="00F7659B">
              <w:rPr>
                <w:sz w:val="24"/>
                <w:szCs w:val="24"/>
              </w:rPr>
              <w:t>Sposoby weryfikacji efektów uczenia się osiąganych przez studenta:</w:t>
            </w:r>
          </w:p>
        </w:tc>
      </w:tr>
      <w:tr w:rsidR="007B2D51" w:rsidRPr="00F7659B" w14:paraId="00526D43"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F22BDEF"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Symbol przedmiotowego efektu kształcenia - W_01, W_02, W_03, U_01, U_02, U_03, K_01, K_02</w:t>
            </w:r>
            <w:r w:rsidRPr="00F7659B">
              <w:rPr>
                <w:rFonts w:ascii="Arial" w:hAnsi="Arial" w:cs="Arial"/>
                <w:sz w:val="24"/>
                <w:szCs w:val="24"/>
              </w:rPr>
              <w:br/>
              <w:t>Sposób uzyskania punktów z poszczególnych form zaliczenia:</w:t>
            </w:r>
          </w:p>
          <w:p w14:paraId="02DD56AA"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lastRenderedPageBreak/>
              <w:t>Kolokwium I, Kolokwium II.</w:t>
            </w:r>
          </w:p>
        </w:tc>
      </w:tr>
      <w:tr w:rsidR="007B2D51" w:rsidRPr="00F7659B" w14:paraId="3EE74D07"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5364AFA" w14:textId="77777777" w:rsidR="007B2D51" w:rsidRPr="00F7659B" w:rsidRDefault="007B2D51" w:rsidP="00F7659B">
            <w:pPr>
              <w:pStyle w:val="Tytukomrki"/>
              <w:spacing w:line="360" w:lineRule="auto"/>
              <w:rPr>
                <w:sz w:val="24"/>
                <w:szCs w:val="24"/>
              </w:rPr>
            </w:pPr>
            <w:r w:rsidRPr="00F7659B">
              <w:rPr>
                <w:sz w:val="24"/>
                <w:szCs w:val="24"/>
              </w:rPr>
              <w:lastRenderedPageBreak/>
              <w:t>Forma i warunki zaliczenia:</w:t>
            </w:r>
          </w:p>
        </w:tc>
      </w:tr>
      <w:tr w:rsidR="007B2D51" w:rsidRPr="00F7659B" w14:paraId="74505944"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A82EB12"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 xml:space="preserve">Forma weryfikacji - Kolokwia pisemne (sprawdzian testowy lub w postaci pytań </w:t>
            </w:r>
          </w:p>
          <w:p w14:paraId="1B80F01A"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Kryterium oceny: 51-60% - dostateczny; 61-70% - dostateczny plus,71-80% - dobry, 81-90% - dobry plus, 91-100% - bardzo dobry</w:t>
            </w:r>
            <w:r w:rsidR="000E15BB">
              <w:rPr>
                <w:rFonts w:ascii="Arial" w:hAnsi="Arial" w:cs="Arial"/>
                <w:sz w:val="24"/>
                <w:szCs w:val="24"/>
              </w:rPr>
              <w:t>.</w:t>
            </w:r>
          </w:p>
          <w:p w14:paraId="3C87D1C3"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 xml:space="preserve">Pierwsze kolokwium, drugie kolokwium, </w:t>
            </w:r>
          </w:p>
          <w:p w14:paraId="41870825" w14:textId="77777777" w:rsidR="007B2D51" w:rsidRPr="00F7659B" w:rsidRDefault="007B2D51" w:rsidP="000E15BB">
            <w:pPr>
              <w:spacing w:before="120" w:after="0" w:line="360" w:lineRule="auto"/>
              <w:rPr>
                <w:rFonts w:ascii="Arial" w:hAnsi="Arial" w:cs="Arial"/>
                <w:sz w:val="24"/>
                <w:szCs w:val="24"/>
              </w:rPr>
            </w:pPr>
            <w:r w:rsidRPr="00F7659B">
              <w:rPr>
                <w:rFonts w:ascii="Arial" w:hAnsi="Arial" w:cs="Arial"/>
                <w:sz w:val="24"/>
                <w:szCs w:val="24"/>
              </w:rPr>
              <w:t>Warunek uzyskania zaliczenia z przedmiotu:</w:t>
            </w:r>
            <w:r w:rsidR="000E15BB">
              <w:rPr>
                <w:rFonts w:ascii="Arial" w:hAnsi="Arial" w:cs="Arial"/>
                <w:sz w:val="24"/>
                <w:szCs w:val="24"/>
              </w:rPr>
              <w:t xml:space="preserve"> u</w:t>
            </w:r>
            <w:r w:rsidRPr="00F7659B">
              <w:rPr>
                <w:rFonts w:ascii="Arial" w:hAnsi="Arial" w:cs="Arial"/>
                <w:sz w:val="24"/>
                <w:szCs w:val="24"/>
              </w:rPr>
              <w:t>zyskanie co najmniej 51% punktów ze wszystkich form zaliczenia</w:t>
            </w:r>
          </w:p>
        </w:tc>
      </w:tr>
      <w:tr w:rsidR="007B2D51" w:rsidRPr="00F7659B" w14:paraId="6EA9910F"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97D8023" w14:textId="77777777" w:rsidR="007B2D51" w:rsidRPr="00F7659B" w:rsidRDefault="007B2D51" w:rsidP="00F7659B">
            <w:pPr>
              <w:pStyle w:val="Tytukomrki"/>
              <w:spacing w:line="360" w:lineRule="auto"/>
              <w:rPr>
                <w:sz w:val="24"/>
                <w:szCs w:val="24"/>
              </w:rPr>
            </w:pPr>
            <w:r w:rsidRPr="00F7659B">
              <w:rPr>
                <w:sz w:val="24"/>
                <w:szCs w:val="24"/>
              </w:rPr>
              <w:t>Bilans punktów ECTS:</w:t>
            </w:r>
          </w:p>
        </w:tc>
      </w:tr>
      <w:tr w:rsidR="007B2D51" w:rsidRPr="00F7659B" w14:paraId="730ECD72" w14:textId="77777777" w:rsidTr="00984BCD">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A2EDE30" w14:textId="77777777" w:rsidR="007B2D51" w:rsidRPr="00F7659B" w:rsidRDefault="007B2D51" w:rsidP="00F7659B">
            <w:pPr>
              <w:pStyle w:val="Tytukomrki"/>
              <w:spacing w:line="360" w:lineRule="auto"/>
              <w:rPr>
                <w:b w:val="0"/>
                <w:bCs/>
                <w:sz w:val="24"/>
                <w:szCs w:val="24"/>
              </w:rPr>
            </w:pPr>
            <w:r w:rsidRPr="00F7659B">
              <w:rPr>
                <w:b w:val="0"/>
                <w:bCs/>
                <w:sz w:val="24"/>
                <w:szCs w:val="24"/>
              </w:rPr>
              <w:t>Studia stacjonarne</w:t>
            </w:r>
          </w:p>
        </w:tc>
      </w:tr>
      <w:tr w:rsidR="007B2D51" w:rsidRPr="00F7659B" w14:paraId="47DA3FFD" w14:textId="77777777" w:rsidTr="00984BCD">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9EC91EA" w14:textId="77777777" w:rsidR="007B2D51" w:rsidRPr="00F7659B" w:rsidRDefault="007B2D51" w:rsidP="00F7659B">
            <w:pPr>
              <w:pStyle w:val="Tytukomrki"/>
              <w:spacing w:line="360" w:lineRule="auto"/>
              <w:rPr>
                <w:b w:val="0"/>
                <w:bCs/>
                <w:sz w:val="24"/>
                <w:szCs w:val="24"/>
              </w:rPr>
            </w:pPr>
            <w:r w:rsidRPr="00F7659B">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23A68F75" w14:textId="77777777" w:rsidR="007B2D51" w:rsidRPr="00F7659B" w:rsidRDefault="007B2D51" w:rsidP="00F7659B">
            <w:pPr>
              <w:pStyle w:val="Tytukomrki"/>
              <w:spacing w:line="360" w:lineRule="auto"/>
              <w:rPr>
                <w:b w:val="0"/>
                <w:bCs/>
                <w:sz w:val="24"/>
                <w:szCs w:val="24"/>
              </w:rPr>
            </w:pPr>
            <w:r w:rsidRPr="00F7659B">
              <w:rPr>
                <w:b w:val="0"/>
                <w:bCs/>
                <w:sz w:val="24"/>
                <w:szCs w:val="24"/>
              </w:rPr>
              <w:t>Obciążenie studenta</w:t>
            </w:r>
          </w:p>
        </w:tc>
      </w:tr>
      <w:tr w:rsidR="007B2D51" w:rsidRPr="00F7659B" w14:paraId="1BB05C88"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AD5A780"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187A422" w14:textId="77777777" w:rsidR="007B2D51" w:rsidRPr="00F7659B" w:rsidRDefault="007B2D51" w:rsidP="00F7659B">
            <w:pPr>
              <w:autoSpaceDE w:val="0"/>
              <w:autoSpaceDN w:val="0"/>
              <w:adjustRightInd w:val="0"/>
              <w:spacing w:before="120" w:after="0" w:line="360" w:lineRule="auto"/>
              <w:rPr>
                <w:rFonts w:ascii="Arial" w:hAnsi="Arial" w:cs="Arial"/>
                <w:sz w:val="24"/>
                <w:szCs w:val="24"/>
              </w:rPr>
            </w:pPr>
          </w:p>
        </w:tc>
      </w:tr>
      <w:tr w:rsidR="007B2D51" w:rsidRPr="00F7659B" w14:paraId="061AF1D3"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7DA9F60"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9211B22"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15</w:t>
            </w:r>
          </w:p>
        </w:tc>
      </w:tr>
      <w:tr w:rsidR="007B2D51" w:rsidRPr="00F7659B" w14:paraId="3F7B9D27"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2BBD28A"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udział w ćwiczeniach laboratoryjnych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A88DC64"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15</w:t>
            </w:r>
          </w:p>
        </w:tc>
      </w:tr>
      <w:tr w:rsidR="007B2D51" w:rsidRPr="00F7659B" w14:paraId="7377DA45"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448BD2F"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58E69A5"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1</w:t>
            </w:r>
          </w:p>
        </w:tc>
      </w:tr>
      <w:tr w:rsidR="007B2D51" w:rsidRPr="00F7659B" w14:paraId="6B87D5CB"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7FD88AB"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bCs/>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470EED9" w14:textId="77777777" w:rsidR="007B2D51" w:rsidRPr="00F7659B" w:rsidRDefault="007B2D51" w:rsidP="00F7659B">
            <w:pPr>
              <w:spacing w:before="120" w:after="0" w:line="360" w:lineRule="auto"/>
              <w:rPr>
                <w:rFonts w:ascii="Arial" w:hAnsi="Arial" w:cs="Arial"/>
                <w:sz w:val="24"/>
                <w:szCs w:val="24"/>
              </w:rPr>
            </w:pPr>
          </w:p>
        </w:tc>
      </w:tr>
      <w:tr w:rsidR="007B2D51" w:rsidRPr="00F7659B" w14:paraId="193A55E0"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521BA37"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9F1B85C"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15</w:t>
            </w:r>
          </w:p>
        </w:tc>
      </w:tr>
      <w:tr w:rsidR="007B2D51" w:rsidRPr="00F7659B" w14:paraId="5316A6E1"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DFD2B8B"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samodzielne przygotowanie się do kolokwiów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47C640A"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14</w:t>
            </w:r>
          </w:p>
        </w:tc>
      </w:tr>
      <w:tr w:rsidR="007B2D51" w:rsidRPr="00F7659B" w14:paraId="31A4951F" w14:textId="77777777" w:rsidTr="00984BC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70CD803" w14:textId="77777777" w:rsidR="007B2D51" w:rsidRPr="00F7659B" w:rsidRDefault="007B2D51" w:rsidP="00F7659B">
            <w:pPr>
              <w:pStyle w:val="Nagwek2"/>
              <w:spacing w:before="120" w:line="360" w:lineRule="auto"/>
              <w:jc w:val="left"/>
              <w:rPr>
                <w:rFonts w:ascii="Arial" w:hAnsi="Arial" w:cs="Arial"/>
                <w:b w:val="0"/>
                <w:bCs w:val="0"/>
              </w:rPr>
            </w:pPr>
            <w:r w:rsidRPr="00F7659B">
              <w:rPr>
                <w:rFonts w:ascii="Arial" w:hAnsi="Arial" w:cs="Arial"/>
                <w:b w:val="0"/>
                <w:bCs w:val="0"/>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2C7AF80"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60</w:t>
            </w:r>
          </w:p>
        </w:tc>
      </w:tr>
      <w:tr w:rsidR="007B2D51" w:rsidRPr="00F7659B" w14:paraId="72B73B78" w14:textId="77777777" w:rsidTr="00984BC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1F99504" w14:textId="77777777" w:rsidR="007B2D51" w:rsidRPr="00F7659B" w:rsidRDefault="007B2D51" w:rsidP="00F7659B">
            <w:pPr>
              <w:pStyle w:val="Nagwek2"/>
              <w:spacing w:before="120" w:line="360" w:lineRule="auto"/>
              <w:jc w:val="left"/>
              <w:rPr>
                <w:rFonts w:ascii="Arial" w:hAnsi="Arial" w:cs="Arial"/>
                <w:bCs w:val="0"/>
              </w:rPr>
            </w:pPr>
            <w:r w:rsidRPr="00F7659B">
              <w:rPr>
                <w:rFonts w:ascii="Arial" w:hAnsi="Arial" w:cs="Arial"/>
                <w:bCs w:val="0"/>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ED66A42" w14:textId="77777777" w:rsidR="007B2D51" w:rsidRPr="00F7659B" w:rsidRDefault="007B2D51" w:rsidP="00F7659B">
            <w:pPr>
              <w:pStyle w:val="Nagwek3"/>
              <w:spacing w:before="120" w:line="360" w:lineRule="auto"/>
              <w:rPr>
                <w:rFonts w:ascii="Arial" w:hAnsi="Arial" w:cs="Arial"/>
                <w:bCs/>
              </w:rPr>
            </w:pPr>
            <w:r w:rsidRPr="00F7659B">
              <w:rPr>
                <w:rFonts w:ascii="Arial" w:hAnsi="Arial" w:cs="Arial"/>
              </w:rPr>
              <w:t>2,4</w:t>
            </w:r>
          </w:p>
        </w:tc>
      </w:tr>
    </w:tbl>
    <w:p w14:paraId="7A714E18" w14:textId="77777777" w:rsidR="007B2D51" w:rsidRPr="00F7659B" w:rsidRDefault="007B2D51" w:rsidP="00F7659B">
      <w:pPr>
        <w:spacing w:before="120" w:after="160" w:line="360" w:lineRule="auto"/>
        <w:rPr>
          <w:rFonts w:ascii="Arial" w:hAnsi="Arial" w:cs="Arial"/>
          <w:sz w:val="24"/>
          <w:szCs w:val="24"/>
        </w:rPr>
      </w:pPr>
      <w:r w:rsidRPr="00F7659B">
        <w:rPr>
          <w:rFonts w:ascii="Arial" w:hAnsi="Arial"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dla przedmiotu Geochemia krajobrazu,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7B2D51" w:rsidRPr="00F7659B" w14:paraId="639596FF" w14:textId="77777777" w:rsidTr="00984BCD">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67CDF750" w14:textId="77777777" w:rsidR="007B2D51" w:rsidRPr="00F7659B" w:rsidRDefault="007B2D51" w:rsidP="00F7659B">
            <w:pPr>
              <w:pStyle w:val="Tytu"/>
              <w:spacing w:before="120" w:line="360" w:lineRule="auto"/>
              <w:rPr>
                <w:rFonts w:ascii="Arial" w:hAnsi="Arial" w:cs="Arial"/>
                <w:b/>
                <w:sz w:val="24"/>
                <w:szCs w:val="24"/>
              </w:rPr>
            </w:pPr>
            <w:r w:rsidRPr="00F7659B">
              <w:rPr>
                <w:rFonts w:ascii="Arial" w:hAnsi="Arial" w:cs="Arial"/>
                <w:sz w:val="24"/>
                <w:szCs w:val="24"/>
              </w:rPr>
              <w:lastRenderedPageBreak/>
              <w:br w:type="page"/>
            </w:r>
            <w:r w:rsidRPr="00F7659B">
              <w:rPr>
                <w:rFonts w:ascii="Arial" w:hAnsi="Arial" w:cs="Arial"/>
                <w:b/>
                <w:sz w:val="24"/>
                <w:szCs w:val="24"/>
              </w:rPr>
              <w:t>Sylabus przedmiotu / modułu kształcenia</w:t>
            </w:r>
          </w:p>
        </w:tc>
      </w:tr>
      <w:tr w:rsidR="007B2D51" w:rsidRPr="00F7659B" w14:paraId="17BFDAFA" w14:textId="77777777" w:rsidTr="00984BCD">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7CCE93CB" w14:textId="77777777" w:rsidR="007B2D51" w:rsidRPr="00F7659B" w:rsidRDefault="007B2D51" w:rsidP="00F7659B">
            <w:pPr>
              <w:pStyle w:val="Tytukomrki"/>
              <w:spacing w:after="0" w:line="360" w:lineRule="auto"/>
              <w:rPr>
                <w:sz w:val="24"/>
                <w:szCs w:val="24"/>
              </w:rPr>
            </w:pPr>
            <w:r w:rsidRPr="00F7659B">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1C08C6D0" w14:textId="77777777" w:rsidR="007B2D51" w:rsidRPr="00F7659B" w:rsidRDefault="007B2D51" w:rsidP="00F7659B">
            <w:pPr>
              <w:pStyle w:val="sylab2"/>
              <w:spacing w:before="120" w:line="360" w:lineRule="auto"/>
              <w:rPr>
                <w:b/>
                <w:sz w:val="24"/>
                <w:szCs w:val="24"/>
              </w:rPr>
            </w:pPr>
            <w:bookmarkStart w:id="2" w:name="_Toc180498696"/>
            <w:r w:rsidRPr="00F7659B">
              <w:rPr>
                <w:sz w:val="24"/>
                <w:szCs w:val="24"/>
              </w:rPr>
              <w:t>Geochemia krajobrazu</w:t>
            </w:r>
            <w:bookmarkEnd w:id="2"/>
          </w:p>
        </w:tc>
      </w:tr>
      <w:tr w:rsidR="007B2D51" w:rsidRPr="00F7659B" w14:paraId="01CC5284" w14:textId="77777777" w:rsidTr="00984BCD">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36407240" w14:textId="77777777" w:rsidR="007B2D51" w:rsidRPr="00F7659B" w:rsidRDefault="007B2D51" w:rsidP="00F7659B">
            <w:pPr>
              <w:pStyle w:val="Tytukomrki"/>
              <w:spacing w:after="0" w:line="360" w:lineRule="auto"/>
              <w:rPr>
                <w:sz w:val="24"/>
                <w:szCs w:val="24"/>
              </w:rPr>
            </w:pPr>
            <w:r w:rsidRPr="00F7659B">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616BDB63" w14:textId="77777777" w:rsidR="007B2D51" w:rsidRPr="00F7659B" w:rsidRDefault="007B2D51" w:rsidP="00F7659B">
            <w:pPr>
              <w:spacing w:before="120" w:after="0" w:line="360" w:lineRule="auto"/>
              <w:rPr>
                <w:rFonts w:ascii="Arial" w:hAnsi="Arial" w:cs="Arial"/>
                <w:sz w:val="24"/>
                <w:szCs w:val="24"/>
                <w:lang w:val="en-US"/>
              </w:rPr>
            </w:pPr>
            <w:r w:rsidRPr="00F7659B">
              <w:rPr>
                <w:rFonts w:ascii="Arial" w:hAnsi="Arial" w:cs="Arial"/>
                <w:sz w:val="24"/>
                <w:szCs w:val="24"/>
                <w:lang w:val="en-US"/>
              </w:rPr>
              <w:t>Landscape geochemistry</w:t>
            </w:r>
          </w:p>
        </w:tc>
      </w:tr>
      <w:tr w:rsidR="007B2D51" w:rsidRPr="00F7659B" w14:paraId="3F6BE1F4" w14:textId="77777777" w:rsidTr="00984BCD">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1686347F" w14:textId="77777777" w:rsidR="007B2D51" w:rsidRPr="00F7659B" w:rsidRDefault="007B2D51" w:rsidP="00F7659B">
            <w:pPr>
              <w:pStyle w:val="Tytukomrki"/>
              <w:spacing w:after="0" w:line="360" w:lineRule="auto"/>
              <w:rPr>
                <w:sz w:val="24"/>
                <w:szCs w:val="24"/>
              </w:rPr>
            </w:pPr>
            <w:r w:rsidRPr="00F7659B">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3598BBDD"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polski</w:t>
            </w:r>
          </w:p>
        </w:tc>
      </w:tr>
      <w:tr w:rsidR="007B2D51" w:rsidRPr="00F7659B" w14:paraId="7BA8213B" w14:textId="77777777" w:rsidTr="00984BCD">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28C83139" w14:textId="77777777" w:rsidR="007B2D51" w:rsidRPr="00F7659B" w:rsidRDefault="007B2D51" w:rsidP="00F7659B">
            <w:pPr>
              <w:pStyle w:val="Tytukomrki"/>
              <w:spacing w:after="0" w:line="360" w:lineRule="auto"/>
              <w:rPr>
                <w:sz w:val="24"/>
                <w:szCs w:val="24"/>
              </w:rPr>
            </w:pPr>
            <w:r w:rsidRPr="00F7659B">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23151A8C"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Gospodarka przestrzenna</w:t>
            </w:r>
          </w:p>
        </w:tc>
      </w:tr>
      <w:tr w:rsidR="007B2D51" w:rsidRPr="00F7659B" w14:paraId="70348F87" w14:textId="77777777" w:rsidTr="00984BCD">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7C0FD35C" w14:textId="77777777" w:rsidR="007B2D51" w:rsidRPr="00F7659B" w:rsidRDefault="007B2D51" w:rsidP="00F7659B">
            <w:pPr>
              <w:pStyle w:val="Tytukomrki"/>
              <w:spacing w:after="0" w:line="360" w:lineRule="auto"/>
              <w:rPr>
                <w:sz w:val="24"/>
                <w:szCs w:val="24"/>
              </w:rPr>
            </w:pPr>
            <w:r w:rsidRPr="00F7659B">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062C653D"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Wydział Nauk Rolniczych</w:t>
            </w:r>
          </w:p>
        </w:tc>
      </w:tr>
      <w:tr w:rsidR="007B2D51" w:rsidRPr="00F7659B" w14:paraId="03BED12F" w14:textId="77777777" w:rsidTr="00984BCD">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2B731AFE" w14:textId="77777777" w:rsidR="007B2D51" w:rsidRPr="00F7659B" w:rsidRDefault="007B2D51" w:rsidP="00F7659B">
            <w:pPr>
              <w:pStyle w:val="Tytukomrki"/>
              <w:spacing w:after="0" w:line="360" w:lineRule="auto"/>
              <w:rPr>
                <w:sz w:val="24"/>
                <w:szCs w:val="24"/>
              </w:rPr>
            </w:pPr>
            <w:r w:rsidRPr="00F7659B">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79DF39F1"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fakultatywny</w:t>
            </w:r>
          </w:p>
        </w:tc>
      </w:tr>
      <w:tr w:rsidR="007B2D51" w:rsidRPr="00F7659B" w14:paraId="55EB60E4" w14:textId="77777777" w:rsidTr="00984BCD">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4A6BAAA7" w14:textId="77777777" w:rsidR="007B2D51" w:rsidRPr="00F7659B" w:rsidRDefault="007B2D51" w:rsidP="00F7659B">
            <w:pPr>
              <w:pStyle w:val="Tytukomrki"/>
              <w:spacing w:after="0" w:line="360" w:lineRule="auto"/>
              <w:rPr>
                <w:sz w:val="24"/>
                <w:szCs w:val="24"/>
              </w:rPr>
            </w:pPr>
            <w:r w:rsidRPr="00F7659B">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1F7E9373"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drugiego stopnia</w:t>
            </w:r>
          </w:p>
        </w:tc>
      </w:tr>
      <w:tr w:rsidR="007B2D51" w:rsidRPr="00F7659B" w14:paraId="57102FA9" w14:textId="77777777" w:rsidTr="00984BCD">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41F0FAEC" w14:textId="77777777" w:rsidR="007B2D51" w:rsidRPr="00F7659B" w:rsidRDefault="007B2D51" w:rsidP="00F7659B">
            <w:pPr>
              <w:pStyle w:val="Tytukomrki"/>
              <w:spacing w:after="0" w:line="360" w:lineRule="auto"/>
              <w:rPr>
                <w:sz w:val="24"/>
                <w:szCs w:val="24"/>
              </w:rPr>
            </w:pPr>
            <w:r w:rsidRPr="00F7659B">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54D6FF62"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drugi</w:t>
            </w:r>
          </w:p>
        </w:tc>
      </w:tr>
      <w:tr w:rsidR="007B2D51" w:rsidRPr="00F7659B" w14:paraId="272ADA87" w14:textId="77777777" w:rsidTr="00984BCD">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2301572A" w14:textId="77777777" w:rsidR="007B2D51" w:rsidRPr="00F7659B" w:rsidRDefault="007B2D51" w:rsidP="00F7659B">
            <w:pPr>
              <w:pStyle w:val="Tytukomrki"/>
              <w:spacing w:after="0" w:line="360" w:lineRule="auto"/>
              <w:rPr>
                <w:sz w:val="24"/>
                <w:szCs w:val="24"/>
              </w:rPr>
            </w:pPr>
            <w:r w:rsidRPr="00F7659B">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0579A7E6"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trzeci</w:t>
            </w:r>
          </w:p>
        </w:tc>
      </w:tr>
      <w:tr w:rsidR="007B2D51" w:rsidRPr="00F7659B" w14:paraId="1FB475ED" w14:textId="77777777" w:rsidTr="00984BCD">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320E3AD2" w14:textId="77777777" w:rsidR="007B2D51" w:rsidRPr="00F7659B" w:rsidRDefault="007B2D51" w:rsidP="00F7659B">
            <w:pPr>
              <w:pStyle w:val="Tytukomrki"/>
              <w:spacing w:after="0" w:line="360" w:lineRule="auto"/>
              <w:rPr>
                <w:sz w:val="24"/>
                <w:szCs w:val="24"/>
              </w:rPr>
            </w:pPr>
            <w:r w:rsidRPr="00F7659B">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66F35298"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2,2</w:t>
            </w:r>
          </w:p>
        </w:tc>
      </w:tr>
      <w:tr w:rsidR="007B2D51" w:rsidRPr="00F7659B" w14:paraId="37ED784C" w14:textId="77777777" w:rsidTr="00984BCD">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691CBD5E" w14:textId="77777777" w:rsidR="007B2D51" w:rsidRPr="00F7659B" w:rsidRDefault="007B2D51" w:rsidP="00F7659B">
            <w:pPr>
              <w:pStyle w:val="Tytukomrki"/>
              <w:spacing w:after="0" w:line="360" w:lineRule="auto"/>
              <w:rPr>
                <w:sz w:val="24"/>
                <w:szCs w:val="24"/>
              </w:rPr>
            </w:pPr>
            <w:r w:rsidRPr="00F7659B">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0E99A8CD"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dr hab. inż. Krzysztof Pakuła, prof. uczelni</w:t>
            </w:r>
          </w:p>
        </w:tc>
      </w:tr>
      <w:tr w:rsidR="007B2D51" w:rsidRPr="00F7659B" w14:paraId="24F9831C" w14:textId="77777777" w:rsidTr="00984BCD">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C2CBB73" w14:textId="77777777" w:rsidR="007B2D51" w:rsidRPr="00F7659B" w:rsidRDefault="007B2D51" w:rsidP="00F7659B">
            <w:pPr>
              <w:pStyle w:val="Tytukomrki"/>
              <w:spacing w:after="0" w:line="360" w:lineRule="auto"/>
              <w:rPr>
                <w:sz w:val="24"/>
                <w:szCs w:val="24"/>
              </w:rPr>
            </w:pPr>
            <w:r w:rsidRPr="00F7659B">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4B1FFB53"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dr hab. inż. Marcin Becher, prof. uczelni, dr hab. inż. Krzysztof Pakuła, prof. uczelni</w:t>
            </w:r>
          </w:p>
        </w:tc>
      </w:tr>
      <w:tr w:rsidR="007B2D51" w:rsidRPr="00F7659B" w14:paraId="542B53EF" w14:textId="77777777" w:rsidTr="00984BCD">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1327887D" w14:textId="77777777" w:rsidR="007B2D51" w:rsidRPr="00F7659B" w:rsidRDefault="007B2D51" w:rsidP="00F7659B">
            <w:pPr>
              <w:pStyle w:val="Tytukomrki"/>
              <w:spacing w:after="0" w:line="360" w:lineRule="auto"/>
              <w:rPr>
                <w:sz w:val="24"/>
                <w:szCs w:val="24"/>
              </w:rPr>
            </w:pPr>
            <w:r w:rsidRPr="00F7659B">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tcPr>
          <w:p w14:paraId="6EABE98A"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bCs/>
                <w:sz w:val="24"/>
                <w:szCs w:val="24"/>
              </w:rPr>
              <w:t>Zdobycie wiedzy i umiejętności w zakresie geochemicznej ewolucji zróżnicowanych krajobrazów Ziemi i cech geochemicznych jego komponentów oraz rozwiązywania problemów związanych z funkcjonowaniem i zmianą tożsamości krajobrazów geochemicznych w aspekcie racjonalnego i zrównoważonego gospodarowania przestrzenią na danym obszarze.</w:t>
            </w:r>
          </w:p>
        </w:tc>
      </w:tr>
      <w:tr w:rsidR="007B2D51" w:rsidRPr="00F7659B" w14:paraId="244DFD11" w14:textId="77777777" w:rsidTr="00984BCD">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1D3FDAF5" w14:textId="77777777" w:rsidR="007B2D51" w:rsidRPr="00F7659B" w:rsidRDefault="007B2D51" w:rsidP="00F7659B">
            <w:pPr>
              <w:pStyle w:val="Tytukomrki"/>
              <w:spacing w:after="0" w:line="360" w:lineRule="auto"/>
              <w:rPr>
                <w:sz w:val="24"/>
                <w:szCs w:val="24"/>
              </w:rPr>
            </w:pPr>
            <w:r w:rsidRPr="00F7659B">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35BFA865" w14:textId="77777777" w:rsidR="007B2D51" w:rsidRPr="00F7659B" w:rsidRDefault="007B2D51" w:rsidP="00F7659B">
            <w:pPr>
              <w:pStyle w:val="Tytukomrki"/>
              <w:spacing w:after="0" w:line="360" w:lineRule="auto"/>
              <w:rPr>
                <w:sz w:val="24"/>
                <w:szCs w:val="24"/>
              </w:rPr>
            </w:pPr>
            <w:r w:rsidRPr="00F7659B">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14ABF7CC" w14:textId="77777777" w:rsidR="007B2D51" w:rsidRPr="00F7659B" w:rsidRDefault="007B2D51" w:rsidP="00F7659B">
            <w:pPr>
              <w:pStyle w:val="Tytukomrki"/>
              <w:spacing w:after="0" w:line="360" w:lineRule="auto"/>
              <w:rPr>
                <w:sz w:val="24"/>
                <w:szCs w:val="24"/>
              </w:rPr>
            </w:pPr>
            <w:r w:rsidRPr="00F7659B">
              <w:rPr>
                <w:sz w:val="24"/>
                <w:szCs w:val="24"/>
              </w:rPr>
              <w:t>Symbol efektu kierunkowego</w:t>
            </w:r>
          </w:p>
        </w:tc>
      </w:tr>
      <w:tr w:rsidR="007B2D51" w:rsidRPr="00F7659B" w14:paraId="5C7798D1" w14:textId="77777777" w:rsidTr="00984BCD">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EF2323E" w14:textId="77777777" w:rsidR="007B2D51" w:rsidRPr="00F7659B" w:rsidRDefault="007B2D51" w:rsidP="00F7659B">
            <w:pPr>
              <w:spacing w:before="120" w:after="0" w:line="360" w:lineRule="auto"/>
              <w:rPr>
                <w:rFonts w:ascii="Arial" w:hAnsi="Arial" w:cs="Arial"/>
                <w:bCs/>
                <w:sz w:val="24"/>
                <w:szCs w:val="24"/>
              </w:rPr>
            </w:pPr>
            <w:r w:rsidRPr="00F7659B">
              <w:rPr>
                <w:rFonts w:ascii="Arial" w:hAnsi="Arial" w:cs="Arial"/>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0C7E4FCA" w14:textId="77777777" w:rsidR="007B2D51" w:rsidRPr="00F7659B" w:rsidRDefault="007B2D51" w:rsidP="00F7659B">
            <w:pPr>
              <w:spacing w:before="120" w:after="0" w:line="360" w:lineRule="auto"/>
              <w:rPr>
                <w:rFonts w:ascii="Arial" w:hAnsi="Arial" w:cs="Arial"/>
                <w:sz w:val="24"/>
                <w:szCs w:val="24"/>
              </w:rPr>
            </w:pPr>
            <w:r w:rsidRPr="00F7659B">
              <w:rPr>
                <w:rFonts w:ascii="Arial" w:eastAsia="Times New Roman" w:hAnsi="Arial" w:cs="Arial"/>
                <w:sz w:val="24"/>
                <w:szCs w:val="24"/>
                <w:lang w:eastAsia="pl-PL"/>
              </w:rPr>
              <w:t>zna terminologię przedmiotu</w:t>
            </w:r>
            <w:r w:rsidRPr="00F7659B">
              <w:rPr>
                <w:rFonts w:ascii="Arial" w:hAnsi="Arial" w:cs="Arial"/>
                <w:sz w:val="24"/>
                <w:szCs w:val="24"/>
              </w:rPr>
              <w:t xml:space="preserve"> oraz procesy i zjawiska wpływające na krajobraz geochemiczny ekosystemu</w:t>
            </w:r>
          </w:p>
        </w:tc>
        <w:tc>
          <w:tcPr>
            <w:tcW w:w="2128" w:type="dxa"/>
            <w:tcBorders>
              <w:top w:val="single" w:sz="2" w:space="0" w:color="000000"/>
              <w:left w:val="single" w:sz="6" w:space="0" w:color="auto"/>
              <w:bottom w:val="single" w:sz="2" w:space="0" w:color="000000"/>
              <w:right w:val="single" w:sz="6" w:space="0" w:color="auto"/>
            </w:tcBorders>
            <w:vAlign w:val="center"/>
          </w:tcPr>
          <w:p w14:paraId="64C7B4FF" w14:textId="77777777" w:rsidR="007B2D51" w:rsidRPr="00F7659B" w:rsidRDefault="007B2D51" w:rsidP="00F7659B">
            <w:pPr>
              <w:spacing w:before="120" w:after="0" w:line="360" w:lineRule="auto"/>
              <w:rPr>
                <w:rFonts w:ascii="Arial" w:hAnsi="Arial" w:cs="Arial"/>
                <w:bCs/>
                <w:sz w:val="24"/>
                <w:szCs w:val="24"/>
              </w:rPr>
            </w:pPr>
            <w:r w:rsidRPr="00F7659B">
              <w:rPr>
                <w:rFonts w:ascii="Arial" w:hAnsi="Arial" w:cs="Arial"/>
                <w:color w:val="000000"/>
                <w:sz w:val="24"/>
                <w:szCs w:val="24"/>
              </w:rPr>
              <w:t>K_W01, K_W08</w:t>
            </w:r>
          </w:p>
        </w:tc>
      </w:tr>
      <w:tr w:rsidR="007B2D51" w:rsidRPr="00F7659B" w14:paraId="78B54200" w14:textId="77777777" w:rsidTr="00984BCD">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732E5F44" w14:textId="77777777" w:rsidR="007B2D51" w:rsidRPr="00F7659B" w:rsidRDefault="007B2D51" w:rsidP="00F7659B">
            <w:pPr>
              <w:spacing w:before="120" w:after="0" w:line="360" w:lineRule="auto"/>
              <w:rPr>
                <w:rFonts w:ascii="Arial" w:hAnsi="Arial" w:cs="Arial"/>
                <w:bCs/>
                <w:sz w:val="24"/>
                <w:szCs w:val="24"/>
              </w:rPr>
            </w:pPr>
            <w:r w:rsidRPr="00F7659B">
              <w:rPr>
                <w:rFonts w:ascii="Arial" w:hAnsi="Arial" w:cs="Arial"/>
                <w:color w:val="000000"/>
                <w:sz w:val="24"/>
                <w:szCs w:val="24"/>
              </w:rPr>
              <w:lastRenderedPageBreak/>
              <w:t>W_02</w:t>
            </w:r>
          </w:p>
        </w:tc>
        <w:tc>
          <w:tcPr>
            <w:tcW w:w="7373" w:type="dxa"/>
            <w:gridSpan w:val="12"/>
            <w:tcBorders>
              <w:top w:val="single" w:sz="2" w:space="0" w:color="000000"/>
              <w:left w:val="single" w:sz="6" w:space="0" w:color="auto"/>
              <w:bottom w:val="single" w:sz="2" w:space="0" w:color="000000"/>
              <w:right w:val="single" w:sz="6" w:space="0" w:color="auto"/>
            </w:tcBorders>
          </w:tcPr>
          <w:p w14:paraId="5509AFA2" w14:textId="77777777" w:rsidR="007B2D51" w:rsidRPr="00F7659B" w:rsidRDefault="007B2D51" w:rsidP="00F7659B">
            <w:pPr>
              <w:spacing w:before="120" w:after="0" w:line="360" w:lineRule="auto"/>
              <w:rPr>
                <w:rFonts w:ascii="Arial" w:hAnsi="Arial" w:cs="Arial"/>
                <w:sz w:val="24"/>
                <w:szCs w:val="24"/>
              </w:rPr>
            </w:pPr>
            <w:r w:rsidRPr="00F7659B">
              <w:rPr>
                <w:rFonts w:ascii="Arial" w:eastAsia="Times New Roman" w:hAnsi="Arial" w:cs="Arial"/>
                <w:sz w:val="24"/>
                <w:szCs w:val="24"/>
                <w:lang w:eastAsia="pl-PL"/>
              </w:rPr>
              <w:t xml:space="preserve">zna rolę abiotycznych i biotycznych komponentów krajobrazu w migracji materii w środowisku </w:t>
            </w:r>
            <w:r w:rsidRPr="00F7659B">
              <w:rPr>
                <w:rFonts w:ascii="Arial" w:hAnsi="Arial" w:cs="Arial"/>
                <w:sz w:val="24"/>
                <w:szCs w:val="24"/>
              </w:rPr>
              <w:t>i kształtowaniu jego jakości</w:t>
            </w:r>
          </w:p>
        </w:tc>
        <w:tc>
          <w:tcPr>
            <w:tcW w:w="2128" w:type="dxa"/>
            <w:tcBorders>
              <w:top w:val="single" w:sz="2" w:space="0" w:color="000000"/>
              <w:left w:val="single" w:sz="6" w:space="0" w:color="auto"/>
              <w:bottom w:val="single" w:sz="2" w:space="0" w:color="000000"/>
              <w:right w:val="single" w:sz="6" w:space="0" w:color="auto"/>
            </w:tcBorders>
            <w:vAlign w:val="center"/>
          </w:tcPr>
          <w:p w14:paraId="6FA3C479" w14:textId="77777777" w:rsidR="007B2D51" w:rsidRPr="00F7659B" w:rsidRDefault="007B2D51" w:rsidP="00F7659B">
            <w:pPr>
              <w:spacing w:before="120" w:after="0" w:line="360" w:lineRule="auto"/>
              <w:rPr>
                <w:rFonts w:ascii="Arial" w:hAnsi="Arial" w:cs="Arial"/>
                <w:bCs/>
                <w:sz w:val="24"/>
                <w:szCs w:val="24"/>
              </w:rPr>
            </w:pPr>
            <w:r w:rsidRPr="00F7659B">
              <w:rPr>
                <w:rFonts w:ascii="Arial" w:hAnsi="Arial" w:cs="Arial"/>
                <w:color w:val="000000"/>
                <w:sz w:val="24"/>
                <w:szCs w:val="24"/>
              </w:rPr>
              <w:t>K_W05, K_W08</w:t>
            </w:r>
          </w:p>
        </w:tc>
      </w:tr>
      <w:tr w:rsidR="007B2D51" w:rsidRPr="00F7659B" w14:paraId="5186E135" w14:textId="77777777" w:rsidTr="00984BCD">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5CB1F781" w14:textId="77777777" w:rsidR="007B2D51" w:rsidRPr="00F7659B" w:rsidRDefault="007B2D51" w:rsidP="00F7659B">
            <w:pPr>
              <w:pStyle w:val="Tytukomrki"/>
              <w:spacing w:after="0" w:line="360" w:lineRule="auto"/>
              <w:rPr>
                <w:sz w:val="24"/>
                <w:szCs w:val="24"/>
              </w:rPr>
            </w:pPr>
            <w:r w:rsidRPr="00F7659B">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3270F34B" w14:textId="77777777" w:rsidR="007B2D51" w:rsidRPr="00F7659B" w:rsidRDefault="007B2D51" w:rsidP="00F7659B">
            <w:pPr>
              <w:pStyle w:val="Tytukomrki"/>
              <w:spacing w:after="0" w:line="360" w:lineRule="auto"/>
              <w:rPr>
                <w:sz w:val="24"/>
                <w:szCs w:val="24"/>
              </w:rPr>
            </w:pPr>
            <w:r w:rsidRPr="00F7659B">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32325F83" w14:textId="77777777" w:rsidR="007B2D51" w:rsidRPr="00F7659B" w:rsidRDefault="007B2D51" w:rsidP="00F7659B">
            <w:pPr>
              <w:pStyle w:val="Tytukomrki"/>
              <w:spacing w:after="0" w:line="360" w:lineRule="auto"/>
              <w:rPr>
                <w:sz w:val="24"/>
                <w:szCs w:val="24"/>
              </w:rPr>
            </w:pPr>
            <w:r w:rsidRPr="00F7659B">
              <w:rPr>
                <w:sz w:val="24"/>
                <w:szCs w:val="24"/>
              </w:rPr>
              <w:t>Symbol efektu kierunkowego</w:t>
            </w:r>
          </w:p>
        </w:tc>
      </w:tr>
      <w:tr w:rsidR="007B2D51" w:rsidRPr="00F7659B" w14:paraId="3BA02EBF"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E7A8612" w14:textId="77777777" w:rsidR="007B2D51" w:rsidRPr="00F7659B" w:rsidRDefault="007B2D51" w:rsidP="00F7659B">
            <w:pPr>
              <w:spacing w:before="120" w:after="0" w:line="360" w:lineRule="auto"/>
              <w:rPr>
                <w:rFonts w:ascii="Arial" w:hAnsi="Arial" w:cs="Arial"/>
                <w:bCs/>
                <w:sz w:val="24"/>
                <w:szCs w:val="24"/>
              </w:rPr>
            </w:pPr>
            <w:r w:rsidRPr="00F7659B">
              <w:rPr>
                <w:rFonts w:ascii="Arial" w:hAnsi="Arial" w:cs="Arial"/>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7D7635E1" w14:textId="77777777" w:rsidR="007B2D51" w:rsidRPr="00F7659B" w:rsidRDefault="007B2D51" w:rsidP="00F7659B">
            <w:pPr>
              <w:spacing w:before="120" w:after="0" w:line="360" w:lineRule="auto"/>
              <w:rPr>
                <w:rFonts w:ascii="Arial" w:hAnsi="Arial" w:cs="Arial"/>
                <w:sz w:val="24"/>
                <w:szCs w:val="24"/>
              </w:rPr>
            </w:pPr>
            <w:r w:rsidRPr="00F7659B">
              <w:rPr>
                <w:rFonts w:ascii="Arial" w:eastAsia="Times New Roman" w:hAnsi="Arial" w:cs="Arial"/>
                <w:sz w:val="24"/>
                <w:szCs w:val="24"/>
                <w:lang w:eastAsia="pl-PL"/>
              </w:rPr>
              <w:t>potrafi zinterpretować parametry geochemiczne w kontekście prognozy, diagnozy i ochrony różnorodnie użytkowanych i przekształcanych komponentów krajobrazu obszarów miejskich i wiejskich</w:t>
            </w:r>
          </w:p>
        </w:tc>
        <w:tc>
          <w:tcPr>
            <w:tcW w:w="2128" w:type="dxa"/>
            <w:tcBorders>
              <w:top w:val="single" w:sz="2" w:space="0" w:color="000000"/>
              <w:left w:val="single" w:sz="6" w:space="0" w:color="auto"/>
              <w:bottom w:val="single" w:sz="2" w:space="0" w:color="000000"/>
              <w:right w:val="single" w:sz="6" w:space="0" w:color="auto"/>
            </w:tcBorders>
            <w:vAlign w:val="center"/>
          </w:tcPr>
          <w:p w14:paraId="3AFDF4AC" w14:textId="77777777" w:rsidR="007B2D51" w:rsidRPr="00F7659B" w:rsidRDefault="007B2D51" w:rsidP="00F7659B">
            <w:pPr>
              <w:spacing w:before="120" w:after="0" w:line="360" w:lineRule="auto"/>
              <w:rPr>
                <w:rFonts w:ascii="Arial" w:hAnsi="Arial" w:cs="Arial"/>
                <w:bCs/>
                <w:sz w:val="24"/>
                <w:szCs w:val="24"/>
              </w:rPr>
            </w:pPr>
            <w:r w:rsidRPr="00F7659B">
              <w:rPr>
                <w:rFonts w:ascii="Arial" w:hAnsi="Arial" w:cs="Arial"/>
                <w:color w:val="000000"/>
                <w:sz w:val="24"/>
                <w:szCs w:val="24"/>
              </w:rPr>
              <w:t>K_U01, K_U09</w:t>
            </w:r>
          </w:p>
        </w:tc>
      </w:tr>
      <w:tr w:rsidR="007B2D51" w:rsidRPr="00F7659B" w14:paraId="50973131"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B2E1B13" w14:textId="77777777" w:rsidR="007B2D51" w:rsidRPr="00F7659B" w:rsidRDefault="007B2D51" w:rsidP="00F7659B">
            <w:pPr>
              <w:spacing w:before="120" w:after="0" w:line="360" w:lineRule="auto"/>
              <w:rPr>
                <w:rFonts w:ascii="Arial" w:hAnsi="Arial" w:cs="Arial"/>
                <w:bCs/>
                <w:sz w:val="24"/>
                <w:szCs w:val="24"/>
              </w:rPr>
            </w:pPr>
            <w:r w:rsidRPr="00F7659B">
              <w:rPr>
                <w:rFonts w:ascii="Arial" w:hAnsi="Arial" w:cs="Arial"/>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02D15889"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 xml:space="preserve">umie wyjaśnić i ocenić wpływ czynników naturalnych </w:t>
            </w:r>
            <w:r w:rsidRPr="00F7659B">
              <w:rPr>
                <w:rFonts w:ascii="Arial" w:hAnsi="Arial" w:cs="Arial"/>
                <w:sz w:val="24"/>
                <w:szCs w:val="24"/>
              </w:rPr>
              <w:br/>
              <w:t xml:space="preserve">i antropogenicznych na tożsamość geochemiczną krajobrazu </w:t>
            </w:r>
          </w:p>
        </w:tc>
        <w:tc>
          <w:tcPr>
            <w:tcW w:w="2128" w:type="dxa"/>
            <w:tcBorders>
              <w:top w:val="single" w:sz="2" w:space="0" w:color="000000"/>
              <w:left w:val="single" w:sz="6" w:space="0" w:color="auto"/>
              <w:bottom w:val="single" w:sz="2" w:space="0" w:color="000000"/>
              <w:right w:val="single" w:sz="6" w:space="0" w:color="auto"/>
            </w:tcBorders>
            <w:vAlign w:val="center"/>
          </w:tcPr>
          <w:p w14:paraId="343E2ED3" w14:textId="77777777" w:rsidR="007B2D51" w:rsidRPr="00F7659B" w:rsidRDefault="007B2D51" w:rsidP="00F7659B">
            <w:pPr>
              <w:spacing w:before="120" w:after="0" w:line="360" w:lineRule="auto"/>
              <w:rPr>
                <w:rFonts w:ascii="Arial" w:hAnsi="Arial" w:cs="Arial"/>
                <w:bCs/>
                <w:sz w:val="24"/>
                <w:szCs w:val="24"/>
              </w:rPr>
            </w:pPr>
            <w:r w:rsidRPr="00F7659B">
              <w:rPr>
                <w:rFonts w:ascii="Arial" w:hAnsi="Arial" w:cs="Arial"/>
                <w:color w:val="000000"/>
                <w:sz w:val="24"/>
                <w:szCs w:val="24"/>
              </w:rPr>
              <w:t>K_U05, K_U09</w:t>
            </w:r>
          </w:p>
        </w:tc>
      </w:tr>
      <w:tr w:rsidR="007B2D51" w:rsidRPr="00F7659B" w14:paraId="01586D1A" w14:textId="77777777" w:rsidTr="00984BCD">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5346FBCB" w14:textId="77777777" w:rsidR="007B2D51" w:rsidRPr="00F7659B" w:rsidRDefault="007B2D51" w:rsidP="00F7659B">
            <w:pPr>
              <w:pStyle w:val="Tytukomrki"/>
              <w:spacing w:after="0" w:line="360" w:lineRule="auto"/>
              <w:rPr>
                <w:sz w:val="24"/>
                <w:szCs w:val="24"/>
              </w:rPr>
            </w:pPr>
            <w:r w:rsidRPr="00F7659B">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6536702A" w14:textId="77777777" w:rsidR="007B2D51" w:rsidRPr="00F7659B" w:rsidRDefault="007B2D51" w:rsidP="00F7659B">
            <w:pPr>
              <w:pStyle w:val="Tytukomrki"/>
              <w:spacing w:after="0" w:line="360" w:lineRule="auto"/>
              <w:rPr>
                <w:sz w:val="24"/>
                <w:szCs w:val="24"/>
              </w:rPr>
            </w:pPr>
            <w:r w:rsidRPr="00F7659B">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7479D7CB" w14:textId="77777777" w:rsidR="007B2D51" w:rsidRPr="00F7659B" w:rsidRDefault="007B2D51" w:rsidP="00F7659B">
            <w:pPr>
              <w:pStyle w:val="Tytukomrki"/>
              <w:spacing w:after="0" w:line="360" w:lineRule="auto"/>
              <w:rPr>
                <w:sz w:val="24"/>
                <w:szCs w:val="24"/>
              </w:rPr>
            </w:pPr>
            <w:r w:rsidRPr="00F7659B">
              <w:rPr>
                <w:sz w:val="24"/>
                <w:szCs w:val="24"/>
              </w:rPr>
              <w:t>Symbol efektu kierunkowego</w:t>
            </w:r>
          </w:p>
        </w:tc>
      </w:tr>
      <w:tr w:rsidR="007B2D51" w:rsidRPr="00F7659B" w14:paraId="11546E67"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85E36B8"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1165F422"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 xml:space="preserve">kreatywnie rozwiązuje problemy </w:t>
            </w:r>
            <w:r w:rsidRPr="00F7659B">
              <w:rPr>
                <w:rFonts w:ascii="Arial" w:eastAsia="Times New Roman" w:hAnsi="Arial" w:cs="Arial"/>
                <w:sz w:val="24"/>
                <w:szCs w:val="24"/>
                <w:lang w:eastAsia="pl-PL"/>
              </w:rPr>
              <w:t xml:space="preserve">z zakresu racjonalnego gospodarowania środowiskiem, jest gotów </w:t>
            </w:r>
            <w:r w:rsidRPr="00F7659B">
              <w:rPr>
                <w:rFonts w:ascii="Arial" w:hAnsi="Arial" w:cs="Arial"/>
                <w:sz w:val="24"/>
                <w:szCs w:val="24"/>
              </w:rPr>
              <w:t>zasięgać opinii ekspertów w tym zakresie</w:t>
            </w:r>
          </w:p>
        </w:tc>
        <w:tc>
          <w:tcPr>
            <w:tcW w:w="2128" w:type="dxa"/>
            <w:tcBorders>
              <w:top w:val="single" w:sz="2" w:space="0" w:color="000000"/>
              <w:left w:val="single" w:sz="6" w:space="0" w:color="auto"/>
              <w:bottom w:val="single" w:sz="2" w:space="0" w:color="000000"/>
              <w:right w:val="single" w:sz="6" w:space="0" w:color="auto"/>
            </w:tcBorders>
            <w:vAlign w:val="center"/>
          </w:tcPr>
          <w:p w14:paraId="0F537FA4"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K_K01, K_K03</w:t>
            </w:r>
          </w:p>
        </w:tc>
      </w:tr>
      <w:tr w:rsidR="007B2D51" w:rsidRPr="00F7659B" w14:paraId="561E3166"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F1C2541"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25CE2587" w14:textId="77777777" w:rsidR="007B2D51" w:rsidRPr="00F7659B" w:rsidRDefault="007B2D51" w:rsidP="00F7659B">
            <w:pPr>
              <w:spacing w:before="120" w:after="0" w:line="360" w:lineRule="auto"/>
              <w:rPr>
                <w:rFonts w:ascii="Arial" w:hAnsi="Arial" w:cs="Arial"/>
                <w:sz w:val="24"/>
                <w:szCs w:val="24"/>
              </w:rPr>
            </w:pPr>
            <w:r w:rsidRPr="00F7659B">
              <w:rPr>
                <w:rFonts w:ascii="Arial" w:eastAsia="Times New Roman" w:hAnsi="Arial" w:cs="Arial"/>
                <w:sz w:val="24"/>
                <w:szCs w:val="24"/>
                <w:lang w:eastAsia="pl-PL"/>
              </w:rPr>
              <w:t>postrzega potrzebę właściwego gospodarowania przestrzenią obszarów miejskich i wiejskich w zakresie wykonywanego zawodu</w:t>
            </w:r>
          </w:p>
        </w:tc>
        <w:tc>
          <w:tcPr>
            <w:tcW w:w="2128" w:type="dxa"/>
            <w:tcBorders>
              <w:top w:val="single" w:sz="2" w:space="0" w:color="000000"/>
              <w:left w:val="single" w:sz="6" w:space="0" w:color="auto"/>
              <w:bottom w:val="single" w:sz="2" w:space="0" w:color="000000"/>
              <w:right w:val="single" w:sz="6" w:space="0" w:color="auto"/>
            </w:tcBorders>
            <w:vAlign w:val="center"/>
          </w:tcPr>
          <w:p w14:paraId="708269B5"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K_K02, K_K04</w:t>
            </w:r>
          </w:p>
        </w:tc>
      </w:tr>
      <w:tr w:rsidR="007B2D51" w:rsidRPr="00F7659B" w14:paraId="7C520B3E" w14:textId="77777777" w:rsidTr="00984BCD">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5F59FE94" w14:textId="77777777" w:rsidR="007B2D51" w:rsidRPr="00F7659B" w:rsidRDefault="007B2D51" w:rsidP="00F7659B">
            <w:pPr>
              <w:pStyle w:val="Tytukomrki"/>
              <w:spacing w:after="0" w:line="360" w:lineRule="auto"/>
              <w:rPr>
                <w:sz w:val="24"/>
                <w:szCs w:val="24"/>
              </w:rPr>
            </w:pPr>
            <w:r w:rsidRPr="00F7659B">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1A885C85"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Wykład, ćwiczenia audytoryjne</w:t>
            </w:r>
          </w:p>
        </w:tc>
      </w:tr>
      <w:tr w:rsidR="007B2D51" w:rsidRPr="00F7659B" w14:paraId="228B2FFB" w14:textId="77777777" w:rsidTr="00984BCD">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2863AD0" w14:textId="77777777" w:rsidR="007B2D51" w:rsidRPr="00F7659B" w:rsidRDefault="007B2D51" w:rsidP="00F7659B">
            <w:pPr>
              <w:pStyle w:val="Tytukomrki"/>
              <w:spacing w:after="0" w:line="360" w:lineRule="auto"/>
              <w:rPr>
                <w:sz w:val="24"/>
                <w:szCs w:val="24"/>
              </w:rPr>
            </w:pPr>
            <w:r w:rsidRPr="00F7659B">
              <w:rPr>
                <w:sz w:val="24"/>
                <w:szCs w:val="24"/>
              </w:rPr>
              <w:br w:type="page"/>
              <w:t>Wymagania wstępne i dodatkowe:</w:t>
            </w:r>
          </w:p>
        </w:tc>
      </w:tr>
      <w:tr w:rsidR="007B2D51" w:rsidRPr="00F7659B" w14:paraId="686483C0"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0BC71BF"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Podstawy nauk o środowisku</w:t>
            </w:r>
          </w:p>
        </w:tc>
      </w:tr>
      <w:tr w:rsidR="007B2D51" w:rsidRPr="00F7659B" w14:paraId="140D1C06"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31F5502" w14:textId="77777777" w:rsidR="007B2D51" w:rsidRPr="00F7659B" w:rsidRDefault="007B2D51" w:rsidP="00F7659B">
            <w:pPr>
              <w:pStyle w:val="Tytukomrki"/>
              <w:spacing w:after="0" w:line="360" w:lineRule="auto"/>
              <w:rPr>
                <w:sz w:val="24"/>
                <w:szCs w:val="24"/>
              </w:rPr>
            </w:pPr>
            <w:r w:rsidRPr="00F7659B">
              <w:rPr>
                <w:sz w:val="24"/>
                <w:szCs w:val="24"/>
              </w:rPr>
              <w:t>Treści modułu kształcenia:</w:t>
            </w:r>
          </w:p>
        </w:tc>
      </w:tr>
      <w:tr w:rsidR="007B2D51" w:rsidRPr="00F7659B" w14:paraId="45EB76DF"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5F8D40A" w14:textId="77777777" w:rsidR="007B2D51" w:rsidRPr="00F7659B" w:rsidRDefault="007B2D51" w:rsidP="00F7659B">
            <w:pPr>
              <w:pStyle w:val="Akapitzlist"/>
              <w:spacing w:before="120" w:after="0" w:line="360" w:lineRule="auto"/>
              <w:ind w:left="710"/>
              <w:rPr>
                <w:rFonts w:ascii="Arial" w:hAnsi="Arial" w:cs="Arial"/>
                <w:sz w:val="24"/>
                <w:szCs w:val="24"/>
              </w:rPr>
            </w:pPr>
            <w:r w:rsidRPr="00F7659B">
              <w:rPr>
                <w:rFonts w:ascii="Arial" w:hAnsi="Arial" w:cs="Arial"/>
                <w:bCs/>
                <w:color w:val="000000"/>
                <w:sz w:val="24"/>
                <w:szCs w:val="24"/>
              </w:rPr>
              <w:t>Geochemia krajobrazu jako nauka</w:t>
            </w:r>
            <w:r w:rsidRPr="00F7659B">
              <w:rPr>
                <w:rFonts w:ascii="Arial" w:hAnsi="Arial" w:cs="Arial"/>
                <w:sz w:val="24"/>
                <w:szCs w:val="24"/>
              </w:rPr>
              <w:t>.</w:t>
            </w:r>
            <w:r w:rsidRPr="00F7659B">
              <w:rPr>
                <w:rFonts w:ascii="Arial" w:hAnsi="Arial" w:cs="Arial"/>
                <w:bCs/>
                <w:color w:val="000000"/>
                <w:sz w:val="24"/>
                <w:szCs w:val="24"/>
              </w:rPr>
              <w:t xml:space="preserve"> Procesy, morfologia i chemizm powłoki krajobrazowej. Parametry geochemiczne różnicujące krajobraz. Klasyfikacja geochemiczna krajobrazów. Strumienie migracji i mechanizmy alokacji pierwiastków chemicznych i ich związków w zróżnicowanych krajobrazach.</w:t>
            </w:r>
            <w:r w:rsidRPr="00F7659B">
              <w:rPr>
                <w:rFonts w:ascii="Arial" w:hAnsi="Arial" w:cs="Arial"/>
                <w:sz w:val="24"/>
                <w:szCs w:val="24"/>
              </w:rPr>
              <w:t xml:space="preserve"> Przestrzenna i czasowa zmienność składu chemicznego różnych elementów krajobrazu obszarów miejskich i wiejskich. Bariery krajobrazowo-geochemiczne. Geochemiczne przekształcenia krajobrazu pod wpływem zmiany użytkowania jego komponentów. Metody badawcze w geochemii krajobrazu</w:t>
            </w:r>
          </w:p>
        </w:tc>
      </w:tr>
      <w:tr w:rsidR="007B2D51" w:rsidRPr="00F7659B" w14:paraId="21287ED1"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53C30C9" w14:textId="77777777" w:rsidR="007B2D51" w:rsidRPr="00F7659B" w:rsidRDefault="007B2D51" w:rsidP="00F7659B">
            <w:pPr>
              <w:pStyle w:val="Tytukomrki"/>
              <w:spacing w:after="0" w:line="360" w:lineRule="auto"/>
              <w:rPr>
                <w:sz w:val="24"/>
                <w:szCs w:val="24"/>
              </w:rPr>
            </w:pPr>
            <w:r w:rsidRPr="00F7659B">
              <w:rPr>
                <w:sz w:val="24"/>
                <w:szCs w:val="24"/>
              </w:rPr>
              <w:t>Literatura podstawowa:</w:t>
            </w:r>
          </w:p>
        </w:tc>
      </w:tr>
      <w:tr w:rsidR="007B2D51" w:rsidRPr="00F7659B" w14:paraId="3B5C0C23"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995CBB4" w14:textId="77777777" w:rsidR="007B2D51" w:rsidRPr="00F7659B" w:rsidRDefault="007B2D51" w:rsidP="00F7659B">
            <w:pPr>
              <w:numPr>
                <w:ilvl w:val="0"/>
                <w:numId w:val="7"/>
              </w:numPr>
              <w:tabs>
                <w:tab w:val="clear" w:pos="720"/>
              </w:tabs>
              <w:autoSpaceDE w:val="0"/>
              <w:autoSpaceDN w:val="0"/>
              <w:adjustRightInd w:val="0"/>
              <w:spacing w:before="120" w:after="0" w:line="360" w:lineRule="auto"/>
              <w:ind w:left="890" w:firstLine="0"/>
              <w:rPr>
                <w:rFonts w:ascii="Arial" w:hAnsi="Arial" w:cs="Arial"/>
                <w:bCs/>
                <w:color w:val="000000"/>
                <w:sz w:val="24"/>
                <w:szCs w:val="24"/>
              </w:rPr>
            </w:pPr>
            <w:r w:rsidRPr="00F7659B">
              <w:rPr>
                <w:rFonts w:ascii="Arial" w:hAnsi="Arial" w:cs="Arial"/>
                <w:sz w:val="24"/>
                <w:szCs w:val="24"/>
              </w:rPr>
              <w:t>Pokojska U., Bednarek R. 2012. Geochemia krajobrazu. Wyd. Naukowe UMK, Toruń.</w:t>
            </w:r>
          </w:p>
          <w:p w14:paraId="72B47F92" w14:textId="77777777" w:rsidR="007B2D51" w:rsidRPr="00F7659B" w:rsidRDefault="007B2D51" w:rsidP="00F7659B">
            <w:pPr>
              <w:numPr>
                <w:ilvl w:val="0"/>
                <w:numId w:val="7"/>
              </w:numPr>
              <w:tabs>
                <w:tab w:val="clear" w:pos="720"/>
              </w:tabs>
              <w:autoSpaceDE w:val="0"/>
              <w:autoSpaceDN w:val="0"/>
              <w:adjustRightInd w:val="0"/>
              <w:spacing w:before="120" w:after="0" w:line="360" w:lineRule="auto"/>
              <w:ind w:left="890" w:firstLine="0"/>
              <w:rPr>
                <w:rFonts w:ascii="Arial" w:hAnsi="Arial" w:cs="Arial"/>
                <w:bCs/>
                <w:color w:val="000000"/>
                <w:sz w:val="24"/>
                <w:szCs w:val="24"/>
              </w:rPr>
            </w:pPr>
            <w:r w:rsidRPr="00F7659B">
              <w:rPr>
                <w:rFonts w:ascii="Arial" w:hAnsi="Arial" w:cs="Arial"/>
                <w:bCs/>
                <w:color w:val="000000"/>
                <w:sz w:val="24"/>
                <w:szCs w:val="24"/>
              </w:rPr>
              <w:t xml:space="preserve">Gałuszka A., </w:t>
            </w:r>
            <w:proofErr w:type="spellStart"/>
            <w:r w:rsidRPr="00F7659B">
              <w:rPr>
                <w:rFonts w:ascii="Arial" w:hAnsi="Arial" w:cs="Arial"/>
                <w:bCs/>
                <w:color w:val="000000"/>
                <w:sz w:val="24"/>
                <w:szCs w:val="24"/>
              </w:rPr>
              <w:t>Migaszewski</w:t>
            </w:r>
            <w:proofErr w:type="spellEnd"/>
            <w:r w:rsidRPr="00F7659B">
              <w:rPr>
                <w:rFonts w:ascii="Arial" w:hAnsi="Arial" w:cs="Arial"/>
                <w:bCs/>
                <w:color w:val="000000"/>
                <w:sz w:val="24"/>
                <w:szCs w:val="24"/>
              </w:rPr>
              <w:t xml:space="preserve"> Z.M. 2016. Geochemia środowiska. PWN, Warszawa.</w:t>
            </w:r>
          </w:p>
          <w:p w14:paraId="118EF350" w14:textId="77777777" w:rsidR="007B2D51" w:rsidRPr="00F7659B" w:rsidRDefault="007B2D51" w:rsidP="00F7659B">
            <w:pPr>
              <w:numPr>
                <w:ilvl w:val="0"/>
                <w:numId w:val="7"/>
              </w:numPr>
              <w:tabs>
                <w:tab w:val="clear" w:pos="720"/>
              </w:tabs>
              <w:autoSpaceDE w:val="0"/>
              <w:autoSpaceDN w:val="0"/>
              <w:adjustRightInd w:val="0"/>
              <w:spacing w:before="120" w:after="0" w:line="360" w:lineRule="auto"/>
              <w:ind w:left="890" w:firstLine="0"/>
              <w:rPr>
                <w:rFonts w:ascii="Arial" w:hAnsi="Arial" w:cs="Arial"/>
                <w:bCs/>
                <w:color w:val="000000"/>
                <w:sz w:val="24"/>
                <w:szCs w:val="24"/>
              </w:rPr>
            </w:pPr>
            <w:r w:rsidRPr="00F7659B">
              <w:rPr>
                <w:rFonts w:ascii="Arial" w:hAnsi="Arial" w:cs="Arial"/>
                <w:bCs/>
                <w:color w:val="000000"/>
                <w:sz w:val="24"/>
                <w:szCs w:val="24"/>
                <w:lang w:val="fr-FR"/>
              </w:rPr>
              <w:lastRenderedPageBreak/>
              <w:t xml:space="preserve">Kabata-Pendias A., Pendias H. 1999. </w:t>
            </w:r>
            <w:r w:rsidRPr="00F7659B">
              <w:rPr>
                <w:rFonts w:ascii="Arial" w:hAnsi="Arial" w:cs="Arial"/>
                <w:bCs/>
                <w:color w:val="000000"/>
                <w:sz w:val="24"/>
                <w:szCs w:val="24"/>
              </w:rPr>
              <w:t>Biogeochemia pierwiastków śladowych. PWN, Warszawa.</w:t>
            </w:r>
          </w:p>
          <w:p w14:paraId="3418ED80" w14:textId="77777777" w:rsidR="007B2D51" w:rsidRPr="00F7659B" w:rsidRDefault="007B2D51" w:rsidP="00F7659B">
            <w:pPr>
              <w:numPr>
                <w:ilvl w:val="0"/>
                <w:numId w:val="7"/>
              </w:numPr>
              <w:tabs>
                <w:tab w:val="clear" w:pos="720"/>
              </w:tabs>
              <w:autoSpaceDE w:val="0"/>
              <w:autoSpaceDN w:val="0"/>
              <w:adjustRightInd w:val="0"/>
              <w:spacing w:before="120" w:after="0" w:line="360" w:lineRule="auto"/>
              <w:ind w:left="890" w:firstLine="0"/>
              <w:rPr>
                <w:rFonts w:ascii="Arial" w:hAnsi="Arial" w:cs="Arial"/>
                <w:bCs/>
                <w:color w:val="000000"/>
                <w:sz w:val="24"/>
                <w:szCs w:val="24"/>
              </w:rPr>
            </w:pPr>
            <w:proofErr w:type="spellStart"/>
            <w:r w:rsidRPr="00F7659B">
              <w:rPr>
                <w:rFonts w:ascii="Arial" w:hAnsi="Arial" w:cs="Arial"/>
                <w:bCs/>
                <w:color w:val="000000"/>
                <w:sz w:val="24"/>
                <w:szCs w:val="24"/>
              </w:rPr>
              <w:t>Naumczyk</w:t>
            </w:r>
            <w:proofErr w:type="spellEnd"/>
            <w:r w:rsidRPr="00F7659B">
              <w:rPr>
                <w:rFonts w:ascii="Arial" w:hAnsi="Arial" w:cs="Arial"/>
                <w:bCs/>
                <w:color w:val="000000"/>
                <w:sz w:val="24"/>
                <w:szCs w:val="24"/>
              </w:rPr>
              <w:t xml:space="preserve"> J. 2017. Chemia środowiska. PWN, Warszawa.</w:t>
            </w:r>
          </w:p>
        </w:tc>
      </w:tr>
      <w:tr w:rsidR="007B2D51" w:rsidRPr="00F7659B" w14:paraId="20D9E621"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54A5CE0" w14:textId="77777777" w:rsidR="007B2D51" w:rsidRPr="00F7659B" w:rsidRDefault="007B2D51" w:rsidP="00F7659B">
            <w:pPr>
              <w:pStyle w:val="Tytukomrki"/>
              <w:spacing w:after="0" w:line="360" w:lineRule="auto"/>
              <w:rPr>
                <w:sz w:val="24"/>
                <w:szCs w:val="24"/>
              </w:rPr>
            </w:pPr>
            <w:r w:rsidRPr="00F7659B">
              <w:rPr>
                <w:sz w:val="24"/>
                <w:szCs w:val="24"/>
              </w:rPr>
              <w:lastRenderedPageBreak/>
              <w:t>Literatura dodatkowa:</w:t>
            </w:r>
          </w:p>
        </w:tc>
      </w:tr>
      <w:tr w:rsidR="007B2D51" w:rsidRPr="00F7659B" w14:paraId="692B8E07"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25E30EA" w14:textId="77777777" w:rsidR="007B2D51" w:rsidRPr="00F7659B" w:rsidRDefault="007B2D51" w:rsidP="00F7659B">
            <w:pPr>
              <w:pStyle w:val="Akapitzlist"/>
              <w:numPr>
                <w:ilvl w:val="0"/>
                <w:numId w:val="8"/>
              </w:numPr>
              <w:autoSpaceDE w:val="0"/>
              <w:autoSpaceDN w:val="0"/>
              <w:adjustRightInd w:val="0"/>
              <w:spacing w:before="120" w:after="0" w:line="360" w:lineRule="auto"/>
              <w:ind w:left="879" w:firstLine="0"/>
              <w:rPr>
                <w:rFonts w:ascii="Arial" w:hAnsi="Arial" w:cs="Arial"/>
                <w:bCs/>
                <w:color w:val="000000"/>
                <w:sz w:val="24"/>
                <w:szCs w:val="24"/>
              </w:rPr>
            </w:pPr>
            <w:r w:rsidRPr="00F7659B">
              <w:rPr>
                <w:rFonts w:ascii="Arial" w:hAnsi="Arial" w:cs="Arial"/>
                <w:sz w:val="24"/>
                <w:szCs w:val="24"/>
              </w:rPr>
              <w:t>Ostaszewska K. 2002. Geografia krajobrazu. PWN, Warszawa.</w:t>
            </w:r>
          </w:p>
          <w:p w14:paraId="5287724C" w14:textId="77777777" w:rsidR="007B2D51" w:rsidRPr="00F7659B" w:rsidRDefault="007B2D51" w:rsidP="00F7659B">
            <w:pPr>
              <w:pStyle w:val="Akapitzlist"/>
              <w:numPr>
                <w:ilvl w:val="0"/>
                <w:numId w:val="8"/>
              </w:numPr>
              <w:autoSpaceDE w:val="0"/>
              <w:autoSpaceDN w:val="0"/>
              <w:adjustRightInd w:val="0"/>
              <w:spacing w:before="120" w:after="0" w:line="360" w:lineRule="auto"/>
              <w:ind w:left="879" w:firstLine="0"/>
              <w:rPr>
                <w:rFonts w:ascii="Arial" w:hAnsi="Arial" w:cs="Arial"/>
                <w:bCs/>
                <w:color w:val="000000"/>
                <w:sz w:val="24"/>
                <w:szCs w:val="24"/>
              </w:rPr>
            </w:pPr>
            <w:r w:rsidRPr="00F7659B">
              <w:rPr>
                <w:rFonts w:ascii="Arial" w:hAnsi="Arial" w:cs="Arial"/>
                <w:color w:val="212121"/>
                <w:sz w:val="24"/>
                <w:szCs w:val="24"/>
              </w:rPr>
              <w:t xml:space="preserve">Tomassi-Morawiec H., Bojakowska I, Dusza-Dobek A., Pasieczna A. </w:t>
            </w:r>
            <w:r w:rsidRPr="00F7659B">
              <w:rPr>
                <w:rFonts w:ascii="Arial" w:hAnsi="Arial" w:cs="Arial"/>
                <w:sz w:val="24"/>
                <w:szCs w:val="24"/>
              </w:rPr>
              <w:t>2016.Atlas geochemiczny Warszawy i okolic. Państwowy Instytut Geologiczny, Warszawa.</w:t>
            </w:r>
          </w:p>
          <w:p w14:paraId="3138C007" w14:textId="77777777" w:rsidR="007B2D51" w:rsidRPr="00F7659B" w:rsidRDefault="007B2D51" w:rsidP="00F7659B">
            <w:pPr>
              <w:pStyle w:val="Akapitzlist"/>
              <w:numPr>
                <w:ilvl w:val="0"/>
                <w:numId w:val="8"/>
              </w:numPr>
              <w:autoSpaceDE w:val="0"/>
              <w:autoSpaceDN w:val="0"/>
              <w:adjustRightInd w:val="0"/>
              <w:spacing w:before="120" w:after="0" w:line="360" w:lineRule="auto"/>
              <w:ind w:left="879" w:firstLine="0"/>
              <w:rPr>
                <w:rFonts w:ascii="Arial" w:hAnsi="Arial" w:cs="Arial"/>
                <w:bCs/>
                <w:color w:val="000000"/>
                <w:sz w:val="24"/>
                <w:szCs w:val="24"/>
              </w:rPr>
            </w:pPr>
            <w:r w:rsidRPr="00F7659B">
              <w:rPr>
                <w:rFonts w:ascii="Arial" w:hAnsi="Arial" w:cs="Arial"/>
                <w:sz w:val="24"/>
                <w:szCs w:val="24"/>
              </w:rPr>
              <w:t>Źródła internetowe.</w:t>
            </w:r>
          </w:p>
        </w:tc>
      </w:tr>
      <w:tr w:rsidR="007B2D51" w:rsidRPr="00F7659B" w14:paraId="30AA1B5B"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6F4994E" w14:textId="77777777" w:rsidR="007B2D51" w:rsidRPr="00F7659B" w:rsidRDefault="007B2D51" w:rsidP="00F7659B">
            <w:pPr>
              <w:pStyle w:val="Tytukomrki"/>
              <w:spacing w:after="0" w:line="360" w:lineRule="auto"/>
              <w:rPr>
                <w:sz w:val="24"/>
                <w:szCs w:val="24"/>
              </w:rPr>
            </w:pPr>
            <w:r w:rsidRPr="00F7659B">
              <w:rPr>
                <w:sz w:val="24"/>
                <w:szCs w:val="24"/>
              </w:rPr>
              <w:t>Planowane formy/działania/metody dydaktyczne:</w:t>
            </w:r>
          </w:p>
        </w:tc>
      </w:tr>
      <w:tr w:rsidR="007B2D51" w:rsidRPr="00F7659B" w14:paraId="4FF727C8"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8E8399E" w14:textId="77777777" w:rsidR="007B2D51" w:rsidRPr="00F7659B" w:rsidRDefault="007B2D51" w:rsidP="00F7659B">
            <w:pPr>
              <w:spacing w:before="120" w:after="0" w:line="360" w:lineRule="auto"/>
              <w:rPr>
                <w:rFonts w:ascii="Arial" w:hAnsi="Arial" w:cs="Arial"/>
                <w:sz w:val="24"/>
                <w:szCs w:val="24"/>
              </w:rPr>
            </w:pPr>
            <w:r w:rsidRPr="00F7659B">
              <w:rPr>
                <w:rFonts w:ascii="Arial" w:eastAsia="Times New Roman" w:hAnsi="Arial" w:cs="Arial"/>
                <w:sz w:val="24"/>
                <w:szCs w:val="24"/>
                <w:lang w:eastAsia="pl-PL"/>
              </w:rPr>
              <w:t>Wykład problemowy z wykorzystaniem technik multimedialnych. Ćwiczenia – dyskusja, praca w grupach, wykład interaktywny.</w:t>
            </w:r>
          </w:p>
        </w:tc>
      </w:tr>
      <w:tr w:rsidR="007B2D51" w:rsidRPr="00F7659B" w14:paraId="2FD7F59E"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7BE0523" w14:textId="77777777" w:rsidR="007B2D51" w:rsidRPr="00F7659B" w:rsidRDefault="007B2D51" w:rsidP="00F7659B">
            <w:pPr>
              <w:pStyle w:val="Tytukomrki"/>
              <w:spacing w:after="0" w:line="360" w:lineRule="auto"/>
              <w:rPr>
                <w:sz w:val="24"/>
                <w:szCs w:val="24"/>
              </w:rPr>
            </w:pPr>
            <w:r w:rsidRPr="00F7659B">
              <w:rPr>
                <w:sz w:val="24"/>
                <w:szCs w:val="24"/>
              </w:rPr>
              <w:t>Sposoby weryfikacji efektów uczenia się osiąganych przez studenta:</w:t>
            </w:r>
          </w:p>
        </w:tc>
      </w:tr>
      <w:tr w:rsidR="007B2D51" w:rsidRPr="00F7659B" w14:paraId="2F035BC4"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AF68971"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 xml:space="preserve">Zaliczenie pisemne (50 % udziału w ocenie końcowej) oraz wykonanie i przedstawienie prezentacji multimedialnej na temat właściwości geochemicznych elementów składowych wybranego krajobrazu (50 % udziału w ocenie końcowej), które weryfikują efekty: </w:t>
            </w:r>
            <w:r w:rsidRPr="00F7659B">
              <w:rPr>
                <w:rFonts w:ascii="Arial" w:hAnsi="Arial" w:cs="Arial"/>
                <w:sz w:val="24"/>
                <w:szCs w:val="24"/>
                <w:lang w:eastAsia="pl-PL"/>
              </w:rPr>
              <w:t>W_01, W_02, U_01, U_02, K_01, K_02.</w:t>
            </w:r>
          </w:p>
        </w:tc>
      </w:tr>
      <w:tr w:rsidR="007B2D51" w:rsidRPr="00F7659B" w14:paraId="0279900A"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EE42C05" w14:textId="77777777" w:rsidR="007B2D51" w:rsidRPr="00F7659B" w:rsidRDefault="007B2D51" w:rsidP="00F7659B">
            <w:pPr>
              <w:pStyle w:val="Tytukomrki"/>
              <w:spacing w:after="0" w:line="360" w:lineRule="auto"/>
              <w:rPr>
                <w:sz w:val="24"/>
                <w:szCs w:val="24"/>
              </w:rPr>
            </w:pPr>
            <w:r w:rsidRPr="00F7659B">
              <w:rPr>
                <w:sz w:val="24"/>
                <w:szCs w:val="24"/>
              </w:rPr>
              <w:t>Forma i warunki zaliczenia:</w:t>
            </w:r>
          </w:p>
        </w:tc>
      </w:tr>
      <w:tr w:rsidR="007B2D51" w:rsidRPr="00F7659B" w14:paraId="2C7F0FFC"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C978968"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color w:val="000000"/>
                <w:sz w:val="24"/>
                <w:szCs w:val="24"/>
              </w:rPr>
              <w:t>Pozytywna ocena z zaliczenia pisemnego</w:t>
            </w:r>
            <w:r w:rsidRPr="00F7659B">
              <w:rPr>
                <w:rFonts w:ascii="Arial" w:hAnsi="Arial" w:cs="Arial"/>
                <w:sz w:val="24"/>
                <w:szCs w:val="24"/>
              </w:rPr>
              <w:t>:</w:t>
            </w:r>
            <w:r w:rsidRPr="00F7659B">
              <w:rPr>
                <w:rFonts w:ascii="Arial" w:hAnsi="Arial" w:cs="Arial"/>
                <w:color w:val="000000"/>
                <w:sz w:val="24"/>
                <w:szCs w:val="24"/>
              </w:rPr>
              <w:t xml:space="preserve"> 91-100% - </w:t>
            </w:r>
            <w:proofErr w:type="spellStart"/>
            <w:r w:rsidRPr="00F7659B">
              <w:rPr>
                <w:rFonts w:ascii="Arial" w:hAnsi="Arial" w:cs="Arial"/>
                <w:color w:val="000000"/>
                <w:sz w:val="24"/>
                <w:szCs w:val="24"/>
              </w:rPr>
              <w:t>bdb</w:t>
            </w:r>
            <w:proofErr w:type="spellEnd"/>
            <w:r w:rsidRPr="00F7659B">
              <w:rPr>
                <w:rFonts w:ascii="Arial" w:hAnsi="Arial" w:cs="Arial"/>
                <w:color w:val="000000"/>
                <w:sz w:val="24"/>
                <w:szCs w:val="24"/>
              </w:rPr>
              <w:t xml:space="preserve">, 81-90% - </w:t>
            </w:r>
            <w:proofErr w:type="spellStart"/>
            <w:r w:rsidRPr="00F7659B">
              <w:rPr>
                <w:rFonts w:ascii="Arial" w:hAnsi="Arial" w:cs="Arial"/>
                <w:color w:val="000000"/>
                <w:sz w:val="24"/>
                <w:szCs w:val="24"/>
              </w:rPr>
              <w:t>db</w:t>
            </w:r>
            <w:proofErr w:type="spellEnd"/>
            <w:r w:rsidRPr="00F7659B">
              <w:rPr>
                <w:rFonts w:ascii="Arial" w:hAnsi="Arial" w:cs="Arial"/>
                <w:color w:val="000000"/>
                <w:sz w:val="24"/>
                <w:szCs w:val="24"/>
              </w:rPr>
              <w:t xml:space="preserve">+, 71-80% - </w:t>
            </w:r>
            <w:proofErr w:type="spellStart"/>
            <w:r w:rsidRPr="00F7659B">
              <w:rPr>
                <w:rFonts w:ascii="Arial" w:hAnsi="Arial" w:cs="Arial"/>
                <w:color w:val="000000"/>
                <w:sz w:val="24"/>
                <w:szCs w:val="24"/>
              </w:rPr>
              <w:t>db</w:t>
            </w:r>
            <w:proofErr w:type="spellEnd"/>
            <w:r w:rsidRPr="00F7659B">
              <w:rPr>
                <w:rFonts w:ascii="Arial" w:hAnsi="Arial" w:cs="Arial"/>
                <w:color w:val="000000"/>
                <w:sz w:val="24"/>
                <w:szCs w:val="24"/>
              </w:rPr>
              <w:t xml:space="preserve">, 61-70% - </w:t>
            </w:r>
            <w:proofErr w:type="spellStart"/>
            <w:r w:rsidRPr="00F7659B">
              <w:rPr>
                <w:rFonts w:ascii="Arial" w:hAnsi="Arial" w:cs="Arial"/>
                <w:color w:val="000000"/>
                <w:sz w:val="24"/>
                <w:szCs w:val="24"/>
              </w:rPr>
              <w:t>dst</w:t>
            </w:r>
            <w:proofErr w:type="spellEnd"/>
            <w:r w:rsidRPr="00F7659B">
              <w:rPr>
                <w:rFonts w:ascii="Arial" w:hAnsi="Arial" w:cs="Arial"/>
                <w:color w:val="000000"/>
                <w:sz w:val="24"/>
                <w:szCs w:val="24"/>
              </w:rPr>
              <w:t xml:space="preserve">+, 51-60% – </w:t>
            </w:r>
            <w:proofErr w:type="spellStart"/>
            <w:r w:rsidRPr="00F7659B">
              <w:rPr>
                <w:rFonts w:ascii="Arial" w:hAnsi="Arial" w:cs="Arial"/>
                <w:color w:val="000000"/>
                <w:sz w:val="24"/>
                <w:szCs w:val="24"/>
              </w:rPr>
              <w:t>dst</w:t>
            </w:r>
            <w:proofErr w:type="spellEnd"/>
            <w:r w:rsidRPr="00F7659B">
              <w:rPr>
                <w:rFonts w:ascii="Arial" w:hAnsi="Arial" w:cs="Arial"/>
                <w:color w:val="000000"/>
                <w:sz w:val="24"/>
                <w:szCs w:val="24"/>
              </w:rPr>
              <w:t xml:space="preserve">, 50-0% - </w:t>
            </w:r>
            <w:proofErr w:type="spellStart"/>
            <w:r w:rsidRPr="00F7659B">
              <w:rPr>
                <w:rFonts w:ascii="Arial" w:hAnsi="Arial" w:cs="Arial"/>
                <w:color w:val="000000"/>
                <w:sz w:val="24"/>
                <w:szCs w:val="24"/>
              </w:rPr>
              <w:t>ndst</w:t>
            </w:r>
            <w:proofErr w:type="spellEnd"/>
            <w:r w:rsidRPr="00F7659B">
              <w:rPr>
                <w:rFonts w:ascii="Arial" w:hAnsi="Arial" w:cs="Arial"/>
                <w:color w:val="000000"/>
                <w:sz w:val="24"/>
                <w:szCs w:val="24"/>
              </w:rPr>
              <w:t>. oraz pozytywna ocena z prezentacji multimedialnej (</w:t>
            </w:r>
            <w:r w:rsidRPr="00F7659B">
              <w:rPr>
                <w:rFonts w:ascii="Arial" w:eastAsia="Times New Roman" w:hAnsi="Arial" w:cs="Arial"/>
                <w:sz w:val="24"/>
                <w:szCs w:val="24"/>
                <w:lang w:eastAsia="pl-PL"/>
              </w:rPr>
              <w:t>kryteria oceny: dobór materiałów źródłowych i ich interpretacja 0-15 pkt; przygotowanie merytoryczne 0-15 pkt; forma i jakość prezentacji 0-10 pkt)</w:t>
            </w:r>
            <w:r w:rsidRPr="00F7659B">
              <w:rPr>
                <w:rFonts w:ascii="Arial" w:hAnsi="Arial" w:cs="Arial"/>
                <w:color w:val="000000"/>
                <w:sz w:val="24"/>
                <w:szCs w:val="24"/>
              </w:rPr>
              <w:t xml:space="preserve">: 91-100% - </w:t>
            </w:r>
            <w:proofErr w:type="spellStart"/>
            <w:r w:rsidRPr="00F7659B">
              <w:rPr>
                <w:rFonts w:ascii="Arial" w:hAnsi="Arial" w:cs="Arial"/>
                <w:color w:val="000000"/>
                <w:sz w:val="24"/>
                <w:szCs w:val="24"/>
              </w:rPr>
              <w:t>bdb</w:t>
            </w:r>
            <w:proofErr w:type="spellEnd"/>
            <w:r w:rsidRPr="00F7659B">
              <w:rPr>
                <w:rFonts w:ascii="Arial" w:hAnsi="Arial" w:cs="Arial"/>
                <w:color w:val="000000"/>
                <w:sz w:val="24"/>
                <w:szCs w:val="24"/>
              </w:rPr>
              <w:t xml:space="preserve">, 81-90% - </w:t>
            </w:r>
            <w:proofErr w:type="spellStart"/>
            <w:r w:rsidRPr="00F7659B">
              <w:rPr>
                <w:rFonts w:ascii="Arial" w:hAnsi="Arial" w:cs="Arial"/>
                <w:color w:val="000000"/>
                <w:sz w:val="24"/>
                <w:szCs w:val="24"/>
              </w:rPr>
              <w:t>db</w:t>
            </w:r>
            <w:proofErr w:type="spellEnd"/>
            <w:r w:rsidRPr="00F7659B">
              <w:rPr>
                <w:rFonts w:ascii="Arial" w:hAnsi="Arial" w:cs="Arial"/>
                <w:color w:val="000000"/>
                <w:sz w:val="24"/>
                <w:szCs w:val="24"/>
              </w:rPr>
              <w:t xml:space="preserve">+, 71-80% - </w:t>
            </w:r>
            <w:proofErr w:type="spellStart"/>
            <w:r w:rsidRPr="00F7659B">
              <w:rPr>
                <w:rFonts w:ascii="Arial" w:hAnsi="Arial" w:cs="Arial"/>
                <w:color w:val="000000"/>
                <w:sz w:val="24"/>
                <w:szCs w:val="24"/>
              </w:rPr>
              <w:t>db</w:t>
            </w:r>
            <w:proofErr w:type="spellEnd"/>
            <w:r w:rsidRPr="00F7659B">
              <w:rPr>
                <w:rFonts w:ascii="Arial" w:hAnsi="Arial" w:cs="Arial"/>
                <w:color w:val="000000"/>
                <w:sz w:val="24"/>
                <w:szCs w:val="24"/>
              </w:rPr>
              <w:t xml:space="preserve">, 61-70% - </w:t>
            </w:r>
            <w:proofErr w:type="spellStart"/>
            <w:r w:rsidRPr="00F7659B">
              <w:rPr>
                <w:rFonts w:ascii="Arial" w:hAnsi="Arial" w:cs="Arial"/>
                <w:color w:val="000000"/>
                <w:sz w:val="24"/>
                <w:szCs w:val="24"/>
              </w:rPr>
              <w:t>dst</w:t>
            </w:r>
            <w:proofErr w:type="spellEnd"/>
            <w:r w:rsidRPr="00F7659B">
              <w:rPr>
                <w:rFonts w:ascii="Arial" w:hAnsi="Arial" w:cs="Arial"/>
                <w:color w:val="000000"/>
                <w:sz w:val="24"/>
                <w:szCs w:val="24"/>
              </w:rPr>
              <w:t xml:space="preserve">+, 51-60% – </w:t>
            </w:r>
            <w:proofErr w:type="spellStart"/>
            <w:r w:rsidRPr="00F7659B">
              <w:rPr>
                <w:rFonts w:ascii="Arial" w:hAnsi="Arial" w:cs="Arial"/>
                <w:color w:val="000000"/>
                <w:sz w:val="24"/>
                <w:szCs w:val="24"/>
              </w:rPr>
              <w:t>dst</w:t>
            </w:r>
            <w:proofErr w:type="spellEnd"/>
            <w:r w:rsidRPr="00F7659B">
              <w:rPr>
                <w:rFonts w:ascii="Arial" w:hAnsi="Arial" w:cs="Arial"/>
                <w:color w:val="000000"/>
                <w:sz w:val="24"/>
                <w:szCs w:val="24"/>
              </w:rPr>
              <w:t xml:space="preserve">, 50-0% - </w:t>
            </w:r>
            <w:proofErr w:type="spellStart"/>
            <w:r w:rsidRPr="00F7659B">
              <w:rPr>
                <w:rFonts w:ascii="Arial" w:hAnsi="Arial" w:cs="Arial"/>
                <w:color w:val="000000"/>
                <w:sz w:val="24"/>
                <w:szCs w:val="24"/>
              </w:rPr>
              <w:t>ndst</w:t>
            </w:r>
            <w:proofErr w:type="spellEnd"/>
            <w:r w:rsidRPr="00F7659B">
              <w:rPr>
                <w:rFonts w:ascii="Arial" w:hAnsi="Arial" w:cs="Arial"/>
                <w:color w:val="000000"/>
                <w:sz w:val="24"/>
                <w:szCs w:val="24"/>
              </w:rPr>
              <w:t>.</w:t>
            </w:r>
          </w:p>
        </w:tc>
      </w:tr>
      <w:tr w:rsidR="007B2D51" w:rsidRPr="00F7659B" w14:paraId="6C211880"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194FFAB" w14:textId="77777777" w:rsidR="007B2D51" w:rsidRPr="00F7659B" w:rsidRDefault="007B2D51" w:rsidP="00F7659B">
            <w:pPr>
              <w:pStyle w:val="Tytukomrki"/>
              <w:spacing w:after="0" w:line="360" w:lineRule="auto"/>
              <w:rPr>
                <w:sz w:val="24"/>
                <w:szCs w:val="24"/>
              </w:rPr>
            </w:pPr>
            <w:r w:rsidRPr="00F7659B">
              <w:rPr>
                <w:sz w:val="24"/>
                <w:szCs w:val="24"/>
              </w:rPr>
              <w:t>Bilans punktów ECTS:</w:t>
            </w:r>
          </w:p>
        </w:tc>
      </w:tr>
      <w:tr w:rsidR="007B2D51" w:rsidRPr="00F7659B" w14:paraId="76624BA3" w14:textId="77777777" w:rsidTr="00984BCD">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CB5D2BC" w14:textId="77777777" w:rsidR="007B2D51" w:rsidRPr="00F7659B" w:rsidRDefault="007B2D51" w:rsidP="00F7659B">
            <w:pPr>
              <w:pStyle w:val="Tytukomrki"/>
              <w:spacing w:after="0" w:line="360" w:lineRule="auto"/>
              <w:rPr>
                <w:b w:val="0"/>
                <w:bCs/>
                <w:sz w:val="24"/>
                <w:szCs w:val="24"/>
              </w:rPr>
            </w:pPr>
            <w:r w:rsidRPr="00F7659B">
              <w:rPr>
                <w:b w:val="0"/>
                <w:bCs/>
                <w:sz w:val="24"/>
                <w:szCs w:val="24"/>
              </w:rPr>
              <w:t>Studia stacjonarne</w:t>
            </w:r>
          </w:p>
        </w:tc>
      </w:tr>
      <w:tr w:rsidR="007B2D51" w:rsidRPr="00F7659B" w14:paraId="5FB017DC" w14:textId="77777777" w:rsidTr="00984BCD">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3FCA826" w14:textId="77777777" w:rsidR="007B2D51" w:rsidRPr="00F7659B" w:rsidRDefault="007B2D51" w:rsidP="00F7659B">
            <w:pPr>
              <w:pStyle w:val="Tytukomrki"/>
              <w:spacing w:after="0" w:line="360" w:lineRule="auto"/>
              <w:rPr>
                <w:b w:val="0"/>
                <w:bCs/>
                <w:sz w:val="24"/>
                <w:szCs w:val="24"/>
              </w:rPr>
            </w:pPr>
            <w:r w:rsidRPr="00F7659B">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ECB7E10" w14:textId="77777777" w:rsidR="007B2D51" w:rsidRPr="00F7659B" w:rsidRDefault="007B2D51" w:rsidP="00F7659B">
            <w:pPr>
              <w:pStyle w:val="Tytukomrki"/>
              <w:spacing w:after="0" w:line="360" w:lineRule="auto"/>
              <w:rPr>
                <w:b w:val="0"/>
                <w:bCs/>
                <w:sz w:val="24"/>
                <w:szCs w:val="24"/>
              </w:rPr>
            </w:pPr>
            <w:r w:rsidRPr="00F7659B">
              <w:rPr>
                <w:b w:val="0"/>
                <w:bCs/>
                <w:sz w:val="24"/>
                <w:szCs w:val="24"/>
              </w:rPr>
              <w:t>Obciążenie studenta</w:t>
            </w:r>
          </w:p>
        </w:tc>
      </w:tr>
      <w:tr w:rsidR="007B2D51" w:rsidRPr="00F7659B" w14:paraId="33A9C4EB"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1902A11"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2AA8B2C"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10</w:t>
            </w:r>
          </w:p>
        </w:tc>
      </w:tr>
      <w:tr w:rsidR="007B2D51" w:rsidRPr="00F7659B" w14:paraId="1115AF1F"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2F4379D"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E0641C3"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15</w:t>
            </w:r>
          </w:p>
        </w:tc>
      </w:tr>
      <w:tr w:rsidR="007B2D51" w:rsidRPr="00F7659B" w14:paraId="01640B89"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7EBE8D2"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04F6861"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2,5</w:t>
            </w:r>
          </w:p>
        </w:tc>
      </w:tr>
      <w:tr w:rsidR="007B2D51" w:rsidRPr="00F7659B" w14:paraId="25ED3678"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61B4662"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F680DFC"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5</w:t>
            </w:r>
          </w:p>
        </w:tc>
      </w:tr>
      <w:tr w:rsidR="007B2D51" w:rsidRPr="00F7659B" w14:paraId="59E8CD27"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84F5CBB"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przygotowanie do zaliczenia pisemnego</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7A5422F"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10,5</w:t>
            </w:r>
          </w:p>
        </w:tc>
      </w:tr>
      <w:tr w:rsidR="007B2D51" w:rsidRPr="00F7659B" w14:paraId="2B18261E"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3134754"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przygotowanie prezentacji</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5A44C84"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12</w:t>
            </w:r>
          </w:p>
        </w:tc>
      </w:tr>
      <w:tr w:rsidR="007B2D51" w:rsidRPr="00F7659B" w14:paraId="7E0B087D" w14:textId="77777777" w:rsidTr="00984BC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87B0F49" w14:textId="77777777" w:rsidR="007B2D51" w:rsidRPr="00F7659B" w:rsidRDefault="007B2D51" w:rsidP="00F7659B">
            <w:pPr>
              <w:spacing w:before="120" w:after="0" w:line="360" w:lineRule="auto"/>
              <w:rPr>
                <w:rFonts w:ascii="Arial" w:hAnsi="Arial" w:cs="Arial"/>
                <w:b/>
                <w:bCs/>
                <w:sz w:val="24"/>
                <w:szCs w:val="24"/>
              </w:rPr>
            </w:pPr>
            <w:r w:rsidRPr="00F7659B">
              <w:rPr>
                <w:rFonts w:ascii="Arial" w:hAnsi="Arial" w:cs="Arial"/>
                <w:sz w:val="24"/>
                <w:szCs w:val="24"/>
              </w:rPr>
              <w:lastRenderedPageBreak/>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4063AD1" w14:textId="77777777" w:rsidR="007B2D51" w:rsidRPr="00F7659B" w:rsidRDefault="007B2D51" w:rsidP="00F7659B">
            <w:pPr>
              <w:spacing w:before="120" w:after="0" w:line="360" w:lineRule="auto"/>
              <w:rPr>
                <w:rFonts w:ascii="Arial" w:hAnsi="Arial" w:cs="Arial"/>
                <w:sz w:val="24"/>
                <w:szCs w:val="24"/>
              </w:rPr>
            </w:pPr>
            <w:r w:rsidRPr="00F7659B">
              <w:rPr>
                <w:rFonts w:ascii="Arial" w:hAnsi="Arial" w:cs="Arial"/>
                <w:sz w:val="24"/>
                <w:szCs w:val="24"/>
              </w:rPr>
              <w:t>55</w:t>
            </w:r>
          </w:p>
        </w:tc>
      </w:tr>
      <w:tr w:rsidR="007B2D51" w:rsidRPr="00F7659B" w14:paraId="0442B023" w14:textId="77777777" w:rsidTr="00984BC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85195D4" w14:textId="77777777" w:rsidR="007B2D51" w:rsidRPr="00F7659B" w:rsidRDefault="007B2D51" w:rsidP="00F7659B">
            <w:pPr>
              <w:spacing w:before="120" w:after="0" w:line="360" w:lineRule="auto"/>
              <w:rPr>
                <w:rFonts w:ascii="Arial" w:hAnsi="Arial" w:cs="Arial"/>
                <w:b/>
                <w:bCs/>
                <w:sz w:val="24"/>
                <w:szCs w:val="24"/>
              </w:rPr>
            </w:pPr>
            <w:r w:rsidRPr="00F7659B">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CEDA794" w14:textId="77777777" w:rsidR="007B2D51" w:rsidRPr="00F7659B" w:rsidRDefault="007B2D51" w:rsidP="00F7659B">
            <w:pPr>
              <w:spacing w:before="120" w:after="0" w:line="360" w:lineRule="auto"/>
              <w:rPr>
                <w:rFonts w:ascii="Arial" w:hAnsi="Arial" w:cs="Arial"/>
                <w:bCs/>
                <w:sz w:val="24"/>
                <w:szCs w:val="24"/>
              </w:rPr>
            </w:pPr>
            <w:r w:rsidRPr="00F7659B">
              <w:rPr>
                <w:rFonts w:ascii="Arial" w:hAnsi="Arial" w:cs="Arial"/>
                <w:bCs/>
                <w:sz w:val="24"/>
                <w:szCs w:val="24"/>
              </w:rPr>
              <w:t>2,2</w:t>
            </w:r>
          </w:p>
        </w:tc>
      </w:tr>
    </w:tbl>
    <w:p w14:paraId="0D6BDA40" w14:textId="77777777" w:rsidR="007B2D51" w:rsidRPr="00F7659B" w:rsidRDefault="007B2D51" w:rsidP="00F7659B">
      <w:pPr>
        <w:spacing w:before="120" w:after="160" w:line="360" w:lineRule="auto"/>
        <w:rPr>
          <w:rFonts w:ascii="Arial" w:hAnsi="Arial" w:cs="Arial"/>
          <w:sz w:val="24"/>
          <w:szCs w:val="24"/>
        </w:rPr>
      </w:pPr>
      <w:r w:rsidRPr="00F7659B">
        <w:rPr>
          <w:rFonts w:ascii="Arial" w:hAnsi="Arial" w:cs="Arial"/>
          <w:sz w:val="24"/>
          <w:szCs w:val="24"/>
        </w:rPr>
        <w:br w:type="page"/>
      </w:r>
    </w:p>
    <w:tbl>
      <w:tblPr>
        <w:tblW w:w="10632" w:type="dxa"/>
        <w:tblInd w:w="30" w:type="dxa"/>
        <w:tblLayout w:type="fixed"/>
        <w:tblCellMar>
          <w:left w:w="30" w:type="dxa"/>
          <w:right w:w="30" w:type="dxa"/>
        </w:tblCellMar>
        <w:tblLook w:val="04A0" w:firstRow="1" w:lastRow="0" w:firstColumn="1" w:lastColumn="0" w:noHBand="0" w:noVBand="1"/>
        <w:tblCaption w:val="Sylabus dla przedmiotu Mogradła i tereny zalewowe,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41"/>
        <w:gridCol w:w="142"/>
        <w:gridCol w:w="425"/>
        <w:gridCol w:w="567"/>
        <w:gridCol w:w="262"/>
        <w:gridCol w:w="164"/>
        <w:gridCol w:w="141"/>
        <w:gridCol w:w="567"/>
        <w:gridCol w:w="955"/>
        <w:gridCol w:w="829"/>
        <w:gridCol w:w="1478"/>
        <w:gridCol w:w="1258"/>
        <w:gridCol w:w="585"/>
        <w:gridCol w:w="2118"/>
      </w:tblGrid>
      <w:tr w:rsidR="00316AA1" w:rsidRPr="00F7659B" w14:paraId="13EE79F0" w14:textId="77777777" w:rsidTr="00984BCD">
        <w:trPr>
          <w:trHeight w:val="509"/>
        </w:trPr>
        <w:tc>
          <w:tcPr>
            <w:tcW w:w="10632"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7DA0912D" w14:textId="77777777" w:rsidR="00316AA1" w:rsidRPr="00F0597E" w:rsidRDefault="00316AA1" w:rsidP="00984BCD">
            <w:pPr>
              <w:pStyle w:val="Nagwek1"/>
              <w:spacing w:before="120" w:line="360" w:lineRule="auto"/>
              <w:rPr>
                <w:rFonts w:ascii="Arial" w:hAnsi="Arial" w:cs="Arial"/>
                <w:color w:val="auto"/>
                <w:sz w:val="24"/>
                <w:szCs w:val="24"/>
              </w:rPr>
            </w:pPr>
            <w:r w:rsidRPr="00F0597E">
              <w:rPr>
                <w:rFonts w:ascii="Arial" w:hAnsi="Arial" w:cs="Arial"/>
                <w:color w:val="auto"/>
                <w:sz w:val="24"/>
                <w:szCs w:val="24"/>
              </w:rPr>
              <w:lastRenderedPageBreak/>
              <w:br w:type="page"/>
            </w:r>
            <w:r w:rsidR="00984BCD" w:rsidRPr="00F0597E">
              <w:rPr>
                <w:rFonts w:ascii="Arial" w:hAnsi="Arial" w:cs="Arial"/>
                <w:color w:val="auto"/>
                <w:sz w:val="24"/>
                <w:szCs w:val="24"/>
              </w:rPr>
              <w:t>Załącznik nr 4 do zasad</w:t>
            </w:r>
          </w:p>
        </w:tc>
      </w:tr>
      <w:tr w:rsidR="00984BCD" w:rsidRPr="00F7659B" w14:paraId="35736276" w14:textId="77777777" w:rsidTr="00984BCD">
        <w:trPr>
          <w:trHeight w:val="509"/>
        </w:trPr>
        <w:tc>
          <w:tcPr>
            <w:tcW w:w="10632"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3EC8B924" w14:textId="77777777" w:rsidR="00984BCD" w:rsidRPr="00F0597E" w:rsidRDefault="00984BCD" w:rsidP="00F7659B">
            <w:pPr>
              <w:pStyle w:val="Nagwek1"/>
              <w:spacing w:before="120" w:line="360" w:lineRule="auto"/>
              <w:rPr>
                <w:rFonts w:ascii="Arial" w:hAnsi="Arial" w:cs="Arial"/>
                <w:color w:val="auto"/>
                <w:sz w:val="24"/>
                <w:szCs w:val="24"/>
              </w:rPr>
            </w:pPr>
            <w:r w:rsidRPr="00F0597E">
              <w:rPr>
                <w:rFonts w:ascii="Arial" w:hAnsi="Arial" w:cs="Arial"/>
                <w:color w:val="auto"/>
                <w:sz w:val="24"/>
                <w:szCs w:val="24"/>
              </w:rPr>
              <w:t>Sylabus przedmiotu / modułu kształcenia</w:t>
            </w:r>
          </w:p>
        </w:tc>
      </w:tr>
      <w:tr w:rsidR="00316AA1" w:rsidRPr="00F7659B" w14:paraId="223A17F3" w14:textId="77777777" w:rsidTr="00984BCD">
        <w:trPr>
          <w:trHeight w:val="454"/>
        </w:trPr>
        <w:tc>
          <w:tcPr>
            <w:tcW w:w="4364" w:type="dxa"/>
            <w:gridSpan w:val="9"/>
            <w:tcBorders>
              <w:top w:val="single" w:sz="6" w:space="0" w:color="auto"/>
              <w:left w:val="single" w:sz="6" w:space="0" w:color="auto"/>
              <w:bottom w:val="nil"/>
              <w:right w:val="single" w:sz="6" w:space="0" w:color="auto"/>
            </w:tcBorders>
            <w:shd w:val="clear" w:color="auto" w:fill="DBE5F1"/>
            <w:vAlign w:val="center"/>
          </w:tcPr>
          <w:p w14:paraId="26950E2E"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 xml:space="preserve">Nazwa przedmiotu/modułu kształcenia: </w:t>
            </w:r>
          </w:p>
        </w:tc>
        <w:tc>
          <w:tcPr>
            <w:tcW w:w="6268" w:type="dxa"/>
            <w:gridSpan w:val="5"/>
            <w:tcBorders>
              <w:top w:val="single" w:sz="6" w:space="0" w:color="auto"/>
              <w:left w:val="single" w:sz="6" w:space="0" w:color="auto"/>
              <w:bottom w:val="nil"/>
              <w:right w:val="single" w:sz="6" w:space="0" w:color="auto"/>
            </w:tcBorders>
            <w:vAlign w:val="center"/>
          </w:tcPr>
          <w:p w14:paraId="3F4DAEDD" w14:textId="77777777" w:rsidR="00316AA1" w:rsidRPr="00F7659B" w:rsidRDefault="00316AA1" w:rsidP="00F7659B">
            <w:pPr>
              <w:pStyle w:val="Tytukomrki"/>
              <w:spacing w:after="0" w:line="360" w:lineRule="auto"/>
              <w:rPr>
                <w:b w:val="0"/>
                <w:color w:val="auto"/>
                <w:sz w:val="24"/>
                <w:szCs w:val="24"/>
              </w:rPr>
            </w:pPr>
            <w:r w:rsidRPr="00F7659B">
              <w:rPr>
                <w:b w:val="0"/>
                <w:sz w:val="24"/>
                <w:szCs w:val="24"/>
              </w:rPr>
              <w:t>Mokradła i tereny zalewowe</w:t>
            </w:r>
          </w:p>
        </w:tc>
      </w:tr>
      <w:tr w:rsidR="00316AA1" w:rsidRPr="00F7659B" w14:paraId="297C6635" w14:textId="77777777" w:rsidTr="00984BCD">
        <w:trPr>
          <w:trHeight w:val="454"/>
        </w:trPr>
        <w:tc>
          <w:tcPr>
            <w:tcW w:w="3409" w:type="dxa"/>
            <w:gridSpan w:val="8"/>
            <w:tcBorders>
              <w:top w:val="single" w:sz="6" w:space="0" w:color="auto"/>
              <w:left w:val="single" w:sz="6" w:space="0" w:color="auto"/>
              <w:bottom w:val="nil"/>
              <w:right w:val="single" w:sz="6" w:space="0" w:color="auto"/>
            </w:tcBorders>
            <w:shd w:val="clear" w:color="auto" w:fill="DBE5F1"/>
            <w:vAlign w:val="center"/>
          </w:tcPr>
          <w:p w14:paraId="29B57994"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 xml:space="preserve">Nazwa w języku angielskim: </w:t>
            </w:r>
          </w:p>
        </w:tc>
        <w:tc>
          <w:tcPr>
            <w:tcW w:w="7223" w:type="dxa"/>
            <w:gridSpan w:val="6"/>
            <w:tcBorders>
              <w:top w:val="single" w:sz="6" w:space="0" w:color="auto"/>
              <w:left w:val="single" w:sz="6" w:space="0" w:color="auto"/>
              <w:bottom w:val="nil"/>
              <w:right w:val="single" w:sz="6" w:space="0" w:color="auto"/>
            </w:tcBorders>
            <w:vAlign w:val="center"/>
          </w:tcPr>
          <w:p w14:paraId="3205F45D" w14:textId="77777777" w:rsidR="00316AA1" w:rsidRPr="00F7659B" w:rsidRDefault="00316AA1" w:rsidP="00F7659B">
            <w:pPr>
              <w:autoSpaceDE w:val="0"/>
              <w:autoSpaceDN w:val="0"/>
              <w:adjustRightInd w:val="0"/>
              <w:spacing w:before="120" w:after="0" w:line="360" w:lineRule="auto"/>
              <w:rPr>
                <w:rFonts w:ascii="Arial" w:hAnsi="Arial" w:cs="Arial"/>
                <w:color w:val="000000"/>
                <w:sz w:val="24"/>
                <w:szCs w:val="24"/>
                <w:lang w:val="en-US"/>
              </w:rPr>
            </w:pPr>
            <w:r w:rsidRPr="00F7659B">
              <w:rPr>
                <w:rFonts w:ascii="Arial" w:hAnsi="Arial" w:cs="Arial"/>
                <w:color w:val="000000"/>
                <w:sz w:val="24"/>
                <w:szCs w:val="24"/>
                <w:lang w:val="en-US"/>
              </w:rPr>
              <w:t>Wetlands and floodplains</w:t>
            </w:r>
          </w:p>
        </w:tc>
      </w:tr>
      <w:tr w:rsidR="00316AA1" w:rsidRPr="00F7659B" w14:paraId="6F9D5BA6" w14:textId="77777777" w:rsidTr="00984BCD">
        <w:trPr>
          <w:trHeight w:val="454"/>
        </w:trPr>
        <w:tc>
          <w:tcPr>
            <w:tcW w:w="2275"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2469D19A"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 xml:space="preserve">Język wykładowy: </w:t>
            </w:r>
          </w:p>
        </w:tc>
        <w:tc>
          <w:tcPr>
            <w:tcW w:w="8357" w:type="dxa"/>
            <w:gridSpan w:val="10"/>
            <w:tcBorders>
              <w:top w:val="single" w:sz="6" w:space="0" w:color="auto"/>
              <w:left w:val="single" w:sz="6" w:space="0" w:color="auto"/>
              <w:bottom w:val="single" w:sz="6" w:space="0" w:color="auto"/>
              <w:right w:val="single" w:sz="6" w:space="0" w:color="auto"/>
            </w:tcBorders>
            <w:vAlign w:val="center"/>
          </w:tcPr>
          <w:p w14:paraId="0A9ACC54" w14:textId="77777777" w:rsidR="00316AA1" w:rsidRPr="00F7659B" w:rsidRDefault="00316AA1"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polski</w:t>
            </w:r>
          </w:p>
        </w:tc>
      </w:tr>
      <w:tr w:rsidR="00316AA1" w:rsidRPr="00F7659B" w14:paraId="2D256D95" w14:textId="77777777" w:rsidTr="00984BCD">
        <w:trPr>
          <w:trHeight w:val="454"/>
        </w:trPr>
        <w:tc>
          <w:tcPr>
            <w:tcW w:w="6671" w:type="dxa"/>
            <w:gridSpan w:val="11"/>
            <w:tcBorders>
              <w:top w:val="single" w:sz="6" w:space="0" w:color="auto"/>
              <w:left w:val="single" w:sz="6" w:space="0" w:color="auto"/>
              <w:bottom w:val="nil"/>
              <w:right w:val="single" w:sz="6" w:space="0" w:color="auto"/>
            </w:tcBorders>
            <w:shd w:val="clear" w:color="auto" w:fill="DBE5F1"/>
            <w:vAlign w:val="center"/>
          </w:tcPr>
          <w:p w14:paraId="02D1E4CC"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 xml:space="preserve">Kierunek studiów, dla którego przedmiot jest oferowany: </w:t>
            </w:r>
          </w:p>
        </w:tc>
        <w:tc>
          <w:tcPr>
            <w:tcW w:w="3961" w:type="dxa"/>
            <w:gridSpan w:val="3"/>
            <w:tcBorders>
              <w:top w:val="single" w:sz="6" w:space="0" w:color="auto"/>
              <w:left w:val="single" w:sz="6" w:space="0" w:color="auto"/>
              <w:bottom w:val="nil"/>
              <w:right w:val="single" w:sz="6" w:space="0" w:color="auto"/>
            </w:tcBorders>
            <w:vAlign w:val="center"/>
          </w:tcPr>
          <w:p w14:paraId="49431264" w14:textId="77777777" w:rsidR="00316AA1" w:rsidRPr="00F7659B" w:rsidRDefault="00316AA1"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Gospodarka przestrzenna</w:t>
            </w:r>
          </w:p>
        </w:tc>
      </w:tr>
      <w:tr w:rsidR="00316AA1" w:rsidRPr="00F7659B" w14:paraId="3F47C52B" w14:textId="77777777" w:rsidTr="00984BCD">
        <w:trPr>
          <w:trHeight w:val="454"/>
        </w:trPr>
        <w:tc>
          <w:tcPr>
            <w:tcW w:w="2701" w:type="dxa"/>
            <w:gridSpan w:val="6"/>
            <w:tcBorders>
              <w:top w:val="single" w:sz="6" w:space="0" w:color="auto"/>
              <w:left w:val="single" w:sz="6" w:space="0" w:color="auto"/>
              <w:bottom w:val="nil"/>
              <w:right w:val="single" w:sz="6" w:space="0" w:color="auto"/>
            </w:tcBorders>
            <w:shd w:val="clear" w:color="auto" w:fill="DBE5F1"/>
            <w:vAlign w:val="center"/>
          </w:tcPr>
          <w:p w14:paraId="0FE9C326"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 xml:space="preserve">Jednostka realizująca: </w:t>
            </w:r>
          </w:p>
        </w:tc>
        <w:tc>
          <w:tcPr>
            <w:tcW w:w="7931" w:type="dxa"/>
            <w:gridSpan w:val="8"/>
            <w:tcBorders>
              <w:top w:val="single" w:sz="6" w:space="0" w:color="auto"/>
              <w:left w:val="single" w:sz="6" w:space="0" w:color="auto"/>
              <w:bottom w:val="nil"/>
              <w:right w:val="single" w:sz="6" w:space="0" w:color="auto"/>
            </w:tcBorders>
            <w:vAlign w:val="center"/>
          </w:tcPr>
          <w:p w14:paraId="15F0505D" w14:textId="77777777" w:rsidR="00316AA1" w:rsidRPr="00F7659B" w:rsidRDefault="00316AA1" w:rsidP="00F7659B">
            <w:pPr>
              <w:autoSpaceDE w:val="0"/>
              <w:autoSpaceDN w:val="0"/>
              <w:adjustRightInd w:val="0"/>
              <w:spacing w:before="120" w:after="0" w:line="360" w:lineRule="auto"/>
              <w:rPr>
                <w:rFonts w:ascii="Arial" w:hAnsi="Arial" w:cs="Arial"/>
                <w:b/>
                <w:sz w:val="24"/>
                <w:szCs w:val="24"/>
              </w:rPr>
            </w:pPr>
            <w:r w:rsidRPr="00F7659B">
              <w:rPr>
                <w:rFonts w:ascii="Arial" w:hAnsi="Arial" w:cs="Arial"/>
                <w:color w:val="000000"/>
                <w:sz w:val="24"/>
                <w:szCs w:val="24"/>
              </w:rPr>
              <w:t>Wydział Nauk Rolniczych</w:t>
            </w:r>
          </w:p>
        </w:tc>
      </w:tr>
      <w:tr w:rsidR="00316AA1" w:rsidRPr="00F7659B" w14:paraId="0F17F460" w14:textId="77777777" w:rsidTr="00984BCD">
        <w:trPr>
          <w:trHeight w:val="454"/>
        </w:trPr>
        <w:tc>
          <w:tcPr>
            <w:tcW w:w="7929" w:type="dxa"/>
            <w:gridSpan w:val="12"/>
            <w:tcBorders>
              <w:top w:val="single" w:sz="6" w:space="0" w:color="auto"/>
              <w:left w:val="single" w:sz="6" w:space="0" w:color="auto"/>
              <w:bottom w:val="nil"/>
              <w:right w:val="single" w:sz="6" w:space="0" w:color="auto"/>
            </w:tcBorders>
            <w:shd w:val="clear" w:color="auto" w:fill="DBE5F1"/>
            <w:vAlign w:val="center"/>
          </w:tcPr>
          <w:p w14:paraId="3F63E41A"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 xml:space="preserve">Rodzaj przedmiotu/modułu kształcenia (obowiązkowy/fakultatywny): </w:t>
            </w:r>
          </w:p>
        </w:tc>
        <w:tc>
          <w:tcPr>
            <w:tcW w:w="2703" w:type="dxa"/>
            <w:gridSpan w:val="2"/>
            <w:tcBorders>
              <w:top w:val="single" w:sz="6" w:space="0" w:color="auto"/>
              <w:left w:val="single" w:sz="6" w:space="0" w:color="auto"/>
              <w:bottom w:val="nil"/>
              <w:right w:val="single" w:sz="6" w:space="0" w:color="auto"/>
            </w:tcBorders>
            <w:vAlign w:val="center"/>
          </w:tcPr>
          <w:p w14:paraId="76329F58" w14:textId="77777777" w:rsidR="00316AA1" w:rsidRPr="00F7659B" w:rsidRDefault="00316AA1"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fakultatywny</w:t>
            </w:r>
          </w:p>
        </w:tc>
      </w:tr>
      <w:tr w:rsidR="00316AA1" w:rsidRPr="00F7659B" w14:paraId="77EEC897" w14:textId="77777777" w:rsidTr="00984BCD">
        <w:trPr>
          <w:trHeight w:val="454"/>
        </w:trPr>
        <w:tc>
          <w:tcPr>
            <w:tcW w:w="7929" w:type="dxa"/>
            <w:gridSpan w:val="12"/>
            <w:tcBorders>
              <w:top w:val="single" w:sz="6" w:space="0" w:color="auto"/>
              <w:left w:val="single" w:sz="6" w:space="0" w:color="auto"/>
              <w:bottom w:val="nil"/>
              <w:right w:val="single" w:sz="6" w:space="0" w:color="auto"/>
            </w:tcBorders>
            <w:shd w:val="clear" w:color="auto" w:fill="DBE5F1"/>
            <w:vAlign w:val="center"/>
          </w:tcPr>
          <w:p w14:paraId="2506AEAA"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 xml:space="preserve">Poziom modułu kształcenia (np. pierwszego lub drugiego stopnia): </w:t>
            </w:r>
          </w:p>
        </w:tc>
        <w:tc>
          <w:tcPr>
            <w:tcW w:w="2703" w:type="dxa"/>
            <w:gridSpan w:val="2"/>
            <w:tcBorders>
              <w:top w:val="single" w:sz="6" w:space="0" w:color="auto"/>
              <w:left w:val="single" w:sz="6" w:space="0" w:color="auto"/>
              <w:bottom w:val="nil"/>
              <w:right w:val="single" w:sz="6" w:space="0" w:color="auto"/>
            </w:tcBorders>
            <w:vAlign w:val="center"/>
          </w:tcPr>
          <w:p w14:paraId="0C67748C" w14:textId="77777777" w:rsidR="00316AA1" w:rsidRPr="00F7659B" w:rsidRDefault="00316AA1"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2</w:t>
            </w:r>
          </w:p>
        </w:tc>
      </w:tr>
      <w:tr w:rsidR="00316AA1" w:rsidRPr="00F7659B" w14:paraId="7A4BCCEB" w14:textId="77777777" w:rsidTr="00984BCD">
        <w:trPr>
          <w:trHeight w:val="454"/>
        </w:trPr>
        <w:tc>
          <w:tcPr>
            <w:tcW w:w="1708" w:type="dxa"/>
            <w:gridSpan w:val="3"/>
            <w:tcBorders>
              <w:top w:val="single" w:sz="6" w:space="0" w:color="auto"/>
              <w:left w:val="single" w:sz="6" w:space="0" w:color="auto"/>
              <w:bottom w:val="nil"/>
              <w:right w:val="single" w:sz="6" w:space="0" w:color="auto"/>
            </w:tcBorders>
            <w:shd w:val="clear" w:color="auto" w:fill="DBE5F1"/>
            <w:vAlign w:val="center"/>
          </w:tcPr>
          <w:p w14:paraId="1E924FBB"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 xml:space="preserve">Rok studiów: </w:t>
            </w:r>
          </w:p>
        </w:tc>
        <w:tc>
          <w:tcPr>
            <w:tcW w:w="8924" w:type="dxa"/>
            <w:gridSpan w:val="11"/>
            <w:tcBorders>
              <w:top w:val="single" w:sz="6" w:space="0" w:color="auto"/>
              <w:left w:val="single" w:sz="6" w:space="0" w:color="auto"/>
              <w:bottom w:val="nil"/>
              <w:right w:val="single" w:sz="6" w:space="0" w:color="auto"/>
            </w:tcBorders>
            <w:vAlign w:val="center"/>
          </w:tcPr>
          <w:p w14:paraId="6E096A9C" w14:textId="77777777" w:rsidR="00316AA1" w:rsidRPr="00F7659B" w:rsidRDefault="00316AA1"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2</w:t>
            </w:r>
          </w:p>
        </w:tc>
      </w:tr>
      <w:tr w:rsidR="00316AA1" w:rsidRPr="00F7659B" w14:paraId="17BF9238" w14:textId="77777777" w:rsidTr="00984BCD">
        <w:trPr>
          <w:trHeight w:val="454"/>
        </w:trPr>
        <w:tc>
          <w:tcPr>
            <w:tcW w:w="1283" w:type="dxa"/>
            <w:gridSpan w:val="2"/>
            <w:tcBorders>
              <w:top w:val="single" w:sz="6" w:space="0" w:color="auto"/>
              <w:left w:val="single" w:sz="6" w:space="0" w:color="auto"/>
              <w:bottom w:val="nil"/>
              <w:right w:val="single" w:sz="6" w:space="0" w:color="auto"/>
            </w:tcBorders>
            <w:shd w:val="clear" w:color="auto" w:fill="DBE5F1"/>
            <w:vAlign w:val="center"/>
          </w:tcPr>
          <w:p w14:paraId="49014317"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 xml:space="preserve">Semestr: </w:t>
            </w:r>
          </w:p>
        </w:tc>
        <w:tc>
          <w:tcPr>
            <w:tcW w:w="9349" w:type="dxa"/>
            <w:gridSpan w:val="12"/>
            <w:tcBorders>
              <w:top w:val="single" w:sz="6" w:space="0" w:color="auto"/>
              <w:left w:val="single" w:sz="6" w:space="0" w:color="auto"/>
              <w:bottom w:val="nil"/>
              <w:right w:val="single" w:sz="6" w:space="0" w:color="auto"/>
            </w:tcBorders>
            <w:vAlign w:val="center"/>
          </w:tcPr>
          <w:p w14:paraId="50779C9A" w14:textId="77777777" w:rsidR="00316AA1" w:rsidRPr="00F7659B" w:rsidRDefault="00316AA1"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3</w:t>
            </w:r>
          </w:p>
        </w:tc>
      </w:tr>
      <w:tr w:rsidR="00316AA1" w:rsidRPr="00F7659B" w14:paraId="5C9FA00C" w14:textId="77777777" w:rsidTr="00984BCD">
        <w:trPr>
          <w:trHeight w:val="454"/>
        </w:trPr>
        <w:tc>
          <w:tcPr>
            <w:tcW w:w="2842" w:type="dxa"/>
            <w:gridSpan w:val="7"/>
            <w:tcBorders>
              <w:top w:val="single" w:sz="6" w:space="0" w:color="auto"/>
              <w:left w:val="single" w:sz="6" w:space="0" w:color="auto"/>
              <w:bottom w:val="nil"/>
              <w:right w:val="single" w:sz="6" w:space="0" w:color="auto"/>
            </w:tcBorders>
            <w:shd w:val="clear" w:color="auto" w:fill="DBE5F1"/>
            <w:vAlign w:val="center"/>
          </w:tcPr>
          <w:p w14:paraId="2B5932C1"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 xml:space="preserve">Liczba punktów ECTS: </w:t>
            </w:r>
          </w:p>
        </w:tc>
        <w:tc>
          <w:tcPr>
            <w:tcW w:w="7790" w:type="dxa"/>
            <w:gridSpan w:val="7"/>
            <w:tcBorders>
              <w:top w:val="single" w:sz="6" w:space="0" w:color="auto"/>
              <w:left w:val="single" w:sz="6" w:space="0" w:color="auto"/>
              <w:bottom w:val="nil"/>
              <w:right w:val="single" w:sz="6" w:space="0" w:color="auto"/>
            </w:tcBorders>
            <w:vAlign w:val="center"/>
          </w:tcPr>
          <w:p w14:paraId="17FCE9BC" w14:textId="77777777" w:rsidR="00316AA1" w:rsidRPr="00F7659B" w:rsidRDefault="00316AA1"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2,2</w:t>
            </w:r>
          </w:p>
        </w:tc>
      </w:tr>
      <w:tr w:rsidR="00316AA1" w:rsidRPr="00F7659B" w14:paraId="2CB98D5A" w14:textId="77777777" w:rsidTr="00984BCD">
        <w:trPr>
          <w:trHeight w:val="454"/>
        </w:trPr>
        <w:tc>
          <w:tcPr>
            <w:tcW w:w="5193" w:type="dxa"/>
            <w:gridSpan w:val="10"/>
            <w:tcBorders>
              <w:top w:val="single" w:sz="6" w:space="0" w:color="auto"/>
              <w:left w:val="single" w:sz="6" w:space="0" w:color="auto"/>
              <w:bottom w:val="nil"/>
              <w:right w:val="single" w:sz="6" w:space="0" w:color="auto"/>
            </w:tcBorders>
            <w:shd w:val="clear" w:color="auto" w:fill="DBE5F1"/>
            <w:vAlign w:val="center"/>
          </w:tcPr>
          <w:p w14:paraId="72CBC286"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 xml:space="preserve">Imię i nazwisko koordynatora przedmiotu: </w:t>
            </w:r>
          </w:p>
        </w:tc>
        <w:tc>
          <w:tcPr>
            <w:tcW w:w="5439" w:type="dxa"/>
            <w:gridSpan w:val="4"/>
            <w:tcBorders>
              <w:top w:val="single" w:sz="6" w:space="0" w:color="auto"/>
              <w:left w:val="single" w:sz="6" w:space="0" w:color="auto"/>
              <w:bottom w:val="nil"/>
              <w:right w:val="single" w:sz="6" w:space="0" w:color="auto"/>
            </w:tcBorders>
            <w:vAlign w:val="center"/>
          </w:tcPr>
          <w:p w14:paraId="0DF28A8A" w14:textId="77777777" w:rsidR="00316AA1" w:rsidRPr="00F7659B" w:rsidRDefault="00316AA1"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dr hab. inż. Marcin Becher, prof. uczelni</w:t>
            </w:r>
          </w:p>
        </w:tc>
      </w:tr>
      <w:tr w:rsidR="00316AA1" w:rsidRPr="00F7659B" w14:paraId="1AF36802" w14:textId="77777777" w:rsidTr="00984BCD">
        <w:trPr>
          <w:trHeight w:val="454"/>
        </w:trPr>
        <w:tc>
          <w:tcPr>
            <w:tcW w:w="5193" w:type="dxa"/>
            <w:gridSpan w:val="10"/>
            <w:tcBorders>
              <w:top w:val="single" w:sz="6" w:space="0" w:color="auto"/>
              <w:left w:val="single" w:sz="6" w:space="0" w:color="auto"/>
              <w:bottom w:val="nil"/>
              <w:right w:val="single" w:sz="6" w:space="0" w:color="auto"/>
            </w:tcBorders>
            <w:shd w:val="clear" w:color="auto" w:fill="DBE5F1"/>
            <w:vAlign w:val="center"/>
          </w:tcPr>
          <w:p w14:paraId="65707888"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Imię i nazwisko prowadzących zajęcia:</w:t>
            </w:r>
          </w:p>
        </w:tc>
        <w:tc>
          <w:tcPr>
            <w:tcW w:w="5439" w:type="dxa"/>
            <w:gridSpan w:val="4"/>
            <w:tcBorders>
              <w:top w:val="single" w:sz="6" w:space="0" w:color="auto"/>
              <w:left w:val="single" w:sz="6" w:space="0" w:color="auto"/>
              <w:bottom w:val="nil"/>
              <w:right w:val="single" w:sz="6" w:space="0" w:color="auto"/>
            </w:tcBorders>
            <w:vAlign w:val="center"/>
          </w:tcPr>
          <w:p w14:paraId="26CCD425" w14:textId="77777777" w:rsidR="00316AA1" w:rsidRPr="00F7659B" w:rsidRDefault="00316AA1"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 xml:space="preserve">dr hab. inż. Marcin Becher, prof. uczelni </w:t>
            </w:r>
            <w:r w:rsidRPr="00F7659B">
              <w:rPr>
                <w:rFonts w:ascii="Arial" w:hAnsi="Arial" w:cs="Arial"/>
                <w:sz w:val="24"/>
                <w:szCs w:val="24"/>
              </w:rPr>
              <w:br/>
              <w:t xml:space="preserve">dr hab. inż. Krzysztof Pakuła, prof. uczelni </w:t>
            </w:r>
          </w:p>
        </w:tc>
      </w:tr>
      <w:tr w:rsidR="00316AA1" w:rsidRPr="00F7659B" w14:paraId="7575368E" w14:textId="77777777" w:rsidTr="00984BCD">
        <w:trPr>
          <w:trHeight w:val="454"/>
        </w:trPr>
        <w:tc>
          <w:tcPr>
            <w:tcW w:w="5193" w:type="dxa"/>
            <w:gridSpan w:val="10"/>
            <w:tcBorders>
              <w:top w:val="single" w:sz="6" w:space="0" w:color="auto"/>
              <w:left w:val="single" w:sz="6" w:space="0" w:color="auto"/>
              <w:bottom w:val="nil"/>
              <w:right w:val="single" w:sz="6" w:space="0" w:color="auto"/>
            </w:tcBorders>
            <w:shd w:val="clear" w:color="auto" w:fill="DBE5F1"/>
            <w:vAlign w:val="center"/>
          </w:tcPr>
          <w:p w14:paraId="06E9E308"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Założenia i cele przedmiotu:</w:t>
            </w:r>
          </w:p>
        </w:tc>
        <w:tc>
          <w:tcPr>
            <w:tcW w:w="5439" w:type="dxa"/>
            <w:gridSpan w:val="4"/>
            <w:tcBorders>
              <w:top w:val="single" w:sz="6" w:space="0" w:color="auto"/>
              <w:left w:val="single" w:sz="6" w:space="0" w:color="auto"/>
              <w:bottom w:val="nil"/>
              <w:right w:val="single" w:sz="6" w:space="0" w:color="auto"/>
            </w:tcBorders>
            <w:vAlign w:val="center"/>
          </w:tcPr>
          <w:p w14:paraId="55B75643" w14:textId="77777777" w:rsidR="00316AA1" w:rsidRPr="00F7659B" w:rsidRDefault="00316AA1"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Celem procesu dydaktycznego jest zdobycie i ugruntowanie przez studenta wiedzy teoretycznej i praktycznej z zakresu mokradeł i terenów zalewowych.</w:t>
            </w:r>
          </w:p>
        </w:tc>
      </w:tr>
      <w:tr w:rsidR="00316AA1" w:rsidRPr="00F7659B" w14:paraId="39E76067" w14:textId="77777777" w:rsidTr="00984BCD">
        <w:trPr>
          <w:trHeight w:val="454"/>
        </w:trPr>
        <w:tc>
          <w:tcPr>
            <w:tcW w:w="1141" w:type="dxa"/>
            <w:vMerge w:val="restart"/>
            <w:tcBorders>
              <w:top w:val="single" w:sz="4" w:space="0" w:color="auto"/>
              <w:left w:val="single" w:sz="4" w:space="0" w:color="auto"/>
              <w:right w:val="single" w:sz="6" w:space="0" w:color="auto"/>
            </w:tcBorders>
            <w:shd w:val="clear" w:color="auto" w:fill="DBE5F1"/>
            <w:vAlign w:val="center"/>
          </w:tcPr>
          <w:p w14:paraId="2CBAED35" w14:textId="77777777" w:rsidR="00316AA1" w:rsidRPr="00F7659B" w:rsidRDefault="00316AA1" w:rsidP="00F7659B">
            <w:pPr>
              <w:pStyle w:val="Tytukomrki"/>
              <w:spacing w:line="360" w:lineRule="auto"/>
              <w:rPr>
                <w:color w:val="auto"/>
                <w:sz w:val="24"/>
                <w:szCs w:val="24"/>
              </w:rPr>
            </w:pPr>
            <w:r w:rsidRPr="00F7659B">
              <w:rPr>
                <w:color w:val="auto"/>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1A2ADB67" w14:textId="77777777" w:rsidR="00316AA1" w:rsidRPr="00F7659B" w:rsidRDefault="00316AA1" w:rsidP="00F7659B">
            <w:pPr>
              <w:pStyle w:val="Tytukomrki"/>
              <w:spacing w:after="0" w:line="360" w:lineRule="auto"/>
              <w:rPr>
                <w:color w:val="auto"/>
                <w:sz w:val="24"/>
                <w:szCs w:val="24"/>
              </w:rPr>
            </w:pPr>
            <w:r w:rsidRPr="00F7659B">
              <w:rPr>
                <w:sz w:val="24"/>
                <w:szCs w:val="24"/>
              </w:rPr>
              <w:t>Efekty uczenia się</w:t>
            </w:r>
          </w:p>
        </w:tc>
        <w:tc>
          <w:tcPr>
            <w:tcW w:w="2118" w:type="dxa"/>
            <w:vMerge w:val="restart"/>
            <w:tcBorders>
              <w:top w:val="single" w:sz="4" w:space="0" w:color="auto"/>
              <w:left w:val="single" w:sz="4" w:space="0" w:color="auto"/>
              <w:right w:val="single" w:sz="6" w:space="0" w:color="auto"/>
            </w:tcBorders>
            <w:shd w:val="clear" w:color="auto" w:fill="DBE5F1"/>
            <w:vAlign w:val="center"/>
          </w:tcPr>
          <w:p w14:paraId="792FCD64" w14:textId="77777777" w:rsidR="00316AA1" w:rsidRPr="00F7659B" w:rsidRDefault="00316AA1" w:rsidP="00F7659B">
            <w:pPr>
              <w:pStyle w:val="Tytukomrki"/>
              <w:spacing w:line="360" w:lineRule="auto"/>
              <w:rPr>
                <w:color w:val="auto"/>
                <w:sz w:val="24"/>
                <w:szCs w:val="24"/>
              </w:rPr>
            </w:pPr>
            <w:r w:rsidRPr="00F7659B">
              <w:rPr>
                <w:color w:val="auto"/>
                <w:sz w:val="24"/>
                <w:szCs w:val="24"/>
              </w:rPr>
              <w:t>Symbol efektu kierunkowego</w:t>
            </w:r>
          </w:p>
        </w:tc>
      </w:tr>
      <w:tr w:rsidR="00316AA1" w:rsidRPr="00F7659B" w14:paraId="71B40CDF" w14:textId="77777777" w:rsidTr="00984BCD">
        <w:trPr>
          <w:trHeight w:val="454"/>
        </w:trPr>
        <w:tc>
          <w:tcPr>
            <w:tcW w:w="1141" w:type="dxa"/>
            <w:vMerge/>
            <w:tcBorders>
              <w:left w:val="single" w:sz="4" w:space="0" w:color="auto"/>
              <w:bottom w:val="single" w:sz="4" w:space="0" w:color="auto"/>
              <w:right w:val="single" w:sz="6" w:space="0" w:color="auto"/>
            </w:tcBorders>
            <w:shd w:val="clear" w:color="auto" w:fill="DBE5F1"/>
            <w:vAlign w:val="center"/>
          </w:tcPr>
          <w:p w14:paraId="7C6A189F" w14:textId="77777777" w:rsidR="00316AA1" w:rsidRPr="00F7659B" w:rsidRDefault="00316AA1" w:rsidP="00F7659B">
            <w:pPr>
              <w:pStyle w:val="Tytukomrki"/>
              <w:spacing w:after="0" w:line="360" w:lineRule="auto"/>
              <w:rPr>
                <w:color w:val="auto"/>
                <w:sz w:val="24"/>
                <w:szCs w:val="24"/>
              </w:rPr>
            </w:pP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0D3F775D" w14:textId="77777777" w:rsidR="00316AA1" w:rsidRPr="00F7659B" w:rsidRDefault="00316AA1" w:rsidP="00F7659B">
            <w:pPr>
              <w:pStyle w:val="Tytukomrki"/>
              <w:spacing w:after="0" w:line="360" w:lineRule="auto"/>
              <w:rPr>
                <w:b w:val="0"/>
                <w:color w:val="auto"/>
                <w:sz w:val="24"/>
                <w:szCs w:val="24"/>
              </w:rPr>
            </w:pPr>
            <w:r w:rsidRPr="00F7659B">
              <w:rPr>
                <w:b w:val="0"/>
                <w:color w:val="auto"/>
                <w:sz w:val="24"/>
                <w:szCs w:val="24"/>
              </w:rPr>
              <w:t>WIEDZA</w:t>
            </w:r>
          </w:p>
        </w:tc>
        <w:tc>
          <w:tcPr>
            <w:tcW w:w="2118" w:type="dxa"/>
            <w:vMerge/>
            <w:tcBorders>
              <w:left w:val="single" w:sz="4" w:space="0" w:color="auto"/>
              <w:bottom w:val="single" w:sz="4" w:space="0" w:color="auto"/>
              <w:right w:val="single" w:sz="6" w:space="0" w:color="auto"/>
            </w:tcBorders>
            <w:shd w:val="clear" w:color="auto" w:fill="DBE5F1"/>
            <w:vAlign w:val="center"/>
          </w:tcPr>
          <w:p w14:paraId="56D2D7F7" w14:textId="77777777" w:rsidR="00316AA1" w:rsidRPr="00F7659B" w:rsidRDefault="00316AA1" w:rsidP="00F7659B">
            <w:pPr>
              <w:pStyle w:val="Tytukomrki"/>
              <w:spacing w:after="0" w:line="360" w:lineRule="auto"/>
              <w:rPr>
                <w:color w:val="auto"/>
                <w:sz w:val="24"/>
                <w:szCs w:val="24"/>
              </w:rPr>
            </w:pPr>
          </w:p>
        </w:tc>
      </w:tr>
      <w:tr w:rsidR="00316AA1" w:rsidRPr="00F7659B" w14:paraId="5B0F62C8" w14:textId="77777777" w:rsidTr="00984BCD">
        <w:trPr>
          <w:trHeight w:val="290"/>
        </w:trPr>
        <w:tc>
          <w:tcPr>
            <w:tcW w:w="1141" w:type="dxa"/>
            <w:tcBorders>
              <w:top w:val="single" w:sz="4" w:space="0" w:color="auto"/>
              <w:left w:val="single" w:sz="6" w:space="0" w:color="auto"/>
              <w:bottom w:val="single" w:sz="2" w:space="0" w:color="000000"/>
              <w:right w:val="single" w:sz="6" w:space="0" w:color="auto"/>
            </w:tcBorders>
            <w:vAlign w:val="center"/>
          </w:tcPr>
          <w:p w14:paraId="235EC7AA" w14:textId="77777777" w:rsidR="00316AA1" w:rsidRPr="00F7659B" w:rsidRDefault="00316AA1" w:rsidP="00F7659B">
            <w:pPr>
              <w:autoSpaceDE w:val="0"/>
              <w:autoSpaceDN w:val="0"/>
              <w:adjustRightInd w:val="0"/>
              <w:spacing w:before="120" w:after="0" w:line="360" w:lineRule="auto"/>
              <w:rPr>
                <w:rFonts w:ascii="Arial" w:hAnsi="Arial" w:cs="Arial"/>
                <w:b/>
                <w:sz w:val="24"/>
                <w:szCs w:val="24"/>
              </w:rPr>
            </w:pPr>
            <w:r w:rsidRPr="00F7659B">
              <w:rPr>
                <w:rFonts w:ascii="Arial" w:hAnsi="Arial" w:cs="Arial"/>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061E99F5" w14:textId="77777777" w:rsidR="00316AA1" w:rsidRPr="00F7659B" w:rsidRDefault="00316AA1" w:rsidP="00F7659B">
            <w:pPr>
              <w:spacing w:before="120" w:after="0" w:line="360" w:lineRule="auto"/>
              <w:rPr>
                <w:rFonts w:ascii="Arial" w:hAnsi="Arial" w:cs="Arial"/>
                <w:sz w:val="24"/>
                <w:szCs w:val="24"/>
              </w:rPr>
            </w:pPr>
            <w:r w:rsidRPr="00F7659B">
              <w:rPr>
                <w:rFonts w:ascii="Arial" w:eastAsia="Times New Roman" w:hAnsi="Arial" w:cs="Arial"/>
                <w:sz w:val="24"/>
                <w:szCs w:val="24"/>
                <w:lang w:eastAsia="pl-PL"/>
              </w:rPr>
              <w:t>Zna pojęcia związane z przedmiotem oraz stan prawny związany z ochroną mokradeł i gospodarowaniem na terenach zalewowych.</w:t>
            </w:r>
          </w:p>
        </w:tc>
        <w:tc>
          <w:tcPr>
            <w:tcW w:w="2118" w:type="dxa"/>
            <w:tcBorders>
              <w:top w:val="single" w:sz="2" w:space="0" w:color="000000"/>
              <w:left w:val="single" w:sz="6" w:space="0" w:color="auto"/>
              <w:bottom w:val="single" w:sz="2" w:space="0" w:color="000000"/>
              <w:right w:val="single" w:sz="6" w:space="0" w:color="auto"/>
            </w:tcBorders>
            <w:vAlign w:val="center"/>
          </w:tcPr>
          <w:p w14:paraId="5F04ED45" w14:textId="77777777" w:rsidR="00316AA1" w:rsidRPr="00F7659B" w:rsidRDefault="00316AA1" w:rsidP="00F7659B">
            <w:pPr>
              <w:autoSpaceDE w:val="0"/>
              <w:autoSpaceDN w:val="0"/>
              <w:adjustRightInd w:val="0"/>
              <w:spacing w:before="120" w:after="0" w:line="360" w:lineRule="auto"/>
              <w:rPr>
                <w:rFonts w:ascii="Arial" w:hAnsi="Arial" w:cs="Arial"/>
                <w:b/>
                <w:sz w:val="24"/>
                <w:szCs w:val="24"/>
              </w:rPr>
            </w:pPr>
            <w:r w:rsidRPr="00F7659B">
              <w:rPr>
                <w:rFonts w:ascii="Arial" w:hAnsi="Arial" w:cs="Arial"/>
                <w:sz w:val="24"/>
                <w:szCs w:val="24"/>
              </w:rPr>
              <w:t>K_W01,  K_W05, K_W08</w:t>
            </w:r>
          </w:p>
        </w:tc>
      </w:tr>
      <w:tr w:rsidR="00316AA1" w:rsidRPr="00F7659B" w14:paraId="28262B7C" w14:textId="77777777" w:rsidTr="00984BCD">
        <w:trPr>
          <w:trHeight w:val="290"/>
        </w:trPr>
        <w:tc>
          <w:tcPr>
            <w:tcW w:w="1141" w:type="dxa"/>
            <w:tcBorders>
              <w:top w:val="single" w:sz="4" w:space="0" w:color="auto"/>
              <w:left w:val="single" w:sz="6" w:space="0" w:color="auto"/>
              <w:bottom w:val="single" w:sz="2" w:space="0" w:color="000000"/>
              <w:right w:val="single" w:sz="6" w:space="0" w:color="auto"/>
            </w:tcBorders>
            <w:vAlign w:val="center"/>
          </w:tcPr>
          <w:p w14:paraId="784D7004" w14:textId="77777777" w:rsidR="00316AA1" w:rsidRPr="00F7659B" w:rsidRDefault="00316AA1" w:rsidP="00F7659B">
            <w:pPr>
              <w:autoSpaceDE w:val="0"/>
              <w:autoSpaceDN w:val="0"/>
              <w:adjustRightInd w:val="0"/>
              <w:spacing w:before="120" w:after="0" w:line="360" w:lineRule="auto"/>
              <w:rPr>
                <w:rFonts w:ascii="Arial" w:hAnsi="Arial" w:cs="Arial"/>
                <w:b/>
                <w:sz w:val="24"/>
                <w:szCs w:val="24"/>
              </w:rPr>
            </w:pPr>
            <w:r w:rsidRPr="00F7659B">
              <w:rPr>
                <w:rFonts w:ascii="Arial" w:hAnsi="Arial" w:cs="Arial"/>
                <w:sz w:val="24"/>
                <w:szCs w:val="24"/>
              </w:rPr>
              <w:lastRenderedPageBreak/>
              <w:t>W_02</w:t>
            </w:r>
          </w:p>
        </w:tc>
        <w:tc>
          <w:tcPr>
            <w:tcW w:w="7373" w:type="dxa"/>
            <w:gridSpan w:val="12"/>
            <w:tcBorders>
              <w:top w:val="single" w:sz="2" w:space="0" w:color="000000"/>
              <w:left w:val="single" w:sz="6" w:space="0" w:color="auto"/>
              <w:bottom w:val="single" w:sz="2" w:space="0" w:color="000000"/>
              <w:right w:val="single" w:sz="6" w:space="0" w:color="auto"/>
            </w:tcBorders>
          </w:tcPr>
          <w:p w14:paraId="4DCF2FBB" w14:textId="77777777" w:rsidR="00316AA1" w:rsidRPr="00F7659B" w:rsidRDefault="00316AA1" w:rsidP="00F7659B">
            <w:pPr>
              <w:spacing w:before="120" w:after="0" w:line="360" w:lineRule="auto"/>
              <w:rPr>
                <w:rFonts w:ascii="Arial" w:hAnsi="Arial" w:cs="Arial"/>
                <w:sz w:val="24"/>
                <w:szCs w:val="24"/>
              </w:rPr>
            </w:pPr>
            <w:r w:rsidRPr="00F7659B">
              <w:rPr>
                <w:rFonts w:ascii="Arial" w:eastAsia="Times New Roman" w:hAnsi="Arial" w:cs="Arial"/>
                <w:sz w:val="24"/>
                <w:szCs w:val="24"/>
                <w:lang w:eastAsia="pl-PL"/>
              </w:rPr>
              <w:t xml:space="preserve">Ma wiedzę o mokradłach, osadach organicznych i terenach zalewowych w kontekście ich usług </w:t>
            </w:r>
            <w:proofErr w:type="spellStart"/>
            <w:r w:rsidRPr="00F7659B">
              <w:rPr>
                <w:rFonts w:ascii="Arial" w:eastAsia="Times New Roman" w:hAnsi="Arial" w:cs="Arial"/>
                <w:sz w:val="24"/>
                <w:szCs w:val="24"/>
                <w:lang w:eastAsia="pl-PL"/>
              </w:rPr>
              <w:t>ekosytemowych</w:t>
            </w:r>
            <w:proofErr w:type="spellEnd"/>
            <w:r w:rsidRPr="00F7659B">
              <w:rPr>
                <w:rFonts w:ascii="Arial" w:eastAsia="Times New Roman" w:hAnsi="Arial" w:cs="Arial"/>
                <w:sz w:val="24"/>
                <w:szCs w:val="24"/>
                <w:lang w:eastAsia="pl-PL"/>
              </w:rPr>
              <w:t>, znaczenia gospodarczego oraz zrównoważonego gospodarowania.</w:t>
            </w:r>
          </w:p>
        </w:tc>
        <w:tc>
          <w:tcPr>
            <w:tcW w:w="2118" w:type="dxa"/>
            <w:tcBorders>
              <w:top w:val="single" w:sz="2" w:space="0" w:color="000000"/>
              <w:left w:val="single" w:sz="6" w:space="0" w:color="auto"/>
              <w:bottom w:val="single" w:sz="2" w:space="0" w:color="000000"/>
              <w:right w:val="single" w:sz="6" w:space="0" w:color="auto"/>
            </w:tcBorders>
            <w:vAlign w:val="center"/>
          </w:tcPr>
          <w:p w14:paraId="2066F087" w14:textId="77777777" w:rsidR="00316AA1" w:rsidRPr="00F7659B" w:rsidRDefault="00316AA1" w:rsidP="00F7659B">
            <w:pPr>
              <w:autoSpaceDE w:val="0"/>
              <w:autoSpaceDN w:val="0"/>
              <w:adjustRightInd w:val="0"/>
              <w:spacing w:before="120" w:after="0" w:line="360" w:lineRule="auto"/>
              <w:rPr>
                <w:rFonts w:ascii="Arial" w:hAnsi="Arial" w:cs="Arial"/>
                <w:b/>
                <w:sz w:val="24"/>
                <w:szCs w:val="24"/>
              </w:rPr>
            </w:pPr>
            <w:r w:rsidRPr="00F7659B">
              <w:rPr>
                <w:rFonts w:ascii="Arial" w:hAnsi="Arial" w:cs="Arial"/>
                <w:sz w:val="24"/>
                <w:szCs w:val="24"/>
              </w:rPr>
              <w:t>K_W01, K_W05</w:t>
            </w:r>
          </w:p>
        </w:tc>
      </w:tr>
      <w:tr w:rsidR="00316AA1" w:rsidRPr="00F7659B" w14:paraId="438C471E" w14:textId="77777777" w:rsidTr="00984BCD">
        <w:trPr>
          <w:trHeight w:val="454"/>
        </w:trPr>
        <w:tc>
          <w:tcPr>
            <w:tcW w:w="1141" w:type="dxa"/>
            <w:tcBorders>
              <w:top w:val="single" w:sz="2" w:space="0" w:color="000000"/>
              <w:left w:val="single" w:sz="6" w:space="0" w:color="auto"/>
              <w:bottom w:val="single" w:sz="2" w:space="0" w:color="000000"/>
              <w:right w:val="single" w:sz="6" w:space="0" w:color="auto"/>
            </w:tcBorders>
            <w:shd w:val="clear" w:color="auto" w:fill="DBE5F1"/>
            <w:vAlign w:val="center"/>
          </w:tcPr>
          <w:p w14:paraId="5B5EEF9D" w14:textId="77777777" w:rsidR="00316AA1" w:rsidRPr="00F7659B" w:rsidRDefault="00316AA1" w:rsidP="00F7659B">
            <w:pPr>
              <w:pStyle w:val="Tytukomrki"/>
              <w:spacing w:after="0" w:line="360" w:lineRule="auto"/>
              <w:rPr>
                <w:color w:val="auto"/>
                <w:sz w:val="24"/>
                <w:szCs w:val="24"/>
              </w:rPr>
            </w:pP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641B4362" w14:textId="77777777" w:rsidR="00316AA1" w:rsidRPr="00F7659B" w:rsidRDefault="00316AA1" w:rsidP="00F7659B">
            <w:pPr>
              <w:pStyle w:val="Tytukomrki"/>
              <w:spacing w:after="0" w:line="360" w:lineRule="auto"/>
              <w:rPr>
                <w:b w:val="0"/>
                <w:color w:val="auto"/>
                <w:sz w:val="24"/>
                <w:szCs w:val="24"/>
              </w:rPr>
            </w:pPr>
            <w:r w:rsidRPr="00F7659B">
              <w:rPr>
                <w:b w:val="0"/>
                <w:color w:val="auto"/>
                <w:sz w:val="24"/>
                <w:szCs w:val="24"/>
              </w:rPr>
              <w:t>UMIEJĘTNOŚCI</w:t>
            </w:r>
          </w:p>
        </w:tc>
        <w:tc>
          <w:tcPr>
            <w:tcW w:w="2118" w:type="dxa"/>
            <w:tcBorders>
              <w:top w:val="single" w:sz="2" w:space="0" w:color="000000"/>
              <w:left w:val="single" w:sz="6" w:space="0" w:color="auto"/>
              <w:bottom w:val="single" w:sz="2" w:space="0" w:color="000000"/>
              <w:right w:val="single" w:sz="6" w:space="0" w:color="auto"/>
            </w:tcBorders>
            <w:shd w:val="clear" w:color="auto" w:fill="DBE5F1"/>
            <w:vAlign w:val="center"/>
          </w:tcPr>
          <w:p w14:paraId="04F4EF48" w14:textId="77777777" w:rsidR="00316AA1" w:rsidRPr="00F7659B" w:rsidRDefault="00316AA1" w:rsidP="00F7659B">
            <w:pPr>
              <w:pStyle w:val="Tytukomrki"/>
              <w:spacing w:after="0" w:line="360" w:lineRule="auto"/>
              <w:rPr>
                <w:color w:val="auto"/>
                <w:sz w:val="24"/>
                <w:szCs w:val="24"/>
              </w:rPr>
            </w:pPr>
          </w:p>
        </w:tc>
      </w:tr>
      <w:tr w:rsidR="00316AA1" w:rsidRPr="00F7659B" w14:paraId="05CE38D7" w14:textId="77777777" w:rsidTr="00984BCD">
        <w:trPr>
          <w:trHeight w:val="290"/>
        </w:trPr>
        <w:tc>
          <w:tcPr>
            <w:tcW w:w="1141" w:type="dxa"/>
            <w:tcBorders>
              <w:top w:val="single" w:sz="2" w:space="0" w:color="000000"/>
              <w:left w:val="single" w:sz="6" w:space="0" w:color="auto"/>
              <w:bottom w:val="single" w:sz="2" w:space="0" w:color="000000"/>
              <w:right w:val="single" w:sz="6" w:space="0" w:color="auto"/>
            </w:tcBorders>
            <w:vAlign w:val="center"/>
          </w:tcPr>
          <w:p w14:paraId="779118F2" w14:textId="77777777" w:rsidR="00316AA1" w:rsidRPr="00F7659B" w:rsidRDefault="00316AA1" w:rsidP="00F7659B">
            <w:pPr>
              <w:autoSpaceDE w:val="0"/>
              <w:autoSpaceDN w:val="0"/>
              <w:adjustRightInd w:val="0"/>
              <w:spacing w:before="120" w:after="0" w:line="360" w:lineRule="auto"/>
              <w:rPr>
                <w:rFonts w:ascii="Arial" w:hAnsi="Arial" w:cs="Arial"/>
                <w:b/>
                <w:sz w:val="24"/>
                <w:szCs w:val="24"/>
              </w:rPr>
            </w:pPr>
            <w:r w:rsidRPr="00F7659B">
              <w:rPr>
                <w:rFonts w:ascii="Arial" w:hAnsi="Arial" w:cs="Arial"/>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1476EDF5" w14:textId="77777777" w:rsidR="00316AA1" w:rsidRPr="00F7659B" w:rsidRDefault="00316AA1" w:rsidP="00F7659B">
            <w:pPr>
              <w:spacing w:before="120" w:after="0" w:line="360" w:lineRule="auto"/>
              <w:rPr>
                <w:rFonts w:ascii="Arial" w:hAnsi="Arial" w:cs="Arial"/>
                <w:sz w:val="24"/>
                <w:szCs w:val="24"/>
              </w:rPr>
            </w:pPr>
            <w:r w:rsidRPr="00F7659B">
              <w:rPr>
                <w:rFonts w:ascii="Arial" w:eastAsia="Times New Roman" w:hAnsi="Arial" w:cs="Arial"/>
                <w:sz w:val="24"/>
                <w:szCs w:val="24"/>
                <w:lang w:eastAsia="pl-PL"/>
              </w:rPr>
              <w:t>Rozpoznaje i analizuje zagrożenia degradacji mokradeł oraz potrafi planować i organizować ich ochronę oraz racjonalne wykorzystanie.</w:t>
            </w:r>
          </w:p>
        </w:tc>
        <w:tc>
          <w:tcPr>
            <w:tcW w:w="2118" w:type="dxa"/>
            <w:tcBorders>
              <w:top w:val="single" w:sz="2" w:space="0" w:color="000000"/>
              <w:left w:val="single" w:sz="6" w:space="0" w:color="auto"/>
              <w:bottom w:val="single" w:sz="2" w:space="0" w:color="000000"/>
              <w:right w:val="single" w:sz="6" w:space="0" w:color="auto"/>
            </w:tcBorders>
            <w:vAlign w:val="center"/>
          </w:tcPr>
          <w:p w14:paraId="3193952A" w14:textId="77777777" w:rsidR="00316AA1" w:rsidRPr="00F7659B" w:rsidRDefault="00316AA1" w:rsidP="00F7659B">
            <w:pPr>
              <w:autoSpaceDE w:val="0"/>
              <w:autoSpaceDN w:val="0"/>
              <w:adjustRightInd w:val="0"/>
              <w:spacing w:before="120" w:after="0" w:line="360" w:lineRule="auto"/>
              <w:rPr>
                <w:rFonts w:ascii="Arial" w:hAnsi="Arial" w:cs="Arial"/>
                <w:b/>
                <w:sz w:val="24"/>
                <w:szCs w:val="24"/>
              </w:rPr>
            </w:pPr>
            <w:r w:rsidRPr="00F7659B">
              <w:rPr>
                <w:rFonts w:ascii="Arial" w:hAnsi="Arial" w:cs="Arial"/>
                <w:sz w:val="24"/>
                <w:szCs w:val="24"/>
              </w:rPr>
              <w:t>K_U01, K_U05  K_U09</w:t>
            </w:r>
          </w:p>
        </w:tc>
      </w:tr>
      <w:tr w:rsidR="00316AA1" w:rsidRPr="00F7659B" w14:paraId="6E5AAFCB" w14:textId="77777777" w:rsidTr="00984BCD">
        <w:trPr>
          <w:trHeight w:val="290"/>
        </w:trPr>
        <w:tc>
          <w:tcPr>
            <w:tcW w:w="1141" w:type="dxa"/>
            <w:tcBorders>
              <w:top w:val="single" w:sz="2" w:space="0" w:color="000000"/>
              <w:left w:val="single" w:sz="6" w:space="0" w:color="auto"/>
              <w:bottom w:val="single" w:sz="2" w:space="0" w:color="000000"/>
              <w:right w:val="single" w:sz="6" w:space="0" w:color="auto"/>
            </w:tcBorders>
            <w:vAlign w:val="center"/>
          </w:tcPr>
          <w:p w14:paraId="536735A5" w14:textId="77777777" w:rsidR="00316AA1" w:rsidRPr="00F7659B" w:rsidRDefault="00316AA1" w:rsidP="00F7659B">
            <w:pPr>
              <w:autoSpaceDE w:val="0"/>
              <w:autoSpaceDN w:val="0"/>
              <w:adjustRightInd w:val="0"/>
              <w:spacing w:before="120" w:after="0" w:line="360" w:lineRule="auto"/>
              <w:rPr>
                <w:rFonts w:ascii="Arial" w:hAnsi="Arial" w:cs="Arial"/>
                <w:b/>
                <w:sz w:val="24"/>
                <w:szCs w:val="24"/>
              </w:rPr>
            </w:pPr>
            <w:r w:rsidRPr="00F7659B">
              <w:rPr>
                <w:rFonts w:ascii="Arial" w:hAnsi="Arial" w:cs="Arial"/>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vAlign w:val="center"/>
          </w:tcPr>
          <w:p w14:paraId="3981D4DB" w14:textId="77777777" w:rsidR="00316AA1" w:rsidRPr="00F7659B" w:rsidRDefault="00316AA1" w:rsidP="00F7659B">
            <w:pPr>
              <w:spacing w:before="120" w:after="0" w:line="360" w:lineRule="auto"/>
              <w:rPr>
                <w:rFonts w:ascii="Arial" w:hAnsi="Arial" w:cs="Arial"/>
                <w:sz w:val="24"/>
                <w:szCs w:val="24"/>
              </w:rPr>
            </w:pPr>
            <w:r w:rsidRPr="00F7659B">
              <w:rPr>
                <w:rFonts w:ascii="Arial" w:eastAsia="Times New Roman" w:hAnsi="Arial" w:cs="Arial"/>
                <w:sz w:val="24"/>
                <w:szCs w:val="24"/>
                <w:lang w:eastAsia="pl-PL"/>
              </w:rPr>
              <w:t xml:space="preserve">Potrafi ocenić zagrożenie i planować gospodarowanie na terenach zalewowych. </w:t>
            </w:r>
          </w:p>
        </w:tc>
        <w:tc>
          <w:tcPr>
            <w:tcW w:w="2118" w:type="dxa"/>
            <w:tcBorders>
              <w:top w:val="single" w:sz="2" w:space="0" w:color="000000"/>
              <w:left w:val="single" w:sz="6" w:space="0" w:color="auto"/>
              <w:bottom w:val="single" w:sz="2" w:space="0" w:color="000000"/>
              <w:right w:val="single" w:sz="6" w:space="0" w:color="auto"/>
            </w:tcBorders>
            <w:vAlign w:val="center"/>
          </w:tcPr>
          <w:p w14:paraId="44CFAE33" w14:textId="77777777" w:rsidR="00316AA1" w:rsidRPr="00F7659B" w:rsidRDefault="00316AA1" w:rsidP="00F7659B">
            <w:pPr>
              <w:autoSpaceDE w:val="0"/>
              <w:autoSpaceDN w:val="0"/>
              <w:adjustRightInd w:val="0"/>
              <w:spacing w:before="120" w:after="0" w:line="360" w:lineRule="auto"/>
              <w:rPr>
                <w:rFonts w:ascii="Arial" w:hAnsi="Arial" w:cs="Arial"/>
                <w:b/>
                <w:sz w:val="24"/>
                <w:szCs w:val="24"/>
              </w:rPr>
            </w:pPr>
            <w:r w:rsidRPr="00F7659B">
              <w:rPr>
                <w:rFonts w:ascii="Arial" w:hAnsi="Arial" w:cs="Arial"/>
                <w:sz w:val="24"/>
                <w:szCs w:val="24"/>
              </w:rPr>
              <w:t>K_U01, K_U05  K_U09</w:t>
            </w:r>
          </w:p>
        </w:tc>
      </w:tr>
      <w:tr w:rsidR="00316AA1" w:rsidRPr="00F7659B" w14:paraId="1BA679D3" w14:textId="77777777" w:rsidTr="00984BCD">
        <w:trPr>
          <w:trHeight w:val="454"/>
        </w:trPr>
        <w:tc>
          <w:tcPr>
            <w:tcW w:w="1141" w:type="dxa"/>
            <w:tcBorders>
              <w:top w:val="single" w:sz="2" w:space="0" w:color="000000"/>
              <w:left w:val="single" w:sz="6" w:space="0" w:color="auto"/>
              <w:bottom w:val="single" w:sz="2" w:space="0" w:color="000000"/>
              <w:right w:val="single" w:sz="6" w:space="0" w:color="auto"/>
            </w:tcBorders>
            <w:shd w:val="clear" w:color="auto" w:fill="DBE5F1"/>
            <w:vAlign w:val="center"/>
          </w:tcPr>
          <w:p w14:paraId="2816F3B6" w14:textId="77777777" w:rsidR="00316AA1" w:rsidRPr="00F7659B" w:rsidRDefault="00316AA1" w:rsidP="00F7659B">
            <w:pPr>
              <w:pStyle w:val="Tytukomrki"/>
              <w:spacing w:after="0" w:line="360" w:lineRule="auto"/>
              <w:rPr>
                <w:color w:val="auto"/>
                <w:sz w:val="24"/>
                <w:szCs w:val="24"/>
              </w:rPr>
            </w:pP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1390556D" w14:textId="77777777" w:rsidR="00316AA1" w:rsidRPr="00F7659B" w:rsidRDefault="00316AA1" w:rsidP="00F7659B">
            <w:pPr>
              <w:pStyle w:val="Tytukomrki"/>
              <w:spacing w:after="0" w:line="360" w:lineRule="auto"/>
              <w:rPr>
                <w:b w:val="0"/>
                <w:color w:val="auto"/>
                <w:sz w:val="24"/>
                <w:szCs w:val="24"/>
              </w:rPr>
            </w:pPr>
            <w:r w:rsidRPr="00F7659B">
              <w:rPr>
                <w:b w:val="0"/>
                <w:color w:val="auto"/>
                <w:sz w:val="24"/>
                <w:szCs w:val="24"/>
              </w:rPr>
              <w:t>KOMPETENCJE SPOŁECZNE</w:t>
            </w:r>
          </w:p>
        </w:tc>
        <w:tc>
          <w:tcPr>
            <w:tcW w:w="2118" w:type="dxa"/>
            <w:tcBorders>
              <w:top w:val="single" w:sz="2" w:space="0" w:color="000000"/>
              <w:left w:val="single" w:sz="6" w:space="0" w:color="auto"/>
              <w:bottom w:val="single" w:sz="2" w:space="0" w:color="000000"/>
              <w:right w:val="single" w:sz="6" w:space="0" w:color="auto"/>
            </w:tcBorders>
            <w:shd w:val="clear" w:color="auto" w:fill="DBE5F1"/>
            <w:vAlign w:val="center"/>
          </w:tcPr>
          <w:p w14:paraId="2329F4F1" w14:textId="77777777" w:rsidR="00316AA1" w:rsidRPr="00F7659B" w:rsidRDefault="00316AA1" w:rsidP="00F7659B">
            <w:pPr>
              <w:pStyle w:val="Tytukomrki"/>
              <w:spacing w:after="0" w:line="360" w:lineRule="auto"/>
              <w:rPr>
                <w:color w:val="auto"/>
                <w:sz w:val="24"/>
                <w:szCs w:val="24"/>
              </w:rPr>
            </w:pPr>
          </w:p>
        </w:tc>
      </w:tr>
      <w:tr w:rsidR="00316AA1" w:rsidRPr="00F7659B" w14:paraId="20E58208" w14:textId="77777777" w:rsidTr="00984BCD">
        <w:trPr>
          <w:trHeight w:val="290"/>
        </w:trPr>
        <w:tc>
          <w:tcPr>
            <w:tcW w:w="1141" w:type="dxa"/>
            <w:tcBorders>
              <w:top w:val="single" w:sz="2" w:space="0" w:color="000000"/>
              <w:left w:val="single" w:sz="6" w:space="0" w:color="auto"/>
              <w:bottom w:val="single" w:sz="2" w:space="0" w:color="000000"/>
              <w:right w:val="single" w:sz="6" w:space="0" w:color="auto"/>
            </w:tcBorders>
            <w:vAlign w:val="center"/>
          </w:tcPr>
          <w:p w14:paraId="5C9C56F0" w14:textId="77777777" w:rsidR="00316AA1" w:rsidRPr="00F7659B" w:rsidRDefault="00316AA1" w:rsidP="00F7659B">
            <w:pPr>
              <w:autoSpaceDE w:val="0"/>
              <w:autoSpaceDN w:val="0"/>
              <w:adjustRightInd w:val="0"/>
              <w:spacing w:before="120" w:after="0" w:line="360" w:lineRule="auto"/>
              <w:rPr>
                <w:rFonts w:ascii="Arial" w:hAnsi="Arial" w:cs="Arial"/>
                <w:b/>
                <w:sz w:val="24"/>
                <w:szCs w:val="24"/>
              </w:rPr>
            </w:pPr>
            <w:r w:rsidRPr="00F7659B">
              <w:rPr>
                <w:rFonts w:ascii="Arial" w:hAnsi="Arial"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74C0135F" w14:textId="77777777" w:rsidR="00316AA1" w:rsidRPr="00F7659B" w:rsidRDefault="00316AA1" w:rsidP="00F7659B">
            <w:pPr>
              <w:spacing w:before="120" w:after="0" w:line="360" w:lineRule="auto"/>
              <w:rPr>
                <w:rFonts w:ascii="Arial" w:hAnsi="Arial" w:cs="Arial"/>
                <w:sz w:val="24"/>
                <w:szCs w:val="24"/>
              </w:rPr>
            </w:pPr>
            <w:r w:rsidRPr="00F7659B">
              <w:rPr>
                <w:rFonts w:ascii="Arial" w:eastAsia="Times New Roman" w:hAnsi="Arial" w:cs="Arial"/>
                <w:sz w:val="24"/>
                <w:szCs w:val="24"/>
                <w:lang w:eastAsia="pl-PL"/>
              </w:rPr>
              <w:t>Jest świadomy skutków przyrodniczych, ekonomicznych i społecznych swoich działań dotyczących mokradeł i terenów zalewowych.</w:t>
            </w:r>
          </w:p>
        </w:tc>
        <w:tc>
          <w:tcPr>
            <w:tcW w:w="2118" w:type="dxa"/>
            <w:tcBorders>
              <w:top w:val="single" w:sz="2" w:space="0" w:color="000000"/>
              <w:left w:val="single" w:sz="6" w:space="0" w:color="auto"/>
              <w:bottom w:val="single" w:sz="2" w:space="0" w:color="000000"/>
              <w:right w:val="single" w:sz="6" w:space="0" w:color="auto"/>
            </w:tcBorders>
            <w:vAlign w:val="center"/>
          </w:tcPr>
          <w:p w14:paraId="07B409B8" w14:textId="77777777" w:rsidR="00316AA1" w:rsidRPr="00F7659B" w:rsidRDefault="00316AA1" w:rsidP="00F7659B">
            <w:pPr>
              <w:autoSpaceDE w:val="0"/>
              <w:autoSpaceDN w:val="0"/>
              <w:adjustRightInd w:val="0"/>
              <w:spacing w:before="120" w:after="0" w:line="360" w:lineRule="auto"/>
              <w:rPr>
                <w:rFonts w:ascii="Arial" w:hAnsi="Arial" w:cs="Arial"/>
                <w:b/>
                <w:sz w:val="24"/>
                <w:szCs w:val="24"/>
              </w:rPr>
            </w:pPr>
            <w:r w:rsidRPr="00F7659B">
              <w:rPr>
                <w:rFonts w:ascii="Arial" w:hAnsi="Arial" w:cs="Arial"/>
                <w:sz w:val="24"/>
                <w:szCs w:val="24"/>
              </w:rPr>
              <w:t>K_K01, K_K02, K_K01, K_K04</w:t>
            </w:r>
          </w:p>
        </w:tc>
      </w:tr>
      <w:tr w:rsidR="00316AA1" w:rsidRPr="00F7659B" w14:paraId="6420B8E3" w14:textId="77777777" w:rsidTr="00984BCD">
        <w:trPr>
          <w:trHeight w:val="290"/>
        </w:trPr>
        <w:tc>
          <w:tcPr>
            <w:tcW w:w="1141" w:type="dxa"/>
            <w:tcBorders>
              <w:top w:val="single" w:sz="2" w:space="0" w:color="000000"/>
              <w:left w:val="single" w:sz="6" w:space="0" w:color="auto"/>
              <w:bottom w:val="single" w:sz="2" w:space="0" w:color="000000"/>
              <w:right w:val="single" w:sz="6" w:space="0" w:color="auto"/>
            </w:tcBorders>
            <w:vAlign w:val="center"/>
          </w:tcPr>
          <w:p w14:paraId="1FBA2A80" w14:textId="77777777" w:rsidR="00316AA1" w:rsidRPr="00F7659B" w:rsidRDefault="00316AA1" w:rsidP="00F7659B">
            <w:pPr>
              <w:autoSpaceDE w:val="0"/>
              <w:autoSpaceDN w:val="0"/>
              <w:adjustRightInd w:val="0"/>
              <w:spacing w:before="120" w:after="0" w:line="360" w:lineRule="auto"/>
              <w:rPr>
                <w:rFonts w:ascii="Arial" w:hAnsi="Arial" w:cs="Arial"/>
                <w:b/>
                <w:sz w:val="24"/>
                <w:szCs w:val="24"/>
              </w:rPr>
            </w:pPr>
            <w:r w:rsidRPr="00F7659B">
              <w:rPr>
                <w:rFonts w:ascii="Arial" w:hAnsi="Arial"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43FD2FD1"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sz w:val="24"/>
                <w:szCs w:val="24"/>
              </w:rPr>
              <w:t>Jest gotowy do odpowiedzialnego rozwiązywania problemy z zakresu gospodarowania mokradłami i terenami zalewowymi.</w:t>
            </w:r>
          </w:p>
        </w:tc>
        <w:tc>
          <w:tcPr>
            <w:tcW w:w="2118" w:type="dxa"/>
            <w:tcBorders>
              <w:top w:val="single" w:sz="2" w:space="0" w:color="000000"/>
              <w:left w:val="single" w:sz="6" w:space="0" w:color="auto"/>
              <w:bottom w:val="single" w:sz="2" w:space="0" w:color="000000"/>
              <w:right w:val="single" w:sz="6" w:space="0" w:color="auto"/>
            </w:tcBorders>
            <w:vAlign w:val="center"/>
          </w:tcPr>
          <w:p w14:paraId="63202B0F" w14:textId="77777777" w:rsidR="00316AA1" w:rsidRPr="00F7659B" w:rsidRDefault="00316AA1" w:rsidP="00F7659B">
            <w:pPr>
              <w:autoSpaceDE w:val="0"/>
              <w:autoSpaceDN w:val="0"/>
              <w:adjustRightInd w:val="0"/>
              <w:spacing w:before="120" w:after="0" w:line="360" w:lineRule="auto"/>
              <w:rPr>
                <w:rFonts w:ascii="Arial" w:hAnsi="Arial" w:cs="Arial"/>
                <w:b/>
                <w:sz w:val="24"/>
                <w:szCs w:val="24"/>
              </w:rPr>
            </w:pPr>
            <w:r w:rsidRPr="00F7659B">
              <w:rPr>
                <w:rFonts w:ascii="Arial" w:hAnsi="Arial" w:cs="Arial"/>
                <w:sz w:val="24"/>
                <w:szCs w:val="24"/>
              </w:rPr>
              <w:t>K_K01, K_K03</w:t>
            </w:r>
          </w:p>
        </w:tc>
      </w:tr>
      <w:tr w:rsidR="00316AA1" w:rsidRPr="00F7659B" w14:paraId="522B26AB" w14:textId="77777777" w:rsidTr="00984BCD">
        <w:trPr>
          <w:trHeight w:val="454"/>
        </w:trPr>
        <w:tc>
          <w:tcPr>
            <w:tcW w:w="2537"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5661BF85"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Forma i typy zajęć:</w:t>
            </w:r>
          </w:p>
        </w:tc>
        <w:tc>
          <w:tcPr>
            <w:tcW w:w="8095" w:type="dxa"/>
            <w:gridSpan w:val="9"/>
            <w:tcBorders>
              <w:top w:val="single" w:sz="6" w:space="0" w:color="auto"/>
              <w:left w:val="single" w:sz="4" w:space="0" w:color="auto"/>
              <w:bottom w:val="single" w:sz="6" w:space="0" w:color="auto"/>
              <w:right w:val="single" w:sz="6" w:space="0" w:color="auto"/>
            </w:tcBorders>
            <w:vAlign w:val="center"/>
          </w:tcPr>
          <w:p w14:paraId="7EFD3019" w14:textId="77777777" w:rsidR="00316AA1" w:rsidRPr="00F7659B" w:rsidRDefault="00316AA1"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w:t>
            </w:r>
            <w:r w:rsidRPr="00F7659B">
              <w:rPr>
                <w:rFonts w:ascii="Arial" w:hAnsi="Arial" w:cs="Arial"/>
                <w:sz w:val="24"/>
                <w:szCs w:val="24"/>
              </w:rPr>
              <w:t>Wykłady i ćwiczenia audytoryjne</w:t>
            </w:r>
          </w:p>
        </w:tc>
      </w:tr>
      <w:tr w:rsidR="00316AA1" w:rsidRPr="00F7659B" w14:paraId="667B00C3" w14:textId="77777777" w:rsidTr="00984BCD">
        <w:trPr>
          <w:trHeight w:val="454"/>
        </w:trPr>
        <w:tc>
          <w:tcPr>
            <w:tcW w:w="10632"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C774410"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br w:type="page"/>
              <w:t>Wymagania wstępne i dodatkowe:</w:t>
            </w:r>
          </w:p>
        </w:tc>
      </w:tr>
      <w:tr w:rsidR="00316AA1" w:rsidRPr="00F7659B" w14:paraId="00FB88DD" w14:textId="77777777" w:rsidTr="00984BCD">
        <w:trPr>
          <w:trHeight w:val="320"/>
        </w:trPr>
        <w:tc>
          <w:tcPr>
            <w:tcW w:w="10632" w:type="dxa"/>
            <w:gridSpan w:val="14"/>
            <w:tcBorders>
              <w:top w:val="single" w:sz="4" w:space="0" w:color="auto"/>
              <w:left w:val="single" w:sz="6" w:space="0" w:color="auto"/>
              <w:bottom w:val="single" w:sz="4" w:space="0" w:color="auto"/>
              <w:right w:val="single" w:sz="6" w:space="0" w:color="auto"/>
            </w:tcBorders>
          </w:tcPr>
          <w:p w14:paraId="17D928B6" w14:textId="77777777" w:rsidR="00316AA1" w:rsidRPr="00F7659B" w:rsidRDefault="00316AA1" w:rsidP="00F7659B">
            <w:pPr>
              <w:spacing w:before="120" w:after="0" w:line="360" w:lineRule="auto"/>
              <w:rPr>
                <w:rFonts w:ascii="Arial" w:hAnsi="Arial" w:cs="Arial"/>
                <w:b/>
                <w:sz w:val="24"/>
                <w:szCs w:val="24"/>
              </w:rPr>
            </w:pPr>
            <w:r w:rsidRPr="00F7659B">
              <w:rPr>
                <w:rFonts w:ascii="Arial" w:hAnsi="Arial" w:cs="Arial"/>
                <w:sz w:val="24"/>
                <w:szCs w:val="24"/>
              </w:rPr>
              <w:t>Znajomość podstaw nauk o ziemi</w:t>
            </w:r>
          </w:p>
        </w:tc>
      </w:tr>
      <w:tr w:rsidR="00316AA1" w:rsidRPr="00F7659B" w14:paraId="3B10A49D" w14:textId="77777777" w:rsidTr="00984BCD">
        <w:trPr>
          <w:trHeight w:val="320"/>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14:paraId="4CBE4958"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Treści modułu kształcenia:</w:t>
            </w:r>
          </w:p>
        </w:tc>
      </w:tr>
      <w:tr w:rsidR="00316AA1" w:rsidRPr="00F7659B" w14:paraId="6276AACC" w14:textId="77777777" w:rsidTr="00984BCD">
        <w:trPr>
          <w:trHeight w:val="320"/>
        </w:trPr>
        <w:tc>
          <w:tcPr>
            <w:tcW w:w="10632" w:type="dxa"/>
            <w:gridSpan w:val="14"/>
            <w:tcBorders>
              <w:top w:val="single" w:sz="4" w:space="0" w:color="auto"/>
              <w:left w:val="single" w:sz="6" w:space="0" w:color="auto"/>
              <w:bottom w:val="single" w:sz="4" w:space="0" w:color="auto"/>
              <w:right w:val="single" w:sz="6" w:space="0" w:color="auto"/>
            </w:tcBorders>
          </w:tcPr>
          <w:p w14:paraId="0887F2B4"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sz w:val="24"/>
                <w:szCs w:val="24"/>
              </w:rPr>
              <w:t xml:space="preserve">Geneza, zróżnicowanie i znacznie mokradeł i terenów zalewowych w krajobrazie. Hydrologia mokradeł. Mokradła Polski w liczbach. Akumulacja i </w:t>
            </w:r>
            <w:proofErr w:type="spellStart"/>
            <w:r w:rsidRPr="00F7659B">
              <w:rPr>
                <w:rFonts w:ascii="Arial" w:hAnsi="Arial" w:cs="Arial"/>
                <w:sz w:val="24"/>
                <w:szCs w:val="24"/>
              </w:rPr>
              <w:t>decesja</w:t>
            </w:r>
            <w:proofErr w:type="spellEnd"/>
            <w:r w:rsidRPr="00F7659B">
              <w:rPr>
                <w:rFonts w:ascii="Arial" w:hAnsi="Arial" w:cs="Arial"/>
                <w:sz w:val="24"/>
                <w:szCs w:val="24"/>
              </w:rPr>
              <w:t xml:space="preserve"> torfowiska. Obszary </w:t>
            </w:r>
            <w:proofErr w:type="spellStart"/>
            <w:r w:rsidRPr="00F7659B">
              <w:rPr>
                <w:rFonts w:ascii="Arial" w:hAnsi="Arial" w:cs="Arial"/>
                <w:sz w:val="24"/>
                <w:szCs w:val="24"/>
              </w:rPr>
              <w:t>mokradłowe</w:t>
            </w:r>
            <w:proofErr w:type="spellEnd"/>
            <w:r w:rsidRPr="00F7659B">
              <w:rPr>
                <w:rFonts w:ascii="Arial" w:hAnsi="Arial" w:cs="Arial"/>
                <w:sz w:val="24"/>
                <w:szCs w:val="24"/>
              </w:rPr>
              <w:t xml:space="preserve"> i tereny zalewowe na tle podziału fizyczno-geograficznego Polski. Charakterystyka właściwości fizycznych, chemicznych i biologicznych  osadów organicznych. Gospodarcze wykorzystanie osadów organicznych. Skutki gospodarcze, środowiskowe i społeczne odwodnienia mokradeł. Ochrona i problemy </w:t>
            </w:r>
            <w:proofErr w:type="spellStart"/>
            <w:r w:rsidRPr="00F7659B">
              <w:rPr>
                <w:rFonts w:ascii="Arial" w:hAnsi="Arial" w:cs="Arial"/>
                <w:sz w:val="24"/>
                <w:szCs w:val="24"/>
              </w:rPr>
              <w:t>renaturyzacji</w:t>
            </w:r>
            <w:proofErr w:type="spellEnd"/>
            <w:r w:rsidRPr="00F7659B">
              <w:rPr>
                <w:rFonts w:ascii="Arial" w:hAnsi="Arial" w:cs="Arial"/>
                <w:sz w:val="24"/>
                <w:szCs w:val="24"/>
              </w:rPr>
              <w:t xml:space="preserve"> mokradeł. </w:t>
            </w:r>
            <w:r w:rsidRPr="00F7659B">
              <w:rPr>
                <w:rFonts w:ascii="Arial" w:hAnsi="Arial" w:cs="Arial"/>
                <w:color w:val="000000"/>
                <w:sz w:val="24"/>
                <w:szCs w:val="24"/>
              </w:rPr>
              <w:t xml:space="preserve">Wezbranie. Powódź, klasyfikacja powodzi. Strefy zagrożenia powodziowego. </w:t>
            </w:r>
            <w:r w:rsidRPr="00F7659B">
              <w:rPr>
                <w:rFonts w:ascii="Arial" w:hAnsi="Arial" w:cs="Arial"/>
                <w:sz w:val="24"/>
                <w:szCs w:val="24"/>
              </w:rPr>
              <w:t>Inwestycje przeciwpowodziowe. Rekultywacja i zagospodarowanie terenów po wystąpieniu powodzi. Dyrektywa Powodziowa. Wybrane elementy Prawa Wodnego.</w:t>
            </w:r>
          </w:p>
        </w:tc>
      </w:tr>
      <w:tr w:rsidR="00316AA1" w:rsidRPr="00F7659B" w14:paraId="2D1EEE19" w14:textId="77777777" w:rsidTr="00984BCD">
        <w:trPr>
          <w:trHeight w:val="320"/>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14:paraId="7D8331EB"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Literatura podstawowa:</w:t>
            </w:r>
          </w:p>
        </w:tc>
      </w:tr>
      <w:tr w:rsidR="00316AA1" w:rsidRPr="00F7659B" w14:paraId="37BB73F7" w14:textId="77777777" w:rsidTr="00984BCD">
        <w:trPr>
          <w:trHeight w:val="320"/>
        </w:trPr>
        <w:tc>
          <w:tcPr>
            <w:tcW w:w="10632" w:type="dxa"/>
            <w:gridSpan w:val="14"/>
            <w:tcBorders>
              <w:top w:val="single" w:sz="4" w:space="0" w:color="auto"/>
              <w:left w:val="single" w:sz="6" w:space="0" w:color="auto"/>
              <w:bottom w:val="single" w:sz="4" w:space="0" w:color="auto"/>
              <w:right w:val="single" w:sz="6" w:space="0" w:color="auto"/>
            </w:tcBorders>
          </w:tcPr>
          <w:p w14:paraId="16A0F3F3"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bCs/>
                <w:sz w:val="24"/>
                <w:szCs w:val="24"/>
              </w:rPr>
              <w:t xml:space="preserve">Ilnicki P. 2002. Torfowiska i torf. Wyd. Akad. </w:t>
            </w:r>
            <w:proofErr w:type="spellStart"/>
            <w:r w:rsidRPr="00F7659B">
              <w:rPr>
                <w:rFonts w:ascii="Arial" w:hAnsi="Arial" w:cs="Arial"/>
                <w:bCs/>
                <w:sz w:val="24"/>
                <w:szCs w:val="24"/>
              </w:rPr>
              <w:t>Roln</w:t>
            </w:r>
            <w:proofErr w:type="spellEnd"/>
            <w:r w:rsidRPr="00F7659B">
              <w:rPr>
                <w:rFonts w:ascii="Arial" w:hAnsi="Arial" w:cs="Arial"/>
                <w:bCs/>
                <w:sz w:val="24"/>
                <w:szCs w:val="24"/>
              </w:rPr>
              <w:t>., Poznań.</w:t>
            </w:r>
            <w:r w:rsidRPr="00F7659B">
              <w:rPr>
                <w:rFonts w:ascii="Arial" w:hAnsi="Arial" w:cs="Arial"/>
                <w:bCs/>
                <w:sz w:val="24"/>
                <w:szCs w:val="24"/>
              </w:rPr>
              <w:br/>
            </w:r>
            <w:proofErr w:type="spellStart"/>
            <w:r w:rsidRPr="00F7659B">
              <w:rPr>
                <w:rFonts w:ascii="Arial" w:hAnsi="Arial" w:cs="Arial"/>
                <w:color w:val="000000"/>
                <w:sz w:val="24"/>
                <w:szCs w:val="24"/>
              </w:rPr>
              <w:t>Bajkiewicz</w:t>
            </w:r>
            <w:proofErr w:type="spellEnd"/>
            <w:r w:rsidRPr="00F7659B">
              <w:rPr>
                <w:rFonts w:ascii="Arial" w:hAnsi="Arial" w:cs="Arial"/>
                <w:color w:val="000000"/>
                <w:sz w:val="24"/>
                <w:szCs w:val="24"/>
              </w:rPr>
              <w:t>-Grabowska E., Mikulski Z., 2010. Hydrologia ogólna. Wyd. Nauk. PWN, Warszaw.</w:t>
            </w:r>
            <w:r w:rsidRPr="00F7659B">
              <w:rPr>
                <w:rFonts w:ascii="Arial" w:hAnsi="Arial" w:cs="Arial"/>
                <w:color w:val="000000"/>
                <w:sz w:val="24"/>
                <w:szCs w:val="24"/>
              </w:rPr>
              <w:br/>
            </w:r>
            <w:r w:rsidRPr="00F7659B">
              <w:rPr>
                <w:rFonts w:ascii="Arial" w:hAnsi="Arial" w:cs="Arial"/>
                <w:sz w:val="24"/>
                <w:szCs w:val="24"/>
              </w:rPr>
              <w:t xml:space="preserve">Ilnicki P. </w:t>
            </w:r>
            <w:proofErr w:type="spellStart"/>
            <w:r w:rsidRPr="00F7659B">
              <w:rPr>
                <w:rFonts w:ascii="Arial" w:hAnsi="Arial" w:cs="Arial"/>
                <w:sz w:val="24"/>
                <w:szCs w:val="24"/>
              </w:rPr>
              <w:t>Szajdak</w:t>
            </w:r>
            <w:proofErr w:type="spellEnd"/>
            <w:r w:rsidRPr="00F7659B">
              <w:rPr>
                <w:rFonts w:ascii="Arial" w:hAnsi="Arial" w:cs="Arial"/>
                <w:sz w:val="24"/>
                <w:szCs w:val="24"/>
              </w:rPr>
              <w:t xml:space="preserve"> L. 2016. Zanikanie torfowisk. Wyd. </w:t>
            </w:r>
            <w:proofErr w:type="spellStart"/>
            <w:r w:rsidRPr="00F7659B">
              <w:rPr>
                <w:rFonts w:ascii="Arial" w:hAnsi="Arial" w:cs="Arial"/>
                <w:sz w:val="24"/>
                <w:szCs w:val="24"/>
              </w:rPr>
              <w:t>Pozńskiego</w:t>
            </w:r>
            <w:proofErr w:type="spellEnd"/>
            <w:r w:rsidRPr="00F7659B">
              <w:rPr>
                <w:rFonts w:ascii="Arial" w:hAnsi="Arial" w:cs="Arial"/>
                <w:sz w:val="24"/>
                <w:szCs w:val="24"/>
              </w:rPr>
              <w:t xml:space="preserve"> </w:t>
            </w:r>
            <w:proofErr w:type="spellStart"/>
            <w:r w:rsidRPr="00F7659B">
              <w:rPr>
                <w:rFonts w:ascii="Arial" w:hAnsi="Arial" w:cs="Arial"/>
                <w:sz w:val="24"/>
                <w:szCs w:val="24"/>
              </w:rPr>
              <w:t>Toworzystwa</w:t>
            </w:r>
            <w:proofErr w:type="spellEnd"/>
            <w:r w:rsidRPr="00F7659B">
              <w:rPr>
                <w:rFonts w:ascii="Arial" w:hAnsi="Arial" w:cs="Arial"/>
                <w:sz w:val="24"/>
                <w:szCs w:val="24"/>
              </w:rPr>
              <w:t xml:space="preserve"> Przyjaciół Nauk.</w:t>
            </w:r>
          </w:p>
        </w:tc>
      </w:tr>
      <w:tr w:rsidR="00316AA1" w:rsidRPr="00F7659B" w14:paraId="542E1D36" w14:textId="77777777" w:rsidTr="00984BCD">
        <w:trPr>
          <w:trHeight w:val="320"/>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14:paraId="2D5C9789"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Literatura dodatkowa:</w:t>
            </w:r>
          </w:p>
        </w:tc>
      </w:tr>
      <w:tr w:rsidR="00316AA1" w:rsidRPr="00F7659B" w14:paraId="5805FF2B" w14:textId="77777777" w:rsidTr="00984BCD">
        <w:trPr>
          <w:trHeight w:val="320"/>
        </w:trPr>
        <w:tc>
          <w:tcPr>
            <w:tcW w:w="10632" w:type="dxa"/>
            <w:gridSpan w:val="14"/>
            <w:tcBorders>
              <w:top w:val="single" w:sz="4" w:space="0" w:color="auto"/>
              <w:left w:val="single" w:sz="6" w:space="0" w:color="auto"/>
              <w:bottom w:val="single" w:sz="4" w:space="0" w:color="auto"/>
              <w:right w:val="single" w:sz="6" w:space="0" w:color="auto"/>
            </w:tcBorders>
          </w:tcPr>
          <w:p w14:paraId="08239489"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color w:val="000000"/>
                <w:sz w:val="24"/>
                <w:szCs w:val="24"/>
              </w:rPr>
              <w:lastRenderedPageBreak/>
              <w:t>Dembek i in. 2000.Mokradła na tle regionalizacji fizycznogeograficznej Polski. Wyd. IMUZ Falenty.</w:t>
            </w:r>
            <w:r w:rsidRPr="00F7659B">
              <w:rPr>
                <w:rFonts w:ascii="Arial" w:hAnsi="Arial" w:cs="Arial"/>
                <w:color w:val="000000"/>
                <w:sz w:val="24"/>
                <w:szCs w:val="24"/>
              </w:rPr>
              <w:br/>
              <w:t>Sowiński M., 2005. Ryzyko podtopień powyżej wybranych budowli inżynierii wodnej. Wyd. Politechniki Poznańskiej. Poznań</w:t>
            </w:r>
            <w:r w:rsidRPr="00F7659B">
              <w:rPr>
                <w:rFonts w:ascii="Arial" w:hAnsi="Arial" w:cs="Arial"/>
                <w:color w:val="000000"/>
                <w:sz w:val="24"/>
                <w:szCs w:val="24"/>
              </w:rPr>
              <w:br/>
            </w:r>
            <w:r w:rsidRPr="00F7659B">
              <w:rPr>
                <w:rFonts w:ascii="Arial" w:hAnsi="Arial" w:cs="Arial"/>
                <w:bCs/>
                <w:sz w:val="24"/>
                <w:szCs w:val="24"/>
              </w:rPr>
              <w:t xml:space="preserve">Tobolski K. 2000. Przewodnik do oznaczania torfów i osadów jeziornych. Vademecum </w:t>
            </w:r>
            <w:proofErr w:type="spellStart"/>
            <w:r w:rsidRPr="00F7659B">
              <w:rPr>
                <w:rFonts w:ascii="Arial" w:hAnsi="Arial" w:cs="Arial"/>
                <w:bCs/>
                <w:sz w:val="24"/>
                <w:szCs w:val="24"/>
              </w:rPr>
              <w:t>geobotanicum</w:t>
            </w:r>
            <w:proofErr w:type="spellEnd"/>
            <w:r w:rsidRPr="00F7659B">
              <w:rPr>
                <w:rFonts w:ascii="Arial" w:hAnsi="Arial" w:cs="Arial"/>
                <w:bCs/>
                <w:sz w:val="24"/>
                <w:szCs w:val="24"/>
              </w:rPr>
              <w:t>. PWN, Warszawa.</w:t>
            </w:r>
          </w:p>
        </w:tc>
      </w:tr>
      <w:tr w:rsidR="00316AA1" w:rsidRPr="00F7659B" w14:paraId="1CB60E73" w14:textId="77777777" w:rsidTr="00984BCD">
        <w:trPr>
          <w:trHeight w:val="320"/>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14:paraId="791B05AF"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Planowane formy/działania/metody dydaktyczne:</w:t>
            </w:r>
          </w:p>
        </w:tc>
      </w:tr>
      <w:tr w:rsidR="00316AA1" w:rsidRPr="00F7659B" w14:paraId="4FAB32C3" w14:textId="77777777" w:rsidTr="00984BCD">
        <w:trPr>
          <w:trHeight w:val="320"/>
        </w:trPr>
        <w:tc>
          <w:tcPr>
            <w:tcW w:w="10632" w:type="dxa"/>
            <w:gridSpan w:val="14"/>
            <w:tcBorders>
              <w:top w:val="single" w:sz="4" w:space="0" w:color="auto"/>
              <w:left w:val="single" w:sz="6" w:space="0" w:color="auto"/>
              <w:bottom w:val="single" w:sz="4" w:space="0" w:color="auto"/>
              <w:right w:val="single" w:sz="6" w:space="0" w:color="auto"/>
            </w:tcBorders>
          </w:tcPr>
          <w:p w14:paraId="0F551FA2"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sz w:val="24"/>
                <w:szCs w:val="24"/>
              </w:rPr>
              <w:t xml:space="preserve">Wykład problemowy z wykorzystaniem multimediów. </w:t>
            </w:r>
          </w:p>
        </w:tc>
      </w:tr>
      <w:tr w:rsidR="00316AA1" w:rsidRPr="00F7659B" w14:paraId="7872653E" w14:textId="77777777" w:rsidTr="00984BCD">
        <w:trPr>
          <w:trHeight w:val="320"/>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14:paraId="75C7436B"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Sposoby weryfikacji efektów uczenia się osiąganych przez studenta:</w:t>
            </w:r>
          </w:p>
        </w:tc>
      </w:tr>
      <w:tr w:rsidR="00316AA1" w:rsidRPr="00F7659B" w14:paraId="1EB78D53" w14:textId="77777777" w:rsidTr="00984BCD">
        <w:trPr>
          <w:trHeight w:val="320"/>
        </w:trPr>
        <w:tc>
          <w:tcPr>
            <w:tcW w:w="10632" w:type="dxa"/>
            <w:gridSpan w:val="14"/>
            <w:tcBorders>
              <w:top w:val="single" w:sz="4" w:space="0" w:color="auto"/>
              <w:left w:val="single" w:sz="6" w:space="0" w:color="auto"/>
              <w:bottom w:val="single" w:sz="4" w:space="0" w:color="auto"/>
              <w:right w:val="single" w:sz="6" w:space="0" w:color="auto"/>
            </w:tcBorders>
          </w:tcPr>
          <w:p w14:paraId="57A2E1A6" w14:textId="77777777" w:rsidR="00316AA1" w:rsidRPr="00F7659B" w:rsidRDefault="00316AA1" w:rsidP="00F7659B">
            <w:pPr>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Zaliczenie pisemne. Ocena postawy na ćwiczeniach. </w:t>
            </w:r>
          </w:p>
        </w:tc>
      </w:tr>
      <w:tr w:rsidR="00316AA1" w:rsidRPr="00F7659B" w14:paraId="05DCD991" w14:textId="77777777" w:rsidTr="00984BCD">
        <w:trPr>
          <w:trHeight w:val="320"/>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14:paraId="02B571D6"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Forma i warunki zaliczenia:</w:t>
            </w:r>
          </w:p>
        </w:tc>
      </w:tr>
      <w:tr w:rsidR="00316AA1" w:rsidRPr="00F7659B" w14:paraId="1E259320" w14:textId="77777777" w:rsidTr="00984BCD">
        <w:trPr>
          <w:trHeight w:val="320"/>
        </w:trPr>
        <w:tc>
          <w:tcPr>
            <w:tcW w:w="10632" w:type="dxa"/>
            <w:gridSpan w:val="14"/>
            <w:tcBorders>
              <w:top w:val="single" w:sz="4" w:space="0" w:color="auto"/>
              <w:left w:val="single" w:sz="6" w:space="0" w:color="auto"/>
              <w:bottom w:val="single" w:sz="4" w:space="0" w:color="auto"/>
              <w:right w:val="single" w:sz="6" w:space="0" w:color="auto"/>
            </w:tcBorders>
          </w:tcPr>
          <w:p w14:paraId="04933359"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sz w:val="24"/>
                <w:szCs w:val="24"/>
              </w:rPr>
              <w:t>Przedmiot kończy się zaliczeniem pisemnym. Przedział punktacji (ocena): 0-50 (2,0); 51-60 (3,0); 61-70 (3,5); 71-80 (4,0); 81-90 (4,5); 91-100 (5,0).</w:t>
            </w:r>
            <w:r w:rsidRPr="00F7659B">
              <w:rPr>
                <w:rFonts w:ascii="Arial" w:hAnsi="Arial" w:cs="Arial"/>
                <w:sz w:val="24"/>
                <w:szCs w:val="24"/>
              </w:rPr>
              <w:br/>
              <w:t>Kolokwium pisemne (waga 0,75). Frekwencja, aktywność, sposób i merytoryka argumentacji (waga 0,25).</w:t>
            </w:r>
          </w:p>
        </w:tc>
      </w:tr>
      <w:tr w:rsidR="00316AA1" w:rsidRPr="00F7659B" w14:paraId="1F6B17C9" w14:textId="77777777" w:rsidTr="00984BCD">
        <w:trPr>
          <w:trHeight w:val="320"/>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14:paraId="2289E6E1" w14:textId="77777777" w:rsidR="00316AA1" w:rsidRPr="00F7659B" w:rsidRDefault="00316AA1" w:rsidP="00F7659B">
            <w:pPr>
              <w:pStyle w:val="Tytukomrki"/>
              <w:spacing w:after="0" w:line="360" w:lineRule="auto"/>
              <w:rPr>
                <w:color w:val="auto"/>
                <w:sz w:val="24"/>
                <w:szCs w:val="24"/>
              </w:rPr>
            </w:pPr>
            <w:r w:rsidRPr="00F7659B">
              <w:rPr>
                <w:color w:val="auto"/>
                <w:sz w:val="24"/>
                <w:szCs w:val="24"/>
              </w:rPr>
              <w:t>Bilans punktów ECTS:</w:t>
            </w:r>
          </w:p>
        </w:tc>
      </w:tr>
      <w:tr w:rsidR="00316AA1" w:rsidRPr="00F7659B" w14:paraId="3E119773" w14:textId="77777777" w:rsidTr="00984BCD">
        <w:trPr>
          <w:trHeight w:val="370"/>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14:paraId="6A7C4FE3" w14:textId="77777777" w:rsidR="00316AA1" w:rsidRPr="00F7659B" w:rsidRDefault="00316AA1" w:rsidP="00F7659B">
            <w:pPr>
              <w:pStyle w:val="Tytukomrki"/>
              <w:spacing w:after="0" w:line="360" w:lineRule="auto"/>
              <w:rPr>
                <w:b w:val="0"/>
                <w:bCs/>
                <w:color w:val="auto"/>
                <w:sz w:val="24"/>
                <w:szCs w:val="24"/>
              </w:rPr>
            </w:pPr>
            <w:r w:rsidRPr="00F7659B">
              <w:rPr>
                <w:b w:val="0"/>
                <w:bCs/>
                <w:color w:val="auto"/>
                <w:sz w:val="24"/>
                <w:szCs w:val="24"/>
              </w:rPr>
              <w:t>Studia stacjonarne</w:t>
            </w:r>
          </w:p>
        </w:tc>
      </w:tr>
      <w:tr w:rsidR="00316AA1" w:rsidRPr="00F7659B" w14:paraId="3FC5B2C0" w14:textId="77777777" w:rsidTr="00984BCD">
        <w:trPr>
          <w:trHeight w:val="454"/>
        </w:trPr>
        <w:tc>
          <w:tcPr>
            <w:tcW w:w="519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3EBE467" w14:textId="77777777" w:rsidR="00316AA1" w:rsidRPr="00F7659B" w:rsidRDefault="00316AA1" w:rsidP="00F7659B">
            <w:pPr>
              <w:pStyle w:val="Tytukomrki"/>
              <w:spacing w:after="0" w:line="360" w:lineRule="auto"/>
              <w:rPr>
                <w:b w:val="0"/>
                <w:bCs/>
                <w:color w:val="auto"/>
                <w:sz w:val="24"/>
                <w:szCs w:val="24"/>
              </w:rPr>
            </w:pPr>
            <w:r w:rsidRPr="00F7659B">
              <w:rPr>
                <w:b w:val="0"/>
                <w:bCs/>
                <w:color w:val="auto"/>
                <w:sz w:val="24"/>
                <w:szCs w:val="24"/>
              </w:rPr>
              <w:t>Aktywność</w:t>
            </w:r>
          </w:p>
        </w:tc>
        <w:tc>
          <w:tcPr>
            <w:tcW w:w="543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4BA62426" w14:textId="77777777" w:rsidR="00316AA1" w:rsidRPr="00F7659B" w:rsidRDefault="00316AA1" w:rsidP="00F7659B">
            <w:pPr>
              <w:pStyle w:val="Tytukomrki"/>
              <w:spacing w:after="0" w:line="360" w:lineRule="auto"/>
              <w:rPr>
                <w:b w:val="0"/>
                <w:bCs/>
                <w:color w:val="auto"/>
                <w:sz w:val="24"/>
                <w:szCs w:val="24"/>
              </w:rPr>
            </w:pPr>
            <w:r w:rsidRPr="00F7659B">
              <w:rPr>
                <w:b w:val="0"/>
                <w:bCs/>
                <w:color w:val="auto"/>
                <w:sz w:val="24"/>
                <w:szCs w:val="24"/>
              </w:rPr>
              <w:t>Obciążenie studenta</w:t>
            </w:r>
          </w:p>
        </w:tc>
      </w:tr>
      <w:tr w:rsidR="00316AA1" w:rsidRPr="00F7659B" w14:paraId="13C52588" w14:textId="77777777" w:rsidTr="00984BCD">
        <w:trPr>
          <w:trHeight w:val="330"/>
        </w:trPr>
        <w:tc>
          <w:tcPr>
            <w:tcW w:w="51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E674DA3"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sz w:val="24"/>
                <w:szCs w:val="24"/>
              </w:rPr>
              <w:t>udział w wykładach</w:t>
            </w:r>
          </w:p>
        </w:tc>
        <w:tc>
          <w:tcPr>
            <w:tcW w:w="543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C1A308A"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sz w:val="24"/>
                <w:szCs w:val="24"/>
              </w:rPr>
              <w:t>10</w:t>
            </w:r>
          </w:p>
        </w:tc>
      </w:tr>
      <w:tr w:rsidR="00316AA1" w:rsidRPr="00F7659B" w14:paraId="6C8080A2" w14:textId="77777777" w:rsidTr="00984BCD">
        <w:trPr>
          <w:trHeight w:val="330"/>
        </w:trPr>
        <w:tc>
          <w:tcPr>
            <w:tcW w:w="51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D3D8E94"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sz w:val="24"/>
                <w:szCs w:val="24"/>
              </w:rPr>
              <w:t xml:space="preserve">udział w ćwiczeniach </w:t>
            </w:r>
          </w:p>
        </w:tc>
        <w:tc>
          <w:tcPr>
            <w:tcW w:w="543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D9371C6"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sz w:val="24"/>
                <w:szCs w:val="24"/>
              </w:rPr>
              <w:t>15</w:t>
            </w:r>
          </w:p>
        </w:tc>
      </w:tr>
      <w:tr w:rsidR="00316AA1" w:rsidRPr="00F7659B" w14:paraId="7D953060" w14:textId="77777777" w:rsidTr="00984BCD">
        <w:trPr>
          <w:trHeight w:val="330"/>
        </w:trPr>
        <w:tc>
          <w:tcPr>
            <w:tcW w:w="51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8D3C08A"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sz w:val="24"/>
                <w:szCs w:val="24"/>
              </w:rPr>
              <w:t>udział w konsultacjach</w:t>
            </w:r>
          </w:p>
        </w:tc>
        <w:tc>
          <w:tcPr>
            <w:tcW w:w="543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E8E2103"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sz w:val="24"/>
                <w:szCs w:val="24"/>
              </w:rPr>
              <w:t>2,5</w:t>
            </w:r>
          </w:p>
        </w:tc>
      </w:tr>
      <w:tr w:rsidR="00316AA1" w:rsidRPr="00F7659B" w14:paraId="1E5FA7FA" w14:textId="77777777" w:rsidTr="00984BCD">
        <w:trPr>
          <w:trHeight w:val="330"/>
        </w:trPr>
        <w:tc>
          <w:tcPr>
            <w:tcW w:w="51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F6DCD3B"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sz w:val="24"/>
                <w:szCs w:val="24"/>
              </w:rPr>
              <w:t>samodzielne przygotowanie się do ćwiczeń</w:t>
            </w:r>
          </w:p>
        </w:tc>
        <w:tc>
          <w:tcPr>
            <w:tcW w:w="543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267421A"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sz w:val="24"/>
                <w:szCs w:val="24"/>
              </w:rPr>
              <w:t>7</w:t>
            </w:r>
          </w:p>
        </w:tc>
      </w:tr>
      <w:tr w:rsidR="00316AA1" w:rsidRPr="00F7659B" w14:paraId="601B832F" w14:textId="77777777" w:rsidTr="00984BCD">
        <w:trPr>
          <w:trHeight w:val="330"/>
        </w:trPr>
        <w:tc>
          <w:tcPr>
            <w:tcW w:w="51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6BBF511"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sz w:val="24"/>
                <w:szCs w:val="24"/>
              </w:rPr>
              <w:t>przygotowanie do zaliczenia pisemnego</w:t>
            </w:r>
          </w:p>
        </w:tc>
        <w:tc>
          <w:tcPr>
            <w:tcW w:w="543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3B55F73"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sz w:val="24"/>
                <w:szCs w:val="24"/>
              </w:rPr>
              <w:t>20,5</w:t>
            </w:r>
          </w:p>
        </w:tc>
      </w:tr>
      <w:tr w:rsidR="00316AA1" w:rsidRPr="00F7659B" w14:paraId="48EB0CB2" w14:textId="77777777" w:rsidTr="00984BCD">
        <w:trPr>
          <w:trHeight w:val="360"/>
        </w:trPr>
        <w:tc>
          <w:tcPr>
            <w:tcW w:w="51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A849C0F" w14:textId="77777777" w:rsidR="00316AA1" w:rsidRPr="00F7659B" w:rsidRDefault="00316AA1" w:rsidP="00F7659B">
            <w:pPr>
              <w:pStyle w:val="Nagwek2"/>
              <w:spacing w:before="120" w:line="360" w:lineRule="auto"/>
              <w:jc w:val="left"/>
              <w:rPr>
                <w:rFonts w:ascii="Arial" w:hAnsi="Arial" w:cs="Arial"/>
                <w:b w:val="0"/>
                <w:bCs w:val="0"/>
              </w:rPr>
            </w:pPr>
            <w:r w:rsidRPr="00F7659B">
              <w:rPr>
                <w:rFonts w:ascii="Arial" w:hAnsi="Arial" w:cs="Arial"/>
                <w:b w:val="0"/>
                <w:bCs w:val="0"/>
              </w:rPr>
              <w:t>Sumaryczne obciążenie pracą studenta</w:t>
            </w:r>
          </w:p>
        </w:tc>
        <w:tc>
          <w:tcPr>
            <w:tcW w:w="543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C63BA32" w14:textId="77777777" w:rsidR="00316AA1" w:rsidRPr="00F7659B" w:rsidRDefault="00316AA1" w:rsidP="00F7659B">
            <w:pPr>
              <w:spacing w:before="120" w:after="0" w:line="360" w:lineRule="auto"/>
              <w:rPr>
                <w:rFonts w:ascii="Arial" w:hAnsi="Arial" w:cs="Arial"/>
                <w:sz w:val="24"/>
                <w:szCs w:val="24"/>
              </w:rPr>
            </w:pPr>
            <w:r w:rsidRPr="00F7659B">
              <w:rPr>
                <w:rFonts w:ascii="Arial" w:hAnsi="Arial" w:cs="Arial"/>
                <w:sz w:val="24"/>
                <w:szCs w:val="24"/>
              </w:rPr>
              <w:t>55</w:t>
            </w:r>
          </w:p>
        </w:tc>
      </w:tr>
      <w:tr w:rsidR="00316AA1" w:rsidRPr="00F7659B" w14:paraId="07F9776F" w14:textId="77777777" w:rsidTr="00984BCD">
        <w:trPr>
          <w:trHeight w:val="360"/>
        </w:trPr>
        <w:tc>
          <w:tcPr>
            <w:tcW w:w="51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C52DE4E" w14:textId="77777777" w:rsidR="00316AA1" w:rsidRPr="00F7659B" w:rsidRDefault="00316AA1" w:rsidP="00F7659B">
            <w:pPr>
              <w:pStyle w:val="Nagwek2"/>
              <w:spacing w:before="120" w:line="360" w:lineRule="auto"/>
              <w:jc w:val="left"/>
              <w:rPr>
                <w:rFonts w:ascii="Arial" w:hAnsi="Arial" w:cs="Arial"/>
                <w:b w:val="0"/>
                <w:bCs w:val="0"/>
              </w:rPr>
            </w:pPr>
            <w:r w:rsidRPr="00F7659B">
              <w:rPr>
                <w:rFonts w:ascii="Arial" w:hAnsi="Arial" w:cs="Arial"/>
                <w:b w:val="0"/>
                <w:bCs w:val="0"/>
              </w:rPr>
              <w:t>Punkty ECTS za przedmiot</w:t>
            </w:r>
          </w:p>
        </w:tc>
        <w:tc>
          <w:tcPr>
            <w:tcW w:w="543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22747C8" w14:textId="77777777" w:rsidR="00316AA1" w:rsidRPr="00F7659B" w:rsidRDefault="00316AA1" w:rsidP="00F7659B">
            <w:pPr>
              <w:pStyle w:val="Nagwek3"/>
              <w:spacing w:before="120" w:line="360" w:lineRule="auto"/>
              <w:rPr>
                <w:rFonts w:ascii="Arial" w:hAnsi="Arial" w:cs="Arial"/>
                <w:b/>
                <w:bCs/>
              </w:rPr>
            </w:pPr>
            <w:r w:rsidRPr="00F7659B">
              <w:rPr>
                <w:rFonts w:ascii="Arial" w:hAnsi="Arial" w:cs="Arial"/>
              </w:rPr>
              <w:t>2,2</w:t>
            </w:r>
          </w:p>
        </w:tc>
      </w:tr>
    </w:tbl>
    <w:p w14:paraId="0867A483" w14:textId="77777777" w:rsidR="00484630" w:rsidRPr="00F7659B" w:rsidRDefault="00484630" w:rsidP="00F7659B">
      <w:pPr>
        <w:spacing w:before="120" w:line="360" w:lineRule="auto"/>
        <w:rPr>
          <w:rFonts w:ascii="Arial" w:hAnsi="Arial" w:cs="Arial"/>
          <w:sz w:val="24"/>
          <w:szCs w:val="24"/>
        </w:rPr>
      </w:pPr>
    </w:p>
    <w:p w14:paraId="0B1ED823" w14:textId="77777777" w:rsidR="00484630" w:rsidRPr="00F7659B" w:rsidRDefault="00484630" w:rsidP="00F7659B">
      <w:pPr>
        <w:spacing w:before="120" w:after="160" w:line="360" w:lineRule="auto"/>
        <w:rPr>
          <w:rFonts w:ascii="Arial" w:hAnsi="Arial" w:cs="Arial"/>
          <w:sz w:val="24"/>
          <w:szCs w:val="24"/>
        </w:rPr>
      </w:pPr>
      <w:r w:rsidRPr="00F7659B">
        <w:rPr>
          <w:rFonts w:ascii="Arial" w:hAnsi="Arial" w:cs="Arial"/>
          <w:sz w:val="24"/>
          <w:szCs w:val="24"/>
        </w:rPr>
        <w:br w:type="page"/>
      </w:r>
    </w:p>
    <w:tbl>
      <w:tblPr>
        <w:tblW w:w="0" w:type="auto"/>
        <w:tblLayout w:type="fixed"/>
        <w:tblCellMar>
          <w:left w:w="30" w:type="dxa"/>
          <w:right w:w="30" w:type="dxa"/>
        </w:tblCellMar>
        <w:tblLook w:val="04A0" w:firstRow="1" w:lastRow="0" w:firstColumn="1" w:lastColumn="0" w:noHBand="0" w:noVBand="1"/>
        <w:tblCaption w:val="Sylabus dla przedmiotu Rachunkowość jednostek terytorialnych,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425"/>
        <w:gridCol w:w="83"/>
        <w:gridCol w:w="1477"/>
        <w:gridCol w:w="1257"/>
        <w:gridCol w:w="585"/>
        <w:gridCol w:w="1898"/>
      </w:tblGrid>
      <w:tr w:rsidR="00484630" w:rsidRPr="00F7659B" w14:paraId="41B09CEF" w14:textId="77777777" w:rsidTr="00984BCD">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14:paraId="39566013" w14:textId="77777777" w:rsidR="00484630" w:rsidRPr="00F7659B" w:rsidRDefault="00484630"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lastRenderedPageBreak/>
              <w:t>Załącznik nr 4 do zasad</w:t>
            </w:r>
          </w:p>
        </w:tc>
      </w:tr>
      <w:tr w:rsidR="00484630" w:rsidRPr="00F7659B" w14:paraId="0CF84B30" w14:textId="77777777" w:rsidTr="00984BCD">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14:paraId="2F81431C" w14:textId="77777777" w:rsidR="00484630" w:rsidRPr="00F7659B" w:rsidRDefault="00484630"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sz w:val="24"/>
                <w:szCs w:val="24"/>
              </w:rPr>
              <w:br w:type="page"/>
            </w:r>
            <w:r w:rsidRPr="00F7659B">
              <w:rPr>
                <w:rFonts w:ascii="Arial" w:hAnsi="Arial" w:cs="Arial"/>
                <w:b/>
                <w:bCs/>
                <w:color w:val="000000"/>
                <w:sz w:val="24"/>
                <w:szCs w:val="24"/>
              </w:rPr>
              <w:t>Sylabus przedmiotu / modułu kształcenia</w:t>
            </w:r>
          </w:p>
        </w:tc>
      </w:tr>
      <w:tr w:rsidR="00484630" w:rsidRPr="00F7659B" w14:paraId="4B0EE22E" w14:textId="77777777" w:rsidTr="00984BCD">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14:paraId="2C6924E4"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Nazwa przedmiotu/modułu kształcenia:</w:t>
            </w:r>
            <w:r w:rsidRPr="00F7659B">
              <w:rPr>
                <w:rFonts w:ascii="Arial" w:hAnsi="Arial" w:cs="Arial"/>
                <w:color w:val="000000"/>
                <w:sz w:val="24"/>
                <w:szCs w:val="24"/>
              </w:rPr>
              <w:t xml:space="preserve"> </w:t>
            </w:r>
          </w:p>
        </w:tc>
        <w:tc>
          <w:tcPr>
            <w:tcW w:w="5725" w:type="dxa"/>
            <w:gridSpan w:val="6"/>
            <w:tcBorders>
              <w:top w:val="single" w:sz="6" w:space="0" w:color="auto"/>
              <w:left w:val="single" w:sz="6" w:space="0" w:color="auto"/>
              <w:bottom w:val="nil"/>
              <w:right w:val="single" w:sz="6" w:space="0" w:color="auto"/>
            </w:tcBorders>
            <w:vAlign w:val="center"/>
          </w:tcPr>
          <w:p w14:paraId="58B8F7FF" w14:textId="77777777" w:rsidR="00484630" w:rsidRPr="00F7659B" w:rsidRDefault="00484630" w:rsidP="00984BCD">
            <w:pPr>
              <w:autoSpaceDE w:val="0"/>
              <w:autoSpaceDN w:val="0"/>
              <w:adjustRightInd w:val="0"/>
              <w:spacing w:before="120" w:after="0" w:line="360" w:lineRule="auto"/>
              <w:rPr>
                <w:rFonts w:ascii="Arial" w:hAnsi="Arial" w:cs="Arial"/>
                <w:sz w:val="24"/>
                <w:szCs w:val="24"/>
              </w:rPr>
            </w:pPr>
            <w:r w:rsidRPr="00F7659B">
              <w:rPr>
                <w:rFonts w:ascii="Arial" w:hAnsi="Arial" w:cs="Arial"/>
                <w:color w:val="000000"/>
                <w:sz w:val="24"/>
                <w:szCs w:val="24"/>
              </w:rPr>
              <w:t xml:space="preserve"> </w:t>
            </w:r>
            <w:r w:rsidRPr="00F7659B">
              <w:rPr>
                <w:rFonts w:ascii="Arial" w:hAnsi="Arial" w:cs="Arial"/>
                <w:sz w:val="24"/>
                <w:szCs w:val="24"/>
              </w:rPr>
              <w:t>Rachunkowość jednostek gospodarczych</w:t>
            </w:r>
          </w:p>
        </w:tc>
      </w:tr>
      <w:tr w:rsidR="00484630" w:rsidRPr="00F7659B" w14:paraId="314F726C" w14:textId="77777777" w:rsidTr="00984BCD">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14:paraId="1507D1CF"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lang w:val="en-US"/>
              </w:rPr>
            </w:pPr>
            <w:proofErr w:type="spellStart"/>
            <w:r w:rsidRPr="00F7659B">
              <w:rPr>
                <w:rFonts w:ascii="Arial" w:hAnsi="Arial" w:cs="Arial"/>
                <w:b/>
                <w:color w:val="000000"/>
                <w:sz w:val="24"/>
                <w:szCs w:val="24"/>
                <w:lang w:val="en-US"/>
              </w:rPr>
              <w:t>Nazwa</w:t>
            </w:r>
            <w:proofErr w:type="spellEnd"/>
            <w:r w:rsidRPr="00F7659B">
              <w:rPr>
                <w:rFonts w:ascii="Arial" w:hAnsi="Arial" w:cs="Arial"/>
                <w:b/>
                <w:color w:val="000000"/>
                <w:sz w:val="24"/>
                <w:szCs w:val="24"/>
                <w:lang w:val="en-US"/>
              </w:rPr>
              <w:t xml:space="preserve"> w </w:t>
            </w:r>
            <w:proofErr w:type="spellStart"/>
            <w:r w:rsidRPr="00F7659B">
              <w:rPr>
                <w:rFonts w:ascii="Arial" w:hAnsi="Arial" w:cs="Arial"/>
                <w:b/>
                <w:color w:val="000000"/>
                <w:sz w:val="24"/>
                <w:szCs w:val="24"/>
                <w:lang w:val="en-US"/>
              </w:rPr>
              <w:t>języku</w:t>
            </w:r>
            <w:proofErr w:type="spellEnd"/>
            <w:r w:rsidRPr="00F7659B">
              <w:rPr>
                <w:rFonts w:ascii="Arial" w:hAnsi="Arial" w:cs="Arial"/>
                <w:b/>
                <w:color w:val="000000"/>
                <w:sz w:val="24"/>
                <w:szCs w:val="24"/>
                <w:lang w:val="en-US"/>
              </w:rPr>
              <w:t xml:space="preserve"> </w:t>
            </w:r>
            <w:proofErr w:type="spellStart"/>
            <w:r w:rsidRPr="00F7659B">
              <w:rPr>
                <w:rFonts w:ascii="Arial" w:hAnsi="Arial" w:cs="Arial"/>
                <w:b/>
                <w:color w:val="000000"/>
                <w:sz w:val="24"/>
                <w:szCs w:val="24"/>
                <w:lang w:val="en-US"/>
              </w:rPr>
              <w:t>angielskim</w:t>
            </w:r>
            <w:proofErr w:type="spellEnd"/>
            <w:r w:rsidRPr="00F7659B">
              <w:rPr>
                <w:rFonts w:ascii="Arial" w:hAnsi="Arial" w:cs="Arial"/>
                <w:b/>
                <w:color w:val="000000"/>
                <w:sz w:val="24"/>
                <w:szCs w:val="24"/>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14:paraId="6808B688"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lang w:val="en-US"/>
              </w:rPr>
            </w:pPr>
            <w:r w:rsidRPr="00F7659B">
              <w:rPr>
                <w:rFonts w:ascii="Arial" w:hAnsi="Arial" w:cs="Arial"/>
                <w:color w:val="000000"/>
                <w:sz w:val="24"/>
                <w:szCs w:val="24"/>
                <w:lang w:val="en-US"/>
              </w:rPr>
              <w:t xml:space="preserve"> Accounting of business entities</w:t>
            </w:r>
          </w:p>
        </w:tc>
      </w:tr>
      <w:tr w:rsidR="00484630" w:rsidRPr="00F7659B" w14:paraId="218975F6" w14:textId="77777777" w:rsidTr="00984BCD">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4FE56C1B"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Język wykładowy:</w:t>
            </w:r>
            <w:r w:rsidRPr="00F7659B">
              <w:rPr>
                <w:rFonts w:ascii="Arial" w:hAnsi="Arial" w:cs="Arial"/>
                <w:color w:val="000000"/>
                <w:sz w:val="24"/>
                <w:szCs w:val="24"/>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14:paraId="2F711D9A"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polski</w:t>
            </w:r>
          </w:p>
        </w:tc>
      </w:tr>
      <w:tr w:rsidR="00484630" w:rsidRPr="00F7659B" w14:paraId="120D234C" w14:textId="77777777" w:rsidTr="00984BCD">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14:paraId="317F301D"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14:paraId="7765A8E4" w14:textId="77777777" w:rsidR="00484630" w:rsidRPr="00F7659B" w:rsidRDefault="00484630" w:rsidP="00F7659B">
            <w:pPr>
              <w:autoSpaceDE w:val="0"/>
              <w:autoSpaceDN w:val="0"/>
              <w:adjustRightInd w:val="0"/>
              <w:spacing w:before="120" w:after="0" w:line="360" w:lineRule="auto"/>
              <w:rPr>
                <w:rFonts w:ascii="Arial" w:hAnsi="Arial" w:cs="Arial"/>
                <w:i/>
                <w:color w:val="000000"/>
                <w:sz w:val="24"/>
                <w:szCs w:val="24"/>
              </w:rPr>
            </w:pPr>
            <w:r w:rsidRPr="00F7659B">
              <w:rPr>
                <w:rFonts w:ascii="Arial" w:hAnsi="Arial" w:cs="Arial"/>
                <w:color w:val="000000"/>
                <w:sz w:val="24"/>
                <w:szCs w:val="24"/>
              </w:rPr>
              <w:t xml:space="preserve"> </w:t>
            </w:r>
            <w:r w:rsidRPr="00F7659B">
              <w:rPr>
                <w:rFonts w:ascii="Arial" w:hAnsi="Arial" w:cs="Arial"/>
                <w:i/>
                <w:color w:val="000000"/>
                <w:sz w:val="24"/>
                <w:szCs w:val="24"/>
              </w:rPr>
              <w:t>gospodarka przestrzenna</w:t>
            </w:r>
          </w:p>
        </w:tc>
      </w:tr>
      <w:tr w:rsidR="00484630" w:rsidRPr="00F7659B" w14:paraId="29921A11" w14:textId="77777777" w:rsidTr="00984BCD">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tcPr>
          <w:p w14:paraId="1D0FE6D0"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 xml:space="preserve">Jednostka realizująca: </w:t>
            </w:r>
          </w:p>
        </w:tc>
        <w:tc>
          <w:tcPr>
            <w:tcW w:w="7709" w:type="dxa"/>
            <w:gridSpan w:val="9"/>
            <w:tcBorders>
              <w:top w:val="single" w:sz="6" w:space="0" w:color="auto"/>
              <w:left w:val="single" w:sz="6" w:space="0" w:color="auto"/>
              <w:bottom w:val="nil"/>
              <w:right w:val="single" w:sz="6" w:space="0" w:color="auto"/>
            </w:tcBorders>
            <w:vAlign w:val="center"/>
          </w:tcPr>
          <w:p w14:paraId="061688FE"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Wydział Nauk Rolniczych</w:t>
            </w:r>
          </w:p>
        </w:tc>
      </w:tr>
      <w:tr w:rsidR="00484630" w:rsidRPr="00F7659B" w14:paraId="5D1C267F" w14:textId="77777777" w:rsidTr="00984BCD">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14:paraId="64FED4F1"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14:paraId="1F3C086E"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Fakultatywny</w:t>
            </w:r>
          </w:p>
        </w:tc>
      </w:tr>
      <w:tr w:rsidR="00484630" w:rsidRPr="00F7659B" w14:paraId="4244298B" w14:textId="77777777" w:rsidTr="00984BCD">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14:paraId="1BFDBB5E"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Poziom modułu kształcenia (np. pierwszego lub drugiego stopnia): </w:t>
            </w:r>
          </w:p>
        </w:tc>
        <w:tc>
          <w:tcPr>
            <w:tcW w:w="2483" w:type="dxa"/>
            <w:gridSpan w:val="2"/>
            <w:tcBorders>
              <w:top w:val="single" w:sz="6" w:space="0" w:color="auto"/>
              <w:left w:val="single" w:sz="6" w:space="0" w:color="auto"/>
              <w:bottom w:val="nil"/>
              <w:right w:val="single" w:sz="6" w:space="0" w:color="auto"/>
            </w:tcBorders>
            <w:vAlign w:val="center"/>
          </w:tcPr>
          <w:p w14:paraId="7009C7D5"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drugiego stopnia</w:t>
            </w:r>
          </w:p>
        </w:tc>
      </w:tr>
      <w:tr w:rsidR="00484630" w:rsidRPr="00F7659B" w14:paraId="155D9B1F" w14:textId="77777777" w:rsidTr="00984BCD">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tcPr>
          <w:p w14:paraId="4BFA9A61"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Rok studiów: </w:t>
            </w:r>
          </w:p>
        </w:tc>
        <w:tc>
          <w:tcPr>
            <w:tcW w:w="8702" w:type="dxa"/>
            <w:gridSpan w:val="12"/>
            <w:tcBorders>
              <w:top w:val="single" w:sz="6" w:space="0" w:color="auto"/>
              <w:left w:val="single" w:sz="6" w:space="0" w:color="auto"/>
              <w:bottom w:val="nil"/>
              <w:right w:val="single" w:sz="6" w:space="0" w:color="auto"/>
            </w:tcBorders>
            <w:vAlign w:val="center"/>
          </w:tcPr>
          <w:p w14:paraId="68014FC1"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2</w:t>
            </w:r>
          </w:p>
        </w:tc>
      </w:tr>
      <w:tr w:rsidR="00484630" w:rsidRPr="00F7659B" w14:paraId="488A14D4" w14:textId="77777777" w:rsidTr="00984BCD">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tcPr>
          <w:p w14:paraId="4314BF57"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Semestr: </w:t>
            </w:r>
          </w:p>
        </w:tc>
        <w:tc>
          <w:tcPr>
            <w:tcW w:w="9127" w:type="dxa"/>
            <w:gridSpan w:val="13"/>
            <w:tcBorders>
              <w:top w:val="single" w:sz="6" w:space="0" w:color="auto"/>
              <w:left w:val="single" w:sz="6" w:space="0" w:color="auto"/>
              <w:bottom w:val="nil"/>
              <w:right w:val="single" w:sz="6" w:space="0" w:color="auto"/>
            </w:tcBorders>
            <w:vAlign w:val="center"/>
          </w:tcPr>
          <w:p w14:paraId="0DFD4699"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3</w:t>
            </w:r>
          </w:p>
        </w:tc>
      </w:tr>
      <w:tr w:rsidR="00484630" w:rsidRPr="00F7659B" w14:paraId="37F45EA8" w14:textId="77777777" w:rsidTr="00984BCD">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tcPr>
          <w:p w14:paraId="744DDA29"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Liczba punktów ECTS: </w:t>
            </w:r>
          </w:p>
        </w:tc>
        <w:tc>
          <w:tcPr>
            <w:tcW w:w="7568" w:type="dxa"/>
            <w:gridSpan w:val="8"/>
            <w:tcBorders>
              <w:top w:val="single" w:sz="6" w:space="0" w:color="auto"/>
              <w:left w:val="single" w:sz="6" w:space="0" w:color="auto"/>
              <w:bottom w:val="nil"/>
              <w:right w:val="single" w:sz="6" w:space="0" w:color="auto"/>
            </w:tcBorders>
            <w:vAlign w:val="center"/>
          </w:tcPr>
          <w:p w14:paraId="69B74C3B"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 2,4</w:t>
            </w:r>
          </w:p>
        </w:tc>
      </w:tr>
      <w:tr w:rsidR="00484630" w:rsidRPr="00F7659B" w14:paraId="402C1D02" w14:textId="77777777" w:rsidTr="00984BCD">
        <w:trPr>
          <w:trHeight w:val="454"/>
        </w:trPr>
        <w:tc>
          <w:tcPr>
            <w:tcW w:w="5216" w:type="dxa"/>
            <w:gridSpan w:val="11"/>
            <w:tcBorders>
              <w:top w:val="single" w:sz="6" w:space="0" w:color="auto"/>
              <w:left w:val="single" w:sz="6" w:space="0" w:color="auto"/>
              <w:bottom w:val="nil"/>
              <w:right w:val="single" w:sz="6" w:space="0" w:color="auto"/>
            </w:tcBorders>
            <w:shd w:val="clear" w:color="auto" w:fill="DBE5F1"/>
            <w:vAlign w:val="center"/>
          </w:tcPr>
          <w:p w14:paraId="34E02A19"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koordynatora przedmiotu:</w:t>
            </w:r>
          </w:p>
        </w:tc>
        <w:tc>
          <w:tcPr>
            <w:tcW w:w="5217" w:type="dxa"/>
            <w:gridSpan w:val="4"/>
            <w:tcBorders>
              <w:top w:val="single" w:sz="6" w:space="0" w:color="auto"/>
              <w:left w:val="single" w:sz="6" w:space="0" w:color="auto"/>
              <w:bottom w:val="nil"/>
              <w:right w:val="single" w:sz="6" w:space="0" w:color="auto"/>
            </w:tcBorders>
            <w:vAlign w:val="center"/>
          </w:tcPr>
          <w:p w14:paraId="16BBDD79"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Katarzyna </w:t>
            </w:r>
            <w:proofErr w:type="spellStart"/>
            <w:r w:rsidRPr="00F7659B">
              <w:rPr>
                <w:rFonts w:ascii="Arial" w:hAnsi="Arial" w:cs="Arial"/>
                <w:color w:val="000000"/>
                <w:sz w:val="24"/>
                <w:szCs w:val="24"/>
              </w:rPr>
              <w:t>Rymuza</w:t>
            </w:r>
            <w:proofErr w:type="spellEnd"/>
          </w:p>
        </w:tc>
      </w:tr>
      <w:tr w:rsidR="00484630" w:rsidRPr="00F7659B" w14:paraId="19A39811" w14:textId="77777777" w:rsidTr="00984BCD">
        <w:trPr>
          <w:trHeight w:val="454"/>
        </w:trPr>
        <w:tc>
          <w:tcPr>
            <w:tcW w:w="5216" w:type="dxa"/>
            <w:gridSpan w:val="11"/>
            <w:tcBorders>
              <w:top w:val="single" w:sz="6" w:space="0" w:color="auto"/>
              <w:left w:val="single" w:sz="6" w:space="0" w:color="auto"/>
              <w:bottom w:val="nil"/>
              <w:right w:val="single" w:sz="6" w:space="0" w:color="auto"/>
            </w:tcBorders>
            <w:shd w:val="clear" w:color="auto" w:fill="DBE5F1"/>
            <w:vAlign w:val="center"/>
          </w:tcPr>
          <w:p w14:paraId="7761BC73"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prowadzących zajęcia:</w:t>
            </w:r>
          </w:p>
        </w:tc>
        <w:tc>
          <w:tcPr>
            <w:tcW w:w="5217" w:type="dxa"/>
            <w:gridSpan w:val="4"/>
            <w:tcBorders>
              <w:top w:val="single" w:sz="6" w:space="0" w:color="auto"/>
              <w:left w:val="single" w:sz="6" w:space="0" w:color="auto"/>
              <w:bottom w:val="nil"/>
              <w:right w:val="single" w:sz="6" w:space="0" w:color="auto"/>
            </w:tcBorders>
            <w:vAlign w:val="center"/>
          </w:tcPr>
          <w:p w14:paraId="7B87891A"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Katarzyna </w:t>
            </w:r>
            <w:proofErr w:type="spellStart"/>
            <w:r w:rsidRPr="00F7659B">
              <w:rPr>
                <w:rFonts w:ascii="Arial" w:hAnsi="Arial" w:cs="Arial"/>
                <w:color w:val="000000"/>
                <w:sz w:val="24"/>
                <w:szCs w:val="24"/>
              </w:rPr>
              <w:t>Rymuza</w:t>
            </w:r>
            <w:proofErr w:type="spellEnd"/>
          </w:p>
        </w:tc>
      </w:tr>
      <w:tr w:rsidR="00484630" w:rsidRPr="00F7659B" w14:paraId="5EDBF872" w14:textId="77777777" w:rsidTr="00984BCD">
        <w:trPr>
          <w:trHeight w:val="454"/>
        </w:trPr>
        <w:tc>
          <w:tcPr>
            <w:tcW w:w="5216" w:type="dxa"/>
            <w:gridSpan w:val="11"/>
            <w:tcBorders>
              <w:top w:val="single" w:sz="6" w:space="0" w:color="auto"/>
              <w:left w:val="single" w:sz="6" w:space="0" w:color="auto"/>
              <w:bottom w:val="nil"/>
              <w:right w:val="single" w:sz="6" w:space="0" w:color="auto"/>
            </w:tcBorders>
            <w:shd w:val="clear" w:color="auto" w:fill="DBE5F1"/>
            <w:vAlign w:val="center"/>
          </w:tcPr>
          <w:p w14:paraId="340D9420"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Założenia i cele przedmiotu:</w:t>
            </w:r>
          </w:p>
        </w:tc>
        <w:tc>
          <w:tcPr>
            <w:tcW w:w="5217" w:type="dxa"/>
            <w:gridSpan w:val="4"/>
            <w:tcBorders>
              <w:top w:val="single" w:sz="6" w:space="0" w:color="auto"/>
              <w:left w:val="single" w:sz="6" w:space="0" w:color="auto"/>
              <w:bottom w:val="nil"/>
              <w:right w:val="single" w:sz="6" w:space="0" w:color="auto"/>
            </w:tcBorders>
            <w:vAlign w:val="center"/>
          </w:tcPr>
          <w:p w14:paraId="07F86233" w14:textId="77777777" w:rsidR="00484630" w:rsidRPr="00F7659B" w:rsidRDefault="00484630"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zapoznanie studentów z zasadami rachunkowości oraz księgowania operacji gospodarczych i sporządzania wybranych sprawozdań finansowych (bilansu i rachunku zysków i strat) Przekazanie studentom wiedzy o specyfice ujmowania w księgach rachunkowych oraz prezentacji w sprawozdawczości skutków zdarzeń gospodarczych różnych jednostek</w:t>
            </w:r>
          </w:p>
        </w:tc>
      </w:tr>
      <w:tr w:rsidR="00484630" w:rsidRPr="00F7659B" w14:paraId="22EBA240" w14:textId="77777777" w:rsidTr="00984BCD">
        <w:trPr>
          <w:trHeight w:val="454"/>
        </w:trPr>
        <w:tc>
          <w:tcPr>
            <w:tcW w:w="1164"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37D716EA"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w:t>
            </w:r>
          </w:p>
        </w:tc>
        <w:tc>
          <w:tcPr>
            <w:tcW w:w="7371"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14:paraId="5196DF41"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23FFAF0F"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 kierunkowego</w:t>
            </w:r>
          </w:p>
        </w:tc>
      </w:tr>
      <w:tr w:rsidR="00484630" w:rsidRPr="00F7659B" w14:paraId="1B1D01AB" w14:textId="77777777" w:rsidTr="00984BCD">
        <w:trPr>
          <w:trHeight w:val="454"/>
        </w:trPr>
        <w:tc>
          <w:tcPr>
            <w:tcW w:w="1164"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44BC35E2" w14:textId="77777777" w:rsidR="00484630" w:rsidRPr="00F7659B" w:rsidRDefault="00484630" w:rsidP="00F7659B">
            <w:pPr>
              <w:spacing w:before="120" w:after="0" w:line="360" w:lineRule="auto"/>
              <w:rPr>
                <w:rFonts w:ascii="Arial" w:hAnsi="Arial" w:cs="Arial"/>
                <w:b/>
                <w:color w:val="000000"/>
                <w:sz w:val="24"/>
                <w:szCs w:val="24"/>
              </w:rPr>
            </w:pPr>
          </w:p>
        </w:tc>
        <w:tc>
          <w:tcPr>
            <w:tcW w:w="7371"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14:paraId="036C07A1"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WIEDZA</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626D6DDF" w14:textId="77777777" w:rsidR="00484630" w:rsidRPr="00F7659B" w:rsidRDefault="00484630" w:rsidP="00F7659B">
            <w:pPr>
              <w:spacing w:before="120" w:after="0" w:line="360" w:lineRule="auto"/>
              <w:rPr>
                <w:rFonts w:ascii="Arial" w:hAnsi="Arial" w:cs="Arial"/>
                <w:b/>
                <w:color w:val="000000"/>
                <w:sz w:val="24"/>
                <w:szCs w:val="24"/>
              </w:rPr>
            </w:pPr>
          </w:p>
        </w:tc>
      </w:tr>
      <w:tr w:rsidR="00484630" w:rsidRPr="00F7659B" w14:paraId="58BA460E" w14:textId="77777777" w:rsidTr="00984BCD">
        <w:trPr>
          <w:trHeight w:val="464"/>
        </w:trPr>
        <w:tc>
          <w:tcPr>
            <w:tcW w:w="1164" w:type="dxa"/>
            <w:tcBorders>
              <w:top w:val="single" w:sz="2" w:space="0" w:color="000000"/>
              <w:left w:val="single" w:sz="6" w:space="0" w:color="auto"/>
              <w:bottom w:val="single" w:sz="2" w:space="0" w:color="000000"/>
              <w:right w:val="single" w:sz="6" w:space="0" w:color="auto"/>
            </w:tcBorders>
            <w:vAlign w:val="center"/>
          </w:tcPr>
          <w:p w14:paraId="42D5C80D"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W_01</w:t>
            </w:r>
          </w:p>
        </w:tc>
        <w:tc>
          <w:tcPr>
            <w:tcW w:w="7371" w:type="dxa"/>
            <w:gridSpan w:val="13"/>
            <w:tcBorders>
              <w:top w:val="single" w:sz="2" w:space="0" w:color="000000"/>
              <w:left w:val="single" w:sz="6" w:space="0" w:color="auto"/>
              <w:bottom w:val="single" w:sz="2" w:space="0" w:color="000000"/>
              <w:right w:val="single" w:sz="6" w:space="0" w:color="auto"/>
            </w:tcBorders>
          </w:tcPr>
          <w:p w14:paraId="1E6866C7" w14:textId="77777777" w:rsidR="00484630" w:rsidRPr="00F7659B" w:rsidRDefault="00484630" w:rsidP="00F7659B">
            <w:pPr>
              <w:spacing w:before="120" w:line="360" w:lineRule="auto"/>
              <w:rPr>
                <w:rFonts w:ascii="Arial" w:hAnsi="Arial" w:cs="Arial"/>
                <w:sz w:val="24"/>
                <w:szCs w:val="24"/>
              </w:rPr>
            </w:pPr>
            <w:r w:rsidRPr="00F7659B">
              <w:rPr>
                <w:rFonts w:ascii="Arial" w:hAnsi="Arial" w:cs="Arial"/>
                <w:sz w:val="24"/>
                <w:szCs w:val="24"/>
              </w:rPr>
              <w:t>Zna definicje rachunkowości, najważniejsze postanowienia ustawy o rachunkowości oraz i zasadami rachunkowości</w:t>
            </w:r>
          </w:p>
        </w:tc>
        <w:tc>
          <w:tcPr>
            <w:tcW w:w="1898" w:type="dxa"/>
            <w:tcBorders>
              <w:top w:val="single" w:sz="2" w:space="0" w:color="000000"/>
              <w:left w:val="single" w:sz="6" w:space="0" w:color="auto"/>
              <w:bottom w:val="single" w:sz="2" w:space="0" w:color="000000"/>
              <w:right w:val="single" w:sz="6" w:space="0" w:color="auto"/>
            </w:tcBorders>
            <w:vAlign w:val="center"/>
          </w:tcPr>
          <w:p w14:paraId="263BA1C8" w14:textId="77777777" w:rsidR="00484630" w:rsidRPr="00F7659B" w:rsidRDefault="00484630" w:rsidP="007A41B0">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K_W03</w:t>
            </w:r>
          </w:p>
        </w:tc>
      </w:tr>
      <w:tr w:rsidR="00484630" w:rsidRPr="00F7659B" w14:paraId="5AA42DC2" w14:textId="77777777" w:rsidTr="00984BCD">
        <w:trPr>
          <w:trHeight w:val="527"/>
        </w:trPr>
        <w:tc>
          <w:tcPr>
            <w:tcW w:w="1164" w:type="dxa"/>
            <w:tcBorders>
              <w:top w:val="single" w:sz="2" w:space="0" w:color="000000"/>
              <w:left w:val="single" w:sz="6" w:space="0" w:color="auto"/>
              <w:bottom w:val="single" w:sz="2" w:space="0" w:color="000000"/>
              <w:right w:val="single" w:sz="6" w:space="0" w:color="auto"/>
            </w:tcBorders>
            <w:vAlign w:val="center"/>
          </w:tcPr>
          <w:p w14:paraId="7D1E5D1A"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W_02</w:t>
            </w:r>
          </w:p>
        </w:tc>
        <w:tc>
          <w:tcPr>
            <w:tcW w:w="7371" w:type="dxa"/>
            <w:gridSpan w:val="13"/>
            <w:tcBorders>
              <w:top w:val="single" w:sz="2" w:space="0" w:color="000000"/>
              <w:left w:val="single" w:sz="6" w:space="0" w:color="auto"/>
              <w:bottom w:val="single" w:sz="2" w:space="0" w:color="000000"/>
              <w:right w:val="single" w:sz="6" w:space="0" w:color="auto"/>
            </w:tcBorders>
          </w:tcPr>
          <w:p w14:paraId="10E69C5E" w14:textId="77777777" w:rsidR="00484630" w:rsidRPr="00F7659B" w:rsidRDefault="00984BCD" w:rsidP="00F7659B">
            <w:pPr>
              <w:spacing w:before="120" w:line="360" w:lineRule="auto"/>
              <w:rPr>
                <w:rFonts w:ascii="Arial" w:hAnsi="Arial" w:cs="Arial"/>
                <w:sz w:val="24"/>
                <w:szCs w:val="24"/>
              </w:rPr>
            </w:pPr>
            <w:r>
              <w:rPr>
                <w:rFonts w:ascii="Arial" w:hAnsi="Arial" w:cs="Arial"/>
                <w:sz w:val="24"/>
                <w:szCs w:val="24"/>
              </w:rPr>
              <w:t>Zna i rozumie zasady</w:t>
            </w:r>
            <w:r w:rsidR="00484630" w:rsidRPr="00F7659B">
              <w:rPr>
                <w:rFonts w:ascii="Arial" w:hAnsi="Arial" w:cs="Arial"/>
                <w:sz w:val="24"/>
                <w:szCs w:val="24"/>
              </w:rPr>
              <w:t xml:space="preserve"> ewidencjonowania określonych zdarzeń gospodarczych oraz zasady  funkcjonowania kont </w:t>
            </w:r>
          </w:p>
        </w:tc>
        <w:tc>
          <w:tcPr>
            <w:tcW w:w="1898" w:type="dxa"/>
            <w:tcBorders>
              <w:top w:val="single" w:sz="2" w:space="0" w:color="000000"/>
              <w:left w:val="single" w:sz="6" w:space="0" w:color="auto"/>
              <w:bottom w:val="single" w:sz="2" w:space="0" w:color="000000"/>
              <w:right w:val="single" w:sz="6" w:space="0" w:color="auto"/>
            </w:tcBorders>
            <w:vAlign w:val="center"/>
          </w:tcPr>
          <w:p w14:paraId="7A09879B" w14:textId="77777777" w:rsidR="00484630" w:rsidRPr="00F7659B" w:rsidRDefault="00484630" w:rsidP="007A41B0">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K_W03</w:t>
            </w:r>
          </w:p>
        </w:tc>
      </w:tr>
      <w:tr w:rsidR="00484630" w:rsidRPr="00F7659B" w14:paraId="532758AD"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677C4D68"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W_03</w:t>
            </w:r>
          </w:p>
        </w:tc>
        <w:tc>
          <w:tcPr>
            <w:tcW w:w="7371" w:type="dxa"/>
            <w:gridSpan w:val="13"/>
            <w:tcBorders>
              <w:top w:val="single" w:sz="2" w:space="0" w:color="000000"/>
              <w:left w:val="single" w:sz="6" w:space="0" w:color="auto"/>
              <w:bottom w:val="single" w:sz="2" w:space="0" w:color="000000"/>
              <w:right w:val="single" w:sz="6" w:space="0" w:color="auto"/>
            </w:tcBorders>
          </w:tcPr>
          <w:p w14:paraId="26B27822" w14:textId="77777777" w:rsidR="00484630" w:rsidRPr="00F7659B" w:rsidRDefault="00484630" w:rsidP="00F7659B">
            <w:pPr>
              <w:spacing w:before="120" w:line="360" w:lineRule="auto"/>
              <w:rPr>
                <w:rFonts w:ascii="Arial" w:hAnsi="Arial" w:cs="Arial"/>
                <w:sz w:val="24"/>
                <w:szCs w:val="24"/>
              </w:rPr>
            </w:pPr>
            <w:r w:rsidRPr="00F7659B">
              <w:rPr>
                <w:rFonts w:ascii="Arial" w:hAnsi="Arial" w:cs="Arial"/>
                <w:sz w:val="24"/>
                <w:szCs w:val="24"/>
              </w:rPr>
              <w:t>Zna i rozumie obowiązki sprawozdawcze jednostek gospodarczych</w:t>
            </w:r>
          </w:p>
        </w:tc>
        <w:tc>
          <w:tcPr>
            <w:tcW w:w="1898" w:type="dxa"/>
            <w:tcBorders>
              <w:top w:val="single" w:sz="2" w:space="0" w:color="000000"/>
              <w:left w:val="single" w:sz="6" w:space="0" w:color="auto"/>
              <w:bottom w:val="single" w:sz="2" w:space="0" w:color="000000"/>
              <w:right w:val="single" w:sz="6" w:space="0" w:color="auto"/>
            </w:tcBorders>
            <w:vAlign w:val="center"/>
          </w:tcPr>
          <w:p w14:paraId="27B772AA"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K_W03</w:t>
            </w:r>
          </w:p>
          <w:p w14:paraId="43B6B415"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p>
        </w:tc>
      </w:tr>
      <w:tr w:rsidR="00484630" w:rsidRPr="00F7659B" w14:paraId="0D08A689" w14:textId="77777777" w:rsidTr="00984BCD">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2781D6E4"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14:paraId="3B1DADD6"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UMIEJĘTNOŚCI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7CA2CFBE"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p>
        </w:tc>
      </w:tr>
      <w:tr w:rsidR="00484630" w:rsidRPr="00F7659B" w14:paraId="1E8EF92F"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1FE988A6"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U_01</w:t>
            </w:r>
          </w:p>
        </w:tc>
        <w:tc>
          <w:tcPr>
            <w:tcW w:w="7371" w:type="dxa"/>
            <w:gridSpan w:val="13"/>
            <w:tcBorders>
              <w:top w:val="single" w:sz="2" w:space="0" w:color="000000"/>
              <w:left w:val="single" w:sz="6" w:space="0" w:color="auto"/>
              <w:bottom w:val="single" w:sz="2" w:space="0" w:color="000000"/>
              <w:right w:val="single" w:sz="6" w:space="0" w:color="auto"/>
            </w:tcBorders>
          </w:tcPr>
          <w:p w14:paraId="5D2C0897"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Potrafi k</w:t>
            </w:r>
            <w:r w:rsidR="002230C5">
              <w:rPr>
                <w:rFonts w:ascii="Arial" w:hAnsi="Arial" w:cs="Arial"/>
                <w:sz w:val="24"/>
                <w:szCs w:val="24"/>
              </w:rPr>
              <w:t xml:space="preserve">orzystać z danych rachunkowych </w:t>
            </w:r>
            <w:r w:rsidRPr="00F7659B">
              <w:rPr>
                <w:rFonts w:ascii="Arial" w:hAnsi="Arial" w:cs="Arial"/>
                <w:sz w:val="24"/>
                <w:szCs w:val="24"/>
              </w:rPr>
              <w:t>analizować je,  wykorzystując zasady rachunkowe ujęte normami i wzorcami</w:t>
            </w:r>
          </w:p>
        </w:tc>
        <w:tc>
          <w:tcPr>
            <w:tcW w:w="1898" w:type="dxa"/>
            <w:tcBorders>
              <w:top w:val="single" w:sz="2" w:space="0" w:color="000000"/>
              <w:left w:val="single" w:sz="6" w:space="0" w:color="auto"/>
              <w:bottom w:val="single" w:sz="2" w:space="0" w:color="000000"/>
              <w:right w:val="single" w:sz="6" w:space="0" w:color="auto"/>
            </w:tcBorders>
            <w:vAlign w:val="center"/>
          </w:tcPr>
          <w:p w14:paraId="7D528336"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K_U03</w:t>
            </w:r>
          </w:p>
          <w:p w14:paraId="6180A035"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p>
        </w:tc>
      </w:tr>
      <w:tr w:rsidR="00484630" w:rsidRPr="00F7659B" w14:paraId="20B9EE89"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6DFA3113"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U_02</w:t>
            </w:r>
          </w:p>
        </w:tc>
        <w:tc>
          <w:tcPr>
            <w:tcW w:w="7371" w:type="dxa"/>
            <w:gridSpan w:val="13"/>
            <w:tcBorders>
              <w:top w:val="single" w:sz="2" w:space="0" w:color="000000"/>
              <w:left w:val="single" w:sz="6" w:space="0" w:color="auto"/>
              <w:bottom w:val="single" w:sz="2" w:space="0" w:color="000000"/>
              <w:right w:val="single" w:sz="6" w:space="0" w:color="auto"/>
            </w:tcBorders>
          </w:tcPr>
          <w:p w14:paraId="32399E2A"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Potrafi prawidłowo identyfikować i interpretować zdarzenia gospodarcze</w:t>
            </w:r>
          </w:p>
        </w:tc>
        <w:tc>
          <w:tcPr>
            <w:tcW w:w="1898" w:type="dxa"/>
            <w:tcBorders>
              <w:top w:val="single" w:sz="2" w:space="0" w:color="000000"/>
              <w:left w:val="single" w:sz="6" w:space="0" w:color="auto"/>
              <w:bottom w:val="single" w:sz="2" w:space="0" w:color="000000"/>
              <w:right w:val="single" w:sz="6" w:space="0" w:color="auto"/>
            </w:tcBorders>
            <w:vAlign w:val="center"/>
          </w:tcPr>
          <w:p w14:paraId="67757943"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K_U03</w:t>
            </w:r>
          </w:p>
        </w:tc>
      </w:tr>
      <w:tr w:rsidR="00484630" w:rsidRPr="00F7659B" w14:paraId="0C3FE37F"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1800C687"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U_03</w:t>
            </w:r>
          </w:p>
        </w:tc>
        <w:tc>
          <w:tcPr>
            <w:tcW w:w="7371" w:type="dxa"/>
            <w:gridSpan w:val="13"/>
            <w:tcBorders>
              <w:top w:val="single" w:sz="2" w:space="0" w:color="000000"/>
              <w:left w:val="single" w:sz="6" w:space="0" w:color="auto"/>
              <w:bottom w:val="single" w:sz="2" w:space="0" w:color="000000"/>
              <w:right w:val="single" w:sz="6" w:space="0" w:color="auto"/>
            </w:tcBorders>
          </w:tcPr>
          <w:p w14:paraId="70CCEAD4" w14:textId="77777777" w:rsidR="00484630" w:rsidRPr="00F7659B" w:rsidRDefault="00484630" w:rsidP="00F7659B">
            <w:pPr>
              <w:spacing w:before="120" w:after="0" w:line="360" w:lineRule="auto"/>
              <w:rPr>
                <w:rStyle w:val="wrtext"/>
                <w:rFonts w:ascii="Arial" w:hAnsi="Arial" w:cs="Arial"/>
                <w:sz w:val="24"/>
                <w:szCs w:val="24"/>
              </w:rPr>
            </w:pPr>
            <w:r w:rsidRPr="00F7659B">
              <w:rPr>
                <w:rStyle w:val="wrtext"/>
                <w:rFonts w:ascii="Arial" w:hAnsi="Arial" w:cs="Arial"/>
                <w:sz w:val="24"/>
                <w:szCs w:val="24"/>
              </w:rPr>
              <w:t>Potrafi określić wpływ zdarzeń gospodarczych na sprawozdania finansowe jako źródło poprawnej i rzetelnej informacji finansowej</w:t>
            </w:r>
          </w:p>
        </w:tc>
        <w:tc>
          <w:tcPr>
            <w:tcW w:w="1898" w:type="dxa"/>
            <w:tcBorders>
              <w:top w:val="single" w:sz="2" w:space="0" w:color="000000"/>
              <w:left w:val="single" w:sz="6" w:space="0" w:color="auto"/>
              <w:bottom w:val="single" w:sz="2" w:space="0" w:color="000000"/>
              <w:right w:val="single" w:sz="6" w:space="0" w:color="auto"/>
            </w:tcBorders>
            <w:vAlign w:val="center"/>
          </w:tcPr>
          <w:p w14:paraId="0059B34B"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K_U03</w:t>
            </w:r>
          </w:p>
        </w:tc>
      </w:tr>
      <w:tr w:rsidR="00484630" w:rsidRPr="00F7659B" w14:paraId="323C73E3" w14:textId="77777777" w:rsidTr="00984BCD">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0A0728CD"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14:paraId="4FB50206"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KOMPETENCJE SPOŁECZNE</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6E1B8EA6"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p>
        </w:tc>
      </w:tr>
      <w:tr w:rsidR="00484630" w:rsidRPr="00F7659B" w14:paraId="50A1EAEA" w14:textId="77777777" w:rsidTr="00984BCD">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54368F6D"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K_01</w:t>
            </w:r>
          </w:p>
        </w:tc>
        <w:tc>
          <w:tcPr>
            <w:tcW w:w="7371" w:type="dxa"/>
            <w:gridSpan w:val="13"/>
            <w:tcBorders>
              <w:top w:val="single" w:sz="2" w:space="0" w:color="000000"/>
              <w:left w:val="single" w:sz="2" w:space="0" w:color="000000"/>
              <w:bottom w:val="single" w:sz="2" w:space="0" w:color="000000"/>
              <w:right w:val="single" w:sz="6" w:space="0" w:color="auto"/>
            </w:tcBorders>
          </w:tcPr>
          <w:p w14:paraId="4C2918C5" w14:textId="77777777" w:rsidR="00484630" w:rsidRPr="00F7659B" w:rsidRDefault="00484630" w:rsidP="00984BCD">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Jest gotów do rozwiązywania problemów związanych z rachunkowością podmiotów gospodarczych</w:t>
            </w:r>
          </w:p>
        </w:tc>
        <w:tc>
          <w:tcPr>
            <w:tcW w:w="1898" w:type="dxa"/>
            <w:tcBorders>
              <w:top w:val="single" w:sz="2" w:space="0" w:color="000000"/>
              <w:left w:val="single" w:sz="2" w:space="0" w:color="000000"/>
              <w:bottom w:val="single" w:sz="2" w:space="0" w:color="000000"/>
              <w:right w:val="single" w:sz="6" w:space="0" w:color="auto"/>
            </w:tcBorders>
            <w:vAlign w:val="center"/>
          </w:tcPr>
          <w:p w14:paraId="5FA8250A"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K_K02</w:t>
            </w:r>
          </w:p>
        </w:tc>
      </w:tr>
      <w:tr w:rsidR="00484630" w:rsidRPr="00F7659B" w14:paraId="26935100" w14:textId="77777777" w:rsidTr="00984BCD">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6EBDFDA1"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K_02</w:t>
            </w:r>
          </w:p>
        </w:tc>
        <w:tc>
          <w:tcPr>
            <w:tcW w:w="7371" w:type="dxa"/>
            <w:gridSpan w:val="13"/>
            <w:tcBorders>
              <w:top w:val="single" w:sz="2" w:space="0" w:color="000000"/>
              <w:left w:val="single" w:sz="2" w:space="0" w:color="000000"/>
              <w:bottom w:val="single" w:sz="2" w:space="0" w:color="000000"/>
              <w:right w:val="single" w:sz="6" w:space="0" w:color="auto"/>
            </w:tcBorders>
          </w:tcPr>
          <w:p w14:paraId="09B7F58A"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Jest gotów  przewidzieć skutki podejmowanych decyzji.</w:t>
            </w:r>
          </w:p>
        </w:tc>
        <w:tc>
          <w:tcPr>
            <w:tcW w:w="1898" w:type="dxa"/>
            <w:tcBorders>
              <w:top w:val="single" w:sz="2" w:space="0" w:color="000000"/>
              <w:left w:val="single" w:sz="2" w:space="0" w:color="000000"/>
              <w:bottom w:val="single" w:sz="2" w:space="0" w:color="000000"/>
              <w:right w:val="single" w:sz="6" w:space="0" w:color="auto"/>
            </w:tcBorders>
            <w:vAlign w:val="center"/>
          </w:tcPr>
          <w:p w14:paraId="71535FE9"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K_K01</w:t>
            </w:r>
          </w:p>
        </w:tc>
      </w:tr>
      <w:tr w:rsidR="00484630" w:rsidRPr="00F7659B" w14:paraId="61831EB4" w14:textId="77777777" w:rsidTr="00984BCD">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7C974171"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14:paraId="51B68117"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wykład (15 godz.), ćwiczenia  (15 godz.) </w:t>
            </w:r>
          </w:p>
        </w:tc>
      </w:tr>
      <w:tr w:rsidR="00484630" w:rsidRPr="00F7659B" w14:paraId="2305E671" w14:textId="77777777" w:rsidTr="00984BCD">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7E3DC6F0"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br w:type="page"/>
            </w:r>
            <w:r w:rsidRPr="00F7659B">
              <w:rPr>
                <w:rFonts w:ascii="Arial" w:hAnsi="Arial" w:cs="Arial"/>
                <w:b/>
                <w:color w:val="000000"/>
                <w:sz w:val="24"/>
                <w:szCs w:val="24"/>
              </w:rPr>
              <w:t>Wymagania wstępne i dodatkowe:</w:t>
            </w:r>
          </w:p>
        </w:tc>
      </w:tr>
      <w:tr w:rsidR="00484630" w:rsidRPr="00F7659B" w14:paraId="514926BB" w14:textId="77777777" w:rsidTr="00984BCD">
        <w:trPr>
          <w:trHeight w:val="320"/>
        </w:trPr>
        <w:tc>
          <w:tcPr>
            <w:tcW w:w="10433" w:type="dxa"/>
            <w:gridSpan w:val="15"/>
            <w:tcBorders>
              <w:top w:val="single" w:sz="4" w:space="0" w:color="auto"/>
              <w:left w:val="single" w:sz="6" w:space="0" w:color="auto"/>
              <w:bottom w:val="single" w:sz="4" w:space="0" w:color="auto"/>
              <w:right w:val="single" w:sz="6" w:space="0" w:color="auto"/>
            </w:tcBorders>
          </w:tcPr>
          <w:p w14:paraId="34663D44" w14:textId="77777777" w:rsidR="00484630" w:rsidRPr="00F7659B" w:rsidRDefault="00484630" w:rsidP="00F7659B">
            <w:pPr>
              <w:spacing w:before="120" w:after="100" w:line="360" w:lineRule="auto"/>
              <w:rPr>
                <w:rFonts w:ascii="Arial" w:hAnsi="Arial" w:cs="Arial"/>
                <w:b/>
                <w:color w:val="000000"/>
                <w:sz w:val="24"/>
                <w:szCs w:val="24"/>
              </w:rPr>
            </w:pPr>
            <w:r w:rsidRPr="00F7659B">
              <w:rPr>
                <w:rFonts w:ascii="Arial" w:hAnsi="Arial" w:cs="Arial"/>
                <w:b/>
                <w:color w:val="000000"/>
                <w:sz w:val="24"/>
                <w:szCs w:val="24"/>
              </w:rPr>
              <w:t>brak</w:t>
            </w:r>
          </w:p>
        </w:tc>
      </w:tr>
      <w:tr w:rsidR="00484630" w:rsidRPr="00F7659B" w14:paraId="3607E8B5" w14:textId="77777777" w:rsidTr="00984BCD">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14:paraId="7E5FA347"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Treści modułu kształcenia:</w:t>
            </w:r>
          </w:p>
        </w:tc>
      </w:tr>
      <w:tr w:rsidR="00484630" w:rsidRPr="00F7659B" w14:paraId="5BA37D4D" w14:textId="77777777" w:rsidTr="00984BCD">
        <w:trPr>
          <w:trHeight w:val="1787"/>
        </w:trPr>
        <w:tc>
          <w:tcPr>
            <w:tcW w:w="10433" w:type="dxa"/>
            <w:gridSpan w:val="15"/>
            <w:tcBorders>
              <w:top w:val="single" w:sz="4" w:space="0" w:color="auto"/>
              <w:left w:val="single" w:sz="6" w:space="0" w:color="auto"/>
              <w:bottom w:val="single" w:sz="6" w:space="0" w:color="auto"/>
              <w:right w:val="single" w:sz="6" w:space="0" w:color="auto"/>
            </w:tcBorders>
          </w:tcPr>
          <w:p w14:paraId="687742CA" w14:textId="77777777" w:rsidR="00484630" w:rsidRPr="00F7659B" w:rsidRDefault="00484630" w:rsidP="00F7659B">
            <w:pPr>
              <w:numPr>
                <w:ilvl w:val="0"/>
                <w:numId w:val="10"/>
              </w:numPr>
              <w:spacing w:before="120" w:after="0" w:line="360" w:lineRule="auto"/>
              <w:rPr>
                <w:rFonts w:ascii="Arial" w:hAnsi="Arial" w:cs="Arial"/>
                <w:color w:val="000000"/>
                <w:sz w:val="24"/>
                <w:szCs w:val="24"/>
              </w:rPr>
            </w:pPr>
            <w:r w:rsidRPr="00F7659B">
              <w:rPr>
                <w:rFonts w:ascii="Arial" w:hAnsi="Arial" w:cs="Arial"/>
                <w:color w:val="000000"/>
                <w:sz w:val="24"/>
                <w:szCs w:val="24"/>
              </w:rPr>
              <w:t>Regulacje prawne rachunkowości w ujęciu krajowym i międzynarodowym. Ustawa o rachunkowości. Nadrzędne zasady rachunkowości. Obowiązki sprawozdawcze w jednostkach gospodarczych;</w:t>
            </w:r>
          </w:p>
          <w:p w14:paraId="424A33D2" w14:textId="77777777" w:rsidR="00484630" w:rsidRPr="00F7659B" w:rsidRDefault="00484630" w:rsidP="00F7659B">
            <w:pPr>
              <w:numPr>
                <w:ilvl w:val="0"/>
                <w:numId w:val="10"/>
              </w:numPr>
              <w:spacing w:before="120" w:after="0" w:line="360" w:lineRule="auto"/>
              <w:rPr>
                <w:rFonts w:ascii="Arial" w:hAnsi="Arial" w:cs="Arial"/>
                <w:color w:val="000000"/>
                <w:sz w:val="24"/>
                <w:szCs w:val="24"/>
              </w:rPr>
            </w:pPr>
            <w:r w:rsidRPr="00F7659B">
              <w:rPr>
                <w:rFonts w:ascii="Arial" w:hAnsi="Arial" w:cs="Arial"/>
                <w:color w:val="000000"/>
                <w:sz w:val="24"/>
                <w:szCs w:val="24"/>
              </w:rPr>
              <w:t>Rachunkowość w otoczeniu gospodarczym. Majątek, kapitał, wynik. Zdarzenia gospodarcze i ich wpływ na bilans;</w:t>
            </w:r>
          </w:p>
          <w:p w14:paraId="33B2E378" w14:textId="77777777" w:rsidR="00484630" w:rsidRPr="00F7659B" w:rsidRDefault="00484630" w:rsidP="00F7659B">
            <w:pPr>
              <w:numPr>
                <w:ilvl w:val="0"/>
                <w:numId w:val="10"/>
              </w:numPr>
              <w:spacing w:before="120" w:after="0" w:line="360" w:lineRule="auto"/>
              <w:rPr>
                <w:rFonts w:ascii="Arial" w:hAnsi="Arial" w:cs="Arial"/>
                <w:color w:val="000000"/>
                <w:sz w:val="24"/>
                <w:szCs w:val="24"/>
              </w:rPr>
            </w:pPr>
            <w:r w:rsidRPr="00F7659B">
              <w:rPr>
                <w:rFonts w:ascii="Arial" w:hAnsi="Arial" w:cs="Arial"/>
                <w:color w:val="000000"/>
                <w:sz w:val="24"/>
                <w:szCs w:val="24"/>
              </w:rPr>
              <w:t>Konto. Zasady ewidencji księgowej. Zasady funkcjonowania kont. Rodzaje i cechy dokumentów księgowych;</w:t>
            </w:r>
          </w:p>
          <w:p w14:paraId="70CD46CF" w14:textId="77777777" w:rsidR="00484630" w:rsidRPr="00F7659B" w:rsidRDefault="00484630" w:rsidP="00F7659B">
            <w:pPr>
              <w:numPr>
                <w:ilvl w:val="0"/>
                <w:numId w:val="10"/>
              </w:numPr>
              <w:spacing w:before="120" w:after="0" w:line="360" w:lineRule="auto"/>
              <w:rPr>
                <w:rFonts w:ascii="Arial" w:hAnsi="Arial" w:cs="Arial"/>
                <w:color w:val="000000"/>
                <w:sz w:val="24"/>
                <w:szCs w:val="24"/>
              </w:rPr>
            </w:pPr>
            <w:r w:rsidRPr="00F7659B">
              <w:rPr>
                <w:rFonts w:ascii="Arial" w:hAnsi="Arial" w:cs="Arial"/>
                <w:color w:val="000000"/>
                <w:sz w:val="24"/>
                <w:szCs w:val="24"/>
              </w:rPr>
              <w:t>Elementy sprawozdania finansowego – bilans i wycena bilansowa, rachunek zysków i strat, rachunek przepływów pieniężnych;</w:t>
            </w:r>
          </w:p>
          <w:p w14:paraId="0E2279B3" w14:textId="77777777" w:rsidR="00484630" w:rsidRPr="00F7659B" w:rsidRDefault="00484630" w:rsidP="00F7659B">
            <w:pPr>
              <w:numPr>
                <w:ilvl w:val="0"/>
                <w:numId w:val="10"/>
              </w:numPr>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Charakterystyka i struktura rachunku zysków i strat oraz bilansu. </w:t>
            </w:r>
          </w:p>
        </w:tc>
      </w:tr>
      <w:tr w:rsidR="00484630" w:rsidRPr="00F7659B" w14:paraId="7C37AF88" w14:textId="77777777" w:rsidTr="00984BCD">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2A0AD26F"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Literatura podstawowa:</w:t>
            </w:r>
          </w:p>
        </w:tc>
      </w:tr>
      <w:tr w:rsidR="00484630" w:rsidRPr="00F7659B" w14:paraId="731CCB6B" w14:textId="77777777" w:rsidTr="00984BCD">
        <w:trPr>
          <w:trHeight w:val="1132"/>
        </w:trPr>
        <w:tc>
          <w:tcPr>
            <w:tcW w:w="10433" w:type="dxa"/>
            <w:gridSpan w:val="15"/>
            <w:tcBorders>
              <w:top w:val="single" w:sz="4" w:space="0" w:color="auto"/>
              <w:left w:val="single" w:sz="6" w:space="0" w:color="auto"/>
              <w:bottom w:val="single" w:sz="4" w:space="0" w:color="auto"/>
              <w:right w:val="single" w:sz="6" w:space="0" w:color="auto"/>
            </w:tcBorders>
          </w:tcPr>
          <w:p w14:paraId="7F55F1FC" w14:textId="77777777" w:rsidR="00484630" w:rsidRPr="00F7659B" w:rsidRDefault="00484630" w:rsidP="00F7659B">
            <w:pPr>
              <w:shd w:val="clear" w:color="auto" w:fill="FFFFFF"/>
              <w:spacing w:before="120" w:after="0" w:line="360" w:lineRule="auto"/>
              <w:rPr>
                <w:rFonts w:ascii="Arial" w:eastAsia="Times New Roman" w:hAnsi="Arial" w:cs="Arial"/>
                <w:color w:val="212121"/>
                <w:sz w:val="24"/>
                <w:szCs w:val="24"/>
                <w:lang w:eastAsia="pl-PL"/>
              </w:rPr>
            </w:pPr>
            <w:r w:rsidRPr="00F7659B">
              <w:rPr>
                <w:rFonts w:ascii="Arial" w:eastAsia="Times New Roman" w:hAnsi="Arial" w:cs="Arial"/>
                <w:color w:val="212121"/>
                <w:sz w:val="24"/>
                <w:szCs w:val="24"/>
                <w:lang w:eastAsia="pl-PL"/>
              </w:rPr>
              <w:t>Szczypa, P., red. 2017. </w:t>
            </w:r>
            <w:r w:rsidRPr="00F7659B">
              <w:rPr>
                <w:rFonts w:ascii="Arial" w:eastAsia="Times New Roman" w:hAnsi="Arial" w:cs="Arial"/>
                <w:i/>
                <w:iCs/>
                <w:color w:val="212121"/>
                <w:sz w:val="24"/>
                <w:szCs w:val="24"/>
                <w:lang w:eastAsia="pl-PL"/>
              </w:rPr>
              <w:t>Rachunkowość finansowa : od teorii do praktyki</w:t>
            </w:r>
            <w:r w:rsidRPr="00F7659B">
              <w:rPr>
                <w:rFonts w:ascii="Arial" w:eastAsia="Times New Roman" w:hAnsi="Arial" w:cs="Arial"/>
                <w:color w:val="212121"/>
                <w:sz w:val="24"/>
                <w:szCs w:val="24"/>
                <w:lang w:eastAsia="pl-PL"/>
              </w:rPr>
              <w:t xml:space="preserve">. Warszawa: </w:t>
            </w:r>
            <w:proofErr w:type="spellStart"/>
            <w:r w:rsidRPr="00F7659B">
              <w:rPr>
                <w:rFonts w:ascii="Arial" w:eastAsia="Times New Roman" w:hAnsi="Arial" w:cs="Arial"/>
                <w:color w:val="212121"/>
                <w:sz w:val="24"/>
                <w:szCs w:val="24"/>
                <w:lang w:eastAsia="pl-PL"/>
              </w:rPr>
              <w:t>CeDeWu</w:t>
            </w:r>
            <w:proofErr w:type="spellEnd"/>
            <w:r w:rsidRPr="00F7659B">
              <w:rPr>
                <w:rFonts w:ascii="Arial" w:eastAsia="Times New Roman" w:hAnsi="Arial" w:cs="Arial"/>
                <w:color w:val="212121"/>
                <w:sz w:val="24"/>
                <w:szCs w:val="24"/>
                <w:lang w:eastAsia="pl-PL"/>
              </w:rPr>
              <w:t>.</w:t>
            </w:r>
          </w:p>
          <w:p w14:paraId="1F313ADF" w14:textId="77777777" w:rsidR="00484630" w:rsidRPr="00F7659B" w:rsidRDefault="00484630" w:rsidP="00F7659B">
            <w:pPr>
              <w:shd w:val="clear" w:color="auto" w:fill="FFFFFF"/>
              <w:spacing w:before="120" w:after="0" w:line="360" w:lineRule="auto"/>
              <w:rPr>
                <w:rFonts w:ascii="Arial" w:hAnsi="Arial" w:cs="Arial"/>
                <w:color w:val="212121"/>
                <w:sz w:val="24"/>
                <w:szCs w:val="24"/>
                <w:shd w:val="clear" w:color="auto" w:fill="FFFFFF"/>
              </w:rPr>
            </w:pPr>
            <w:r w:rsidRPr="00F7659B">
              <w:rPr>
                <w:rFonts w:ascii="Arial" w:hAnsi="Arial" w:cs="Arial"/>
                <w:color w:val="212121"/>
                <w:sz w:val="24"/>
                <w:szCs w:val="24"/>
                <w:shd w:val="clear" w:color="auto" w:fill="FFFFFF"/>
              </w:rPr>
              <w:t>Sawicki, K., red. 2000. </w:t>
            </w:r>
            <w:r w:rsidRPr="00F7659B">
              <w:rPr>
                <w:rFonts w:ascii="Arial" w:hAnsi="Arial" w:cs="Arial"/>
                <w:i/>
                <w:iCs/>
                <w:color w:val="212121"/>
                <w:sz w:val="24"/>
                <w:szCs w:val="24"/>
                <w:shd w:val="clear" w:color="auto" w:fill="FFFFFF"/>
              </w:rPr>
              <w:t>Podstawy rachunkowości : zbiór zadań : praca zbiorowa</w:t>
            </w:r>
            <w:r w:rsidRPr="00F7659B">
              <w:rPr>
                <w:rFonts w:ascii="Arial" w:hAnsi="Arial" w:cs="Arial"/>
                <w:color w:val="212121"/>
                <w:sz w:val="24"/>
                <w:szCs w:val="24"/>
                <w:shd w:val="clear" w:color="auto" w:fill="FFFFFF"/>
              </w:rPr>
              <w:t>. Warszawa: Polskie Wydaw. Ekonomiczne.</w:t>
            </w:r>
          </w:p>
          <w:p w14:paraId="3EAC4D43" w14:textId="77777777" w:rsidR="00484630" w:rsidRPr="00F7659B" w:rsidRDefault="00484630" w:rsidP="00984BCD">
            <w:pPr>
              <w:shd w:val="clear" w:color="auto" w:fill="FFFFFF"/>
              <w:spacing w:before="120" w:after="0" w:line="360" w:lineRule="auto"/>
              <w:rPr>
                <w:rFonts w:ascii="Arial" w:eastAsia="Times New Roman" w:hAnsi="Arial" w:cs="Arial"/>
                <w:color w:val="212121"/>
                <w:sz w:val="24"/>
                <w:szCs w:val="24"/>
                <w:lang w:eastAsia="pl-PL"/>
              </w:rPr>
            </w:pPr>
            <w:proofErr w:type="spellStart"/>
            <w:r w:rsidRPr="00F7659B">
              <w:rPr>
                <w:rFonts w:ascii="Arial" w:eastAsia="Times New Roman" w:hAnsi="Arial" w:cs="Arial"/>
                <w:color w:val="212121"/>
                <w:sz w:val="24"/>
                <w:szCs w:val="24"/>
                <w:lang w:eastAsia="pl-PL"/>
              </w:rPr>
              <w:lastRenderedPageBreak/>
              <w:t>Kiziukiewicz</w:t>
            </w:r>
            <w:proofErr w:type="spellEnd"/>
            <w:r w:rsidRPr="00F7659B">
              <w:rPr>
                <w:rFonts w:ascii="Arial" w:eastAsia="Times New Roman" w:hAnsi="Arial" w:cs="Arial"/>
                <w:color w:val="212121"/>
                <w:sz w:val="24"/>
                <w:szCs w:val="24"/>
                <w:lang w:eastAsia="pl-PL"/>
              </w:rPr>
              <w:t>, T. 2007. Rachunkowość nie tylko dla księgowych . Warszawa: Polskie Wydawnictwo Ekonomiczne.</w:t>
            </w:r>
          </w:p>
        </w:tc>
      </w:tr>
      <w:tr w:rsidR="00484630" w:rsidRPr="00F7659B" w14:paraId="5AEB23FA" w14:textId="77777777" w:rsidTr="00984BCD">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14:paraId="32B4BE09"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lastRenderedPageBreak/>
              <w:t>Literatura dodatkowa:</w:t>
            </w:r>
          </w:p>
        </w:tc>
      </w:tr>
      <w:tr w:rsidR="00484630" w:rsidRPr="00F7659B" w14:paraId="2166DFF8" w14:textId="77777777" w:rsidTr="00984BCD">
        <w:trPr>
          <w:trHeight w:val="573"/>
        </w:trPr>
        <w:tc>
          <w:tcPr>
            <w:tcW w:w="10433" w:type="dxa"/>
            <w:gridSpan w:val="15"/>
            <w:tcBorders>
              <w:top w:val="single" w:sz="4" w:space="0" w:color="auto"/>
              <w:left w:val="single" w:sz="6" w:space="0" w:color="auto"/>
              <w:bottom w:val="single" w:sz="4" w:space="0" w:color="auto"/>
              <w:right w:val="single" w:sz="6" w:space="0" w:color="auto"/>
            </w:tcBorders>
          </w:tcPr>
          <w:p w14:paraId="09D01D51" w14:textId="77777777" w:rsidR="00484630" w:rsidRPr="00F7659B" w:rsidRDefault="00484630" w:rsidP="00F7659B">
            <w:pPr>
              <w:spacing w:before="120" w:after="0" w:line="360" w:lineRule="auto"/>
              <w:rPr>
                <w:rFonts w:ascii="Arial" w:hAnsi="Arial" w:cs="Arial"/>
                <w:color w:val="212121"/>
                <w:sz w:val="24"/>
                <w:szCs w:val="24"/>
                <w:shd w:val="clear" w:color="auto" w:fill="FFFFFF"/>
              </w:rPr>
            </w:pPr>
            <w:r w:rsidRPr="00F7659B">
              <w:rPr>
                <w:rFonts w:ascii="Arial" w:hAnsi="Arial" w:cs="Arial"/>
                <w:color w:val="212121"/>
                <w:sz w:val="24"/>
                <w:szCs w:val="24"/>
                <w:shd w:val="clear" w:color="auto" w:fill="FFFFFF"/>
              </w:rPr>
              <w:t>Szczypa, P., red. 2008. </w:t>
            </w:r>
            <w:r w:rsidRPr="00F7659B">
              <w:rPr>
                <w:rFonts w:ascii="Arial" w:hAnsi="Arial" w:cs="Arial"/>
                <w:i/>
                <w:iCs/>
                <w:color w:val="212121"/>
                <w:sz w:val="24"/>
                <w:szCs w:val="24"/>
                <w:shd w:val="clear" w:color="auto" w:fill="FFFFFF"/>
              </w:rPr>
              <w:t>Rachunkowość dla ciebie : rachunkowość finansowa</w:t>
            </w:r>
            <w:r w:rsidRPr="00F7659B">
              <w:rPr>
                <w:rFonts w:ascii="Arial" w:hAnsi="Arial" w:cs="Arial"/>
                <w:color w:val="212121"/>
                <w:sz w:val="24"/>
                <w:szCs w:val="24"/>
                <w:shd w:val="clear" w:color="auto" w:fill="FFFFFF"/>
              </w:rPr>
              <w:t xml:space="preserve">. Warszawa: </w:t>
            </w:r>
            <w:proofErr w:type="spellStart"/>
            <w:r w:rsidRPr="00F7659B">
              <w:rPr>
                <w:rFonts w:ascii="Arial" w:hAnsi="Arial" w:cs="Arial"/>
                <w:color w:val="212121"/>
                <w:sz w:val="24"/>
                <w:szCs w:val="24"/>
                <w:shd w:val="clear" w:color="auto" w:fill="FFFFFF"/>
              </w:rPr>
              <w:t>CeDeWu</w:t>
            </w:r>
            <w:proofErr w:type="spellEnd"/>
            <w:r w:rsidRPr="00F7659B">
              <w:rPr>
                <w:rFonts w:ascii="Arial" w:hAnsi="Arial" w:cs="Arial"/>
                <w:color w:val="212121"/>
                <w:sz w:val="24"/>
                <w:szCs w:val="24"/>
                <w:shd w:val="clear" w:color="auto" w:fill="FFFFFF"/>
              </w:rPr>
              <w:t xml:space="preserve"> Wydawnictwa Fachowe.</w:t>
            </w:r>
          </w:p>
          <w:p w14:paraId="10016AB2" w14:textId="77777777" w:rsidR="00484630" w:rsidRPr="00F7659B" w:rsidRDefault="00484630" w:rsidP="00984BCD">
            <w:pPr>
              <w:shd w:val="clear" w:color="auto" w:fill="FFFFFF"/>
              <w:spacing w:before="120" w:after="0" w:line="360" w:lineRule="auto"/>
              <w:rPr>
                <w:rFonts w:ascii="Arial" w:eastAsia="Times New Roman" w:hAnsi="Arial" w:cs="Arial"/>
                <w:sz w:val="24"/>
                <w:szCs w:val="24"/>
                <w:lang w:eastAsia="pl-PL"/>
              </w:rPr>
            </w:pPr>
            <w:r w:rsidRPr="00F7659B">
              <w:rPr>
                <w:rFonts w:ascii="Arial" w:eastAsia="Times New Roman" w:hAnsi="Arial" w:cs="Arial"/>
                <w:color w:val="212121"/>
                <w:sz w:val="24"/>
                <w:szCs w:val="24"/>
                <w:lang w:eastAsia="pl-PL"/>
              </w:rPr>
              <w:t>Pieczonka, J. 2008. </w:t>
            </w:r>
            <w:r w:rsidRPr="00F7659B">
              <w:rPr>
                <w:rFonts w:ascii="Arial" w:eastAsia="Times New Roman" w:hAnsi="Arial" w:cs="Arial"/>
                <w:i/>
                <w:iCs/>
                <w:color w:val="212121"/>
                <w:sz w:val="24"/>
                <w:szCs w:val="24"/>
                <w:lang w:eastAsia="pl-PL"/>
              </w:rPr>
              <w:t>Rachunkowość finansowa : podstawy i ewidencje problemowe : podręcznik akademicki</w:t>
            </w:r>
            <w:r w:rsidRPr="00F7659B">
              <w:rPr>
                <w:rFonts w:ascii="Arial" w:eastAsia="Times New Roman" w:hAnsi="Arial" w:cs="Arial"/>
                <w:color w:val="212121"/>
                <w:sz w:val="24"/>
                <w:szCs w:val="24"/>
                <w:lang w:eastAsia="pl-PL"/>
              </w:rPr>
              <w:t>. Opole: Wydawnictwo Uniwersytetu Opolskiego.</w:t>
            </w:r>
          </w:p>
        </w:tc>
      </w:tr>
      <w:tr w:rsidR="00484630" w:rsidRPr="00F7659B" w14:paraId="7372B04F" w14:textId="77777777" w:rsidTr="00984BCD">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14:paraId="02AAF481"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Planowane formy/działania/metody dydaktyczne:</w:t>
            </w:r>
          </w:p>
        </w:tc>
      </w:tr>
      <w:tr w:rsidR="00484630" w:rsidRPr="00F7659B" w14:paraId="0002A459" w14:textId="77777777" w:rsidTr="00984BCD">
        <w:trPr>
          <w:trHeight w:val="674"/>
        </w:trPr>
        <w:tc>
          <w:tcPr>
            <w:tcW w:w="10433" w:type="dxa"/>
            <w:gridSpan w:val="15"/>
            <w:tcBorders>
              <w:top w:val="single" w:sz="4" w:space="0" w:color="auto"/>
              <w:left w:val="single" w:sz="6" w:space="0" w:color="auto"/>
              <w:bottom w:val="nil"/>
              <w:right w:val="single" w:sz="6" w:space="0" w:color="auto"/>
            </w:tcBorders>
          </w:tcPr>
          <w:p w14:paraId="11E2B06E"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Wykład – metoda podająca z wykorzystaniem prezentacji multimedialnej.</w:t>
            </w:r>
          </w:p>
          <w:p w14:paraId="40971B64" w14:textId="77777777" w:rsidR="00484630" w:rsidRPr="00F7659B" w:rsidRDefault="00484630" w:rsidP="00F7659B">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color w:val="000000"/>
                <w:sz w:val="24"/>
                <w:szCs w:val="24"/>
              </w:rPr>
              <w:t xml:space="preserve">Ćwiczenia  – metoda aktywizująca i praktyczna polegająca  na ewidencjonowaniu zdarzeń gospodarczych i ustalaniu składników bilansu </w:t>
            </w:r>
          </w:p>
        </w:tc>
      </w:tr>
      <w:tr w:rsidR="00484630" w:rsidRPr="00F7659B" w14:paraId="20E76DD8" w14:textId="77777777" w:rsidTr="00984BCD">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006795B8"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Sposoby weryfikacji efektów uczenia się osiąganych przez studenta:</w:t>
            </w:r>
          </w:p>
        </w:tc>
      </w:tr>
      <w:tr w:rsidR="00484630" w:rsidRPr="00F7659B" w14:paraId="2EFAF53F" w14:textId="77777777" w:rsidTr="00984BCD">
        <w:trPr>
          <w:trHeight w:val="870"/>
        </w:trPr>
        <w:tc>
          <w:tcPr>
            <w:tcW w:w="10433" w:type="dxa"/>
            <w:gridSpan w:val="15"/>
            <w:tcBorders>
              <w:top w:val="single" w:sz="4" w:space="0" w:color="auto"/>
              <w:left w:val="single" w:sz="6" w:space="0" w:color="auto"/>
              <w:bottom w:val="single" w:sz="4" w:space="0" w:color="auto"/>
              <w:right w:val="single" w:sz="6" w:space="0" w:color="auto"/>
            </w:tcBorders>
          </w:tcPr>
          <w:p w14:paraId="696DA90B" w14:textId="77777777" w:rsidR="00484630" w:rsidRPr="00F7659B" w:rsidRDefault="00484630" w:rsidP="00984BCD">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b/>
                <w:color w:val="000000"/>
                <w:sz w:val="24"/>
                <w:szCs w:val="24"/>
              </w:rPr>
              <w:t xml:space="preserve">Zaliczenie pisemne </w:t>
            </w:r>
          </w:p>
        </w:tc>
      </w:tr>
      <w:tr w:rsidR="00484630" w:rsidRPr="00F7659B" w14:paraId="33AACCF4" w14:textId="77777777" w:rsidTr="00984BCD">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6C9F3B17"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Forma i warunki zaliczenia:</w:t>
            </w:r>
          </w:p>
        </w:tc>
      </w:tr>
      <w:tr w:rsidR="00484630" w:rsidRPr="00F7659B" w14:paraId="6A9E33A1" w14:textId="77777777" w:rsidTr="00984BCD">
        <w:trPr>
          <w:trHeight w:val="1731"/>
        </w:trPr>
        <w:tc>
          <w:tcPr>
            <w:tcW w:w="10433" w:type="dxa"/>
            <w:gridSpan w:val="15"/>
            <w:tcBorders>
              <w:top w:val="single" w:sz="4" w:space="0" w:color="auto"/>
              <w:left w:val="single" w:sz="6" w:space="0" w:color="auto"/>
              <w:bottom w:val="single" w:sz="6" w:space="0" w:color="auto"/>
              <w:right w:val="single" w:sz="6" w:space="0" w:color="auto"/>
            </w:tcBorders>
          </w:tcPr>
          <w:p w14:paraId="3A858030" w14:textId="77777777" w:rsidR="00484630" w:rsidRDefault="00484630"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Zaliczenie w postaci kolokwium, które zawiera zarówno zadania teoretyczne jak i praktyczne. Podstawą jest uzyskanie co najmniej 51% punktów  z zaliczenia pisemnego</w:t>
            </w:r>
          </w:p>
          <w:p w14:paraId="2E937938" w14:textId="77777777" w:rsidR="00484630" w:rsidRPr="00F7659B" w:rsidRDefault="00984BCD" w:rsidP="007A41B0">
            <w:pPr>
              <w:autoSpaceDE w:val="0"/>
              <w:autoSpaceDN w:val="0"/>
              <w:adjustRightInd w:val="0"/>
              <w:spacing w:before="120" w:after="100" w:line="360" w:lineRule="auto"/>
              <w:rPr>
                <w:rFonts w:ascii="Arial" w:hAnsi="Arial" w:cs="Arial"/>
                <w:sz w:val="24"/>
                <w:szCs w:val="24"/>
              </w:rPr>
            </w:pPr>
            <w:r>
              <w:rPr>
                <w:rFonts w:ascii="Arial" w:hAnsi="Arial" w:cs="Arial"/>
                <w:sz w:val="24"/>
                <w:szCs w:val="24"/>
              </w:rPr>
              <w:t xml:space="preserve">Przedział punktacji: </w:t>
            </w:r>
            <w:r w:rsidRPr="00F7659B">
              <w:rPr>
                <w:rFonts w:ascii="Arial" w:hAnsi="Arial" w:cs="Arial"/>
                <w:sz w:val="24"/>
                <w:szCs w:val="24"/>
              </w:rPr>
              <w:t>0-50 (2,0); 51-60 (3,0); 61-70 (3,5); 71-80 (4,0); 81-90 (4,5); 91-100 (5,0).</w:t>
            </w:r>
          </w:p>
        </w:tc>
      </w:tr>
      <w:tr w:rsidR="00484630" w:rsidRPr="00F7659B" w14:paraId="088BEB20" w14:textId="77777777" w:rsidTr="00984BCD">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522FA2F8"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Bilans punktów ECTS</w:t>
            </w:r>
          </w:p>
        </w:tc>
      </w:tr>
      <w:tr w:rsidR="00484630" w:rsidRPr="00F7659B" w14:paraId="2ABF6D08" w14:textId="77777777" w:rsidTr="00984BCD">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7AC7D4BB"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Aktywność</w:t>
            </w:r>
          </w:p>
        </w:tc>
        <w:tc>
          <w:tcPr>
            <w:tcW w:w="5300" w:type="dxa"/>
            <w:gridSpan w:val="5"/>
            <w:tcBorders>
              <w:top w:val="single" w:sz="6" w:space="0" w:color="auto"/>
              <w:left w:val="single" w:sz="6" w:space="0" w:color="auto"/>
              <w:bottom w:val="single" w:sz="4" w:space="0" w:color="auto"/>
              <w:right w:val="single" w:sz="6" w:space="0" w:color="auto"/>
            </w:tcBorders>
            <w:shd w:val="clear" w:color="auto" w:fill="DBE5F1"/>
            <w:vAlign w:val="center"/>
          </w:tcPr>
          <w:p w14:paraId="5F390D48"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Obciążenie studenta </w:t>
            </w:r>
          </w:p>
        </w:tc>
      </w:tr>
      <w:tr w:rsidR="00484630" w:rsidRPr="00F7659B" w14:paraId="08894FFA" w14:textId="77777777" w:rsidTr="00984BCD">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0CC698A3" w14:textId="77777777" w:rsidR="00484630" w:rsidRPr="00F7659B" w:rsidRDefault="00484630" w:rsidP="00F7659B">
            <w:pPr>
              <w:numPr>
                <w:ilvl w:val="0"/>
                <w:numId w:val="9"/>
              </w:numPr>
              <w:spacing w:before="120" w:after="0" w:line="360" w:lineRule="auto"/>
              <w:ind w:left="426" w:hanging="284"/>
              <w:rPr>
                <w:rFonts w:ascii="Arial" w:hAnsi="Arial" w:cs="Arial"/>
                <w:sz w:val="24"/>
                <w:szCs w:val="24"/>
              </w:rPr>
            </w:pPr>
            <w:r w:rsidRPr="00F7659B">
              <w:rPr>
                <w:rFonts w:ascii="Arial" w:hAnsi="Arial" w:cs="Arial"/>
                <w:sz w:val="24"/>
                <w:szCs w:val="24"/>
              </w:rPr>
              <w:t>Liczba godzin kontaktowych, w tym:</w:t>
            </w:r>
          </w:p>
        </w:tc>
        <w:tc>
          <w:tcPr>
            <w:tcW w:w="5300" w:type="dxa"/>
            <w:gridSpan w:val="5"/>
            <w:tcBorders>
              <w:top w:val="single" w:sz="6" w:space="0" w:color="auto"/>
              <w:left w:val="single" w:sz="6" w:space="0" w:color="auto"/>
              <w:bottom w:val="single" w:sz="4" w:space="0" w:color="auto"/>
              <w:right w:val="single" w:sz="6" w:space="0" w:color="auto"/>
            </w:tcBorders>
            <w:vAlign w:val="center"/>
          </w:tcPr>
          <w:p w14:paraId="39DA58B1"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31</w:t>
            </w:r>
          </w:p>
        </w:tc>
      </w:tr>
      <w:tr w:rsidR="00484630" w:rsidRPr="00F7659B" w14:paraId="3BE5EE34" w14:textId="77777777" w:rsidTr="00984BCD">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16CDDCD9" w14:textId="77777777" w:rsidR="00484630" w:rsidRPr="00F7659B" w:rsidRDefault="00484630" w:rsidP="00984BCD">
            <w:pPr>
              <w:spacing w:before="120" w:after="0" w:line="360" w:lineRule="auto"/>
              <w:rPr>
                <w:rFonts w:ascii="Arial" w:hAnsi="Arial" w:cs="Arial"/>
                <w:sz w:val="24"/>
                <w:szCs w:val="24"/>
              </w:rPr>
            </w:pPr>
            <w:r w:rsidRPr="00F7659B">
              <w:rPr>
                <w:rFonts w:ascii="Arial" w:hAnsi="Arial" w:cs="Arial"/>
                <w:sz w:val="24"/>
                <w:szCs w:val="24"/>
              </w:rPr>
              <w:t xml:space="preserve"> - udział w wykładach</w:t>
            </w:r>
          </w:p>
        </w:tc>
        <w:tc>
          <w:tcPr>
            <w:tcW w:w="5300" w:type="dxa"/>
            <w:gridSpan w:val="5"/>
            <w:tcBorders>
              <w:top w:val="single" w:sz="6" w:space="0" w:color="auto"/>
              <w:left w:val="single" w:sz="6" w:space="0" w:color="auto"/>
              <w:bottom w:val="single" w:sz="4" w:space="0" w:color="auto"/>
              <w:right w:val="single" w:sz="6" w:space="0" w:color="auto"/>
            </w:tcBorders>
          </w:tcPr>
          <w:p w14:paraId="729E3F0E"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15</w:t>
            </w:r>
          </w:p>
        </w:tc>
      </w:tr>
      <w:tr w:rsidR="00484630" w:rsidRPr="00F7659B" w14:paraId="19FE7CF8" w14:textId="77777777" w:rsidTr="00984BCD">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7EF00CF0" w14:textId="77777777" w:rsidR="00484630" w:rsidRPr="00F7659B" w:rsidRDefault="00984BCD" w:rsidP="00F7659B">
            <w:pPr>
              <w:spacing w:before="120" w:after="0" w:line="360" w:lineRule="auto"/>
              <w:rPr>
                <w:rFonts w:ascii="Arial" w:hAnsi="Arial" w:cs="Arial"/>
                <w:sz w:val="24"/>
                <w:szCs w:val="24"/>
              </w:rPr>
            </w:pPr>
            <w:r>
              <w:rPr>
                <w:rFonts w:ascii="Arial" w:hAnsi="Arial" w:cs="Arial"/>
                <w:sz w:val="24"/>
                <w:szCs w:val="24"/>
              </w:rPr>
              <w:t xml:space="preserve"> </w:t>
            </w:r>
            <w:r w:rsidR="00484630" w:rsidRPr="00F7659B">
              <w:rPr>
                <w:rFonts w:ascii="Arial" w:hAnsi="Arial" w:cs="Arial"/>
                <w:sz w:val="24"/>
                <w:szCs w:val="24"/>
              </w:rPr>
              <w:t xml:space="preserve">- udział w ćwiczeniach </w:t>
            </w:r>
          </w:p>
        </w:tc>
        <w:tc>
          <w:tcPr>
            <w:tcW w:w="5300" w:type="dxa"/>
            <w:gridSpan w:val="5"/>
            <w:tcBorders>
              <w:top w:val="single" w:sz="6" w:space="0" w:color="auto"/>
              <w:left w:val="single" w:sz="6" w:space="0" w:color="auto"/>
              <w:bottom w:val="single" w:sz="4" w:space="0" w:color="auto"/>
              <w:right w:val="single" w:sz="6" w:space="0" w:color="auto"/>
            </w:tcBorders>
          </w:tcPr>
          <w:p w14:paraId="5A2D6166"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15</w:t>
            </w:r>
          </w:p>
        </w:tc>
      </w:tr>
      <w:tr w:rsidR="00484630" w:rsidRPr="00F7659B" w14:paraId="587891BF" w14:textId="77777777" w:rsidTr="00984BCD">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530CF3AF" w14:textId="77777777" w:rsidR="00484630" w:rsidRPr="00F7659B" w:rsidRDefault="00984BCD" w:rsidP="00F7659B">
            <w:pPr>
              <w:spacing w:before="120" w:after="0" w:line="360" w:lineRule="auto"/>
              <w:rPr>
                <w:rFonts w:ascii="Arial" w:hAnsi="Arial" w:cs="Arial"/>
                <w:sz w:val="24"/>
                <w:szCs w:val="24"/>
              </w:rPr>
            </w:pPr>
            <w:r>
              <w:rPr>
                <w:rFonts w:ascii="Arial" w:hAnsi="Arial" w:cs="Arial"/>
                <w:sz w:val="24"/>
                <w:szCs w:val="24"/>
              </w:rPr>
              <w:t xml:space="preserve"> </w:t>
            </w:r>
            <w:r w:rsidR="00484630" w:rsidRPr="00F7659B">
              <w:rPr>
                <w:rFonts w:ascii="Arial" w:hAnsi="Arial" w:cs="Arial"/>
                <w:sz w:val="24"/>
                <w:szCs w:val="24"/>
              </w:rPr>
              <w:t>- udział w konsultacjach</w:t>
            </w:r>
          </w:p>
        </w:tc>
        <w:tc>
          <w:tcPr>
            <w:tcW w:w="5300" w:type="dxa"/>
            <w:gridSpan w:val="5"/>
            <w:tcBorders>
              <w:top w:val="single" w:sz="6" w:space="0" w:color="auto"/>
              <w:left w:val="single" w:sz="6" w:space="0" w:color="auto"/>
              <w:bottom w:val="single" w:sz="4" w:space="0" w:color="auto"/>
              <w:right w:val="single" w:sz="6" w:space="0" w:color="auto"/>
            </w:tcBorders>
          </w:tcPr>
          <w:p w14:paraId="32ED6641"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1</w:t>
            </w:r>
          </w:p>
        </w:tc>
      </w:tr>
      <w:tr w:rsidR="00484630" w:rsidRPr="00F7659B" w14:paraId="3D00B18A" w14:textId="77777777" w:rsidTr="00984BCD">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247C26D4" w14:textId="77777777" w:rsidR="00484630" w:rsidRPr="00F7659B" w:rsidRDefault="00484630" w:rsidP="00F7659B">
            <w:pPr>
              <w:numPr>
                <w:ilvl w:val="0"/>
                <w:numId w:val="9"/>
              </w:numPr>
              <w:spacing w:before="120" w:after="0" w:line="360" w:lineRule="auto"/>
              <w:ind w:left="426" w:hanging="284"/>
              <w:rPr>
                <w:rFonts w:ascii="Arial" w:hAnsi="Arial" w:cs="Arial"/>
                <w:bCs/>
                <w:sz w:val="24"/>
                <w:szCs w:val="24"/>
              </w:rPr>
            </w:pPr>
            <w:r w:rsidRPr="00F7659B">
              <w:rPr>
                <w:rFonts w:ascii="Arial" w:hAnsi="Arial" w:cs="Arial"/>
                <w:bCs/>
                <w:sz w:val="24"/>
                <w:szCs w:val="24"/>
              </w:rPr>
              <w:t>Liczba godzin samodzielnej pracy studenta, w tym:</w:t>
            </w:r>
          </w:p>
        </w:tc>
        <w:tc>
          <w:tcPr>
            <w:tcW w:w="5300" w:type="dxa"/>
            <w:gridSpan w:val="5"/>
            <w:tcBorders>
              <w:top w:val="single" w:sz="6" w:space="0" w:color="auto"/>
              <w:left w:val="single" w:sz="6" w:space="0" w:color="auto"/>
              <w:bottom w:val="single" w:sz="4" w:space="0" w:color="auto"/>
              <w:right w:val="single" w:sz="6" w:space="0" w:color="auto"/>
            </w:tcBorders>
          </w:tcPr>
          <w:p w14:paraId="49EA4FB5" w14:textId="77777777" w:rsidR="00484630" w:rsidRPr="00F7659B" w:rsidRDefault="00484630" w:rsidP="00F7659B">
            <w:pPr>
              <w:spacing w:before="120" w:after="0" w:line="360" w:lineRule="auto"/>
              <w:rPr>
                <w:rFonts w:ascii="Arial" w:hAnsi="Arial" w:cs="Arial"/>
                <w:sz w:val="24"/>
                <w:szCs w:val="24"/>
              </w:rPr>
            </w:pPr>
          </w:p>
        </w:tc>
      </w:tr>
      <w:tr w:rsidR="00484630" w:rsidRPr="00F7659B" w14:paraId="48FC07F4" w14:textId="77777777" w:rsidTr="00984BCD">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5EA7CC5B"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 samodzielne przygotowanie się do ćwiczeń</w:t>
            </w:r>
          </w:p>
        </w:tc>
        <w:tc>
          <w:tcPr>
            <w:tcW w:w="5300" w:type="dxa"/>
            <w:gridSpan w:val="5"/>
            <w:tcBorders>
              <w:top w:val="single" w:sz="6" w:space="0" w:color="auto"/>
              <w:left w:val="single" w:sz="6" w:space="0" w:color="auto"/>
              <w:bottom w:val="single" w:sz="4" w:space="0" w:color="auto"/>
              <w:right w:val="single" w:sz="6" w:space="0" w:color="auto"/>
            </w:tcBorders>
          </w:tcPr>
          <w:p w14:paraId="66579500"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9</w:t>
            </w:r>
          </w:p>
        </w:tc>
      </w:tr>
      <w:tr w:rsidR="00484630" w:rsidRPr="00F7659B" w14:paraId="3370ED49" w14:textId="77777777" w:rsidTr="00984BCD">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07C9E526"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 samodzielne przygotowanie się do zaliczenia</w:t>
            </w:r>
          </w:p>
        </w:tc>
        <w:tc>
          <w:tcPr>
            <w:tcW w:w="5300" w:type="dxa"/>
            <w:gridSpan w:val="5"/>
            <w:tcBorders>
              <w:top w:val="single" w:sz="6" w:space="0" w:color="auto"/>
              <w:left w:val="single" w:sz="6" w:space="0" w:color="auto"/>
              <w:bottom w:val="single" w:sz="4" w:space="0" w:color="auto"/>
              <w:right w:val="single" w:sz="6" w:space="0" w:color="auto"/>
            </w:tcBorders>
          </w:tcPr>
          <w:p w14:paraId="67689D8C"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20</w:t>
            </w:r>
          </w:p>
        </w:tc>
      </w:tr>
      <w:tr w:rsidR="00484630" w:rsidRPr="00F7659B" w14:paraId="511F9245" w14:textId="77777777" w:rsidTr="00984BCD">
        <w:trPr>
          <w:trHeight w:val="36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0E4BD2CE" w14:textId="77777777" w:rsidR="00484630" w:rsidRPr="00F7659B" w:rsidRDefault="00484630" w:rsidP="00F7659B">
            <w:pPr>
              <w:pStyle w:val="Nagwek2"/>
              <w:spacing w:before="120" w:line="360" w:lineRule="auto"/>
              <w:jc w:val="left"/>
              <w:rPr>
                <w:rFonts w:ascii="Arial" w:hAnsi="Arial" w:cs="Arial"/>
              </w:rPr>
            </w:pPr>
            <w:r w:rsidRPr="00F7659B">
              <w:rPr>
                <w:rFonts w:ascii="Arial" w:hAnsi="Arial" w:cs="Arial"/>
              </w:rPr>
              <w:lastRenderedPageBreak/>
              <w:t>Sumaryczne obciążenie pracą studenta</w:t>
            </w:r>
          </w:p>
        </w:tc>
        <w:tc>
          <w:tcPr>
            <w:tcW w:w="5300" w:type="dxa"/>
            <w:gridSpan w:val="5"/>
            <w:tcBorders>
              <w:top w:val="single" w:sz="6" w:space="0" w:color="auto"/>
              <w:left w:val="single" w:sz="6" w:space="0" w:color="auto"/>
              <w:bottom w:val="single" w:sz="4" w:space="0" w:color="auto"/>
              <w:right w:val="single" w:sz="6" w:space="0" w:color="auto"/>
            </w:tcBorders>
            <w:vAlign w:val="center"/>
          </w:tcPr>
          <w:p w14:paraId="0DE2CEAE" w14:textId="77777777" w:rsidR="00484630" w:rsidRPr="00F7659B" w:rsidRDefault="00484630" w:rsidP="00F7659B">
            <w:pPr>
              <w:spacing w:before="120" w:after="0" w:line="360" w:lineRule="auto"/>
              <w:rPr>
                <w:rFonts w:ascii="Arial" w:hAnsi="Arial" w:cs="Arial"/>
                <w:b/>
                <w:bCs/>
                <w:sz w:val="24"/>
                <w:szCs w:val="24"/>
              </w:rPr>
            </w:pPr>
            <w:r w:rsidRPr="00F7659B">
              <w:rPr>
                <w:rFonts w:ascii="Arial" w:hAnsi="Arial" w:cs="Arial"/>
                <w:b/>
                <w:bCs/>
                <w:sz w:val="24"/>
                <w:szCs w:val="24"/>
              </w:rPr>
              <w:t>60 godz.</w:t>
            </w:r>
          </w:p>
        </w:tc>
      </w:tr>
      <w:tr w:rsidR="00484630" w:rsidRPr="00F7659B" w14:paraId="38D53EDB" w14:textId="77777777" w:rsidTr="00984BCD">
        <w:trPr>
          <w:trHeight w:val="36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433B4F96" w14:textId="77777777" w:rsidR="00484630" w:rsidRPr="00F7659B" w:rsidRDefault="00484630" w:rsidP="00F7659B">
            <w:pPr>
              <w:pStyle w:val="Nagwek2"/>
              <w:spacing w:before="120" w:line="360" w:lineRule="auto"/>
              <w:jc w:val="left"/>
              <w:rPr>
                <w:rFonts w:ascii="Arial" w:hAnsi="Arial" w:cs="Arial"/>
              </w:rPr>
            </w:pPr>
            <w:r w:rsidRPr="00F7659B">
              <w:rPr>
                <w:rFonts w:ascii="Arial" w:hAnsi="Arial" w:cs="Arial"/>
              </w:rPr>
              <w:t>Punkty ECTS za przedmiot</w:t>
            </w:r>
          </w:p>
        </w:tc>
        <w:tc>
          <w:tcPr>
            <w:tcW w:w="5300" w:type="dxa"/>
            <w:gridSpan w:val="5"/>
            <w:tcBorders>
              <w:top w:val="single" w:sz="6" w:space="0" w:color="auto"/>
              <w:left w:val="single" w:sz="6" w:space="0" w:color="auto"/>
              <w:bottom w:val="single" w:sz="4" w:space="0" w:color="auto"/>
              <w:right w:val="single" w:sz="6" w:space="0" w:color="auto"/>
            </w:tcBorders>
            <w:vAlign w:val="center"/>
          </w:tcPr>
          <w:p w14:paraId="55690442" w14:textId="77777777" w:rsidR="00484630" w:rsidRPr="00F7659B" w:rsidRDefault="00484630" w:rsidP="00F7659B">
            <w:pPr>
              <w:pStyle w:val="Nagwek3"/>
              <w:spacing w:before="120" w:line="360" w:lineRule="auto"/>
              <w:rPr>
                <w:rFonts w:ascii="Arial" w:hAnsi="Arial" w:cs="Arial"/>
              </w:rPr>
            </w:pPr>
            <w:r w:rsidRPr="00F7659B">
              <w:rPr>
                <w:rFonts w:ascii="Arial" w:hAnsi="Arial" w:cs="Arial"/>
              </w:rPr>
              <w:t>2,4 ECTS</w:t>
            </w:r>
          </w:p>
        </w:tc>
      </w:tr>
    </w:tbl>
    <w:p w14:paraId="67D91A18" w14:textId="77777777" w:rsidR="00484630" w:rsidRPr="00F7659B" w:rsidRDefault="00484630" w:rsidP="00F7659B">
      <w:pPr>
        <w:spacing w:before="120" w:after="160" w:line="360" w:lineRule="auto"/>
        <w:rPr>
          <w:rFonts w:ascii="Arial" w:hAnsi="Arial" w:cs="Arial"/>
          <w:sz w:val="24"/>
          <w:szCs w:val="24"/>
        </w:rPr>
      </w:pPr>
      <w:r w:rsidRPr="00F7659B">
        <w:rPr>
          <w:rFonts w:ascii="Arial" w:hAnsi="Arial" w:cs="Arial"/>
          <w:sz w:val="24"/>
          <w:szCs w:val="24"/>
        </w:rPr>
        <w:br w:type="page"/>
      </w:r>
    </w:p>
    <w:tbl>
      <w:tblPr>
        <w:tblW w:w="0" w:type="auto"/>
        <w:tblLayout w:type="fixed"/>
        <w:tblCellMar>
          <w:left w:w="30" w:type="dxa"/>
          <w:right w:w="30" w:type="dxa"/>
        </w:tblCellMar>
        <w:tblLook w:val="04A0" w:firstRow="1" w:lastRow="0" w:firstColumn="1" w:lastColumn="0" w:noHBand="0" w:noVBand="1"/>
        <w:tblCaption w:val="Sylabus dla przedmiotu Analiza finansowa jednostek gospodarczych,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425"/>
        <w:gridCol w:w="83"/>
        <w:gridCol w:w="1477"/>
        <w:gridCol w:w="1257"/>
        <w:gridCol w:w="585"/>
        <w:gridCol w:w="1898"/>
      </w:tblGrid>
      <w:tr w:rsidR="00484630" w:rsidRPr="00F7659B" w14:paraId="1A63FFF7" w14:textId="77777777" w:rsidTr="00984BCD">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14:paraId="0ECAEFF3" w14:textId="77777777" w:rsidR="00484630" w:rsidRPr="00F7659B" w:rsidRDefault="00484630"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lastRenderedPageBreak/>
              <w:t>Załącznik nr 4 do zasad</w:t>
            </w:r>
          </w:p>
        </w:tc>
      </w:tr>
      <w:tr w:rsidR="00484630" w:rsidRPr="00F7659B" w14:paraId="2DE00937" w14:textId="77777777" w:rsidTr="00984BCD">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14:paraId="095F7389" w14:textId="77777777" w:rsidR="00484630" w:rsidRPr="00F7659B" w:rsidRDefault="00484630"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sz w:val="24"/>
                <w:szCs w:val="24"/>
              </w:rPr>
              <w:br w:type="page"/>
            </w:r>
            <w:r w:rsidRPr="00F7659B">
              <w:rPr>
                <w:rFonts w:ascii="Arial" w:hAnsi="Arial" w:cs="Arial"/>
                <w:b/>
                <w:bCs/>
                <w:color w:val="000000"/>
                <w:sz w:val="24"/>
                <w:szCs w:val="24"/>
              </w:rPr>
              <w:t>Sylabus przedmiotu / modułu kształcenia</w:t>
            </w:r>
          </w:p>
        </w:tc>
      </w:tr>
      <w:tr w:rsidR="00484630" w:rsidRPr="00F7659B" w14:paraId="3DF4A1B0" w14:textId="77777777" w:rsidTr="00984BCD">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14:paraId="06CE5089"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Nazwa przedmiotu/modułu kształcenia:</w:t>
            </w:r>
            <w:r w:rsidRPr="00F7659B">
              <w:rPr>
                <w:rFonts w:ascii="Arial" w:hAnsi="Arial" w:cs="Arial"/>
                <w:color w:val="000000"/>
                <w:sz w:val="24"/>
                <w:szCs w:val="24"/>
              </w:rPr>
              <w:t xml:space="preserve"> </w:t>
            </w:r>
          </w:p>
        </w:tc>
        <w:tc>
          <w:tcPr>
            <w:tcW w:w="5725" w:type="dxa"/>
            <w:gridSpan w:val="6"/>
            <w:tcBorders>
              <w:top w:val="single" w:sz="6" w:space="0" w:color="auto"/>
              <w:left w:val="single" w:sz="6" w:space="0" w:color="auto"/>
              <w:bottom w:val="nil"/>
              <w:right w:val="single" w:sz="6" w:space="0" w:color="auto"/>
            </w:tcBorders>
            <w:vAlign w:val="center"/>
          </w:tcPr>
          <w:p w14:paraId="33F44B2C" w14:textId="77777777" w:rsidR="00484630" w:rsidRPr="00F7659B" w:rsidRDefault="00484630" w:rsidP="00984BCD">
            <w:pPr>
              <w:autoSpaceDE w:val="0"/>
              <w:autoSpaceDN w:val="0"/>
              <w:adjustRightInd w:val="0"/>
              <w:spacing w:before="120" w:after="0" w:line="360" w:lineRule="auto"/>
              <w:rPr>
                <w:rFonts w:ascii="Arial" w:hAnsi="Arial" w:cs="Arial"/>
                <w:sz w:val="24"/>
                <w:szCs w:val="24"/>
              </w:rPr>
            </w:pPr>
            <w:r w:rsidRPr="00F7659B">
              <w:rPr>
                <w:rFonts w:ascii="Arial" w:hAnsi="Arial" w:cs="Arial"/>
                <w:color w:val="000000"/>
                <w:sz w:val="24"/>
                <w:szCs w:val="24"/>
              </w:rPr>
              <w:t xml:space="preserve"> </w:t>
            </w:r>
            <w:r w:rsidRPr="00F7659B">
              <w:rPr>
                <w:rFonts w:ascii="Arial" w:hAnsi="Arial" w:cs="Arial"/>
                <w:sz w:val="24"/>
                <w:szCs w:val="24"/>
              </w:rPr>
              <w:t>Analiza finansowa jednostek gospodarczych</w:t>
            </w:r>
          </w:p>
        </w:tc>
      </w:tr>
      <w:tr w:rsidR="00484630" w:rsidRPr="00F7659B" w14:paraId="3DCB3ED6" w14:textId="77777777" w:rsidTr="00984BCD">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14:paraId="6CEBBA72"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lang w:val="en-US"/>
              </w:rPr>
            </w:pPr>
            <w:proofErr w:type="spellStart"/>
            <w:r w:rsidRPr="00F7659B">
              <w:rPr>
                <w:rFonts w:ascii="Arial" w:hAnsi="Arial" w:cs="Arial"/>
                <w:b/>
                <w:color w:val="000000"/>
                <w:sz w:val="24"/>
                <w:szCs w:val="24"/>
                <w:lang w:val="en-US"/>
              </w:rPr>
              <w:t>Nazwa</w:t>
            </w:r>
            <w:proofErr w:type="spellEnd"/>
            <w:r w:rsidRPr="00F7659B">
              <w:rPr>
                <w:rFonts w:ascii="Arial" w:hAnsi="Arial" w:cs="Arial"/>
                <w:b/>
                <w:color w:val="000000"/>
                <w:sz w:val="24"/>
                <w:szCs w:val="24"/>
                <w:lang w:val="en-US"/>
              </w:rPr>
              <w:t xml:space="preserve"> w </w:t>
            </w:r>
            <w:proofErr w:type="spellStart"/>
            <w:r w:rsidRPr="00F7659B">
              <w:rPr>
                <w:rFonts w:ascii="Arial" w:hAnsi="Arial" w:cs="Arial"/>
                <w:b/>
                <w:color w:val="000000"/>
                <w:sz w:val="24"/>
                <w:szCs w:val="24"/>
                <w:lang w:val="en-US"/>
              </w:rPr>
              <w:t>języku</w:t>
            </w:r>
            <w:proofErr w:type="spellEnd"/>
            <w:r w:rsidRPr="00F7659B">
              <w:rPr>
                <w:rFonts w:ascii="Arial" w:hAnsi="Arial" w:cs="Arial"/>
                <w:b/>
                <w:color w:val="000000"/>
                <w:sz w:val="24"/>
                <w:szCs w:val="24"/>
                <w:lang w:val="en-US"/>
              </w:rPr>
              <w:t xml:space="preserve"> </w:t>
            </w:r>
            <w:proofErr w:type="spellStart"/>
            <w:r w:rsidRPr="00F7659B">
              <w:rPr>
                <w:rFonts w:ascii="Arial" w:hAnsi="Arial" w:cs="Arial"/>
                <w:b/>
                <w:color w:val="000000"/>
                <w:sz w:val="24"/>
                <w:szCs w:val="24"/>
                <w:lang w:val="en-US"/>
              </w:rPr>
              <w:t>angielskim</w:t>
            </w:r>
            <w:proofErr w:type="spellEnd"/>
            <w:r w:rsidRPr="00F7659B">
              <w:rPr>
                <w:rFonts w:ascii="Arial" w:hAnsi="Arial" w:cs="Arial"/>
                <w:b/>
                <w:color w:val="000000"/>
                <w:sz w:val="24"/>
                <w:szCs w:val="24"/>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14:paraId="2A5C9BA1"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lang w:val="en-US"/>
              </w:rPr>
            </w:pPr>
            <w:r w:rsidRPr="00F7659B">
              <w:rPr>
                <w:rFonts w:ascii="Arial" w:hAnsi="Arial" w:cs="Arial"/>
                <w:color w:val="000000"/>
                <w:sz w:val="24"/>
                <w:szCs w:val="24"/>
                <w:lang w:val="en-US"/>
              </w:rPr>
              <w:t xml:space="preserve"> Financial analysis of business entities</w:t>
            </w:r>
          </w:p>
        </w:tc>
      </w:tr>
      <w:tr w:rsidR="00484630" w:rsidRPr="00F7659B" w14:paraId="6EEF6DDA" w14:textId="77777777" w:rsidTr="00984BCD">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9367F4B"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Język wykładowy:</w:t>
            </w:r>
            <w:r w:rsidRPr="00F7659B">
              <w:rPr>
                <w:rFonts w:ascii="Arial" w:hAnsi="Arial" w:cs="Arial"/>
                <w:color w:val="000000"/>
                <w:sz w:val="24"/>
                <w:szCs w:val="24"/>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14:paraId="7ABE3B21"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polski</w:t>
            </w:r>
          </w:p>
        </w:tc>
      </w:tr>
      <w:tr w:rsidR="00484630" w:rsidRPr="00F7659B" w14:paraId="198F3BC6" w14:textId="77777777" w:rsidTr="00984BCD">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14:paraId="7256309D"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14:paraId="6F93F0F1" w14:textId="77777777" w:rsidR="00484630" w:rsidRPr="00F7659B" w:rsidRDefault="00484630" w:rsidP="00F7659B">
            <w:pPr>
              <w:autoSpaceDE w:val="0"/>
              <w:autoSpaceDN w:val="0"/>
              <w:adjustRightInd w:val="0"/>
              <w:spacing w:before="120" w:after="0" w:line="360" w:lineRule="auto"/>
              <w:rPr>
                <w:rFonts w:ascii="Arial" w:hAnsi="Arial" w:cs="Arial"/>
                <w:i/>
                <w:color w:val="000000"/>
                <w:sz w:val="24"/>
                <w:szCs w:val="24"/>
              </w:rPr>
            </w:pPr>
            <w:r w:rsidRPr="00F7659B">
              <w:rPr>
                <w:rFonts w:ascii="Arial" w:hAnsi="Arial" w:cs="Arial"/>
                <w:color w:val="000000"/>
                <w:sz w:val="24"/>
                <w:szCs w:val="24"/>
              </w:rPr>
              <w:t xml:space="preserve"> </w:t>
            </w:r>
            <w:r w:rsidRPr="00F7659B">
              <w:rPr>
                <w:rFonts w:ascii="Arial" w:hAnsi="Arial" w:cs="Arial"/>
                <w:i/>
                <w:color w:val="000000"/>
                <w:sz w:val="24"/>
                <w:szCs w:val="24"/>
              </w:rPr>
              <w:t>gospodarka przestrzenna</w:t>
            </w:r>
          </w:p>
        </w:tc>
      </w:tr>
      <w:tr w:rsidR="00484630" w:rsidRPr="00F7659B" w14:paraId="4386C199" w14:textId="77777777" w:rsidTr="00984BCD">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tcPr>
          <w:p w14:paraId="26F4D5E6"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 xml:space="preserve">Jednostka realizująca: </w:t>
            </w:r>
          </w:p>
        </w:tc>
        <w:tc>
          <w:tcPr>
            <w:tcW w:w="7709" w:type="dxa"/>
            <w:gridSpan w:val="9"/>
            <w:tcBorders>
              <w:top w:val="single" w:sz="6" w:space="0" w:color="auto"/>
              <w:left w:val="single" w:sz="6" w:space="0" w:color="auto"/>
              <w:bottom w:val="nil"/>
              <w:right w:val="single" w:sz="6" w:space="0" w:color="auto"/>
            </w:tcBorders>
            <w:vAlign w:val="center"/>
          </w:tcPr>
          <w:p w14:paraId="19BEB086"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Wydział Nauk Rolniczych</w:t>
            </w:r>
          </w:p>
        </w:tc>
      </w:tr>
      <w:tr w:rsidR="00484630" w:rsidRPr="00F7659B" w14:paraId="30358DEE" w14:textId="77777777" w:rsidTr="00984BCD">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14:paraId="23BDD7E9"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14:paraId="4510CA81"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Fakultatywny</w:t>
            </w:r>
          </w:p>
        </w:tc>
      </w:tr>
      <w:tr w:rsidR="00484630" w:rsidRPr="00F7659B" w14:paraId="5A9A179D" w14:textId="77777777" w:rsidTr="00984BCD">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14:paraId="1192BFDA"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Poziom modułu kształcenia (np. pierwszego lub drugiego stopnia): </w:t>
            </w:r>
          </w:p>
        </w:tc>
        <w:tc>
          <w:tcPr>
            <w:tcW w:w="2483" w:type="dxa"/>
            <w:gridSpan w:val="2"/>
            <w:tcBorders>
              <w:top w:val="single" w:sz="6" w:space="0" w:color="auto"/>
              <w:left w:val="single" w:sz="6" w:space="0" w:color="auto"/>
              <w:bottom w:val="nil"/>
              <w:right w:val="single" w:sz="6" w:space="0" w:color="auto"/>
            </w:tcBorders>
            <w:vAlign w:val="center"/>
          </w:tcPr>
          <w:p w14:paraId="45D6C03F"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drugiego stopnia</w:t>
            </w:r>
          </w:p>
        </w:tc>
      </w:tr>
      <w:tr w:rsidR="00484630" w:rsidRPr="00F7659B" w14:paraId="3A24A41C" w14:textId="77777777" w:rsidTr="00984BCD">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tcPr>
          <w:p w14:paraId="6488BCFF"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Rok studiów: </w:t>
            </w:r>
          </w:p>
        </w:tc>
        <w:tc>
          <w:tcPr>
            <w:tcW w:w="8702" w:type="dxa"/>
            <w:gridSpan w:val="12"/>
            <w:tcBorders>
              <w:top w:val="single" w:sz="6" w:space="0" w:color="auto"/>
              <w:left w:val="single" w:sz="6" w:space="0" w:color="auto"/>
              <w:bottom w:val="nil"/>
              <w:right w:val="single" w:sz="6" w:space="0" w:color="auto"/>
            </w:tcBorders>
            <w:vAlign w:val="center"/>
          </w:tcPr>
          <w:p w14:paraId="6CC7701B"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2</w:t>
            </w:r>
          </w:p>
        </w:tc>
      </w:tr>
      <w:tr w:rsidR="00484630" w:rsidRPr="00F7659B" w14:paraId="2A284EFA" w14:textId="77777777" w:rsidTr="00984BCD">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tcPr>
          <w:p w14:paraId="2AB89A05"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Semestr: </w:t>
            </w:r>
          </w:p>
        </w:tc>
        <w:tc>
          <w:tcPr>
            <w:tcW w:w="9127" w:type="dxa"/>
            <w:gridSpan w:val="13"/>
            <w:tcBorders>
              <w:top w:val="single" w:sz="6" w:space="0" w:color="auto"/>
              <w:left w:val="single" w:sz="6" w:space="0" w:color="auto"/>
              <w:bottom w:val="nil"/>
              <w:right w:val="single" w:sz="6" w:space="0" w:color="auto"/>
            </w:tcBorders>
            <w:vAlign w:val="center"/>
          </w:tcPr>
          <w:p w14:paraId="06F96F1D"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3</w:t>
            </w:r>
          </w:p>
        </w:tc>
      </w:tr>
      <w:tr w:rsidR="00484630" w:rsidRPr="00F7659B" w14:paraId="64DF6344" w14:textId="77777777" w:rsidTr="00984BCD">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tcPr>
          <w:p w14:paraId="676AA36F"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Liczba punktów ECTS: </w:t>
            </w:r>
          </w:p>
        </w:tc>
        <w:tc>
          <w:tcPr>
            <w:tcW w:w="7568" w:type="dxa"/>
            <w:gridSpan w:val="8"/>
            <w:tcBorders>
              <w:top w:val="single" w:sz="6" w:space="0" w:color="auto"/>
              <w:left w:val="single" w:sz="6" w:space="0" w:color="auto"/>
              <w:bottom w:val="nil"/>
              <w:right w:val="single" w:sz="6" w:space="0" w:color="auto"/>
            </w:tcBorders>
            <w:vAlign w:val="center"/>
          </w:tcPr>
          <w:p w14:paraId="010CD8A2"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 2,4</w:t>
            </w:r>
          </w:p>
        </w:tc>
      </w:tr>
      <w:tr w:rsidR="00484630" w:rsidRPr="00F7659B" w14:paraId="75E4EAB2" w14:textId="77777777" w:rsidTr="00984BCD">
        <w:trPr>
          <w:trHeight w:val="454"/>
        </w:trPr>
        <w:tc>
          <w:tcPr>
            <w:tcW w:w="5216" w:type="dxa"/>
            <w:gridSpan w:val="11"/>
            <w:tcBorders>
              <w:top w:val="single" w:sz="6" w:space="0" w:color="auto"/>
              <w:left w:val="single" w:sz="6" w:space="0" w:color="auto"/>
              <w:bottom w:val="nil"/>
              <w:right w:val="single" w:sz="6" w:space="0" w:color="auto"/>
            </w:tcBorders>
            <w:shd w:val="clear" w:color="auto" w:fill="DBE5F1"/>
            <w:vAlign w:val="center"/>
          </w:tcPr>
          <w:p w14:paraId="68F00C2E"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koordynatora przedmiotu:</w:t>
            </w:r>
          </w:p>
        </w:tc>
        <w:tc>
          <w:tcPr>
            <w:tcW w:w="5217" w:type="dxa"/>
            <w:gridSpan w:val="4"/>
            <w:tcBorders>
              <w:top w:val="single" w:sz="6" w:space="0" w:color="auto"/>
              <w:left w:val="single" w:sz="6" w:space="0" w:color="auto"/>
              <w:bottom w:val="nil"/>
              <w:right w:val="single" w:sz="6" w:space="0" w:color="auto"/>
            </w:tcBorders>
            <w:vAlign w:val="center"/>
          </w:tcPr>
          <w:p w14:paraId="5C103C44"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Katarzyna </w:t>
            </w:r>
            <w:proofErr w:type="spellStart"/>
            <w:r w:rsidRPr="00F7659B">
              <w:rPr>
                <w:rFonts w:ascii="Arial" w:hAnsi="Arial" w:cs="Arial"/>
                <w:color w:val="000000"/>
                <w:sz w:val="24"/>
                <w:szCs w:val="24"/>
              </w:rPr>
              <w:t>Rymuza</w:t>
            </w:r>
            <w:proofErr w:type="spellEnd"/>
          </w:p>
        </w:tc>
      </w:tr>
      <w:tr w:rsidR="00484630" w:rsidRPr="00F7659B" w14:paraId="3B062ABB" w14:textId="77777777" w:rsidTr="00984BCD">
        <w:trPr>
          <w:trHeight w:val="454"/>
        </w:trPr>
        <w:tc>
          <w:tcPr>
            <w:tcW w:w="5216" w:type="dxa"/>
            <w:gridSpan w:val="11"/>
            <w:tcBorders>
              <w:top w:val="single" w:sz="6" w:space="0" w:color="auto"/>
              <w:left w:val="single" w:sz="6" w:space="0" w:color="auto"/>
              <w:bottom w:val="nil"/>
              <w:right w:val="single" w:sz="6" w:space="0" w:color="auto"/>
            </w:tcBorders>
            <w:shd w:val="clear" w:color="auto" w:fill="DBE5F1"/>
            <w:vAlign w:val="center"/>
          </w:tcPr>
          <w:p w14:paraId="6A0CA161"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prowadzących zajęcia:</w:t>
            </w:r>
          </w:p>
        </w:tc>
        <w:tc>
          <w:tcPr>
            <w:tcW w:w="5217" w:type="dxa"/>
            <w:gridSpan w:val="4"/>
            <w:tcBorders>
              <w:top w:val="single" w:sz="6" w:space="0" w:color="auto"/>
              <w:left w:val="single" w:sz="6" w:space="0" w:color="auto"/>
              <w:bottom w:val="nil"/>
              <w:right w:val="single" w:sz="6" w:space="0" w:color="auto"/>
            </w:tcBorders>
            <w:vAlign w:val="center"/>
          </w:tcPr>
          <w:p w14:paraId="0197E3AE"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Katarzyna </w:t>
            </w:r>
            <w:proofErr w:type="spellStart"/>
            <w:r w:rsidRPr="00F7659B">
              <w:rPr>
                <w:rFonts w:ascii="Arial" w:hAnsi="Arial" w:cs="Arial"/>
                <w:color w:val="000000"/>
                <w:sz w:val="24"/>
                <w:szCs w:val="24"/>
              </w:rPr>
              <w:t>Rymuza</w:t>
            </w:r>
            <w:proofErr w:type="spellEnd"/>
          </w:p>
        </w:tc>
      </w:tr>
      <w:tr w:rsidR="00484630" w:rsidRPr="00F7659B" w14:paraId="34DA7907" w14:textId="77777777" w:rsidTr="00984BCD">
        <w:trPr>
          <w:trHeight w:val="454"/>
        </w:trPr>
        <w:tc>
          <w:tcPr>
            <w:tcW w:w="5216" w:type="dxa"/>
            <w:gridSpan w:val="11"/>
            <w:tcBorders>
              <w:top w:val="single" w:sz="6" w:space="0" w:color="auto"/>
              <w:left w:val="single" w:sz="6" w:space="0" w:color="auto"/>
              <w:bottom w:val="nil"/>
              <w:right w:val="single" w:sz="6" w:space="0" w:color="auto"/>
            </w:tcBorders>
            <w:shd w:val="clear" w:color="auto" w:fill="DBE5F1"/>
            <w:vAlign w:val="center"/>
          </w:tcPr>
          <w:p w14:paraId="76A21B54"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Założenia i cele przedmiotu:</w:t>
            </w:r>
          </w:p>
        </w:tc>
        <w:tc>
          <w:tcPr>
            <w:tcW w:w="5217" w:type="dxa"/>
            <w:gridSpan w:val="4"/>
            <w:tcBorders>
              <w:top w:val="single" w:sz="6" w:space="0" w:color="auto"/>
              <w:left w:val="single" w:sz="6" w:space="0" w:color="auto"/>
              <w:bottom w:val="nil"/>
              <w:right w:val="single" w:sz="6" w:space="0" w:color="auto"/>
            </w:tcBorders>
            <w:vAlign w:val="center"/>
          </w:tcPr>
          <w:p w14:paraId="43FF5130" w14:textId="77777777" w:rsidR="00484630" w:rsidRPr="00F7659B" w:rsidRDefault="00484630"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 xml:space="preserve">Zapoznanie studentów z zasadami analizy finansowej, sporządzania sprawozdań finansowych. Nabycie umiejętności wykonania analizy finansowej oraz rozwijanie zdolności interpretacji wyników tych analiz </w:t>
            </w:r>
          </w:p>
        </w:tc>
      </w:tr>
      <w:tr w:rsidR="00484630" w:rsidRPr="00F7659B" w14:paraId="43BD7B5A" w14:textId="77777777" w:rsidTr="00984BCD">
        <w:trPr>
          <w:trHeight w:val="454"/>
        </w:trPr>
        <w:tc>
          <w:tcPr>
            <w:tcW w:w="1164"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3C61CC2C"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w:t>
            </w:r>
          </w:p>
        </w:tc>
        <w:tc>
          <w:tcPr>
            <w:tcW w:w="7371"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14:paraId="0EE28A88"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23E92F04"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 kierunkowego</w:t>
            </w:r>
          </w:p>
        </w:tc>
      </w:tr>
      <w:tr w:rsidR="00484630" w:rsidRPr="00F7659B" w14:paraId="5E3C4B0E" w14:textId="77777777" w:rsidTr="00984BCD">
        <w:trPr>
          <w:trHeight w:val="454"/>
        </w:trPr>
        <w:tc>
          <w:tcPr>
            <w:tcW w:w="1164"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57320FCC" w14:textId="77777777" w:rsidR="00484630" w:rsidRPr="00F7659B" w:rsidRDefault="00484630" w:rsidP="00F7659B">
            <w:pPr>
              <w:spacing w:before="120" w:after="0" w:line="360" w:lineRule="auto"/>
              <w:rPr>
                <w:rFonts w:ascii="Arial" w:hAnsi="Arial" w:cs="Arial"/>
                <w:b/>
                <w:color w:val="000000"/>
                <w:sz w:val="24"/>
                <w:szCs w:val="24"/>
              </w:rPr>
            </w:pPr>
          </w:p>
        </w:tc>
        <w:tc>
          <w:tcPr>
            <w:tcW w:w="7371"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14:paraId="3694F8BA"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WIEDZA</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0C16B577" w14:textId="77777777" w:rsidR="00484630" w:rsidRPr="00F7659B" w:rsidRDefault="00484630" w:rsidP="00F7659B">
            <w:pPr>
              <w:spacing w:before="120" w:after="0" w:line="360" w:lineRule="auto"/>
              <w:rPr>
                <w:rFonts w:ascii="Arial" w:hAnsi="Arial" w:cs="Arial"/>
                <w:b/>
                <w:color w:val="000000"/>
                <w:sz w:val="24"/>
                <w:szCs w:val="24"/>
              </w:rPr>
            </w:pPr>
          </w:p>
        </w:tc>
      </w:tr>
      <w:tr w:rsidR="00484630" w:rsidRPr="00F7659B" w14:paraId="51A3731C" w14:textId="77777777" w:rsidTr="00984BCD">
        <w:trPr>
          <w:trHeight w:val="464"/>
        </w:trPr>
        <w:tc>
          <w:tcPr>
            <w:tcW w:w="1164" w:type="dxa"/>
            <w:tcBorders>
              <w:top w:val="single" w:sz="2" w:space="0" w:color="000000"/>
              <w:left w:val="single" w:sz="6" w:space="0" w:color="auto"/>
              <w:bottom w:val="single" w:sz="2" w:space="0" w:color="000000"/>
              <w:right w:val="single" w:sz="6" w:space="0" w:color="auto"/>
            </w:tcBorders>
            <w:vAlign w:val="center"/>
          </w:tcPr>
          <w:p w14:paraId="4A183419"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W_01</w:t>
            </w:r>
          </w:p>
        </w:tc>
        <w:tc>
          <w:tcPr>
            <w:tcW w:w="7371" w:type="dxa"/>
            <w:gridSpan w:val="13"/>
            <w:tcBorders>
              <w:top w:val="single" w:sz="2" w:space="0" w:color="000000"/>
              <w:left w:val="single" w:sz="6" w:space="0" w:color="auto"/>
              <w:bottom w:val="single" w:sz="2" w:space="0" w:color="000000"/>
              <w:right w:val="single" w:sz="6" w:space="0" w:color="auto"/>
            </w:tcBorders>
          </w:tcPr>
          <w:p w14:paraId="1D937F05"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 xml:space="preserve">Zna i rozumie w pogłębionym zakresie pojęcia ekonomiczne oraz rolę analizy finansowej w gospodarowaniu </w:t>
            </w:r>
          </w:p>
        </w:tc>
        <w:tc>
          <w:tcPr>
            <w:tcW w:w="1898" w:type="dxa"/>
            <w:tcBorders>
              <w:top w:val="single" w:sz="2" w:space="0" w:color="000000"/>
              <w:left w:val="single" w:sz="6" w:space="0" w:color="auto"/>
              <w:bottom w:val="single" w:sz="2" w:space="0" w:color="000000"/>
              <w:right w:val="single" w:sz="6" w:space="0" w:color="auto"/>
            </w:tcBorders>
            <w:vAlign w:val="center"/>
          </w:tcPr>
          <w:p w14:paraId="3E7CB7C9" w14:textId="77777777" w:rsidR="00484630" w:rsidRPr="00F7659B" w:rsidRDefault="00484630" w:rsidP="007A41B0">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K_W03</w:t>
            </w:r>
          </w:p>
        </w:tc>
      </w:tr>
      <w:tr w:rsidR="00484630" w:rsidRPr="00F7659B" w14:paraId="519AFF9E" w14:textId="77777777" w:rsidTr="00984BCD">
        <w:trPr>
          <w:trHeight w:val="527"/>
        </w:trPr>
        <w:tc>
          <w:tcPr>
            <w:tcW w:w="1164" w:type="dxa"/>
            <w:tcBorders>
              <w:top w:val="single" w:sz="2" w:space="0" w:color="000000"/>
              <w:left w:val="single" w:sz="6" w:space="0" w:color="auto"/>
              <w:bottom w:val="single" w:sz="2" w:space="0" w:color="000000"/>
              <w:right w:val="single" w:sz="6" w:space="0" w:color="auto"/>
            </w:tcBorders>
            <w:vAlign w:val="center"/>
          </w:tcPr>
          <w:p w14:paraId="0683D1E4"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W_02</w:t>
            </w:r>
          </w:p>
        </w:tc>
        <w:tc>
          <w:tcPr>
            <w:tcW w:w="7371" w:type="dxa"/>
            <w:gridSpan w:val="13"/>
            <w:tcBorders>
              <w:top w:val="single" w:sz="2" w:space="0" w:color="000000"/>
              <w:left w:val="single" w:sz="6" w:space="0" w:color="auto"/>
              <w:bottom w:val="single" w:sz="2" w:space="0" w:color="000000"/>
              <w:right w:val="single" w:sz="6" w:space="0" w:color="auto"/>
            </w:tcBorders>
          </w:tcPr>
          <w:p w14:paraId="0A17CDB5"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Zna istotę  analizy finansowej jej  rodzaje oraz metody analityczne stosowane do oceny kondycji finansowej jednostek gospodarczych różnego typu</w:t>
            </w:r>
          </w:p>
        </w:tc>
        <w:tc>
          <w:tcPr>
            <w:tcW w:w="1898" w:type="dxa"/>
            <w:tcBorders>
              <w:top w:val="single" w:sz="2" w:space="0" w:color="000000"/>
              <w:left w:val="single" w:sz="6" w:space="0" w:color="auto"/>
              <w:bottom w:val="single" w:sz="2" w:space="0" w:color="000000"/>
              <w:right w:val="single" w:sz="6" w:space="0" w:color="auto"/>
            </w:tcBorders>
            <w:vAlign w:val="center"/>
          </w:tcPr>
          <w:p w14:paraId="4E3B3CDE" w14:textId="77777777" w:rsidR="00484630" w:rsidRPr="00F7659B" w:rsidRDefault="00484630" w:rsidP="007A41B0">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K_W03</w:t>
            </w:r>
          </w:p>
        </w:tc>
      </w:tr>
      <w:tr w:rsidR="00484630" w:rsidRPr="00F7659B" w14:paraId="277347CF"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424D2A9D"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W_03</w:t>
            </w:r>
          </w:p>
        </w:tc>
        <w:tc>
          <w:tcPr>
            <w:tcW w:w="7371" w:type="dxa"/>
            <w:gridSpan w:val="13"/>
            <w:tcBorders>
              <w:top w:val="single" w:sz="2" w:space="0" w:color="000000"/>
              <w:left w:val="single" w:sz="6" w:space="0" w:color="auto"/>
              <w:bottom w:val="single" w:sz="2" w:space="0" w:color="000000"/>
              <w:right w:val="single" w:sz="6" w:space="0" w:color="auto"/>
            </w:tcBorders>
          </w:tcPr>
          <w:p w14:paraId="25689730"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 xml:space="preserve">Zna strukturę sprawozdań finansowych, zasady ich analizy i interpretacji </w:t>
            </w:r>
          </w:p>
        </w:tc>
        <w:tc>
          <w:tcPr>
            <w:tcW w:w="1898" w:type="dxa"/>
            <w:tcBorders>
              <w:top w:val="single" w:sz="2" w:space="0" w:color="000000"/>
              <w:left w:val="single" w:sz="6" w:space="0" w:color="auto"/>
              <w:bottom w:val="single" w:sz="2" w:space="0" w:color="000000"/>
              <w:right w:val="single" w:sz="6" w:space="0" w:color="auto"/>
            </w:tcBorders>
            <w:vAlign w:val="center"/>
          </w:tcPr>
          <w:p w14:paraId="387CD139" w14:textId="77777777" w:rsidR="00484630" w:rsidRPr="00F7659B" w:rsidRDefault="00484630" w:rsidP="007A41B0">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K_W03</w:t>
            </w:r>
          </w:p>
        </w:tc>
      </w:tr>
      <w:tr w:rsidR="00484630" w:rsidRPr="00F7659B" w14:paraId="751BD806" w14:textId="77777777" w:rsidTr="00984BCD">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0C968A59"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14:paraId="06462A03"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UMIEJĘTNOŚCI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4CC678F9"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p>
        </w:tc>
      </w:tr>
      <w:tr w:rsidR="00484630" w:rsidRPr="00F7659B" w14:paraId="78DE7BC0"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483B49C7"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lastRenderedPageBreak/>
              <w:t>U_01</w:t>
            </w:r>
          </w:p>
        </w:tc>
        <w:tc>
          <w:tcPr>
            <w:tcW w:w="7371" w:type="dxa"/>
            <w:gridSpan w:val="13"/>
            <w:tcBorders>
              <w:top w:val="single" w:sz="2" w:space="0" w:color="000000"/>
              <w:left w:val="single" w:sz="6" w:space="0" w:color="auto"/>
              <w:bottom w:val="single" w:sz="2" w:space="0" w:color="000000"/>
              <w:right w:val="single" w:sz="6" w:space="0" w:color="auto"/>
            </w:tcBorders>
          </w:tcPr>
          <w:p w14:paraId="258A2AD7"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Potrafi pozyskiwać i selekcjonować dane ilościowe oraz jakościowe do sporządzania analiz finansowych</w:t>
            </w:r>
          </w:p>
        </w:tc>
        <w:tc>
          <w:tcPr>
            <w:tcW w:w="1898" w:type="dxa"/>
            <w:tcBorders>
              <w:top w:val="single" w:sz="2" w:space="0" w:color="000000"/>
              <w:left w:val="single" w:sz="6" w:space="0" w:color="auto"/>
              <w:bottom w:val="single" w:sz="2" w:space="0" w:color="000000"/>
              <w:right w:val="single" w:sz="6" w:space="0" w:color="auto"/>
            </w:tcBorders>
            <w:vAlign w:val="center"/>
          </w:tcPr>
          <w:p w14:paraId="409A41E3" w14:textId="77777777" w:rsidR="00484630" w:rsidRPr="00F7659B" w:rsidRDefault="00484630" w:rsidP="007A41B0">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K_U03</w:t>
            </w:r>
          </w:p>
        </w:tc>
      </w:tr>
      <w:tr w:rsidR="00484630" w:rsidRPr="00F7659B" w14:paraId="5A186797"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0A3E703C"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U_02</w:t>
            </w:r>
          </w:p>
        </w:tc>
        <w:tc>
          <w:tcPr>
            <w:tcW w:w="7371" w:type="dxa"/>
            <w:gridSpan w:val="13"/>
            <w:tcBorders>
              <w:top w:val="single" w:sz="2" w:space="0" w:color="000000"/>
              <w:left w:val="single" w:sz="6" w:space="0" w:color="auto"/>
              <w:bottom w:val="single" w:sz="2" w:space="0" w:color="000000"/>
              <w:right w:val="single" w:sz="6" w:space="0" w:color="auto"/>
            </w:tcBorders>
          </w:tcPr>
          <w:p w14:paraId="18646E76"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 xml:space="preserve">Potrafi przeprowadzić  analizę finansową oraz dokonać oceny kondycji finansowej jednostek na podstawie ich sprawozdań </w:t>
            </w:r>
          </w:p>
        </w:tc>
        <w:tc>
          <w:tcPr>
            <w:tcW w:w="1898" w:type="dxa"/>
            <w:tcBorders>
              <w:top w:val="single" w:sz="2" w:space="0" w:color="000000"/>
              <w:left w:val="single" w:sz="6" w:space="0" w:color="auto"/>
              <w:bottom w:val="single" w:sz="2" w:space="0" w:color="000000"/>
              <w:right w:val="single" w:sz="6" w:space="0" w:color="auto"/>
            </w:tcBorders>
            <w:vAlign w:val="center"/>
          </w:tcPr>
          <w:p w14:paraId="5FEE7557"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K_U03</w:t>
            </w:r>
          </w:p>
        </w:tc>
      </w:tr>
      <w:tr w:rsidR="00484630" w:rsidRPr="00F7659B" w14:paraId="0C4E6324"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754AF5A7"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U_03</w:t>
            </w:r>
          </w:p>
        </w:tc>
        <w:tc>
          <w:tcPr>
            <w:tcW w:w="7371" w:type="dxa"/>
            <w:gridSpan w:val="13"/>
            <w:tcBorders>
              <w:top w:val="single" w:sz="2" w:space="0" w:color="000000"/>
              <w:left w:val="single" w:sz="6" w:space="0" w:color="auto"/>
              <w:bottom w:val="single" w:sz="2" w:space="0" w:color="000000"/>
              <w:right w:val="single" w:sz="6" w:space="0" w:color="auto"/>
            </w:tcBorders>
          </w:tcPr>
          <w:p w14:paraId="57BEF3CA" w14:textId="77777777" w:rsidR="00484630" w:rsidRPr="00F7659B" w:rsidRDefault="00484630" w:rsidP="00F7659B">
            <w:pPr>
              <w:spacing w:before="120" w:after="0" w:line="360" w:lineRule="auto"/>
              <w:rPr>
                <w:rStyle w:val="wrtext"/>
                <w:rFonts w:ascii="Arial" w:hAnsi="Arial" w:cs="Arial"/>
                <w:sz w:val="24"/>
                <w:szCs w:val="24"/>
              </w:rPr>
            </w:pPr>
            <w:r w:rsidRPr="00F7659B">
              <w:rPr>
                <w:rStyle w:val="wrtext"/>
                <w:rFonts w:ascii="Arial" w:hAnsi="Arial" w:cs="Arial"/>
                <w:sz w:val="24"/>
                <w:szCs w:val="24"/>
              </w:rPr>
              <w:t>Potrafi oceniać zakres kierunki zmian w strukturze źródeł finansowania, zadłużenia i płynności oraz identyfikować zagrożenia finansowe w funkcjonowaniu jednostek</w:t>
            </w:r>
          </w:p>
        </w:tc>
        <w:tc>
          <w:tcPr>
            <w:tcW w:w="1898" w:type="dxa"/>
            <w:tcBorders>
              <w:top w:val="single" w:sz="2" w:space="0" w:color="000000"/>
              <w:left w:val="single" w:sz="6" w:space="0" w:color="auto"/>
              <w:bottom w:val="single" w:sz="2" w:space="0" w:color="000000"/>
              <w:right w:val="single" w:sz="6" w:space="0" w:color="auto"/>
            </w:tcBorders>
            <w:vAlign w:val="center"/>
          </w:tcPr>
          <w:p w14:paraId="539B6A6B"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K_U03</w:t>
            </w:r>
          </w:p>
        </w:tc>
      </w:tr>
      <w:tr w:rsidR="00484630" w:rsidRPr="00F7659B" w14:paraId="2D681689" w14:textId="77777777" w:rsidTr="00984BCD">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363E0E81"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14:paraId="05BF4E12"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KOMPETENCJE SPOŁECZNE</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1722CEE6"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p>
        </w:tc>
      </w:tr>
      <w:tr w:rsidR="00484630" w:rsidRPr="00F7659B" w14:paraId="5DF8D121" w14:textId="77777777" w:rsidTr="00984BCD">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0D355C77"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K_01</w:t>
            </w:r>
          </w:p>
        </w:tc>
        <w:tc>
          <w:tcPr>
            <w:tcW w:w="7371" w:type="dxa"/>
            <w:gridSpan w:val="13"/>
            <w:tcBorders>
              <w:top w:val="single" w:sz="2" w:space="0" w:color="000000"/>
              <w:left w:val="single" w:sz="2" w:space="0" w:color="000000"/>
              <w:bottom w:val="single" w:sz="2" w:space="0" w:color="000000"/>
              <w:right w:val="single" w:sz="6" w:space="0" w:color="auto"/>
            </w:tcBorders>
          </w:tcPr>
          <w:p w14:paraId="5328FAC6" w14:textId="77777777" w:rsidR="00484630" w:rsidRPr="00F7659B" w:rsidRDefault="00484630" w:rsidP="007A41B0">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Jest gotów do rozwiązywania problemów związanych z pomiarem stopnia realizacji celów przedsiębiorstwa i jednostki gospodarczej </w:t>
            </w:r>
          </w:p>
        </w:tc>
        <w:tc>
          <w:tcPr>
            <w:tcW w:w="1898" w:type="dxa"/>
            <w:tcBorders>
              <w:top w:val="single" w:sz="2" w:space="0" w:color="000000"/>
              <w:left w:val="single" w:sz="2" w:space="0" w:color="000000"/>
              <w:bottom w:val="single" w:sz="2" w:space="0" w:color="000000"/>
              <w:right w:val="single" w:sz="6" w:space="0" w:color="auto"/>
            </w:tcBorders>
            <w:vAlign w:val="center"/>
          </w:tcPr>
          <w:p w14:paraId="66296AF3"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K_K02</w:t>
            </w:r>
          </w:p>
        </w:tc>
      </w:tr>
      <w:tr w:rsidR="00484630" w:rsidRPr="00F7659B" w14:paraId="613FCA6F" w14:textId="77777777" w:rsidTr="00984BCD">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2D7BCB90"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K_02</w:t>
            </w:r>
          </w:p>
        </w:tc>
        <w:tc>
          <w:tcPr>
            <w:tcW w:w="7371" w:type="dxa"/>
            <w:gridSpan w:val="13"/>
            <w:tcBorders>
              <w:top w:val="single" w:sz="2" w:space="0" w:color="000000"/>
              <w:left w:val="single" w:sz="2" w:space="0" w:color="000000"/>
              <w:bottom w:val="single" w:sz="2" w:space="0" w:color="000000"/>
              <w:right w:val="single" w:sz="6" w:space="0" w:color="auto"/>
            </w:tcBorders>
          </w:tcPr>
          <w:p w14:paraId="013D0E5C" w14:textId="77777777" w:rsidR="00484630" w:rsidRPr="00F7659B" w:rsidRDefault="00484630" w:rsidP="007A41B0">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Jest gotów przewidzieć skutki podejmowanych decyzji.</w:t>
            </w:r>
          </w:p>
        </w:tc>
        <w:tc>
          <w:tcPr>
            <w:tcW w:w="1898" w:type="dxa"/>
            <w:tcBorders>
              <w:top w:val="single" w:sz="2" w:space="0" w:color="000000"/>
              <w:left w:val="single" w:sz="2" w:space="0" w:color="000000"/>
              <w:bottom w:val="single" w:sz="2" w:space="0" w:color="000000"/>
              <w:right w:val="single" w:sz="6" w:space="0" w:color="auto"/>
            </w:tcBorders>
            <w:vAlign w:val="center"/>
          </w:tcPr>
          <w:p w14:paraId="1E5C97FF"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K_K01</w:t>
            </w:r>
          </w:p>
        </w:tc>
      </w:tr>
      <w:tr w:rsidR="00484630" w:rsidRPr="00F7659B" w14:paraId="6AB5E9B6" w14:textId="77777777" w:rsidTr="00984BCD">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6745DD86"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14:paraId="7E505410"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wykład (15 godz.), ćwiczenia  (15 godz.) </w:t>
            </w:r>
          </w:p>
        </w:tc>
      </w:tr>
      <w:tr w:rsidR="00484630" w:rsidRPr="00F7659B" w14:paraId="60537652" w14:textId="77777777" w:rsidTr="00984BCD">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5FD3EDB7"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br w:type="page"/>
            </w:r>
            <w:r w:rsidRPr="00F7659B">
              <w:rPr>
                <w:rFonts w:ascii="Arial" w:hAnsi="Arial" w:cs="Arial"/>
                <w:b/>
                <w:color w:val="000000"/>
                <w:sz w:val="24"/>
                <w:szCs w:val="24"/>
              </w:rPr>
              <w:t>Wymagania wstępne i dodatkowe:</w:t>
            </w:r>
          </w:p>
        </w:tc>
      </w:tr>
      <w:tr w:rsidR="00484630" w:rsidRPr="00F7659B" w14:paraId="7B48EAB0" w14:textId="77777777" w:rsidTr="00984BCD">
        <w:trPr>
          <w:trHeight w:val="320"/>
        </w:trPr>
        <w:tc>
          <w:tcPr>
            <w:tcW w:w="10433" w:type="dxa"/>
            <w:gridSpan w:val="15"/>
            <w:tcBorders>
              <w:top w:val="single" w:sz="4" w:space="0" w:color="auto"/>
              <w:left w:val="single" w:sz="6" w:space="0" w:color="auto"/>
              <w:bottom w:val="single" w:sz="4" w:space="0" w:color="auto"/>
              <w:right w:val="single" w:sz="6" w:space="0" w:color="auto"/>
            </w:tcBorders>
          </w:tcPr>
          <w:p w14:paraId="7CEF16C1" w14:textId="77777777" w:rsidR="00484630" w:rsidRPr="00F7659B" w:rsidRDefault="00484630" w:rsidP="00F7659B">
            <w:pPr>
              <w:spacing w:before="120" w:after="100" w:line="360" w:lineRule="auto"/>
              <w:rPr>
                <w:rFonts w:ascii="Arial" w:hAnsi="Arial" w:cs="Arial"/>
                <w:b/>
                <w:color w:val="000000"/>
                <w:sz w:val="24"/>
                <w:szCs w:val="24"/>
              </w:rPr>
            </w:pPr>
            <w:r w:rsidRPr="00F7659B">
              <w:rPr>
                <w:rFonts w:ascii="Arial" w:hAnsi="Arial" w:cs="Arial"/>
                <w:b/>
                <w:color w:val="000000"/>
                <w:sz w:val="24"/>
                <w:szCs w:val="24"/>
              </w:rPr>
              <w:t>brak</w:t>
            </w:r>
          </w:p>
        </w:tc>
      </w:tr>
      <w:tr w:rsidR="00484630" w:rsidRPr="00F7659B" w14:paraId="05E16501" w14:textId="77777777" w:rsidTr="00984BCD">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14:paraId="37605674"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Treści modułu kształcenia:</w:t>
            </w:r>
          </w:p>
        </w:tc>
      </w:tr>
      <w:tr w:rsidR="00484630" w:rsidRPr="00F7659B" w14:paraId="20EA8634" w14:textId="77777777" w:rsidTr="00984BCD">
        <w:trPr>
          <w:trHeight w:val="1787"/>
        </w:trPr>
        <w:tc>
          <w:tcPr>
            <w:tcW w:w="10433" w:type="dxa"/>
            <w:gridSpan w:val="15"/>
            <w:tcBorders>
              <w:top w:val="single" w:sz="4" w:space="0" w:color="auto"/>
              <w:left w:val="single" w:sz="6" w:space="0" w:color="auto"/>
              <w:bottom w:val="single" w:sz="6" w:space="0" w:color="auto"/>
              <w:right w:val="single" w:sz="6" w:space="0" w:color="auto"/>
            </w:tcBorders>
          </w:tcPr>
          <w:p w14:paraId="32EC8811" w14:textId="77777777" w:rsidR="00484630" w:rsidRPr="00F7659B" w:rsidRDefault="00484630" w:rsidP="00F7659B">
            <w:pPr>
              <w:numPr>
                <w:ilvl w:val="0"/>
                <w:numId w:val="11"/>
              </w:numPr>
              <w:spacing w:before="120" w:after="0" w:line="360" w:lineRule="auto"/>
              <w:ind w:left="714" w:hanging="357"/>
              <w:rPr>
                <w:rFonts w:ascii="Arial" w:hAnsi="Arial" w:cs="Arial"/>
                <w:color w:val="000000"/>
                <w:sz w:val="24"/>
                <w:szCs w:val="24"/>
              </w:rPr>
            </w:pPr>
            <w:r w:rsidRPr="00F7659B">
              <w:rPr>
                <w:rFonts w:ascii="Arial" w:hAnsi="Arial" w:cs="Arial"/>
                <w:color w:val="000000"/>
                <w:sz w:val="24"/>
                <w:szCs w:val="24"/>
              </w:rPr>
              <w:t>Pojęcie, przedmiot i cele analizy finansowej</w:t>
            </w:r>
          </w:p>
          <w:p w14:paraId="372CD090" w14:textId="77777777" w:rsidR="00484630" w:rsidRPr="00F7659B" w:rsidRDefault="00484630" w:rsidP="00F7659B">
            <w:pPr>
              <w:numPr>
                <w:ilvl w:val="0"/>
                <w:numId w:val="11"/>
              </w:numPr>
              <w:spacing w:before="120" w:after="0" w:line="360" w:lineRule="auto"/>
              <w:ind w:left="714" w:hanging="357"/>
              <w:rPr>
                <w:rFonts w:ascii="Arial" w:hAnsi="Arial" w:cs="Arial"/>
                <w:color w:val="000000"/>
                <w:sz w:val="24"/>
                <w:szCs w:val="24"/>
              </w:rPr>
            </w:pPr>
            <w:r w:rsidRPr="00F7659B">
              <w:rPr>
                <w:rFonts w:ascii="Arial" w:hAnsi="Arial" w:cs="Arial"/>
                <w:color w:val="000000"/>
                <w:sz w:val="24"/>
                <w:szCs w:val="24"/>
              </w:rPr>
              <w:t>Rodzaje sprawozdań finansowych</w:t>
            </w:r>
          </w:p>
          <w:p w14:paraId="4D49FCBA" w14:textId="77777777" w:rsidR="00484630" w:rsidRPr="00F7659B" w:rsidRDefault="00484630" w:rsidP="00F7659B">
            <w:pPr>
              <w:numPr>
                <w:ilvl w:val="0"/>
                <w:numId w:val="11"/>
              </w:numPr>
              <w:spacing w:before="120" w:after="0" w:line="360" w:lineRule="auto"/>
              <w:ind w:left="714" w:hanging="357"/>
              <w:rPr>
                <w:rFonts w:ascii="Arial" w:hAnsi="Arial" w:cs="Arial"/>
                <w:color w:val="000000"/>
                <w:sz w:val="24"/>
                <w:szCs w:val="24"/>
              </w:rPr>
            </w:pPr>
            <w:r w:rsidRPr="00F7659B">
              <w:rPr>
                <w:rFonts w:ascii="Arial" w:hAnsi="Arial" w:cs="Arial"/>
                <w:color w:val="000000"/>
                <w:sz w:val="24"/>
                <w:szCs w:val="24"/>
              </w:rPr>
              <w:t xml:space="preserve">Metody analizy finansowej </w:t>
            </w:r>
          </w:p>
          <w:p w14:paraId="2A71524C" w14:textId="77777777" w:rsidR="00484630" w:rsidRPr="00F7659B" w:rsidRDefault="00484630" w:rsidP="00F7659B">
            <w:pPr>
              <w:numPr>
                <w:ilvl w:val="0"/>
                <w:numId w:val="11"/>
              </w:numPr>
              <w:spacing w:before="120" w:after="0" w:line="360" w:lineRule="auto"/>
              <w:ind w:left="714" w:hanging="357"/>
              <w:rPr>
                <w:rFonts w:ascii="Arial" w:hAnsi="Arial" w:cs="Arial"/>
                <w:color w:val="000000"/>
                <w:sz w:val="24"/>
                <w:szCs w:val="24"/>
              </w:rPr>
            </w:pPr>
            <w:r w:rsidRPr="00F7659B">
              <w:rPr>
                <w:rFonts w:ascii="Arial" w:hAnsi="Arial" w:cs="Arial"/>
                <w:color w:val="000000"/>
                <w:sz w:val="24"/>
                <w:szCs w:val="24"/>
              </w:rPr>
              <w:t xml:space="preserve">Źródła informacji w analizie finansowej </w:t>
            </w:r>
          </w:p>
          <w:p w14:paraId="586F0892" w14:textId="77777777" w:rsidR="00484630" w:rsidRPr="00F7659B" w:rsidRDefault="00484630" w:rsidP="00F7659B">
            <w:pPr>
              <w:numPr>
                <w:ilvl w:val="0"/>
                <w:numId w:val="11"/>
              </w:numPr>
              <w:spacing w:before="120" w:after="0" w:line="360" w:lineRule="auto"/>
              <w:ind w:left="714" w:hanging="357"/>
              <w:rPr>
                <w:rFonts w:ascii="Arial" w:hAnsi="Arial" w:cs="Arial"/>
                <w:color w:val="000000"/>
                <w:sz w:val="24"/>
                <w:szCs w:val="24"/>
              </w:rPr>
            </w:pPr>
            <w:r w:rsidRPr="00F7659B">
              <w:rPr>
                <w:rFonts w:ascii="Arial" w:hAnsi="Arial" w:cs="Arial"/>
                <w:color w:val="000000"/>
                <w:sz w:val="24"/>
                <w:szCs w:val="24"/>
              </w:rPr>
              <w:t>Składniki i analiza bilansu</w:t>
            </w:r>
          </w:p>
          <w:p w14:paraId="36A8B683" w14:textId="77777777" w:rsidR="00484630" w:rsidRPr="00F7659B" w:rsidRDefault="00484630" w:rsidP="00F7659B">
            <w:pPr>
              <w:numPr>
                <w:ilvl w:val="0"/>
                <w:numId w:val="11"/>
              </w:numPr>
              <w:spacing w:before="120" w:after="0" w:line="360" w:lineRule="auto"/>
              <w:ind w:left="714" w:hanging="357"/>
              <w:rPr>
                <w:rFonts w:ascii="Arial" w:hAnsi="Arial" w:cs="Arial"/>
                <w:color w:val="000000"/>
                <w:sz w:val="24"/>
                <w:szCs w:val="24"/>
              </w:rPr>
            </w:pPr>
            <w:r w:rsidRPr="00F7659B">
              <w:rPr>
                <w:rFonts w:ascii="Arial" w:hAnsi="Arial" w:cs="Arial"/>
                <w:color w:val="000000"/>
                <w:sz w:val="24"/>
                <w:szCs w:val="24"/>
              </w:rPr>
              <w:t>Analiza sytuacji majątkowej i finansowej</w:t>
            </w:r>
          </w:p>
          <w:p w14:paraId="016E8188" w14:textId="77777777" w:rsidR="00484630" w:rsidRPr="00F7659B" w:rsidRDefault="00484630" w:rsidP="00F7659B">
            <w:pPr>
              <w:numPr>
                <w:ilvl w:val="0"/>
                <w:numId w:val="11"/>
              </w:numPr>
              <w:spacing w:before="120" w:after="0" w:line="360" w:lineRule="auto"/>
              <w:ind w:left="714" w:hanging="357"/>
              <w:rPr>
                <w:rFonts w:ascii="Arial" w:hAnsi="Arial" w:cs="Arial"/>
                <w:color w:val="000000"/>
                <w:sz w:val="24"/>
                <w:szCs w:val="24"/>
              </w:rPr>
            </w:pPr>
            <w:r w:rsidRPr="00F7659B">
              <w:rPr>
                <w:rFonts w:ascii="Arial" w:hAnsi="Arial" w:cs="Arial"/>
                <w:color w:val="000000"/>
                <w:sz w:val="24"/>
                <w:szCs w:val="24"/>
              </w:rPr>
              <w:t xml:space="preserve">Analiza pokrycia finansowego majątku </w:t>
            </w:r>
          </w:p>
          <w:p w14:paraId="076BEBE4" w14:textId="77777777" w:rsidR="00484630" w:rsidRPr="00F7659B" w:rsidRDefault="00484630" w:rsidP="00F7659B">
            <w:pPr>
              <w:numPr>
                <w:ilvl w:val="0"/>
                <w:numId w:val="11"/>
              </w:numPr>
              <w:spacing w:before="120" w:after="0" w:line="360" w:lineRule="auto"/>
              <w:ind w:left="714" w:hanging="357"/>
              <w:rPr>
                <w:rFonts w:ascii="Arial" w:hAnsi="Arial" w:cs="Arial"/>
                <w:color w:val="000000"/>
                <w:sz w:val="24"/>
                <w:szCs w:val="24"/>
              </w:rPr>
            </w:pPr>
            <w:r w:rsidRPr="00F7659B">
              <w:rPr>
                <w:rFonts w:ascii="Arial" w:hAnsi="Arial" w:cs="Arial"/>
                <w:color w:val="000000"/>
                <w:sz w:val="24"/>
                <w:szCs w:val="24"/>
              </w:rPr>
              <w:t xml:space="preserve">Analiza gospodarowania kapitałem obrotowym </w:t>
            </w:r>
          </w:p>
          <w:p w14:paraId="5245471F" w14:textId="77777777" w:rsidR="00484630" w:rsidRPr="00F7659B" w:rsidRDefault="00484630" w:rsidP="00F7659B">
            <w:pPr>
              <w:numPr>
                <w:ilvl w:val="0"/>
                <w:numId w:val="11"/>
              </w:numPr>
              <w:spacing w:before="120" w:after="0" w:line="360" w:lineRule="auto"/>
              <w:ind w:left="714" w:hanging="357"/>
              <w:rPr>
                <w:rFonts w:ascii="Arial" w:hAnsi="Arial" w:cs="Arial"/>
                <w:color w:val="000000"/>
                <w:sz w:val="24"/>
                <w:szCs w:val="24"/>
              </w:rPr>
            </w:pPr>
            <w:r w:rsidRPr="00F7659B">
              <w:rPr>
                <w:rFonts w:ascii="Arial" w:hAnsi="Arial" w:cs="Arial"/>
                <w:color w:val="000000"/>
                <w:sz w:val="24"/>
                <w:szCs w:val="24"/>
              </w:rPr>
              <w:t xml:space="preserve">Analiza płynności </w:t>
            </w:r>
          </w:p>
          <w:p w14:paraId="46C64591" w14:textId="77777777" w:rsidR="00484630" w:rsidRPr="00F7659B" w:rsidRDefault="00484630" w:rsidP="00F7659B">
            <w:pPr>
              <w:numPr>
                <w:ilvl w:val="0"/>
                <w:numId w:val="11"/>
              </w:numPr>
              <w:spacing w:before="120" w:after="0" w:line="360" w:lineRule="auto"/>
              <w:ind w:left="714" w:hanging="357"/>
              <w:rPr>
                <w:rFonts w:ascii="Arial" w:hAnsi="Arial" w:cs="Arial"/>
                <w:color w:val="000000"/>
                <w:sz w:val="24"/>
                <w:szCs w:val="24"/>
              </w:rPr>
            </w:pPr>
            <w:r w:rsidRPr="00F7659B">
              <w:rPr>
                <w:rFonts w:ascii="Arial" w:hAnsi="Arial" w:cs="Arial"/>
                <w:color w:val="000000"/>
                <w:sz w:val="24"/>
                <w:szCs w:val="24"/>
              </w:rPr>
              <w:t>Analiza progu rentowności, wspomagania operacyjnego i finansowego</w:t>
            </w:r>
          </w:p>
          <w:p w14:paraId="3F67B0FB" w14:textId="77777777" w:rsidR="00484630" w:rsidRPr="00F7659B" w:rsidRDefault="00484630" w:rsidP="00F7659B">
            <w:pPr>
              <w:numPr>
                <w:ilvl w:val="0"/>
                <w:numId w:val="11"/>
              </w:numPr>
              <w:spacing w:before="120" w:after="0" w:line="360" w:lineRule="auto"/>
              <w:ind w:left="714" w:hanging="357"/>
              <w:rPr>
                <w:rFonts w:ascii="Arial" w:hAnsi="Arial" w:cs="Arial"/>
                <w:color w:val="000000"/>
                <w:sz w:val="24"/>
                <w:szCs w:val="24"/>
              </w:rPr>
            </w:pPr>
            <w:r w:rsidRPr="00F7659B">
              <w:rPr>
                <w:rFonts w:ascii="Arial" w:hAnsi="Arial" w:cs="Arial"/>
                <w:color w:val="000000"/>
                <w:sz w:val="24"/>
                <w:szCs w:val="24"/>
              </w:rPr>
              <w:t xml:space="preserve">Analiza finansowa w przedsiębiorstwach prywatnych, </w:t>
            </w:r>
          </w:p>
          <w:p w14:paraId="07FD56D8" w14:textId="77777777" w:rsidR="00484630" w:rsidRPr="00F7659B" w:rsidRDefault="00484630" w:rsidP="00F7659B">
            <w:pPr>
              <w:numPr>
                <w:ilvl w:val="0"/>
                <w:numId w:val="11"/>
              </w:numPr>
              <w:spacing w:before="120" w:after="0" w:line="360" w:lineRule="auto"/>
              <w:ind w:left="714" w:hanging="357"/>
              <w:rPr>
                <w:rFonts w:ascii="Arial" w:hAnsi="Arial" w:cs="Arial"/>
                <w:color w:val="000000"/>
                <w:sz w:val="24"/>
                <w:szCs w:val="24"/>
              </w:rPr>
            </w:pPr>
            <w:r w:rsidRPr="00F7659B">
              <w:rPr>
                <w:rFonts w:ascii="Arial" w:hAnsi="Arial" w:cs="Arial"/>
                <w:color w:val="000000"/>
                <w:sz w:val="24"/>
                <w:szCs w:val="24"/>
              </w:rPr>
              <w:t xml:space="preserve">Analiza finansowa w przedsiębiorstwach publicznych </w:t>
            </w:r>
          </w:p>
          <w:p w14:paraId="1CF93ECA" w14:textId="77777777" w:rsidR="00484630" w:rsidRPr="00F7659B" w:rsidRDefault="00484630" w:rsidP="00F7659B">
            <w:pPr>
              <w:numPr>
                <w:ilvl w:val="0"/>
                <w:numId w:val="11"/>
              </w:numPr>
              <w:spacing w:before="120" w:after="0" w:line="360" w:lineRule="auto"/>
              <w:ind w:left="714" w:hanging="357"/>
              <w:rPr>
                <w:rFonts w:ascii="Arial" w:hAnsi="Arial" w:cs="Arial"/>
                <w:color w:val="000000"/>
                <w:sz w:val="24"/>
                <w:szCs w:val="24"/>
              </w:rPr>
            </w:pPr>
            <w:r w:rsidRPr="00F7659B">
              <w:rPr>
                <w:rFonts w:ascii="Arial" w:hAnsi="Arial" w:cs="Arial"/>
                <w:color w:val="000000"/>
                <w:sz w:val="24"/>
                <w:szCs w:val="24"/>
              </w:rPr>
              <w:t>Analiza finansowa w jednostkach samorządu terytorialnego</w:t>
            </w:r>
          </w:p>
        </w:tc>
      </w:tr>
      <w:tr w:rsidR="00484630" w:rsidRPr="00F7659B" w14:paraId="76B31CE4" w14:textId="77777777" w:rsidTr="00984BCD">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602B42EB"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Literatura podstawowa:</w:t>
            </w:r>
          </w:p>
        </w:tc>
      </w:tr>
      <w:tr w:rsidR="00484630" w:rsidRPr="00F7659B" w14:paraId="5850533F" w14:textId="77777777" w:rsidTr="00984BCD">
        <w:trPr>
          <w:trHeight w:val="1132"/>
        </w:trPr>
        <w:tc>
          <w:tcPr>
            <w:tcW w:w="10433" w:type="dxa"/>
            <w:gridSpan w:val="15"/>
            <w:tcBorders>
              <w:top w:val="single" w:sz="4" w:space="0" w:color="auto"/>
              <w:left w:val="single" w:sz="6" w:space="0" w:color="auto"/>
              <w:bottom w:val="single" w:sz="4" w:space="0" w:color="auto"/>
              <w:right w:val="single" w:sz="6" w:space="0" w:color="auto"/>
            </w:tcBorders>
          </w:tcPr>
          <w:p w14:paraId="506849C4" w14:textId="77777777" w:rsidR="00484630" w:rsidRPr="00F7659B" w:rsidRDefault="00484630" w:rsidP="00F7659B">
            <w:pPr>
              <w:spacing w:before="120" w:after="0" w:line="360" w:lineRule="auto"/>
              <w:rPr>
                <w:rFonts w:ascii="Arial" w:hAnsi="Arial" w:cs="Arial"/>
                <w:sz w:val="24"/>
                <w:szCs w:val="24"/>
              </w:rPr>
            </w:pPr>
            <w:proofErr w:type="spellStart"/>
            <w:r w:rsidRPr="00F7659B">
              <w:rPr>
                <w:rFonts w:ascii="Arial" w:hAnsi="Arial" w:cs="Arial"/>
                <w:sz w:val="24"/>
                <w:szCs w:val="24"/>
              </w:rPr>
              <w:lastRenderedPageBreak/>
              <w:t>Dyktus</w:t>
            </w:r>
            <w:proofErr w:type="spellEnd"/>
            <w:r w:rsidRPr="00F7659B">
              <w:rPr>
                <w:rFonts w:ascii="Arial" w:hAnsi="Arial" w:cs="Arial"/>
                <w:sz w:val="24"/>
                <w:szCs w:val="24"/>
              </w:rPr>
              <w:t xml:space="preserve">, J., Gaertner, M. i Malik, B. 2017. Sprawozdawczość i analiza finansowa . Warszawa: </w:t>
            </w:r>
            <w:proofErr w:type="spellStart"/>
            <w:r w:rsidRPr="00F7659B">
              <w:rPr>
                <w:rFonts w:ascii="Arial" w:hAnsi="Arial" w:cs="Arial"/>
                <w:sz w:val="24"/>
                <w:szCs w:val="24"/>
              </w:rPr>
              <w:t>Difin</w:t>
            </w:r>
            <w:proofErr w:type="spellEnd"/>
            <w:r w:rsidRPr="00F7659B">
              <w:rPr>
                <w:rFonts w:ascii="Arial" w:hAnsi="Arial" w:cs="Arial"/>
                <w:sz w:val="24"/>
                <w:szCs w:val="24"/>
              </w:rPr>
              <w:t>.</w:t>
            </w:r>
          </w:p>
          <w:p w14:paraId="4BE2D69E" w14:textId="77777777" w:rsidR="00484630" w:rsidRPr="00F7659B" w:rsidRDefault="00484630" w:rsidP="007A41B0">
            <w:pPr>
              <w:spacing w:before="120" w:after="0" w:line="360" w:lineRule="auto"/>
              <w:rPr>
                <w:rFonts w:ascii="Arial" w:eastAsia="Times New Roman" w:hAnsi="Arial" w:cs="Arial"/>
                <w:color w:val="212121"/>
                <w:sz w:val="24"/>
                <w:szCs w:val="24"/>
                <w:lang w:eastAsia="pl-PL"/>
              </w:rPr>
            </w:pPr>
            <w:proofErr w:type="spellStart"/>
            <w:r w:rsidRPr="00F7659B">
              <w:rPr>
                <w:rFonts w:ascii="Arial" w:hAnsi="Arial" w:cs="Arial"/>
                <w:sz w:val="24"/>
                <w:szCs w:val="24"/>
              </w:rPr>
              <w:t>Jantoń</w:t>
            </w:r>
            <w:proofErr w:type="spellEnd"/>
            <w:r w:rsidRPr="00F7659B">
              <w:rPr>
                <w:rFonts w:ascii="Arial" w:hAnsi="Arial" w:cs="Arial"/>
                <w:sz w:val="24"/>
                <w:szCs w:val="24"/>
              </w:rPr>
              <w:t>-Drozdowska, E. i Mikołajewicz-Woźniak, A. 2017. Analiza finansowa jako narzędzie zarządzania przedsiębiorstwem . Poznań: Wydawnictwo Naukowe Uniwersytetu im. Adama Mickiewicza.</w:t>
            </w:r>
          </w:p>
        </w:tc>
      </w:tr>
      <w:tr w:rsidR="00484630" w:rsidRPr="00F7659B" w14:paraId="56EB4C52" w14:textId="77777777" w:rsidTr="00984BCD">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14:paraId="1C968EA7"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Literatura dodatkowa:</w:t>
            </w:r>
          </w:p>
        </w:tc>
      </w:tr>
      <w:tr w:rsidR="00484630" w:rsidRPr="00F7659B" w14:paraId="01ADB9FC" w14:textId="77777777" w:rsidTr="00984BCD">
        <w:trPr>
          <w:trHeight w:val="573"/>
        </w:trPr>
        <w:tc>
          <w:tcPr>
            <w:tcW w:w="10433" w:type="dxa"/>
            <w:gridSpan w:val="15"/>
            <w:tcBorders>
              <w:top w:val="single" w:sz="4" w:space="0" w:color="auto"/>
              <w:left w:val="single" w:sz="6" w:space="0" w:color="auto"/>
              <w:bottom w:val="single" w:sz="4" w:space="0" w:color="auto"/>
              <w:right w:val="single" w:sz="6" w:space="0" w:color="auto"/>
            </w:tcBorders>
          </w:tcPr>
          <w:p w14:paraId="1BDBD3B6" w14:textId="77777777" w:rsidR="00484630" w:rsidRPr="00F7659B" w:rsidRDefault="00484630" w:rsidP="00F7659B">
            <w:pPr>
              <w:spacing w:before="120" w:after="0" w:line="360" w:lineRule="auto"/>
              <w:rPr>
                <w:rFonts w:ascii="Arial" w:eastAsia="Times New Roman" w:hAnsi="Arial" w:cs="Arial"/>
                <w:color w:val="212121"/>
                <w:sz w:val="24"/>
                <w:szCs w:val="24"/>
                <w:lang w:eastAsia="pl-PL"/>
              </w:rPr>
            </w:pPr>
            <w:proofErr w:type="spellStart"/>
            <w:r w:rsidRPr="00F7659B">
              <w:rPr>
                <w:rFonts w:ascii="Arial" w:eastAsia="Times New Roman" w:hAnsi="Arial" w:cs="Arial"/>
                <w:color w:val="212121"/>
                <w:sz w:val="24"/>
                <w:szCs w:val="24"/>
                <w:lang w:eastAsia="pl-PL"/>
              </w:rPr>
              <w:t>Dudycz</w:t>
            </w:r>
            <w:proofErr w:type="spellEnd"/>
            <w:r w:rsidRPr="00F7659B">
              <w:rPr>
                <w:rFonts w:ascii="Arial" w:eastAsia="Times New Roman" w:hAnsi="Arial" w:cs="Arial"/>
                <w:color w:val="212121"/>
                <w:sz w:val="24"/>
                <w:szCs w:val="24"/>
                <w:lang w:eastAsia="pl-PL"/>
              </w:rPr>
              <w:t>, T. 2000. </w:t>
            </w:r>
            <w:r w:rsidRPr="00F7659B">
              <w:rPr>
                <w:rFonts w:ascii="Arial" w:eastAsia="Times New Roman" w:hAnsi="Arial" w:cs="Arial"/>
                <w:i/>
                <w:iCs/>
                <w:color w:val="212121"/>
                <w:sz w:val="24"/>
                <w:szCs w:val="24"/>
                <w:lang w:eastAsia="pl-PL"/>
              </w:rPr>
              <w:t>Analiza finansowa </w:t>
            </w:r>
            <w:r w:rsidRPr="00F7659B">
              <w:rPr>
                <w:rFonts w:ascii="Arial" w:eastAsia="Times New Roman" w:hAnsi="Arial" w:cs="Arial"/>
                <w:color w:val="212121"/>
                <w:sz w:val="24"/>
                <w:szCs w:val="24"/>
                <w:lang w:eastAsia="pl-PL"/>
              </w:rPr>
              <w:t>. 2. wyd. Wrocław: Wydawnictwo Akademii Ekonomicznej im. Oskara Langego.</w:t>
            </w:r>
          </w:p>
          <w:p w14:paraId="5B55B280" w14:textId="77777777" w:rsidR="00484630" w:rsidRPr="00F7659B" w:rsidRDefault="00484630" w:rsidP="00F7659B">
            <w:pPr>
              <w:shd w:val="clear" w:color="auto" w:fill="FFFFFF"/>
              <w:spacing w:before="120" w:after="0" w:line="360" w:lineRule="auto"/>
              <w:rPr>
                <w:rFonts w:ascii="Arial" w:eastAsia="Times New Roman" w:hAnsi="Arial" w:cs="Arial"/>
                <w:color w:val="212121"/>
                <w:sz w:val="24"/>
                <w:szCs w:val="24"/>
                <w:lang w:eastAsia="pl-PL"/>
              </w:rPr>
            </w:pPr>
            <w:r w:rsidRPr="00F7659B">
              <w:rPr>
                <w:rFonts w:ascii="Arial" w:eastAsia="Times New Roman" w:hAnsi="Arial" w:cs="Arial"/>
                <w:color w:val="212121"/>
                <w:sz w:val="24"/>
                <w:szCs w:val="24"/>
                <w:lang w:eastAsia="pl-PL"/>
              </w:rPr>
              <w:t>Brzozowska, K. 2013. </w:t>
            </w:r>
            <w:r w:rsidRPr="00F7659B">
              <w:rPr>
                <w:rFonts w:ascii="Arial" w:eastAsia="Times New Roman" w:hAnsi="Arial" w:cs="Arial"/>
                <w:i/>
                <w:iCs/>
                <w:color w:val="212121"/>
                <w:sz w:val="24"/>
                <w:szCs w:val="24"/>
                <w:lang w:eastAsia="pl-PL"/>
              </w:rPr>
              <w:t>Gospodarka finansowa w jednostkach samorządu terytorialnego </w:t>
            </w:r>
            <w:r w:rsidRPr="00F7659B">
              <w:rPr>
                <w:rFonts w:ascii="Arial" w:eastAsia="Times New Roman" w:hAnsi="Arial" w:cs="Arial"/>
                <w:color w:val="212121"/>
                <w:sz w:val="24"/>
                <w:szCs w:val="24"/>
                <w:lang w:eastAsia="pl-PL"/>
              </w:rPr>
              <w:t xml:space="preserve">. Warszawa: </w:t>
            </w:r>
            <w:proofErr w:type="spellStart"/>
            <w:r w:rsidRPr="00F7659B">
              <w:rPr>
                <w:rFonts w:ascii="Arial" w:eastAsia="Times New Roman" w:hAnsi="Arial" w:cs="Arial"/>
                <w:color w:val="212121"/>
                <w:sz w:val="24"/>
                <w:szCs w:val="24"/>
                <w:lang w:eastAsia="pl-PL"/>
              </w:rPr>
              <w:t>CeDeWu</w:t>
            </w:r>
            <w:proofErr w:type="spellEnd"/>
            <w:r w:rsidRPr="00F7659B">
              <w:rPr>
                <w:rFonts w:ascii="Arial" w:eastAsia="Times New Roman" w:hAnsi="Arial" w:cs="Arial"/>
                <w:color w:val="212121"/>
                <w:sz w:val="24"/>
                <w:szCs w:val="24"/>
                <w:lang w:eastAsia="pl-PL"/>
              </w:rPr>
              <w:t>.</w:t>
            </w:r>
          </w:p>
        </w:tc>
      </w:tr>
      <w:tr w:rsidR="00484630" w:rsidRPr="00F7659B" w14:paraId="15D6FF09" w14:textId="77777777" w:rsidTr="00984BCD">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14:paraId="00C4B817"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Planowane formy/działania/metody dydaktyczne:</w:t>
            </w:r>
          </w:p>
        </w:tc>
      </w:tr>
      <w:tr w:rsidR="00484630" w:rsidRPr="00F7659B" w14:paraId="56D623AE" w14:textId="77777777" w:rsidTr="00984BCD">
        <w:trPr>
          <w:trHeight w:val="674"/>
        </w:trPr>
        <w:tc>
          <w:tcPr>
            <w:tcW w:w="10433" w:type="dxa"/>
            <w:gridSpan w:val="15"/>
            <w:tcBorders>
              <w:top w:val="single" w:sz="4" w:space="0" w:color="auto"/>
              <w:left w:val="single" w:sz="6" w:space="0" w:color="auto"/>
              <w:bottom w:val="nil"/>
              <w:right w:val="single" w:sz="6" w:space="0" w:color="auto"/>
            </w:tcBorders>
          </w:tcPr>
          <w:p w14:paraId="7402BAFA"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Wykład – metoda podająca z wykorzystaniem prezentacji multimedialnej.</w:t>
            </w:r>
          </w:p>
          <w:p w14:paraId="27CBF72C" w14:textId="77777777" w:rsidR="00484630" w:rsidRPr="00F7659B" w:rsidRDefault="00484630" w:rsidP="00A94B1B">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color w:val="000000"/>
                <w:sz w:val="24"/>
                <w:szCs w:val="24"/>
              </w:rPr>
              <w:t xml:space="preserve">Ćwiczenia – metoda aktywizująca i praktyczna polegająca na analizie finansowej przykładowych sprawozdań finansowych </w:t>
            </w:r>
          </w:p>
        </w:tc>
      </w:tr>
      <w:tr w:rsidR="00484630" w:rsidRPr="00F7659B" w14:paraId="25F40EE2" w14:textId="77777777" w:rsidTr="00984BCD">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7023BC19"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Sposoby weryfikacji efektów uczenia się osiąganych przez studenta:</w:t>
            </w:r>
          </w:p>
        </w:tc>
      </w:tr>
      <w:tr w:rsidR="00484630" w:rsidRPr="00F7659B" w14:paraId="547408D0" w14:textId="77777777" w:rsidTr="00984BCD">
        <w:trPr>
          <w:trHeight w:val="870"/>
        </w:trPr>
        <w:tc>
          <w:tcPr>
            <w:tcW w:w="10433" w:type="dxa"/>
            <w:gridSpan w:val="15"/>
            <w:tcBorders>
              <w:top w:val="single" w:sz="4" w:space="0" w:color="auto"/>
              <w:left w:val="single" w:sz="6" w:space="0" w:color="auto"/>
              <w:bottom w:val="single" w:sz="4" w:space="0" w:color="auto"/>
              <w:right w:val="single" w:sz="6" w:space="0" w:color="auto"/>
            </w:tcBorders>
          </w:tcPr>
          <w:p w14:paraId="1EEBBB10" w14:textId="77777777" w:rsidR="00484630" w:rsidRPr="00F7659B" w:rsidRDefault="00484630" w:rsidP="00984BCD">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b/>
                <w:color w:val="000000"/>
                <w:sz w:val="24"/>
                <w:szCs w:val="24"/>
              </w:rPr>
              <w:t xml:space="preserve">Zaliczenie pisemne </w:t>
            </w:r>
          </w:p>
        </w:tc>
      </w:tr>
      <w:tr w:rsidR="00484630" w:rsidRPr="00F7659B" w14:paraId="74309635" w14:textId="77777777" w:rsidTr="00984BCD">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0282EFA7"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Forma i warunki zaliczenia:</w:t>
            </w:r>
          </w:p>
        </w:tc>
      </w:tr>
      <w:tr w:rsidR="00484630" w:rsidRPr="00F7659B" w14:paraId="2D684628" w14:textId="77777777" w:rsidTr="00984BCD">
        <w:trPr>
          <w:trHeight w:val="1731"/>
        </w:trPr>
        <w:tc>
          <w:tcPr>
            <w:tcW w:w="10433" w:type="dxa"/>
            <w:gridSpan w:val="15"/>
            <w:tcBorders>
              <w:top w:val="single" w:sz="4" w:space="0" w:color="auto"/>
              <w:left w:val="single" w:sz="6" w:space="0" w:color="auto"/>
              <w:bottom w:val="single" w:sz="6" w:space="0" w:color="auto"/>
              <w:right w:val="single" w:sz="6" w:space="0" w:color="auto"/>
            </w:tcBorders>
          </w:tcPr>
          <w:p w14:paraId="06FF6679" w14:textId="77777777" w:rsidR="00484630" w:rsidRDefault="00484630"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Zaliczenie w postaci kolokwium, które zawiera zarówno zadania teoretyczne jak i praktyczne. Podstawą jest uzyskanie co najmniej 51% punktów zaliczenia pisemnego</w:t>
            </w:r>
          </w:p>
          <w:p w14:paraId="0F0AD3B3" w14:textId="77777777" w:rsidR="00484630" w:rsidRPr="00F7659B" w:rsidRDefault="00984BCD" w:rsidP="00A94B1B">
            <w:pPr>
              <w:autoSpaceDE w:val="0"/>
              <w:autoSpaceDN w:val="0"/>
              <w:adjustRightInd w:val="0"/>
              <w:spacing w:before="120" w:after="100" w:line="360" w:lineRule="auto"/>
              <w:rPr>
                <w:rFonts w:ascii="Arial" w:hAnsi="Arial" w:cs="Arial"/>
                <w:sz w:val="24"/>
                <w:szCs w:val="24"/>
              </w:rPr>
            </w:pPr>
            <w:r>
              <w:rPr>
                <w:rFonts w:ascii="Arial" w:hAnsi="Arial" w:cs="Arial"/>
                <w:sz w:val="24"/>
                <w:szCs w:val="24"/>
              </w:rPr>
              <w:t>Przedział pun</w:t>
            </w:r>
            <w:r w:rsidR="00A94B1B">
              <w:rPr>
                <w:rFonts w:ascii="Arial" w:hAnsi="Arial" w:cs="Arial"/>
                <w:sz w:val="24"/>
                <w:szCs w:val="24"/>
              </w:rPr>
              <w:t>k</w:t>
            </w:r>
            <w:r>
              <w:rPr>
                <w:rFonts w:ascii="Arial" w:hAnsi="Arial" w:cs="Arial"/>
                <w:sz w:val="24"/>
                <w:szCs w:val="24"/>
              </w:rPr>
              <w:t xml:space="preserve">tacji: </w:t>
            </w:r>
            <w:r w:rsidRPr="00F7659B">
              <w:rPr>
                <w:rFonts w:ascii="Arial" w:hAnsi="Arial" w:cs="Arial"/>
                <w:sz w:val="24"/>
                <w:szCs w:val="24"/>
              </w:rPr>
              <w:t>0-50 (2,0); 51-60 (3,0); 61-70 (3,5); 71-80 (4,0); 81-90 (4,5); 91-100 (5,0).</w:t>
            </w:r>
          </w:p>
        </w:tc>
      </w:tr>
      <w:tr w:rsidR="00484630" w:rsidRPr="00F7659B" w14:paraId="16F59A31" w14:textId="77777777" w:rsidTr="00984BCD">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145834FD" w14:textId="77777777" w:rsidR="00484630" w:rsidRPr="00F7659B" w:rsidRDefault="00484630"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Bilans punktów ECTS</w:t>
            </w:r>
          </w:p>
        </w:tc>
      </w:tr>
      <w:tr w:rsidR="00484630" w:rsidRPr="00F7659B" w14:paraId="2252CDA7" w14:textId="77777777" w:rsidTr="00984BCD">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6728F9D4"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Aktywność</w:t>
            </w:r>
          </w:p>
        </w:tc>
        <w:tc>
          <w:tcPr>
            <w:tcW w:w="5300" w:type="dxa"/>
            <w:gridSpan w:val="5"/>
            <w:tcBorders>
              <w:top w:val="single" w:sz="6" w:space="0" w:color="auto"/>
              <w:left w:val="single" w:sz="6" w:space="0" w:color="auto"/>
              <w:bottom w:val="single" w:sz="4" w:space="0" w:color="auto"/>
              <w:right w:val="single" w:sz="6" w:space="0" w:color="auto"/>
            </w:tcBorders>
            <w:shd w:val="clear" w:color="auto" w:fill="DBE5F1"/>
            <w:vAlign w:val="center"/>
          </w:tcPr>
          <w:p w14:paraId="2A05246A" w14:textId="77777777" w:rsidR="00484630" w:rsidRPr="00F7659B" w:rsidRDefault="00484630"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Obciążenie studenta </w:t>
            </w:r>
          </w:p>
        </w:tc>
      </w:tr>
      <w:tr w:rsidR="00484630" w:rsidRPr="00F7659B" w14:paraId="23308E0A" w14:textId="77777777" w:rsidTr="00984BCD">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5DA83CA8" w14:textId="77777777" w:rsidR="00484630" w:rsidRPr="00F7659B" w:rsidRDefault="00484630" w:rsidP="00A94B1B">
            <w:pPr>
              <w:numPr>
                <w:ilvl w:val="0"/>
                <w:numId w:val="18"/>
              </w:numPr>
              <w:spacing w:before="120" w:after="0" w:line="360" w:lineRule="auto"/>
              <w:rPr>
                <w:rFonts w:ascii="Arial" w:hAnsi="Arial" w:cs="Arial"/>
                <w:sz w:val="24"/>
                <w:szCs w:val="24"/>
              </w:rPr>
            </w:pPr>
            <w:r w:rsidRPr="00F7659B">
              <w:rPr>
                <w:rFonts w:ascii="Arial" w:hAnsi="Arial" w:cs="Arial"/>
                <w:sz w:val="24"/>
                <w:szCs w:val="24"/>
              </w:rPr>
              <w:t>Liczba godzin kontaktowych, w tym:</w:t>
            </w:r>
          </w:p>
        </w:tc>
        <w:tc>
          <w:tcPr>
            <w:tcW w:w="5300" w:type="dxa"/>
            <w:gridSpan w:val="5"/>
            <w:tcBorders>
              <w:top w:val="single" w:sz="6" w:space="0" w:color="auto"/>
              <w:left w:val="single" w:sz="6" w:space="0" w:color="auto"/>
              <w:bottom w:val="single" w:sz="4" w:space="0" w:color="auto"/>
              <w:right w:val="single" w:sz="6" w:space="0" w:color="auto"/>
            </w:tcBorders>
            <w:vAlign w:val="center"/>
          </w:tcPr>
          <w:p w14:paraId="1A2BF3B1"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31</w:t>
            </w:r>
          </w:p>
        </w:tc>
      </w:tr>
      <w:tr w:rsidR="00484630" w:rsidRPr="00F7659B" w14:paraId="2A83AB61" w14:textId="77777777" w:rsidTr="00984BCD">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18C5ED14"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 udział w wykładach</w:t>
            </w:r>
          </w:p>
        </w:tc>
        <w:tc>
          <w:tcPr>
            <w:tcW w:w="5300" w:type="dxa"/>
            <w:gridSpan w:val="5"/>
            <w:tcBorders>
              <w:top w:val="single" w:sz="6" w:space="0" w:color="auto"/>
              <w:left w:val="single" w:sz="6" w:space="0" w:color="auto"/>
              <w:bottom w:val="single" w:sz="4" w:space="0" w:color="auto"/>
              <w:right w:val="single" w:sz="6" w:space="0" w:color="auto"/>
            </w:tcBorders>
          </w:tcPr>
          <w:p w14:paraId="7C24CAC4"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15</w:t>
            </w:r>
          </w:p>
        </w:tc>
      </w:tr>
      <w:tr w:rsidR="00484630" w:rsidRPr="00F7659B" w14:paraId="073390EA" w14:textId="77777777" w:rsidTr="00984BCD">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18526A8D"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 xml:space="preserve">- udział w ćwiczeniach </w:t>
            </w:r>
          </w:p>
        </w:tc>
        <w:tc>
          <w:tcPr>
            <w:tcW w:w="5300" w:type="dxa"/>
            <w:gridSpan w:val="5"/>
            <w:tcBorders>
              <w:top w:val="single" w:sz="6" w:space="0" w:color="auto"/>
              <w:left w:val="single" w:sz="6" w:space="0" w:color="auto"/>
              <w:bottom w:val="single" w:sz="4" w:space="0" w:color="auto"/>
              <w:right w:val="single" w:sz="6" w:space="0" w:color="auto"/>
            </w:tcBorders>
          </w:tcPr>
          <w:p w14:paraId="2CCE738C"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15</w:t>
            </w:r>
          </w:p>
        </w:tc>
      </w:tr>
      <w:tr w:rsidR="00484630" w:rsidRPr="00F7659B" w14:paraId="296F00E6" w14:textId="77777777" w:rsidTr="00984BCD">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604B0652"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 udział w konsultacjach</w:t>
            </w:r>
          </w:p>
        </w:tc>
        <w:tc>
          <w:tcPr>
            <w:tcW w:w="5300" w:type="dxa"/>
            <w:gridSpan w:val="5"/>
            <w:tcBorders>
              <w:top w:val="single" w:sz="6" w:space="0" w:color="auto"/>
              <w:left w:val="single" w:sz="6" w:space="0" w:color="auto"/>
              <w:bottom w:val="single" w:sz="4" w:space="0" w:color="auto"/>
              <w:right w:val="single" w:sz="6" w:space="0" w:color="auto"/>
            </w:tcBorders>
          </w:tcPr>
          <w:p w14:paraId="393E6329"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1</w:t>
            </w:r>
          </w:p>
        </w:tc>
      </w:tr>
      <w:tr w:rsidR="00484630" w:rsidRPr="00F7659B" w14:paraId="1AB1967D" w14:textId="77777777" w:rsidTr="00984BCD">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22824BB4" w14:textId="77777777" w:rsidR="00484630" w:rsidRPr="00F7659B" w:rsidRDefault="00484630" w:rsidP="00A94B1B">
            <w:pPr>
              <w:numPr>
                <w:ilvl w:val="0"/>
                <w:numId w:val="18"/>
              </w:numPr>
              <w:spacing w:before="120" w:after="0" w:line="360" w:lineRule="auto"/>
              <w:ind w:left="426" w:hanging="284"/>
              <w:rPr>
                <w:rFonts w:ascii="Arial" w:hAnsi="Arial" w:cs="Arial"/>
                <w:bCs/>
                <w:sz w:val="24"/>
                <w:szCs w:val="24"/>
              </w:rPr>
            </w:pPr>
            <w:r w:rsidRPr="00F7659B">
              <w:rPr>
                <w:rFonts w:ascii="Arial" w:hAnsi="Arial" w:cs="Arial"/>
                <w:bCs/>
                <w:sz w:val="24"/>
                <w:szCs w:val="24"/>
              </w:rPr>
              <w:t>Liczba godzin samodzielnej pracy studenta, w tym:</w:t>
            </w:r>
          </w:p>
        </w:tc>
        <w:tc>
          <w:tcPr>
            <w:tcW w:w="5300" w:type="dxa"/>
            <w:gridSpan w:val="5"/>
            <w:tcBorders>
              <w:top w:val="single" w:sz="6" w:space="0" w:color="auto"/>
              <w:left w:val="single" w:sz="6" w:space="0" w:color="auto"/>
              <w:bottom w:val="single" w:sz="4" w:space="0" w:color="auto"/>
              <w:right w:val="single" w:sz="6" w:space="0" w:color="auto"/>
            </w:tcBorders>
          </w:tcPr>
          <w:p w14:paraId="7B9EEB30" w14:textId="77777777" w:rsidR="00484630" w:rsidRPr="00F7659B" w:rsidRDefault="00484630" w:rsidP="00F7659B">
            <w:pPr>
              <w:spacing w:before="120" w:after="0" w:line="360" w:lineRule="auto"/>
              <w:rPr>
                <w:rFonts w:ascii="Arial" w:hAnsi="Arial" w:cs="Arial"/>
                <w:sz w:val="24"/>
                <w:szCs w:val="24"/>
              </w:rPr>
            </w:pPr>
          </w:p>
        </w:tc>
      </w:tr>
      <w:tr w:rsidR="00484630" w:rsidRPr="00F7659B" w14:paraId="6B580882" w14:textId="77777777" w:rsidTr="00984BCD">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29E6EB3D"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lastRenderedPageBreak/>
              <w:t>- samodzielne przygotowanie się do ćwiczeń</w:t>
            </w:r>
          </w:p>
        </w:tc>
        <w:tc>
          <w:tcPr>
            <w:tcW w:w="5300" w:type="dxa"/>
            <w:gridSpan w:val="5"/>
            <w:tcBorders>
              <w:top w:val="single" w:sz="6" w:space="0" w:color="auto"/>
              <w:left w:val="single" w:sz="6" w:space="0" w:color="auto"/>
              <w:bottom w:val="single" w:sz="4" w:space="0" w:color="auto"/>
              <w:right w:val="single" w:sz="6" w:space="0" w:color="auto"/>
            </w:tcBorders>
          </w:tcPr>
          <w:p w14:paraId="1ADB54FC"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9</w:t>
            </w:r>
          </w:p>
        </w:tc>
      </w:tr>
      <w:tr w:rsidR="00484630" w:rsidRPr="00F7659B" w14:paraId="2AA1F6F5" w14:textId="77777777" w:rsidTr="00984BCD">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2B4B4F93"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 samodzielne przygotowanie się do zaliczenia</w:t>
            </w:r>
          </w:p>
        </w:tc>
        <w:tc>
          <w:tcPr>
            <w:tcW w:w="5300" w:type="dxa"/>
            <w:gridSpan w:val="5"/>
            <w:tcBorders>
              <w:top w:val="single" w:sz="6" w:space="0" w:color="auto"/>
              <w:left w:val="single" w:sz="6" w:space="0" w:color="auto"/>
              <w:bottom w:val="single" w:sz="4" w:space="0" w:color="auto"/>
              <w:right w:val="single" w:sz="6" w:space="0" w:color="auto"/>
            </w:tcBorders>
          </w:tcPr>
          <w:p w14:paraId="0338870F" w14:textId="77777777" w:rsidR="00484630" w:rsidRPr="00F7659B" w:rsidRDefault="00484630" w:rsidP="00F7659B">
            <w:pPr>
              <w:spacing w:before="120" w:after="0" w:line="360" w:lineRule="auto"/>
              <w:rPr>
                <w:rFonts w:ascii="Arial" w:hAnsi="Arial" w:cs="Arial"/>
                <w:sz w:val="24"/>
                <w:szCs w:val="24"/>
              </w:rPr>
            </w:pPr>
            <w:r w:rsidRPr="00F7659B">
              <w:rPr>
                <w:rFonts w:ascii="Arial" w:hAnsi="Arial" w:cs="Arial"/>
                <w:sz w:val="24"/>
                <w:szCs w:val="24"/>
              </w:rPr>
              <w:t>20</w:t>
            </w:r>
          </w:p>
        </w:tc>
      </w:tr>
      <w:tr w:rsidR="00484630" w:rsidRPr="00F7659B" w14:paraId="70C8AEAB" w14:textId="77777777" w:rsidTr="00984BCD">
        <w:trPr>
          <w:trHeight w:val="36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228BEACD" w14:textId="77777777" w:rsidR="00484630" w:rsidRPr="00F7659B" w:rsidRDefault="00484630" w:rsidP="00F7659B">
            <w:pPr>
              <w:pStyle w:val="Nagwek2"/>
              <w:spacing w:before="120" w:line="360" w:lineRule="auto"/>
              <w:jc w:val="left"/>
              <w:rPr>
                <w:rFonts w:ascii="Arial" w:hAnsi="Arial" w:cs="Arial"/>
              </w:rPr>
            </w:pPr>
            <w:r w:rsidRPr="00F7659B">
              <w:rPr>
                <w:rFonts w:ascii="Arial" w:hAnsi="Arial" w:cs="Arial"/>
              </w:rPr>
              <w:t>Sumaryczne obciążenie pracą studenta</w:t>
            </w:r>
          </w:p>
        </w:tc>
        <w:tc>
          <w:tcPr>
            <w:tcW w:w="5300" w:type="dxa"/>
            <w:gridSpan w:val="5"/>
            <w:tcBorders>
              <w:top w:val="single" w:sz="6" w:space="0" w:color="auto"/>
              <w:left w:val="single" w:sz="6" w:space="0" w:color="auto"/>
              <w:bottom w:val="single" w:sz="4" w:space="0" w:color="auto"/>
              <w:right w:val="single" w:sz="6" w:space="0" w:color="auto"/>
            </w:tcBorders>
            <w:vAlign w:val="center"/>
          </w:tcPr>
          <w:p w14:paraId="6CBB8420" w14:textId="77777777" w:rsidR="00484630" w:rsidRPr="00F7659B" w:rsidRDefault="00484630" w:rsidP="00F7659B">
            <w:pPr>
              <w:spacing w:before="120" w:after="0" w:line="360" w:lineRule="auto"/>
              <w:rPr>
                <w:rFonts w:ascii="Arial" w:hAnsi="Arial" w:cs="Arial"/>
                <w:b/>
                <w:bCs/>
                <w:sz w:val="24"/>
                <w:szCs w:val="24"/>
              </w:rPr>
            </w:pPr>
            <w:r w:rsidRPr="00F7659B">
              <w:rPr>
                <w:rFonts w:ascii="Arial" w:hAnsi="Arial" w:cs="Arial"/>
                <w:b/>
                <w:bCs/>
                <w:sz w:val="24"/>
                <w:szCs w:val="24"/>
              </w:rPr>
              <w:t>60 godz.</w:t>
            </w:r>
          </w:p>
        </w:tc>
      </w:tr>
      <w:tr w:rsidR="00484630" w:rsidRPr="00F7659B" w14:paraId="54FE8FF5" w14:textId="77777777" w:rsidTr="00984BCD">
        <w:trPr>
          <w:trHeight w:val="36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5DE1B774" w14:textId="77777777" w:rsidR="00484630" w:rsidRPr="00F7659B" w:rsidRDefault="00484630" w:rsidP="00F7659B">
            <w:pPr>
              <w:pStyle w:val="Nagwek2"/>
              <w:spacing w:before="120" w:line="360" w:lineRule="auto"/>
              <w:jc w:val="left"/>
              <w:rPr>
                <w:rFonts w:ascii="Arial" w:hAnsi="Arial" w:cs="Arial"/>
              </w:rPr>
            </w:pPr>
            <w:r w:rsidRPr="00F7659B">
              <w:rPr>
                <w:rFonts w:ascii="Arial" w:hAnsi="Arial" w:cs="Arial"/>
              </w:rPr>
              <w:t>Punkty ECTS za przedmiot</w:t>
            </w:r>
          </w:p>
        </w:tc>
        <w:tc>
          <w:tcPr>
            <w:tcW w:w="5300" w:type="dxa"/>
            <w:gridSpan w:val="5"/>
            <w:tcBorders>
              <w:top w:val="single" w:sz="6" w:space="0" w:color="auto"/>
              <w:left w:val="single" w:sz="6" w:space="0" w:color="auto"/>
              <w:bottom w:val="single" w:sz="4" w:space="0" w:color="auto"/>
              <w:right w:val="single" w:sz="6" w:space="0" w:color="auto"/>
            </w:tcBorders>
            <w:vAlign w:val="center"/>
          </w:tcPr>
          <w:p w14:paraId="3747B52F" w14:textId="77777777" w:rsidR="00484630" w:rsidRPr="00F7659B" w:rsidRDefault="00484630" w:rsidP="00F7659B">
            <w:pPr>
              <w:pStyle w:val="Nagwek3"/>
              <w:spacing w:before="120" w:line="360" w:lineRule="auto"/>
              <w:rPr>
                <w:rFonts w:ascii="Arial" w:hAnsi="Arial" w:cs="Arial"/>
              </w:rPr>
            </w:pPr>
            <w:r w:rsidRPr="00F7659B">
              <w:rPr>
                <w:rFonts w:ascii="Arial" w:hAnsi="Arial" w:cs="Arial"/>
              </w:rPr>
              <w:t>2,4 ECTS</w:t>
            </w:r>
          </w:p>
        </w:tc>
      </w:tr>
    </w:tbl>
    <w:p w14:paraId="44E59992" w14:textId="77777777" w:rsidR="00B91B4E" w:rsidRPr="00F7659B" w:rsidRDefault="00B91B4E" w:rsidP="00F7659B">
      <w:pPr>
        <w:spacing w:before="120" w:after="160" w:line="360" w:lineRule="auto"/>
        <w:rPr>
          <w:rFonts w:ascii="Arial" w:hAnsi="Arial" w:cs="Arial"/>
          <w:sz w:val="24"/>
          <w:szCs w:val="24"/>
        </w:rPr>
      </w:pPr>
      <w:r w:rsidRPr="00F7659B">
        <w:rPr>
          <w:rFonts w:ascii="Arial" w:hAnsi="Arial" w:cs="Arial"/>
          <w:sz w:val="24"/>
          <w:szCs w:val="24"/>
        </w:rPr>
        <w:br w:type="page"/>
      </w:r>
    </w:p>
    <w:tbl>
      <w:tblPr>
        <w:tblW w:w="10433" w:type="dxa"/>
        <w:tblInd w:w="35" w:type="dxa"/>
        <w:tblLayout w:type="fixed"/>
        <w:tblCellMar>
          <w:left w:w="30" w:type="dxa"/>
          <w:right w:w="30" w:type="dxa"/>
        </w:tblCellMar>
        <w:tblLook w:val="04A0" w:firstRow="1" w:lastRow="0" w:firstColumn="1" w:lastColumn="0" w:noHBand="0" w:noVBand="1"/>
        <w:tblCaption w:val="Sylabus dla przedmiotu Decyzje inwestycyjne na rynkach nieruchomości,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508"/>
        <w:gridCol w:w="1477"/>
        <w:gridCol w:w="1257"/>
        <w:gridCol w:w="585"/>
        <w:gridCol w:w="1898"/>
      </w:tblGrid>
      <w:tr w:rsidR="00B91B4E" w:rsidRPr="00F7659B" w14:paraId="624B7DC2" w14:textId="77777777" w:rsidTr="00984BCD">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374161A3" w14:textId="77777777" w:rsidR="00B91B4E" w:rsidRPr="00F7659B" w:rsidRDefault="00B91B4E"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lastRenderedPageBreak/>
              <w:t>Załącznik nr 4 do zasad</w:t>
            </w:r>
          </w:p>
        </w:tc>
      </w:tr>
      <w:tr w:rsidR="00B91B4E" w:rsidRPr="00F7659B" w14:paraId="60F4D30C" w14:textId="77777777" w:rsidTr="00984BCD">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052469A0" w14:textId="77777777" w:rsidR="00B91B4E" w:rsidRPr="00F7659B" w:rsidRDefault="00B91B4E"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sz w:val="24"/>
                <w:szCs w:val="24"/>
              </w:rPr>
              <w:br w:type="page"/>
            </w:r>
            <w:r w:rsidRPr="00F7659B">
              <w:rPr>
                <w:rFonts w:ascii="Arial" w:hAnsi="Arial" w:cs="Arial"/>
                <w:b/>
                <w:bCs/>
                <w:color w:val="000000"/>
                <w:sz w:val="24"/>
                <w:szCs w:val="24"/>
              </w:rPr>
              <w:t>Sylabus przedmiotu / modułu kształcenia</w:t>
            </w:r>
          </w:p>
        </w:tc>
      </w:tr>
      <w:tr w:rsidR="00B91B4E" w:rsidRPr="00F7659B" w14:paraId="603589D3" w14:textId="77777777" w:rsidTr="00984BCD">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14:paraId="2B516ED8"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Nazwa przedmiotu/modułu kształcenia:</w:t>
            </w:r>
            <w:r w:rsidRPr="00F7659B">
              <w:rPr>
                <w:rFonts w:ascii="Arial" w:hAnsi="Arial" w:cs="Arial"/>
                <w:color w:val="000000"/>
                <w:sz w:val="24"/>
                <w:szCs w:val="24"/>
              </w:rPr>
              <w:t xml:space="preserve"> </w:t>
            </w:r>
          </w:p>
        </w:tc>
        <w:tc>
          <w:tcPr>
            <w:tcW w:w="5725" w:type="dxa"/>
            <w:gridSpan w:val="5"/>
            <w:tcBorders>
              <w:top w:val="single" w:sz="6" w:space="0" w:color="auto"/>
              <w:left w:val="single" w:sz="6" w:space="0" w:color="auto"/>
              <w:bottom w:val="nil"/>
              <w:right w:val="single" w:sz="6" w:space="0" w:color="auto"/>
            </w:tcBorders>
            <w:vAlign w:val="center"/>
          </w:tcPr>
          <w:p w14:paraId="6E161521"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Decyzje inwestycyjne na rynkach nieruchomości</w:t>
            </w:r>
          </w:p>
        </w:tc>
      </w:tr>
      <w:tr w:rsidR="00B91B4E" w:rsidRPr="00F7659B" w14:paraId="6FE40DFE" w14:textId="77777777" w:rsidTr="00984BCD">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14:paraId="00F540CB"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lang w:val="en-US"/>
              </w:rPr>
            </w:pPr>
            <w:proofErr w:type="spellStart"/>
            <w:r w:rsidRPr="00F7659B">
              <w:rPr>
                <w:rFonts w:ascii="Arial" w:hAnsi="Arial" w:cs="Arial"/>
                <w:b/>
                <w:color w:val="000000"/>
                <w:sz w:val="24"/>
                <w:szCs w:val="24"/>
                <w:lang w:val="en-US"/>
              </w:rPr>
              <w:t>Nazwa</w:t>
            </w:r>
            <w:proofErr w:type="spellEnd"/>
            <w:r w:rsidRPr="00F7659B">
              <w:rPr>
                <w:rFonts w:ascii="Arial" w:hAnsi="Arial" w:cs="Arial"/>
                <w:b/>
                <w:color w:val="000000"/>
                <w:sz w:val="24"/>
                <w:szCs w:val="24"/>
                <w:lang w:val="en-US"/>
              </w:rPr>
              <w:t xml:space="preserve"> w </w:t>
            </w:r>
            <w:proofErr w:type="spellStart"/>
            <w:r w:rsidRPr="00F7659B">
              <w:rPr>
                <w:rFonts w:ascii="Arial" w:hAnsi="Arial" w:cs="Arial"/>
                <w:b/>
                <w:color w:val="000000"/>
                <w:sz w:val="24"/>
                <w:szCs w:val="24"/>
                <w:lang w:val="en-US"/>
              </w:rPr>
              <w:t>języku</w:t>
            </w:r>
            <w:proofErr w:type="spellEnd"/>
            <w:r w:rsidRPr="00F7659B">
              <w:rPr>
                <w:rFonts w:ascii="Arial" w:hAnsi="Arial" w:cs="Arial"/>
                <w:b/>
                <w:color w:val="000000"/>
                <w:sz w:val="24"/>
                <w:szCs w:val="24"/>
                <w:lang w:val="en-US"/>
              </w:rPr>
              <w:t xml:space="preserve"> </w:t>
            </w:r>
            <w:proofErr w:type="spellStart"/>
            <w:r w:rsidRPr="00F7659B">
              <w:rPr>
                <w:rFonts w:ascii="Arial" w:hAnsi="Arial" w:cs="Arial"/>
                <w:b/>
                <w:color w:val="000000"/>
                <w:sz w:val="24"/>
                <w:szCs w:val="24"/>
                <w:lang w:val="en-US"/>
              </w:rPr>
              <w:t>angielskim</w:t>
            </w:r>
            <w:proofErr w:type="spellEnd"/>
            <w:r w:rsidRPr="00F7659B">
              <w:rPr>
                <w:rFonts w:ascii="Arial" w:hAnsi="Arial" w:cs="Arial"/>
                <w:b/>
                <w:color w:val="000000"/>
                <w:sz w:val="24"/>
                <w:szCs w:val="24"/>
                <w:lang w:val="en-US"/>
              </w:rPr>
              <w:t xml:space="preserve">: </w:t>
            </w:r>
          </w:p>
        </w:tc>
        <w:tc>
          <w:tcPr>
            <w:tcW w:w="7001" w:type="dxa"/>
            <w:gridSpan w:val="6"/>
            <w:tcBorders>
              <w:top w:val="single" w:sz="6" w:space="0" w:color="auto"/>
              <w:left w:val="single" w:sz="6" w:space="0" w:color="auto"/>
              <w:bottom w:val="nil"/>
              <w:right w:val="single" w:sz="6" w:space="0" w:color="auto"/>
            </w:tcBorders>
            <w:vAlign w:val="center"/>
          </w:tcPr>
          <w:p w14:paraId="5BC356C1"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lang w:val="en-US"/>
              </w:rPr>
            </w:pPr>
            <w:r w:rsidRPr="00F7659B">
              <w:rPr>
                <w:rFonts w:ascii="Arial" w:hAnsi="Arial" w:cs="Arial"/>
                <w:color w:val="000000"/>
                <w:sz w:val="24"/>
                <w:szCs w:val="24"/>
                <w:lang w:val="en-US"/>
              </w:rPr>
              <w:t xml:space="preserve"> Investment decisions of real estate markets</w:t>
            </w:r>
          </w:p>
        </w:tc>
      </w:tr>
      <w:tr w:rsidR="00B91B4E" w:rsidRPr="00F7659B" w14:paraId="7CDE13AD" w14:textId="77777777" w:rsidTr="00984BCD">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1AF9B373"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Język wykładowy:</w:t>
            </w:r>
            <w:r w:rsidRPr="00F7659B">
              <w:rPr>
                <w:rFonts w:ascii="Arial" w:hAnsi="Arial" w:cs="Arial"/>
                <w:color w:val="000000"/>
                <w:sz w:val="24"/>
                <w:szCs w:val="24"/>
              </w:rPr>
              <w:t xml:space="preserve"> </w:t>
            </w:r>
          </w:p>
        </w:tc>
        <w:tc>
          <w:tcPr>
            <w:tcW w:w="8135" w:type="dxa"/>
            <w:gridSpan w:val="10"/>
            <w:tcBorders>
              <w:top w:val="single" w:sz="6" w:space="0" w:color="auto"/>
              <w:left w:val="single" w:sz="6" w:space="0" w:color="auto"/>
              <w:bottom w:val="single" w:sz="6" w:space="0" w:color="auto"/>
              <w:right w:val="single" w:sz="6" w:space="0" w:color="auto"/>
            </w:tcBorders>
            <w:vAlign w:val="center"/>
          </w:tcPr>
          <w:p w14:paraId="78660516"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polski</w:t>
            </w:r>
          </w:p>
        </w:tc>
      </w:tr>
      <w:tr w:rsidR="00B91B4E" w:rsidRPr="00F7659B" w14:paraId="12AFF3C6" w14:textId="77777777" w:rsidTr="00984BCD">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14:paraId="6EA5C942"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14:paraId="6926DB17"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Gospodarka przestrzenna</w:t>
            </w:r>
          </w:p>
        </w:tc>
      </w:tr>
      <w:tr w:rsidR="00B91B4E" w:rsidRPr="00F7659B" w14:paraId="52D85616" w14:textId="77777777" w:rsidTr="00984BCD">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tcPr>
          <w:p w14:paraId="0327B46C"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 xml:space="preserve">Jednostka realizująca: </w:t>
            </w:r>
          </w:p>
        </w:tc>
        <w:tc>
          <w:tcPr>
            <w:tcW w:w="7709" w:type="dxa"/>
            <w:gridSpan w:val="8"/>
            <w:tcBorders>
              <w:top w:val="single" w:sz="6" w:space="0" w:color="auto"/>
              <w:left w:val="single" w:sz="6" w:space="0" w:color="auto"/>
              <w:bottom w:val="nil"/>
              <w:right w:val="single" w:sz="6" w:space="0" w:color="auto"/>
            </w:tcBorders>
            <w:vAlign w:val="center"/>
          </w:tcPr>
          <w:p w14:paraId="25413D45"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Wydział Nauk Rolniczych</w:t>
            </w:r>
          </w:p>
        </w:tc>
      </w:tr>
      <w:tr w:rsidR="00B91B4E" w:rsidRPr="00F7659B" w14:paraId="0B193F3A" w14:textId="77777777" w:rsidTr="00984BCD">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506B688D"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14:paraId="4396CBE7"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Fakultatywny</w:t>
            </w:r>
          </w:p>
        </w:tc>
      </w:tr>
      <w:tr w:rsidR="00B91B4E" w:rsidRPr="00F7659B" w14:paraId="6F08444D" w14:textId="77777777" w:rsidTr="00984BCD">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629B5388"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Poziom modułu kształcenia (np. pierwszego lub drugiego stopnia): </w:t>
            </w:r>
          </w:p>
        </w:tc>
        <w:tc>
          <w:tcPr>
            <w:tcW w:w="2483" w:type="dxa"/>
            <w:gridSpan w:val="2"/>
            <w:tcBorders>
              <w:top w:val="single" w:sz="6" w:space="0" w:color="auto"/>
              <w:left w:val="single" w:sz="6" w:space="0" w:color="auto"/>
              <w:bottom w:val="nil"/>
              <w:right w:val="single" w:sz="6" w:space="0" w:color="auto"/>
            </w:tcBorders>
            <w:vAlign w:val="center"/>
          </w:tcPr>
          <w:p w14:paraId="7BE082D6"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drugiego</w:t>
            </w:r>
          </w:p>
        </w:tc>
      </w:tr>
      <w:tr w:rsidR="00B91B4E" w:rsidRPr="00F7659B" w14:paraId="0B031C69" w14:textId="77777777" w:rsidTr="00984BCD">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tcPr>
          <w:p w14:paraId="2B3121DB"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Rok studiów: </w:t>
            </w:r>
          </w:p>
        </w:tc>
        <w:tc>
          <w:tcPr>
            <w:tcW w:w="8702" w:type="dxa"/>
            <w:gridSpan w:val="11"/>
            <w:tcBorders>
              <w:top w:val="single" w:sz="6" w:space="0" w:color="auto"/>
              <w:left w:val="single" w:sz="6" w:space="0" w:color="auto"/>
              <w:bottom w:val="nil"/>
              <w:right w:val="single" w:sz="6" w:space="0" w:color="auto"/>
            </w:tcBorders>
            <w:vAlign w:val="center"/>
          </w:tcPr>
          <w:p w14:paraId="16EC86FC"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drugi</w:t>
            </w:r>
          </w:p>
        </w:tc>
      </w:tr>
      <w:tr w:rsidR="00B91B4E" w:rsidRPr="00F7659B" w14:paraId="52D39D66" w14:textId="77777777" w:rsidTr="00984BCD">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tcPr>
          <w:p w14:paraId="116597BA"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Semestr: </w:t>
            </w:r>
          </w:p>
        </w:tc>
        <w:tc>
          <w:tcPr>
            <w:tcW w:w="9127" w:type="dxa"/>
            <w:gridSpan w:val="12"/>
            <w:tcBorders>
              <w:top w:val="single" w:sz="6" w:space="0" w:color="auto"/>
              <w:left w:val="single" w:sz="6" w:space="0" w:color="auto"/>
              <w:bottom w:val="nil"/>
              <w:right w:val="single" w:sz="6" w:space="0" w:color="auto"/>
            </w:tcBorders>
            <w:vAlign w:val="center"/>
          </w:tcPr>
          <w:p w14:paraId="017A7B2A"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3</w:t>
            </w:r>
          </w:p>
        </w:tc>
      </w:tr>
      <w:tr w:rsidR="00B91B4E" w:rsidRPr="00F7659B" w14:paraId="08BA0049" w14:textId="77777777" w:rsidTr="00984BCD">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tcPr>
          <w:p w14:paraId="1B4A332A"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Liczba punktów ECTS: </w:t>
            </w:r>
          </w:p>
        </w:tc>
        <w:tc>
          <w:tcPr>
            <w:tcW w:w="7568" w:type="dxa"/>
            <w:gridSpan w:val="7"/>
            <w:tcBorders>
              <w:top w:val="single" w:sz="6" w:space="0" w:color="auto"/>
              <w:left w:val="single" w:sz="6" w:space="0" w:color="auto"/>
              <w:bottom w:val="nil"/>
              <w:right w:val="single" w:sz="6" w:space="0" w:color="auto"/>
            </w:tcBorders>
            <w:vAlign w:val="center"/>
          </w:tcPr>
          <w:p w14:paraId="0899A0C9"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 2,0</w:t>
            </w:r>
          </w:p>
        </w:tc>
      </w:tr>
      <w:tr w:rsidR="00B91B4E" w:rsidRPr="00F7659B" w14:paraId="78C8D563" w14:textId="77777777" w:rsidTr="00984BCD">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62A9AC03"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koordynatora przedmiotu:</w:t>
            </w:r>
          </w:p>
        </w:tc>
        <w:tc>
          <w:tcPr>
            <w:tcW w:w="5217" w:type="dxa"/>
            <w:gridSpan w:val="4"/>
            <w:tcBorders>
              <w:top w:val="single" w:sz="6" w:space="0" w:color="auto"/>
              <w:left w:val="single" w:sz="6" w:space="0" w:color="auto"/>
              <w:bottom w:val="nil"/>
              <w:right w:val="single" w:sz="6" w:space="0" w:color="auto"/>
            </w:tcBorders>
            <w:vAlign w:val="center"/>
          </w:tcPr>
          <w:p w14:paraId="2238D179"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dr hab. inż. Agnieszka </w:t>
            </w:r>
            <w:proofErr w:type="spellStart"/>
            <w:r w:rsidRPr="00F7659B">
              <w:rPr>
                <w:rFonts w:ascii="Arial" w:hAnsi="Arial" w:cs="Arial"/>
                <w:color w:val="000000"/>
                <w:sz w:val="24"/>
                <w:szCs w:val="24"/>
              </w:rPr>
              <w:t>Ginter</w:t>
            </w:r>
            <w:proofErr w:type="spellEnd"/>
          </w:p>
        </w:tc>
      </w:tr>
      <w:tr w:rsidR="00B91B4E" w:rsidRPr="00F7659B" w14:paraId="41EAE2F0" w14:textId="77777777" w:rsidTr="00984BCD">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4BAF2D47"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prowadzących zajęcia:</w:t>
            </w:r>
          </w:p>
        </w:tc>
        <w:tc>
          <w:tcPr>
            <w:tcW w:w="5217" w:type="dxa"/>
            <w:gridSpan w:val="4"/>
            <w:tcBorders>
              <w:top w:val="single" w:sz="6" w:space="0" w:color="auto"/>
              <w:left w:val="single" w:sz="6" w:space="0" w:color="auto"/>
              <w:bottom w:val="nil"/>
              <w:right w:val="single" w:sz="6" w:space="0" w:color="auto"/>
            </w:tcBorders>
            <w:vAlign w:val="center"/>
          </w:tcPr>
          <w:p w14:paraId="1A68CF71"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dr hab. inż. Agnieszka </w:t>
            </w:r>
            <w:proofErr w:type="spellStart"/>
            <w:r w:rsidRPr="00F7659B">
              <w:rPr>
                <w:rFonts w:ascii="Arial" w:hAnsi="Arial" w:cs="Arial"/>
                <w:color w:val="000000"/>
                <w:sz w:val="24"/>
                <w:szCs w:val="24"/>
              </w:rPr>
              <w:t>Ginter</w:t>
            </w:r>
            <w:proofErr w:type="spellEnd"/>
          </w:p>
        </w:tc>
      </w:tr>
      <w:tr w:rsidR="00B91B4E" w:rsidRPr="00F7659B" w14:paraId="3735F388" w14:textId="77777777" w:rsidTr="00984BCD">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6B10F690"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Założenia i cele przedmiotu:</w:t>
            </w:r>
          </w:p>
        </w:tc>
        <w:tc>
          <w:tcPr>
            <w:tcW w:w="5217" w:type="dxa"/>
            <w:gridSpan w:val="4"/>
            <w:tcBorders>
              <w:top w:val="single" w:sz="6" w:space="0" w:color="auto"/>
              <w:left w:val="single" w:sz="6" w:space="0" w:color="auto"/>
              <w:bottom w:val="nil"/>
              <w:right w:val="single" w:sz="6" w:space="0" w:color="auto"/>
            </w:tcBorders>
            <w:vAlign w:val="center"/>
          </w:tcPr>
          <w:p w14:paraId="04CFE94D"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Zapoznanie studenta ze specyfiką decyzji inwestycyjnych na rynkach nieruchomości i ich uwarunkowaniami i oceną. Zapoznanie z nieruchomością jako przedmiotem inwestowania oraz z rodzajami inwestorów i strategiami inwestycyjnymi ze względu na poziom przyjętego ryzyka. Zapoznanie z uwarunkowaniami procesu negocjacji w zakresie zagospodarowania przestrzennego, odnoszącymi się do rynków nieruchomości oraz z nowymi trendami na rynkach nieruchomości.</w:t>
            </w:r>
          </w:p>
        </w:tc>
      </w:tr>
      <w:tr w:rsidR="00B91B4E" w:rsidRPr="00F7659B" w14:paraId="188E43B8" w14:textId="77777777" w:rsidTr="00984BCD">
        <w:trPr>
          <w:trHeight w:val="454"/>
        </w:trPr>
        <w:tc>
          <w:tcPr>
            <w:tcW w:w="1164"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2BCC89F7"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w:t>
            </w: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60D58F3C"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7BE4EE13"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 kierunkowego</w:t>
            </w:r>
          </w:p>
        </w:tc>
      </w:tr>
      <w:tr w:rsidR="00B91B4E" w:rsidRPr="00F7659B" w14:paraId="7B0330DA" w14:textId="77777777" w:rsidTr="00984BCD">
        <w:trPr>
          <w:trHeight w:val="454"/>
        </w:trPr>
        <w:tc>
          <w:tcPr>
            <w:tcW w:w="1164"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24C8A437" w14:textId="77777777" w:rsidR="00B91B4E" w:rsidRPr="00F7659B" w:rsidRDefault="00B91B4E" w:rsidP="00F7659B">
            <w:pPr>
              <w:spacing w:before="120" w:after="0" w:line="360" w:lineRule="auto"/>
              <w:rPr>
                <w:rFonts w:ascii="Arial" w:hAnsi="Arial" w:cs="Arial"/>
                <w:b/>
                <w:color w:val="000000"/>
                <w:sz w:val="24"/>
                <w:szCs w:val="24"/>
              </w:rPr>
            </w:pP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40509890"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WIEDZA</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6EF9AA32" w14:textId="77777777" w:rsidR="00B91B4E" w:rsidRPr="00F7659B" w:rsidRDefault="00B91B4E" w:rsidP="00F7659B">
            <w:pPr>
              <w:spacing w:before="120" w:after="0" w:line="360" w:lineRule="auto"/>
              <w:rPr>
                <w:rFonts w:ascii="Arial" w:hAnsi="Arial" w:cs="Arial"/>
                <w:b/>
                <w:color w:val="000000"/>
                <w:sz w:val="24"/>
                <w:szCs w:val="24"/>
              </w:rPr>
            </w:pPr>
          </w:p>
        </w:tc>
      </w:tr>
      <w:tr w:rsidR="00B91B4E" w:rsidRPr="00F7659B" w14:paraId="79D9F1F3" w14:textId="77777777" w:rsidTr="00984BCD">
        <w:trPr>
          <w:trHeight w:val="290"/>
        </w:trPr>
        <w:tc>
          <w:tcPr>
            <w:tcW w:w="1164" w:type="dxa"/>
            <w:tcBorders>
              <w:top w:val="single" w:sz="4" w:space="0" w:color="auto"/>
              <w:left w:val="single" w:sz="6" w:space="0" w:color="auto"/>
              <w:bottom w:val="single" w:sz="2" w:space="0" w:color="000000"/>
              <w:right w:val="single" w:sz="6" w:space="0" w:color="auto"/>
            </w:tcBorders>
            <w:vAlign w:val="center"/>
          </w:tcPr>
          <w:p w14:paraId="44762297" w14:textId="77777777" w:rsidR="00B91B4E" w:rsidRPr="00F7659B" w:rsidRDefault="00B91B4E" w:rsidP="00984BCD">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w:t>
            </w:r>
            <w:r w:rsidR="00984BCD">
              <w:rPr>
                <w:rFonts w:ascii="Arial" w:hAnsi="Arial" w:cs="Arial"/>
                <w:b/>
                <w:color w:val="000000"/>
                <w:sz w:val="24"/>
                <w:szCs w:val="24"/>
              </w:rPr>
              <w:t>0</w:t>
            </w:r>
            <w:r w:rsidRPr="00F7659B">
              <w:rPr>
                <w:rFonts w:ascii="Arial" w:hAnsi="Arial" w:cs="Arial"/>
                <w:b/>
                <w:color w:val="000000"/>
                <w:sz w:val="24"/>
                <w:szCs w:val="24"/>
              </w:rPr>
              <w:t>1</w:t>
            </w:r>
          </w:p>
        </w:tc>
        <w:tc>
          <w:tcPr>
            <w:tcW w:w="7371" w:type="dxa"/>
            <w:gridSpan w:val="12"/>
            <w:tcBorders>
              <w:top w:val="single" w:sz="2" w:space="0" w:color="000000"/>
              <w:left w:val="single" w:sz="6" w:space="0" w:color="auto"/>
              <w:bottom w:val="single" w:sz="2" w:space="0" w:color="000000"/>
              <w:right w:val="single" w:sz="6" w:space="0" w:color="auto"/>
            </w:tcBorders>
          </w:tcPr>
          <w:p w14:paraId="0319DD64"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color w:val="000000"/>
                <w:sz w:val="24"/>
                <w:szCs w:val="24"/>
              </w:rPr>
              <w:t>Zna i rozumie zasady i metody procesu zarządzania przy podejmowaniu decyzji związanych z inwestowaniem w nieruchomości.</w:t>
            </w:r>
          </w:p>
        </w:tc>
        <w:tc>
          <w:tcPr>
            <w:tcW w:w="1898" w:type="dxa"/>
            <w:tcBorders>
              <w:top w:val="single" w:sz="2" w:space="0" w:color="000000"/>
              <w:left w:val="single" w:sz="6" w:space="0" w:color="auto"/>
              <w:bottom w:val="single" w:sz="2" w:space="0" w:color="000000"/>
              <w:right w:val="single" w:sz="6" w:space="0" w:color="auto"/>
            </w:tcBorders>
            <w:vAlign w:val="center"/>
          </w:tcPr>
          <w:p w14:paraId="124EF356"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K_W03</w:t>
            </w:r>
          </w:p>
        </w:tc>
      </w:tr>
      <w:tr w:rsidR="00B91B4E" w:rsidRPr="00F7659B" w14:paraId="76D517AF"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3923E19A" w14:textId="77777777" w:rsidR="00B91B4E" w:rsidRPr="00F7659B" w:rsidRDefault="00B91B4E" w:rsidP="00984BCD">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lastRenderedPageBreak/>
              <w:t>W_</w:t>
            </w:r>
            <w:r w:rsidR="00984BCD">
              <w:rPr>
                <w:rFonts w:ascii="Arial" w:hAnsi="Arial" w:cs="Arial"/>
                <w:b/>
                <w:color w:val="000000"/>
                <w:sz w:val="24"/>
                <w:szCs w:val="24"/>
              </w:rPr>
              <w:t>0</w:t>
            </w:r>
            <w:r w:rsidRPr="00F7659B">
              <w:rPr>
                <w:rFonts w:ascii="Arial" w:hAnsi="Arial" w:cs="Arial"/>
                <w:b/>
                <w:color w:val="000000"/>
                <w:sz w:val="24"/>
                <w:szCs w:val="24"/>
              </w:rPr>
              <w:t>2</w:t>
            </w:r>
          </w:p>
        </w:tc>
        <w:tc>
          <w:tcPr>
            <w:tcW w:w="7371" w:type="dxa"/>
            <w:gridSpan w:val="12"/>
            <w:tcBorders>
              <w:top w:val="single" w:sz="2" w:space="0" w:color="000000"/>
              <w:left w:val="single" w:sz="6" w:space="0" w:color="auto"/>
              <w:bottom w:val="single" w:sz="2" w:space="0" w:color="000000"/>
              <w:right w:val="single" w:sz="6" w:space="0" w:color="auto"/>
            </w:tcBorders>
          </w:tcPr>
          <w:p w14:paraId="3092A132"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color w:val="000000"/>
                <w:sz w:val="24"/>
                <w:szCs w:val="24"/>
              </w:rPr>
              <w:t>Zna i rozumie systemy układów przestrzennych miast i zasady komponowania nowoczesnych obiektów na rynkach nieruchomości.</w:t>
            </w:r>
          </w:p>
        </w:tc>
        <w:tc>
          <w:tcPr>
            <w:tcW w:w="1898" w:type="dxa"/>
            <w:tcBorders>
              <w:top w:val="single" w:sz="2" w:space="0" w:color="000000"/>
              <w:left w:val="single" w:sz="6" w:space="0" w:color="auto"/>
              <w:bottom w:val="single" w:sz="2" w:space="0" w:color="000000"/>
              <w:right w:val="single" w:sz="6" w:space="0" w:color="auto"/>
            </w:tcBorders>
            <w:vAlign w:val="center"/>
          </w:tcPr>
          <w:p w14:paraId="043EC340"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K_W06</w:t>
            </w:r>
          </w:p>
        </w:tc>
      </w:tr>
      <w:tr w:rsidR="00B91B4E" w:rsidRPr="00F7659B" w14:paraId="70F5F21A" w14:textId="77777777" w:rsidTr="00984BCD">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67FA7F92"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FFCEC91"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UMIEJĘTNOŚCI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750C390F"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p>
        </w:tc>
      </w:tr>
      <w:tr w:rsidR="00B91B4E" w:rsidRPr="00F7659B" w14:paraId="6F265B95"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2655C0D0" w14:textId="77777777" w:rsidR="00B91B4E" w:rsidRPr="00F7659B" w:rsidRDefault="00B91B4E" w:rsidP="00984BCD">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w:t>
            </w:r>
            <w:r w:rsidR="00984BCD">
              <w:rPr>
                <w:rFonts w:ascii="Arial" w:hAnsi="Arial" w:cs="Arial"/>
                <w:b/>
                <w:color w:val="000000"/>
                <w:sz w:val="24"/>
                <w:szCs w:val="24"/>
              </w:rPr>
              <w:t>0</w:t>
            </w:r>
            <w:r w:rsidRPr="00F7659B">
              <w:rPr>
                <w:rFonts w:ascii="Arial" w:hAnsi="Arial" w:cs="Arial"/>
                <w:b/>
                <w:color w:val="000000"/>
                <w:sz w:val="24"/>
                <w:szCs w:val="24"/>
              </w:rPr>
              <w:t>1</w:t>
            </w:r>
          </w:p>
        </w:tc>
        <w:tc>
          <w:tcPr>
            <w:tcW w:w="7371" w:type="dxa"/>
            <w:gridSpan w:val="12"/>
            <w:tcBorders>
              <w:top w:val="single" w:sz="2" w:space="0" w:color="000000"/>
              <w:left w:val="single" w:sz="6" w:space="0" w:color="auto"/>
              <w:bottom w:val="single" w:sz="2" w:space="0" w:color="000000"/>
              <w:right w:val="single" w:sz="6" w:space="0" w:color="auto"/>
            </w:tcBorders>
          </w:tcPr>
          <w:p w14:paraId="42D2BEA8"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color w:val="000000"/>
                <w:sz w:val="24"/>
                <w:szCs w:val="24"/>
              </w:rPr>
              <w:t>Potrafi kreować funkcjonalność przestrzenną w zależności od uwarunkowań makroekonomicznych i potrzeb społeczno-kulturowych.</w:t>
            </w:r>
          </w:p>
        </w:tc>
        <w:tc>
          <w:tcPr>
            <w:tcW w:w="1898" w:type="dxa"/>
            <w:tcBorders>
              <w:top w:val="single" w:sz="2" w:space="0" w:color="000000"/>
              <w:left w:val="single" w:sz="6" w:space="0" w:color="auto"/>
              <w:bottom w:val="single" w:sz="2" w:space="0" w:color="000000"/>
              <w:right w:val="single" w:sz="6" w:space="0" w:color="auto"/>
            </w:tcBorders>
            <w:vAlign w:val="center"/>
          </w:tcPr>
          <w:p w14:paraId="29E91DBB"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K_U05</w:t>
            </w:r>
          </w:p>
        </w:tc>
      </w:tr>
      <w:tr w:rsidR="00B91B4E" w:rsidRPr="00F7659B" w14:paraId="2C904530"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2D945C5D" w14:textId="77777777" w:rsidR="00B91B4E" w:rsidRPr="00F7659B" w:rsidRDefault="00B91B4E" w:rsidP="00984BCD">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w:t>
            </w:r>
            <w:r w:rsidR="00984BCD">
              <w:rPr>
                <w:rFonts w:ascii="Arial" w:hAnsi="Arial" w:cs="Arial"/>
                <w:b/>
                <w:color w:val="000000"/>
                <w:sz w:val="24"/>
                <w:szCs w:val="24"/>
              </w:rPr>
              <w:t>0</w:t>
            </w:r>
            <w:r w:rsidRPr="00F7659B">
              <w:rPr>
                <w:rFonts w:ascii="Arial" w:hAnsi="Arial" w:cs="Arial"/>
                <w:b/>
                <w:color w:val="000000"/>
                <w:sz w:val="24"/>
                <w:szCs w:val="24"/>
              </w:rPr>
              <w:t>2</w:t>
            </w:r>
          </w:p>
        </w:tc>
        <w:tc>
          <w:tcPr>
            <w:tcW w:w="7371" w:type="dxa"/>
            <w:gridSpan w:val="12"/>
            <w:tcBorders>
              <w:top w:val="single" w:sz="2" w:space="0" w:color="000000"/>
              <w:left w:val="single" w:sz="6" w:space="0" w:color="auto"/>
              <w:bottom w:val="single" w:sz="2" w:space="0" w:color="000000"/>
              <w:right w:val="single" w:sz="6" w:space="0" w:color="auto"/>
            </w:tcBorders>
          </w:tcPr>
          <w:p w14:paraId="2FA831BB"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color w:val="000000"/>
                <w:sz w:val="24"/>
                <w:szCs w:val="24"/>
              </w:rPr>
              <w:t xml:space="preserve">Potrafi samodzielnie aktualizować wiedze z zakresu rynków nieruchomości w oparciu o różne źródła, stale doskonalić swoje umiejętności decyzyjne na rynkach nieruchomości. </w:t>
            </w:r>
          </w:p>
        </w:tc>
        <w:tc>
          <w:tcPr>
            <w:tcW w:w="1898" w:type="dxa"/>
            <w:tcBorders>
              <w:top w:val="single" w:sz="2" w:space="0" w:color="000000"/>
              <w:left w:val="single" w:sz="6" w:space="0" w:color="auto"/>
              <w:bottom w:val="single" w:sz="2" w:space="0" w:color="000000"/>
              <w:right w:val="single" w:sz="6" w:space="0" w:color="auto"/>
            </w:tcBorders>
            <w:vAlign w:val="center"/>
          </w:tcPr>
          <w:p w14:paraId="62889385"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K_U09</w:t>
            </w:r>
          </w:p>
        </w:tc>
      </w:tr>
      <w:tr w:rsidR="00B91B4E" w:rsidRPr="00F7659B" w14:paraId="5ABB3CD6" w14:textId="77777777" w:rsidTr="00984BCD">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35BAFD2F"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618FB722"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KOMPETENCJE SPOŁECZNE</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617182FE"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p>
        </w:tc>
      </w:tr>
      <w:tr w:rsidR="00B91B4E" w:rsidRPr="00F7659B" w14:paraId="541A1524" w14:textId="77777777" w:rsidTr="00984BCD">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5C19D387" w14:textId="77777777" w:rsidR="00B91B4E" w:rsidRPr="00F7659B" w:rsidRDefault="00B91B4E" w:rsidP="00984BCD">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t>
            </w:r>
            <w:r w:rsidR="00984BCD">
              <w:rPr>
                <w:rFonts w:ascii="Arial" w:hAnsi="Arial" w:cs="Arial"/>
                <w:b/>
                <w:color w:val="000000"/>
                <w:sz w:val="24"/>
                <w:szCs w:val="24"/>
              </w:rPr>
              <w:t>0</w:t>
            </w:r>
            <w:r w:rsidRPr="00F7659B">
              <w:rPr>
                <w:rFonts w:ascii="Arial" w:hAnsi="Arial" w:cs="Arial"/>
                <w:b/>
                <w:color w:val="000000"/>
                <w:sz w:val="24"/>
                <w:szCs w:val="24"/>
              </w:rPr>
              <w:t>1</w:t>
            </w:r>
          </w:p>
        </w:tc>
        <w:tc>
          <w:tcPr>
            <w:tcW w:w="7371" w:type="dxa"/>
            <w:gridSpan w:val="12"/>
            <w:tcBorders>
              <w:top w:val="single" w:sz="2" w:space="0" w:color="000000"/>
              <w:left w:val="single" w:sz="2" w:space="0" w:color="000000"/>
              <w:bottom w:val="single" w:sz="2" w:space="0" w:color="000000"/>
              <w:right w:val="single" w:sz="6" w:space="0" w:color="auto"/>
            </w:tcBorders>
          </w:tcPr>
          <w:p w14:paraId="65D4D08F"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color w:val="000000"/>
                <w:sz w:val="24"/>
                <w:szCs w:val="24"/>
              </w:rPr>
              <w:t>Jest gotów do odpowiedzialnego podejmowania decyzji na rynkach nieruchomości, oceny rangi podejmowanych decyzji i szybkiego działania w sytuacjach kryzysowych.</w:t>
            </w:r>
          </w:p>
        </w:tc>
        <w:tc>
          <w:tcPr>
            <w:tcW w:w="1898" w:type="dxa"/>
            <w:tcBorders>
              <w:top w:val="single" w:sz="2" w:space="0" w:color="000000"/>
              <w:left w:val="single" w:sz="2" w:space="0" w:color="000000"/>
              <w:bottom w:val="single" w:sz="2" w:space="0" w:color="000000"/>
              <w:right w:val="single" w:sz="6" w:space="0" w:color="auto"/>
            </w:tcBorders>
            <w:vAlign w:val="center"/>
          </w:tcPr>
          <w:p w14:paraId="3051FB15"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K_K01</w:t>
            </w:r>
          </w:p>
        </w:tc>
      </w:tr>
      <w:tr w:rsidR="00B91B4E" w:rsidRPr="00F7659B" w14:paraId="5D0A2BF2" w14:textId="77777777" w:rsidTr="00984BCD">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07A9EEFB" w14:textId="77777777" w:rsidR="00B91B4E" w:rsidRPr="00F7659B" w:rsidRDefault="00B91B4E" w:rsidP="00984BCD">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t>
            </w:r>
            <w:r w:rsidR="00984BCD">
              <w:rPr>
                <w:rFonts w:ascii="Arial" w:hAnsi="Arial" w:cs="Arial"/>
                <w:b/>
                <w:color w:val="000000"/>
                <w:sz w:val="24"/>
                <w:szCs w:val="24"/>
              </w:rPr>
              <w:t>0</w:t>
            </w:r>
            <w:r w:rsidRPr="00F7659B">
              <w:rPr>
                <w:rFonts w:ascii="Arial" w:hAnsi="Arial" w:cs="Arial"/>
                <w:b/>
                <w:color w:val="000000"/>
                <w:sz w:val="24"/>
                <w:szCs w:val="24"/>
              </w:rPr>
              <w:t>2</w:t>
            </w:r>
          </w:p>
        </w:tc>
        <w:tc>
          <w:tcPr>
            <w:tcW w:w="7371" w:type="dxa"/>
            <w:gridSpan w:val="12"/>
            <w:tcBorders>
              <w:top w:val="single" w:sz="2" w:space="0" w:color="000000"/>
              <w:left w:val="single" w:sz="2" w:space="0" w:color="000000"/>
              <w:bottom w:val="single" w:sz="2" w:space="0" w:color="000000"/>
              <w:right w:val="single" w:sz="6" w:space="0" w:color="auto"/>
            </w:tcBorders>
          </w:tcPr>
          <w:p w14:paraId="1D41D20D"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color w:val="000000"/>
                <w:sz w:val="24"/>
                <w:szCs w:val="24"/>
              </w:rPr>
              <w:t xml:space="preserve">Jest gotów myśleć i działać w sposób przedsiębiorczy. </w:t>
            </w:r>
          </w:p>
        </w:tc>
        <w:tc>
          <w:tcPr>
            <w:tcW w:w="1898" w:type="dxa"/>
            <w:tcBorders>
              <w:top w:val="single" w:sz="2" w:space="0" w:color="000000"/>
              <w:left w:val="single" w:sz="2" w:space="0" w:color="000000"/>
              <w:bottom w:val="single" w:sz="2" w:space="0" w:color="000000"/>
              <w:right w:val="single" w:sz="6" w:space="0" w:color="auto"/>
            </w:tcBorders>
            <w:vAlign w:val="center"/>
          </w:tcPr>
          <w:p w14:paraId="0123FF6A"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K_K02</w:t>
            </w:r>
          </w:p>
        </w:tc>
      </w:tr>
      <w:tr w:rsidR="00B91B4E" w:rsidRPr="00F7659B" w14:paraId="2F728175" w14:textId="77777777" w:rsidTr="00984BCD">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6A44C3B8"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Forma i typy zajęć:</w:t>
            </w:r>
          </w:p>
        </w:tc>
        <w:tc>
          <w:tcPr>
            <w:tcW w:w="7873" w:type="dxa"/>
            <w:gridSpan w:val="9"/>
            <w:tcBorders>
              <w:top w:val="single" w:sz="6" w:space="0" w:color="auto"/>
              <w:left w:val="single" w:sz="4" w:space="0" w:color="auto"/>
              <w:bottom w:val="single" w:sz="6" w:space="0" w:color="auto"/>
              <w:right w:val="single" w:sz="6" w:space="0" w:color="auto"/>
            </w:tcBorders>
            <w:vAlign w:val="center"/>
          </w:tcPr>
          <w:p w14:paraId="6B156938"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Wykłady 10 h, ćwiczenia 15 h</w:t>
            </w:r>
          </w:p>
        </w:tc>
      </w:tr>
      <w:tr w:rsidR="00B91B4E" w:rsidRPr="00F7659B" w14:paraId="7C111B79"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6DD1F93"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br w:type="page"/>
            </w:r>
            <w:r w:rsidRPr="00F7659B">
              <w:rPr>
                <w:rFonts w:ascii="Arial" w:hAnsi="Arial" w:cs="Arial"/>
                <w:b/>
                <w:color w:val="000000"/>
                <w:sz w:val="24"/>
                <w:szCs w:val="24"/>
              </w:rPr>
              <w:t>Wymagania wstępne i dodatkowe:</w:t>
            </w:r>
          </w:p>
        </w:tc>
      </w:tr>
      <w:tr w:rsidR="00B91B4E" w:rsidRPr="00F7659B" w14:paraId="411F626C" w14:textId="77777777" w:rsidTr="00984BCD">
        <w:trPr>
          <w:trHeight w:val="320"/>
        </w:trPr>
        <w:tc>
          <w:tcPr>
            <w:tcW w:w="10433" w:type="dxa"/>
            <w:gridSpan w:val="14"/>
            <w:tcBorders>
              <w:top w:val="single" w:sz="4" w:space="0" w:color="auto"/>
              <w:left w:val="single" w:sz="6" w:space="0" w:color="auto"/>
              <w:bottom w:val="single" w:sz="4" w:space="0" w:color="auto"/>
              <w:right w:val="single" w:sz="6" w:space="0" w:color="auto"/>
            </w:tcBorders>
          </w:tcPr>
          <w:p w14:paraId="3757DF54" w14:textId="77777777" w:rsidR="00B91B4E" w:rsidRPr="00F7659B" w:rsidRDefault="00B91B4E" w:rsidP="00F7659B">
            <w:pPr>
              <w:spacing w:before="120" w:after="100" w:line="360" w:lineRule="auto"/>
              <w:rPr>
                <w:rFonts w:ascii="Arial" w:hAnsi="Arial" w:cs="Arial"/>
                <w:b/>
                <w:color w:val="000000"/>
                <w:sz w:val="24"/>
                <w:szCs w:val="24"/>
              </w:rPr>
            </w:pPr>
            <w:r w:rsidRPr="00F7659B">
              <w:rPr>
                <w:rFonts w:ascii="Arial" w:hAnsi="Arial" w:cs="Arial"/>
                <w:b/>
                <w:color w:val="000000"/>
                <w:sz w:val="24"/>
                <w:szCs w:val="24"/>
              </w:rPr>
              <w:t xml:space="preserve">Znajomość ekonomii, przedsiębiorczości i zarządzania </w:t>
            </w:r>
          </w:p>
        </w:tc>
      </w:tr>
      <w:tr w:rsidR="00B91B4E" w:rsidRPr="00F7659B" w14:paraId="2D6BD309" w14:textId="77777777" w:rsidTr="00984BCD">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6C0F98F5"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Treści modułu kształcenia:</w:t>
            </w:r>
          </w:p>
        </w:tc>
      </w:tr>
      <w:tr w:rsidR="00B91B4E" w:rsidRPr="00F7659B" w14:paraId="394FD778" w14:textId="77777777" w:rsidTr="00984BCD">
        <w:trPr>
          <w:trHeight w:val="1787"/>
        </w:trPr>
        <w:tc>
          <w:tcPr>
            <w:tcW w:w="10433" w:type="dxa"/>
            <w:gridSpan w:val="14"/>
            <w:tcBorders>
              <w:top w:val="single" w:sz="4" w:space="0" w:color="auto"/>
              <w:left w:val="single" w:sz="6" w:space="0" w:color="auto"/>
              <w:bottom w:val="single" w:sz="6" w:space="0" w:color="auto"/>
              <w:right w:val="single" w:sz="6" w:space="0" w:color="auto"/>
            </w:tcBorders>
          </w:tcPr>
          <w:p w14:paraId="1C8BC6A1" w14:textId="77777777" w:rsidR="00B91B4E" w:rsidRPr="00F7659B" w:rsidRDefault="00B91B4E" w:rsidP="00F7659B">
            <w:pPr>
              <w:spacing w:before="120" w:after="0" w:line="360" w:lineRule="auto"/>
              <w:rPr>
                <w:rFonts w:ascii="Arial" w:hAnsi="Arial" w:cs="Arial"/>
                <w:b/>
                <w:sz w:val="24"/>
                <w:szCs w:val="24"/>
              </w:rPr>
            </w:pPr>
            <w:r w:rsidRPr="00F7659B">
              <w:rPr>
                <w:rFonts w:ascii="Arial" w:hAnsi="Arial" w:cs="Arial"/>
                <w:b/>
                <w:color w:val="000000"/>
                <w:sz w:val="24"/>
                <w:szCs w:val="24"/>
              </w:rPr>
              <w:t>Nieruchomość jako obiekt prawny, techniczny i rynkowy</w:t>
            </w:r>
            <w:r w:rsidRPr="00F7659B">
              <w:rPr>
                <w:rFonts w:ascii="Arial" w:hAnsi="Arial" w:cs="Arial"/>
                <w:b/>
                <w:sz w:val="24"/>
                <w:szCs w:val="24"/>
              </w:rPr>
              <w:t xml:space="preserve">. </w:t>
            </w:r>
            <w:r w:rsidRPr="00F7659B">
              <w:rPr>
                <w:rFonts w:ascii="Arial" w:hAnsi="Arial" w:cs="Arial"/>
                <w:b/>
                <w:color w:val="000000"/>
                <w:sz w:val="24"/>
                <w:szCs w:val="24"/>
              </w:rPr>
              <w:t>Funkcje pełnione przez rynek nieruchomości.</w:t>
            </w:r>
            <w:r w:rsidRPr="00F7659B">
              <w:rPr>
                <w:rFonts w:ascii="Arial" w:hAnsi="Arial" w:cs="Arial"/>
                <w:b/>
                <w:sz w:val="24"/>
                <w:szCs w:val="24"/>
              </w:rPr>
              <w:t xml:space="preserve"> </w:t>
            </w:r>
            <w:r w:rsidRPr="00F7659B">
              <w:rPr>
                <w:rFonts w:ascii="Arial" w:hAnsi="Arial" w:cs="Arial"/>
                <w:b/>
                <w:color w:val="000000"/>
                <w:sz w:val="24"/>
                <w:szCs w:val="24"/>
              </w:rPr>
              <w:t>Rynek nieruchomości a gospodarka. Źródła kapitału dla rynku nieruchomości. Specyfika decyzji inwestycyjnych na rynku nieruchomości. Nieruchomość jako przedmiot inwestowania: inwestowanie bezpośrednie i pośrednie</w:t>
            </w:r>
            <w:r w:rsidRPr="00F7659B">
              <w:rPr>
                <w:rFonts w:ascii="Arial" w:hAnsi="Arial" w:cs="Arial"/>
                <w:b/>
                <w:sz w:val="24"/>
                <w:szCs w:val="24"/>
              </w:rPr>
              <w:t xml:space="preserve">. </w:t>
            </w:r>
            <w:r w:rsidRPr="00F7659B">
              <w:rPr>
                <w:rFonts w:ascii="Arial" w:hAnsi="Arial" w:cs="Arial"/>
                <w:b/>
                <w:color w:val="000000"/>
                <w:sz w:val="24"/>
                <w:szCs w:val="24"/>
              </w:rPr>
              <w:t>Nieruchomość jako źródło uzyskania dochodu; nieruchomość jako instrument chroniący przed inflacją</w:t>
            </w:r>
            <w:r w:rsidRPr="00F7659B">
              <w:rPr>
                <w:rFonts w:ascii="Arial" w:hAnsi="Arial" w:cs="Arial"/>
                <w:b/>
                <w:sz w:val="24"/>
                <w:szCs w:val="24"/>
              </w:rPr>
              <w:t xml:space="preserve">. </w:t>
            </w:r>
            <w:r w:rsidRPr="00F7659B">
              <w:rPr>
                <w:rFonts w:ascii="Arial" w:hAnsi="Arial" w:cs="Arial"/>
                <w:b/>
                <w:color w:val="000000"/>
                <w:sz w:val="24"/>
                <w:szCs w:val="24"/>
              </w:rPr>
              <w:t>Nieruchomość jako podstawa zabezpieczenia kredytu; nieruchomość jako niepodzielny instrument finansowy</w:t>
            </w:r>
            <w:r w:rsidRPr="00F7659B">
              <w:rPr>
                <w:rFonts w:ascii="Arial" w:hAnsi="Arial" w:cs="Arial"/>
                <w:b/>
                <w:sz w:val="24"/>
                <w:szCs w:val="24"/>
              </w:rPr>
              <w:t xml:space="preserve">. </w:t>
            </w:r>
            <w:r w:rsidRPr="00F7659B">
              <w:rPr>
                <w:rFonts w:ascii="Arial" w:hAnsi="Arial" w:cs="Arial"/>
                <w:b/>
                <w:color w:val="000000"/>
                <w:sz w:val="24"/>
                <w:szCs w:val="24"/>
              </w:rPr>
              <w:t>Ryzyko inwestowania. Nieruchomość jako inwestycja aktywna, wymagająca zarządzania. Metody niwelowania wad nieruchomości jako przedmiotu inwestowania. Inwestorzy na rynkach nieruchomości. Wybrane strategie inwestycyjne. Trendy rozwoju rynków nieruchomości</w:t>
            </w:r>
            <w:r w:rsidRPr="00F7659B">
              <w:rPr>
                <w:rFonts w:ascii="Arial" w:hAnsi="Arial" w:cs="Arial"/>
                <w:b/>
                <w:sz w:val="24"/>
                <w:szCs w:val="24"/>
              </w:rPr>
              <w:t>.</w:t>
            </w:r>
          </w:p>
        </w:tc>
      </w:tr>
      <w:tr w:rsidR="00B91B4E" w:rsidRPr="00F7659B" w14:paraId="62E0E96D"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709ED49"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Literatura podstawowa:</w:t>
            </w:r>
          </w:p>
        </w:tc>
      </w:tr>
      <w:tr w:rsidR="00B91B4E" w:rsidRPr="00F7659B" w14:paraId="6CE0C8BD" w14:textId="77777777" w:rsidTr="00984BCD">
        <w:trPr>
          <w:trHeight w:val="1132"/>
        </w:trPr>
        <w:tc>
          <w:tcPr>
            <w:tcW w:w="10433" w:type="dxa"/>
            <w:gridSpan w:val="14"/>
            <w:tcBorders>
              <w:top w:val="single" w:sz="4" w:space="0" w:color="auto"/>
              <w:left w:val="single" w:sz="6" w:space="0" w:color="auto"/>
              <w:bottom w:val="single" w:sz="4" w:space="0" w:color="auto"/>
              <w:right w:val="single" w:sz="6" w:space="0" w:color="auto"/>
            </w:tcBorders>
          </w:tcPr>
          <w:p w14:paraId="6967E79E" w14:textId="77777777" w:rsidR="00B91B4E" w:rsidRPr="00F7659B" w:rsidRDefault="00B91B4E" w:rsidP="00F7659B">
            <w:pPr>
              <w:pStyle w:val="Akapitzlist"/>
              <w:autoSpaceDE w:val="0"/>
              <w:autoSpaceDN w:val="0"/>
              <w:adjustRightInd w:val="0"/>
              <w:spacing w:before="120" w:after="0" w:line="360" w:lineRule="auto"/>
              <w:ind w:left="714"/>
              <w:rPr>
                <w:rFonts w:ascii="Arial" w:hAnsi="Arial" w:cs="Arial"/>
                <w:b/>
                <w:color w:val="000000"/>
                <w:sz w:val="24"/>
                <w:szCs w:val="24"/>
              </w:rPr>
            </w:pPr>
            <w:r w:rsidRPr="00F7659B">
              <w:rPr>
                <w:rFonts w:ascii="Arial" w:hAnsi="Arial" w:cs="Arial"/>
                <w:b/>
                <w:color w:val="000000"/>
                <w:sz w:val="24"/>
                <w:szCs w:val="24"/>
              </w:rPr>
              <w:t xml:space="preserve">Kucharska- Stasiak E.: 2016. Ekonomiczny wymiar nieruchomości. Wyd. Naukowe PWN </w:t>
            </w:r>
          </w:p>
          <w:p w14:paraId="522D7D40" w14:textId="77777777" w:rsidR="00B91B4E" w:rsidRPr="00F7659B" w:rsidRDefault="00B91B4E" w:rsidP="00F7659B">
            <w:pPr>
              <w:pStyle w:val="Akapitzlist"/>
              <w:autoSpaceDE w:val="0"/>
              <w:autoSpaceDN w:val="0"/>
              <w:adjustRightInd w:val="0"/>
              <w:spacing w:before="120" w:after="0" w:line="360" w:lineRule="auto"/>
              <w:ind w:left="714"/>
              <w:rPr>
                <w:rFonts w:ascii="Arial" w:hAnsi="Arial" w:cs="Arial"/>
                <w:b/>
                <w:color w:val="000000"/>
                <w:sz w:val="24"/>
                <w:szCs w:val="24"/>
              </w:rPr>
            </w:pPr>
            <w:r w:rsidRPr="00F7659B">
              <w:rPr>
                <w:rFonts w:ascii="Arial" w:hAnsi="Arial" w:cs="Arial"/>
                <w:b/>
                <w:color w:val="000000"/>
                <w:sz w:val="24"/>
                <w:szCs w:val="24"/>
              </w:rPr>
              <w:lastRenderedPageBreak/>
              <w:t>Marcinek K. : 2009. Finansowa ocena inwestowania w nieruchomości komercyjne. Wyd. Akademii Ekonomicznej w Katowicach</w:t>
            </w:r>
          </w:p>
          <w:p w14:paraId="362AECD2" w14:textId="77777777" w:rsidR="00B91B4E" w:rsidRPr="00F7659B" w:rsidRDefault="00B91B4E" w:rsidP="00F7659B">
            <w:pPr>
              <w:pStyle w:val="Akapitzlist"/>
              <w:autoSpaceDE w:val="0"/>
              <w:autoSpaceDN w:val="0"/>
              <w:adjustRightInd w:val="0"/>
              <w:spacing w:before="120" w:after="0" w:line="360" w:lineRule="auto"/>
              <w:ind w:left="714"/>
              <w:rPr>
                <w:rFonts w:ascii="Arial" w:hAnsi="Arial" w:cs="Arial"/>
                <w:b/>
                <w:color w:val="000000"/>
                <w:sz w:val="24"/>
                <w:szCs w:val="24"/>
              </w:rPr>
            </w:pPr>
            <w:r w:rsidRPr="00F7659B">
              <w:rPr>
                <w:rFonts w:ascii="Arial" w:hAnsi="Arial" w:cs="Arial"/>
                <w:b/>
                <w:color w:val="000000"/>
                <w:sz w:val="24"/>
                <w:szCs w:val="24"/>
              </w:rPr>
              <w:t>Domańska A., Kucharska-Stasiak E., Miklaszewska A., Żelazowski K., Złoty M. Kierunki zmian instytucjonalnych na rynkach nieruchomości. Wyd. Uniwersytet Łódzki, Łódź 2020</w:t>
            </w:r>
          </w:p>
          <w:p w14:paraId="27CC15B3" w14:textId="77777777" w:rsidR="00B91B4E" w:rsidRPr="00F7659B" w:rsidRDefault="00B91B4E" w:rsidP="00F7659B">
            <w:pPr>
              <w:pStyle w:val="Akapitzlist"/>
              <w:autoSpaceDE w:val="0"/>
              <w:autoSpaceDN w:val="0"/>
              <w:adjustRightInd w:val="0"/>
              <w:spacing w:before="120" w:after="0" w:line="360" w:lineRule="auto"/>
              <w:ind w:left="714"/>
              <w:rPr>
                <w:rFonts w:ascii="Arial" w:hAnsi="Arial" w:cs="Arial"/>
                <w:b/>
                <w:color w:val="000000"/>
                <w:sz w:val="24"/>
                <w:szCs w:val="24"/>
              </w:rPr>
            </w:pPr>
            <w:r w:rsidRPr="00F7659B">
              <w:rPr>
                <w:rFonts w:ascii="Arial" w:hAnsi="Arial" w:cs="Arial"/>
                <w:b/>
                <w:color w:val="000000"/>
                <w:sz w:val="24"/>
                <w:szCs w:val="24"/>
              </w:rPr>
              <w:t>Kucharska- Stasiak E.: 2006. Nieruchomość w gospodarce rynkowej. Wyd. Naukowe PWN</w:t>
            </w:r>
          </w:p>
          <w:p w14:paraId="5B692C99" w14:textId="77777777" w:rsidR="00B91B4E" w:rsidRPr="00F7659B" w:rsidRDefault="00B91B4E" w:rsidP="00F7659B">
            <w:pPr>
              <w:pStyle w:val="Akapitzlist"/>
              <w:autoSpaceDE w:val="0"/>
              <w:autoSpaceDN w:val="0"/>
              <w:adjustRightInd w:val="0"/>
              <w:spacing w:before="120" w:after="0" w:line="360" w:lineRule="auto"/>
              <w:ind w:left="714"/>
              <w:rPr>
                <w:rFonts w:ascii="Arial" w:hAnsi="Arial" w:cs="Arial"/>
                <w:color w:val="000000"/>
                <w:sz w:val="24"/>
                <w:szCs w:val="24"/>
              </w:rPr>
            </w:pPr>
            <w:r w:rsidRPr="00F7659B">
              <w:rPr>
                <w:rFonts w:ascii="Arial" w:hAnsi="Arial" w:cs="Arial"/>
                <w:b/>
                <w:color w:val="000000"/>
                <w:sz w:val="24"/>
                <w:szCs w:val="24"/>
              </w:rPr>
              <w:t xml:space="preserve">Trzebiński A., Szelągowska A., Orzechowski W.: 2018. Finansowanie nieruchomości w teorii i praktyce. Wyd. </w:t>
            </w:r>
            <w:proofErr w:type="spellStart"/>
            <w:r w:rsidRPr="00F7659B">
              <w:rPr>
                <w:rFonts w:ascii="Arial" w:hAnsi="Arial" w:cs="Arial"/>
                <w:b/>
                <w:color w:val="000000"/>
                <w:sz w:val="24"/>
                <w:szCs w:val="24"/>
              </w:rPr>
              <w:t>CeDeWu</w:t>
            </w:r>
            <w:proofErr w:type="spellEnd"/>
            <w:r w:rsidRPr="00F7659B">
              <w:rPr>
                <w:rFonts w:ascii="Arial" w:hAnsi="Arial" w:cs="Arial"/>
                <w:b/>
                <w:color w:val="000000"/>
                <w:sz w:val="24"/>
                <w:szCs w:val="24"/>
              </w:rPr>
              <w:t xml:space="preserve"> Sp. z o.o.</w:t>
            </w:r>
          </w:p>
        </w:tc>
      </w:tr>
      <w:tr w:rsidR="00B91B4E" w:rsidRPr="00F7659B" w14:paraId="41B016FC" w14:textId="77777777" w:rsidTr="00984BCD">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0681EEBA"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lastRenderedPageBreak/>
              <w:t>Literatura dodatkowa:</w:t>
            </w:r>
          </w:p>
        </w:tc>
      </w:tr>
      <w:tr w:rsidR="00B91B4E" w:rsidRPr="00F7659B" w14:paraId="2D0C0047" w14:textId="77777777" w:rsidTr="00984BCD">
        <w:trPr>
          <w:trHeight w:val="573"/>
        </w:trPr>
        <w:tc>
          <w:tcPr>
            <w:tcW w:w="10433" w:type="dxa"/>
            <w:gridSpan w:val="14"/>
            <w:tcBorders>
              <w:top w:val="single" w:sz="4" w:space="0" w:color="auto"/>
              <w:left w:val="single" w:sz="6" w:space="0" w:color="auto"/>
              <w:bottom w:val="single" w:sz="4" w:space="0" w:color="auto"/>
              <w:right w:val="single" w:sz="6" w:space="0" w:color="auto"/>
            </w:tcBorders>
          </w:tcPr>
          <w:p w14:paraId="1B6E8AFB"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proofErr w:type="spellStart"/>
            <w:r w:rsidRPr="00F7659B">
              <w:rPr>
                <w:rFonts w:ascii="Arial" w:hAnsi="Arial" w:cs="Arial"/>
                <w:color w:val="000000"/>
                <w:sz w:val="24"/>
                <w:szCs w:val="24"/>
              </w:rPr>
              <w:t>Bryx</w:t>
            </w:r>
            <w:proofErr w:type="spellEnd"/>
            <w:r w:rsidRPr="00F7659B">
              <w:rPr>
                <w:rFonts w:ascii="Arial" w:hAnsi="Arial" w:cs="Arial"/>
                <w:color w:val="000000"/>
                <w:sz w:val="24"/>
                <w:szCs w:val="24"/>
              </w:rPr>
              <w:t xml:space="preserve"> M.: 2009. Podstawy zarządzania nieruchomościami. </w:t>
            </w:r>
            <w:proofErr w:type="spellStart"/>
            <w:r w:rsidRPr="00F7659B">
              <w:rPr>
                <w:rFonts w:ascii="Arial" w:hAnsi="Arial" w:cs="Arial"/>
                <w:color w:val="000000"/>
                <w:sz w:val="24"/>
                <w:szCs w:val="24"/>
              </w:rPr>
              <w:t>Wyd.Poltext</w:t>
            </w:r>
            <w:proofErr w:type="spellEnd"/>
          </w:p>
          <w:p w14:paraId="7AD672F5"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proofErr w:type="spellStart"/>
            <w:r w:rsidRPr="00F7659B">
              <w:rPr>
                <w:rFonts w:ascii="Arial" w:hAnsi="Arial" w:cs="Arial"/>
                <w:color w:val="000000"/>
                <w:sz w:val="24"/>
                <w:szCs w:val="24"/>
              </w:rPr>
              <w:t>Henzel</w:t>
            </w:r>
            <w:proofErr w:type="spellEnd"/>
            <w:r w:rsidRPr="00F7659B">
              <w:rPr>
                <w:rFonts w:ascii="Arial" w:hAnsi="Arial" w:cs="Arial"/>
                <w:color w:val="000000"/>
                <w:sz w:val="24"/>
                <w:szCs w:val="24"/>
              </w:rPr>
              <w:t xml:space="preserve"> H. (red.): 2009. Strategie inwestowania na rynku nieruchomości. Wyd. Akademii Ekonomicznej w Katowicach</w:t>
            </w:r>
          </w:p>
          <w:p w14:paraId="10050E8D"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proofErr w:type="spellStart"/>
            <w:r w:rsidRPr="00F7659B">
              <w:rPr>
                <w:rFonts w:ascii="Arial" w:hAnsi="Arial" w:cs="Arial"/>
                <w:color w:val="000000"/>
                <w:sz w:val="24"/>
                <w:szCs w:val="24"/>
              </w:rPr>
              <w:t>Batnick</w:t>
            </w:r>
            <w:proofErr w:type="spellEnd"/>
            <w:r w:rsidRPr="00F7659B">
              <w:rPr>
                <w:rFonts w:ascii="Arial" w:hAnsi="Arial" w:cs="Arial"/>
                <w:color w:val="000000"/>
                <w:sz w:val="24"/>
                <w:szCs w:val="24"/>
              </w:rPr>
              <w:t xml:space="preserve"> M. (przekład </w:t>
            </w:r>
            <w:proofErr w:type="spellStart"/>
            <w:r w:rsidRPr="00F7659B">
              <w:rPr>
                <w:rFonts w:ascii="Arial" w:hAnsi="Arial" w:cs="Arial"/>
                <w:color w:val="000000"/>
                <w:sz w:val="24"/>
                <w:szCs w:val="24"/>
              </w:rPr>
              <w:t>Sabłut</w:t>
            </w:r>
            <w:proofErr w:type="spellEnd"/>
            <w:r w:rsidRPr="00F7659B">
              <w:rPr>
                <w:rFonts w:ascii="Arial" w:hAnsi="Arial" w:cs="Arial"/>
                <w:color w:val="000000"/>
                <w:sz w:val="24"/>
                <w:szCs w:val="24"/>
              </w:rPr>
              <w:t xml:space="preserve"> B.): 2019. Największe błędy najlepszych inwestorów. Wyd. PWN</w:t>
            </w:r>
          </w:p>
        </w:tc>
      </w:tr>
      <w:tr w:rsidR="00B91B4E" w:rsidRPr="00F7659B" w14:paraId="2A3A1AEE" w14:textId="77777777" w:rsidTr="00984BCD">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40738174"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Planowane formy/działania/metody dydaktyczne:</w:t>
            </w:r>
          </w:p>
        </w:tc>
      </w:tr>
      <w:tr w:rsidR="00B91B4E" w:rsidRPr="00F7659B" w14:paraId="3D74F5C6" w14:textId="77777777" w:rsidTr="00984BCD">
        <w:trPr>
          <w:trHeight w:val="674"/>
        </w:trPr>
        <w:tc>
          <w:tcPr>
            <w:tcW w:w="10433" w:type="dxa"/>
            <w:gridSpan w:val="14"/>
            <w:tcBorders>
              <w:top w:val="single" w:sz="4" w:space="0" w:color="auto"/>
              <w:left w:val="single" w:sz="6" w:space="0" w:color="auto"/>
              <w:bottom w:val="nil"/>
              <w:right w:val="single" w:sz="6" w:space="0" w:color="auto"/>
            </w:tcBorders>
          </w:tcPr>
          <w:p w14:paraId="1227E37F" w14:textId="77777777" w:rsidR="00B91B4E" w:rsidRPr="00F7659B" w:rsidRDefault="00B91B4E" w:rsidP="00F7659B">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b/>
                <w:color w:val="000000"/>
                <w:sz w:val="24"/>
                <w:szCs w:val="24"/>
              </w:rPr>
              <w:t>wykłady – przekaz słowny z wykorzystaniem techniki multimedialnej;</w:t>
            </w:r>
          </w:p>
          <w:p w14:paraId="1F4F3A1C" w14:textId="77777777" w:rsidR="00B91B4E" w:rsidRPr="00F7659B" w:rsidRDefault="00B91B4E" w:rsidP="00F7659B">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b/>
                <w:color w:val="000000"/>
                <w:sz w:val="24"/>
                <w:szCs w:val="24"/>
              </w:rPr>
              <w:t>ćwiczenia – dyskusja moderowana, metoda sytuacyjna i problemowa, rozwiązywanie zadań;</w:t>
            </w:r>
          </w:p>
        </w:tc>
      </w:tr>
      <w:tr w:rsidR="00B91B4E" w:rsidRPr="00F7659B" w14:paraId="2F7A34F2"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B059036"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Sposoby weryfikacji efektów uczenia się osiąganych przez studenta:</w:t>
            </w:r>
          </w:p>
        </w:tc>
      </w:tr>
      <w:tr w:rsidR="00B91B4E" w:rsidRPr="00F7659B" w14:paraId="0F5A992D" w14:textId="77777777" w:rsidTr="00984BCD">
        <w:trPr>
          <w:trHeight w:val="870"/>
        </w:trPr>
        <w:tc>
          <w:tcPr>
            <w:tcW w:w="10433" w:type="dxa"/>
            <w:gridSpan w:val="14"/>
            <w:tcBorders>
              <w:top w:val="single" w:sz="4" w:space="0" w:color="auto"/>
              <w:left w:val="single" w:sz="6" w:space="0" w:color="auto"/>
              <w:bottom w:val="single" w:sz="4" w:space="0" w:color="auto"/>
              <w:right w:val="single" w:sz="6" w:space="0" w:color="auto"/>
            </w:tcBorders>
          </w:tcPr>
          <w:p w14:paraId="7E4DECC5" w14:textId="77777777" w:rsidR="00B91B4E" w:rsidRPr="00F7659B" w:rsidRDefault="00B91B4E" w:rsidP="00F7659B">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b/>
                <w:color w:val="000000"/>
                <w:sz w:val="24"/>
                <w:szCs w:val="24"/>
              </w:rPr>
              <w:t>wykłady – pisemne zaliczenie (pytania otwarte) W_</w:t>
            </w:r>
            <w:r w:rsidR="00984BCD">
              <w:rPr>
                <w:rFonts w:ascii="Arial" w:hAnsi="Arial" w:cs="Arial"/>
                <w:b/>
                <w:color w:val="000000"/>
                <w:sz w:val="24"/>
                <w:szCs w:val="24"/>
              </w:rPr>
              <w:t>0</w:t>
            </w:r>
            <w:r w:rsidRPr="00F7659B">
              <w:rPr>
                <w:rFonts w:ascii="Arial" w:hAnsi="Arial" w:cs="Arial"/>
                <w:b/>
                <w:color w:val="000000"/>
                <w:sz w:val="24"/>
                <w:szCs w:val="24"/>
              </w:rPr>
              <w:t>1, W_</w:t>
            </w:r>
            <w:r w:rsidR="00984BCD">
              <w:rPr>
                <w:rFonts w:ascii="Arial" w:hAnsi="Arial" w:cs="Arial"/>
                <w:b/>
                <w:color w:val="000000"/>
                <w:sz w:val="24"/>
                <w:szCs w:val="24"/>
              </w:rPr>
              <w:t>0</w:t>
            </w:r>
            <w:r w:rsidRPr="00F7659B">
              <w:rPr>
                <w:rFonts w:ascii="Arial" w:hAnsi="Arial" w:cs="Arial"/>
                <w:b/>
                <w:color w:val="000000"/>
                <w:sz w:val="24"/>
                <w:szCs w:val="24"/>
              </w:rPr>
              <w:t>2;</w:t>
            </w:r>
          </w:p>
          <w:p w14:paraId="0E813F00" w14:textId="77777777" w:rsidR="00B91B4E" w:rsidRPr="00F7659B" w:rsidRDefault="00B91B4E" w:rsidP="00984BCD">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b/>
                <w:color w:val="000000"/>
                <w:sz w:val="24"/>
                <w:szCs w:val="24"/>
              </w:rPr>
              <w:t>ćwiczenia – kolokwium U_</w:t>
            </w:r>
            <w:r w:rsidR="00984BCD">
              <w:rPr>
                <w:rFonts w:ascii="Arial" w:hAnsi="Arial" w:cs="Arial"/>
                <w:b/>
                <w:color w:val="000000"/>
                <w:sz w:val="24"/>
                <w:szCs w:val="24"/>
              </w:rPr>
              <w:t>0</w:t>
            </w:r>
            <w:r w:rsidRPr="00F7659B">
              <w:rPr>
                <w:rFonts w:ascii="Arial" w:hAnsi="Arial" w:cs="Arial"/>
                <w:b/>
                <w:color w:val="000000"/>
                <w:sz w:val="24"/>
                <w:szCs w:val="24"/>
              </w:rPr>
              <w:t>1, U_</w:t>
            </w:r>
            <w:r w:rsidR="00984BCD">
              <w:rPr>
                <w:rFonts w:ascii="Arial" w:hAnsi="Arial" w:cs="Arial"/>
                <w:b/>
                <w:color w:val="000000"/>
                <w:sz w:val="24"/>
                <w:szCs w:val="24"/>
              </w:rPr>
              <w:t>0</w:t>
            </w:r>
            <w:r w:rsidRPr="00F7659B">
              <w:rPr>
                <w:rFonts w:ascii="Arial" w:hAnsi="Arial" w:cs="Arial"/>
                <w:b/>
                <w:color w:val="000000"/>
                <w:sz w:val="24"/>
                <w:szCs w:val="24"/>
              </w:rPr>
              <w:t>2, K_</w:t>
            </w:r>
            <w:r w:rsidR="00984BCD">
              <w:rPr>
                <w:rFonts w:ascii="Arial" w:hAnsi="Arial" w:cs="Arial"/>
                <w:b/>
                <w:color w:val="000000"/>
                <w:sz w:val="24"/>
                <w:szCs w:val="24"/>
              </w:rPr>
              <w:t>0</w:t>
            </w:r>
            <w:r w:rsidRPr="00F7659B">
              <w:rPr>
                <w:rFonts w:ascii="Arial" w:hAnsi="Arial" w:cs="Arial"/>
                <w:b/>
                <w:color w:val="000000"/>
                <w:sz w:val="24"/>
                <w:szCs w:val="24"/>
              </w:rPr>
              <w:t>1, K_</w:t>
            </w:r>
            <w:r w:rsidR="00984BCD">
              <w:rPr>
                <w:rFonts w:ascii="Arial" w:hAnsi="Arial" w:cs="Arial"/>
                <w:b/>
                <w:color w:val="000000"/>
                <w:sz w:val="24"/>
                <w:szCs w:val="24"/>
              </w:rPr>
              <w:t>0</w:t>
            </w:r>
            <w:r w:rsidRPr="00F7659B">
              <w:rPr>
                <w:rFonts w:ascii="Arial" w:hAnsi="Arial" w:cs="Arial"/>
                <w:b/>
                <w:color w:val="000000"/>
                <w:sz w:val="24"/>
                <w:szCs w:val="24"/>
              </w:rPr>
              <w:t>2;</w:t>
            </w:r>
          </w:p>
        </w:tc>
      </w:tr>
      <w:tr w:rsidR="00B91B4E" w:rsidRPr="00F7659B" w14:paraId="6DF9A8B9"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21B31357"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Forma i warunki zaliczenia:</w:t>
            </w:r>
          </w:p>
        </w:tc>
      </w:tr>
      <w:tr w:rsidR="00B91B4E" w:rsidRPr="00F7659B" w14:paraId="0A084496" w14:textId="77777777" w:rsidTr="00984BCD">
        <w:trPr>
          <w:trHeight w:val="1731"/>
        </w:trPr>
        <w:tc>
          <w:tcPr>
            <w:tcW w:w="10433" w:type="dxa"/>
            <w:gridSpan w:val="14"/>
            <w:tcBorders>
              <w:top w:val="single" w:sz="4" w:space="0" w:color="auto"/>
              <w:left w:val="single" w:sz="6" w:space="0" w:color="auto"/>
              <w:bottom w:val="single" w:sz="6" w:space="0" w:color="auto"/>
              <w:right w:val="single" w:sz="6" w:space="0" w:color="auto"/>
            </w:tcBorders>
          </w:tcPr>
          <w:p w14:paraId="1DCAC349"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Przedmiot kończy sia zaliczeniem na ocenę. Ocenę końcową stanowi średnia arytmetyczna z ocen z kolokwium z ćwiczeń oraz pisemnego zaliczenia wykładów. Każda praca wymaga uzyskania oceny pozytywnej. Poprawy praz zgodnie z regulaminem studiów. Przedział punktacji (% maksymalnej liczby pkt.) i oceniania prac:</w:t>
            </w:r>
          </w:p>
          <w:p w14:paraId="06B28796" w14:textId="77777777" w:rsidR="00B91B4E" w:rsidRPr="00F7659B" w:rsidRDefault="00B91B4E" w:rsidP="00F7659B">
            <w:pPr>
              <w:spacing w:before="120" w:line="360" w:lineRule="auto"/>
              <w:rPr>
                <w:rFonts w:ascii="Arial" w:hAnsi="Arial" w:cs="Arial"/>
                <w:sz w:val="24"/>
                <w:szCs w:val="24"/>
              </w:rPr>
            </w:pPr>
            <w:r w:rsidRPr="00F7659B">
              <w:rPr>
                <w:rFonts w:ascii="Arial" w:hAnsi="Arial" w:cs="Arial"/>
                <w:sz w:val="24"/>
                <w:szCs w:val="24"/>
              </w:rPr>
              <w:t xml:space="preserve">0 – 50,0 % ocena </w:t>
            </w:r>
            <w:proofErr w:type="spellStart"/>
            <w:r w:rsidRPr="00F7659B">
              <w:rPr>
                <w:rFonts w:ascii="Arial" w:hAnsi="Arial" w:cs="Arial"/>
                <w:sz w:val="24"/>
                <w:szCs w:val="24"/>
              </w:rPr>
              <w:t>ndost</w:t>
            </w:r>
            <w:proofErr w:type="spellEnd"/>
            <w:r w:rsidRPr="00F7659B">
              <w:rPr>
                <w:rFonts w:ascii="Arial" w:hAnsi="Arial" w:cs="Arial"/>
                <w:sz w:val="24"/>
                <w:szCs w:val="24"/>
              </w:rPr>
              <w:t xml:space="preserve">; 51,0 – 60,0% ocena </w:t>
            </w:r>
            <w:proofErr w:type="spellStart"/>
            <w:r w:rsidRPr="00F7659B">
              <w:rPr>
                <w:rFonts w:ascii="Arial" w:hAnsi="Arial" w:cs="Arial"/>
                <w:sz w:val="24"/>
                <w:szCs w:val="24"/>
              </w:rPr>
              <w:t>dost</w:t>
            </w:r>
            <w:proofErr w:type="spellEnd"/>
            <w:r w:rsidRPr="00F7659B">
              <w:rPr>
                <w:rFonts w:ascii="Arial" w:hAnsi="Arial" w:cs="Arial"/>
                <w:sz w:val="24"/>
                <w:szCs w:val="24"/>
              </w:rPr>
              <w:t xml:space="preserve">; 61,0 – 70,0% ocena </w:t>
            </w:r>
            <w:proofErr w:type="spellStart"/>
            <w:r w:rsidRPr="00F7659B">
              <w:rPr>
                <w:rFonts w:ascii="Arial" w:hAnsi="Arial" w:cs="Arial"/>
                <w:sz w:val="24"/>
                <w:szCs w:val="24"/>
              </w:rPr>
              <w:t>dost</w:t>
            </w:r>
            <w:proofErr w:type="spellEnd"/>
            <w:r w:rsidRPr="00F7659B">
              <w:rPr>
                <w:rFonts w:ascii="Arial" w:hAnsi="Arial" w:cs="Arial"/>
                <w:sz w:val="24"/>
                <w:szCs w:val="24"/>
              </w:rPr>
              <w:t xml:space="preserve"> plus; 71,0-80,0% - ocena </w:t>
            </w:r>
            <w:proofErr w:type="spellStart"/>
            <w:r w:rsidRPr="00F7659B">
              <w:rPr>
                <w:rFonts w:ascii="Arial" w:hAnsi="Arial" w:cs="Arial"/>
                <w:sz w:val="24"/>
                <w:szCs w:val="24"/>
              </w:rPr>
              <w:t>db</w:t>
            </w:r>
            <w:proofErr w:type="spellEnd"/>
            <w:r w:rsidRPr="00F7659B">
              <w:rPr>
                <w:rFonts w:ascii="Arial" w:hAnsi="Arial" w:cs="Arial"/>
                <w:sz w:val="24"/>
                <w:szCs w:val="24"/>
              </w:rPr>
              <w:t xml:space="preserve">; 81,0-90,0% ocena </w:t>
            </w:r>
            <w:proofErr w:type="spellStart"/>
            <w:r w:rsidRPr="00F7659B">
              <w:rPr>
                <w:rFonts w:ascii="Arial" w:hAnsi="Arial" w:cs="Arial"/>
                <w:sz w:val="24"/>
                <w:szCs w:val="24"/>
              </w:rPr>
              <w:t>db</w:t>
            </w:r>
            <w:proofErr w:type="spellEnd"/>
            <w:r w:rsidRPr="00F7659B">
              <w:rPr>
                <w:rFonts w:ascii="Arial" w:hAnsi="Arial" w:cs="Arial"/>
                <w:sz w:val="24"/>
                <w:szCs w:val="24"/>
              </w:rPr>
              <w:t xml:space="preserve"> plus; 91,0 – 100,0% - ocena bdb.</w:t>
            </w:r>
          </w:p>
        </w:tc>
      </w:tr>
      <w:tr w:rsidR="00B91B4E" w:rsidRPr="00F7659B" w14:paraId="66027CA5"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A3BDFB8"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Bilans punktów ECTS*:</w:t>
            </w:r>
          </w:p>
        </w:tc>
      </w:tr>
      <w:tr w:rsidR="00B91B4E" w:rsidRPr="00F7659B" w14:paraId="37495519"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0874A7E0" w14:textId="77777777" w:rsidR="00B91B4E" w:rsidRPr="00F7659B" w:rsidRDefault="00B91B4E" w:rsidP="00F7659B">
            <w:pPr>
              <w:pStyle w:val="Tytukomrki"/>
              <w:spacing w:line="360" w:lineRule="auto"/>
              <w:rPr>
                <w:bCs/>
                <w:sz w:val="24"/>
                <w:szCs w:val="24"/>
              </w:rPr>
            </w:pPr>
            <w:r w:rsidRPr="00F7659B">
              <w:rPr>
                <w:bCs/>
                <w:sz w:val="24"/>
                <w:szCs w:val="24"/>
              </w:rPr>
              <w:t>Aktywność</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7E58FF5B" w14:textId="77777777" w:rsidR="00B91B4E" w:rsidRPr="00F7659B" w:rsidRDefault="00B91B4E" w:rsidP="00F7659B">
            <w:pPr>
              <w:pStyle w:val="Tytukomrki"/>
              <w:spacing w:line="360" w:lineRule="auto"/>
              <w:rPr>
                <w:bCs/>
                <w:sz w:val="24"/>
                <w:szCs w:val="24"/>
              </w:rPr>
            </w:pPr>
            <w:r w:rsidRPr="00F7659B">
              <w:rPr>
                <w:bCs/>
                <w:sz w:val="24"/>
                <w:szCs w:val="24"/>
              </w:rPr>
              <w:t>Obciążenie studenta</w:t>
            </w:r>
          </w:p>
        </w:tc>
      </w:tr>
      <w:tr w:rsidR="00B91B4E" w:rsidRPr="00F7659B" w14:paraId="320564F3"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1352707C" w14:textId="77777777" w:rsidR="00B91B4E" w:rsidRPr="00F7659B" w:rsidRDefault="00B91B4E" w:rsidP="00F7659B">
            <w:pPr>
              <w:spacing w:before="120" w:after="0" w:line="360" w:lineRule="auto"/>
              <w:rPr>
                <w:rFonts w:ascii="Arial" w:hAnsi="Arial" w:cs="Arial"/>
                <w:b/>
                <w:sz w:val="24"/>
                <w:szCs w:val="24"/>
              </w:rPr>
            </w:pPr>
            <w:r w:rsidRPr="00F7659B">
              <w:rPr>
                <w:rFonts w:ascii="Arial" w:eastAsia="Times New Roman" w:hAnsi="Arial" w:cs="Arial"/>
                <w:b/>
                <w:sz w:val="24"/>
                <w:szCs w:val="24"/>
                <w:lang w:eastAsia="pl-PL"/>
              </w:rPr>
              <w:lastRenderedPageBreak/>
              <w:t>Liczba godzin kontaktowych: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5CB1F4B3" w14:textId="77777777" w:rsidR="00B91B4E" w:rsidRPr="00F7659B" w:rsidRDefault="00B91B4E" w:rsidP="00F7659B">
            <w:pPr>
              <w:spacing w:before="120" w:after="0" w:line="360" w:lineRule="auto"/>
              <w:rPr>
                <w:rFonts w:ascii="Arial" w:hAnsi="Arial" w:cs="Arial"/>
                <w:b/>
                <w:bCs/>
                <w:sz w:val="24"/>
                <w:szCs w:val="24"/>
              </w:rPr>
            </w:pPr>
            <w:r w:rsidRPr="00F7659B">
              <w:rPr>
                <w:rFonts w:ascii="Arial" w:hAnsi="Arial" w:cs="Arial"/>
                <w:b/>
                <w:bCs/>
                <w:sz w:val="24"/>
                <w:szCs w:val="24"/>
              </w:rPr>
              <w:t>26</w:t>
            </w:r>
          </w:p>
        </w:tc>
      </w:tr>
      <w:tr w:rsidR="00B91B4E" w:rsidRPr="00F7659B" w14:paraId="7A533646"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13FE83AA" w14:textId="77777777" w:rsidR="00B91B4E" w:rsidRPr="00F7659B" w:rsidRDefault="00B91B4E" w:rsidP="00F7659B">
            <w:pPr>
              <w:spacing w:before="120" w:after="0" w:line="360" w:lineRule="auto"/>
              <w:rPr>
                <w:rFonts w:ascii="Arial" w:hAnsi="Arial" w:cs="Arial"/>
                <w:b/>
                <w:sz w:val="24"/>
                <w:szCs w:val="24"/>
              </w:rPr>
            </w:pPr>
            <w:r w:rsidRPr="00F7659B">
              <w:rPr>
                <w:rFonts w:ascii="Arial" w:eastAsia="Times New Roman" w:hAnsi="Arial" w:cs="Arial"/>
                <w:b/>
                <w:sz w:val="24"/>
                <w:szCs w:val="24"/>
                <w:lang w:eastAsia="pl-PL"/>
              </w:rPr>
              <w:t>udział w wykładach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260DCBE1" w14:textId="77777777" w:rsidR="00B91B4E" w:rsidRPr="00F7659B" w:rsidRDefault="00B91B4E" w:rsidP="00F7659B">
            <w:pPr>
              <w:spacing w:before="120" w:after="0" w:line="360" w:lineRule="auto"/>
              <w:rPr>
                <w:rFonts w:ascii="Arial" w:hAnsi="Arial" w:cs="Arial"/>
                <w:b/>
                <w:sz w:val="24"/>
                <w:szCs w:val="24"/>
              </w:rPr>
            </w:pPr>
            <w:r w:rsidRPr="00F7659B">
              <w:rPr>
                <w:rFonts w:ascii="Arial" w:hAnsi="Arial" w:cs="Arial"/>
                <w:b/>
                <w:sz w:val="24"/>
                <w:szCs w:val="24"/>
              </w:rPr>
              <w:t>10</w:t>
            </w:r>
          </w:p>
        </w:tc>
      </w:tr>
      <w:tr w:rsidR="00B91B4E" w:rsidRPr="00F7659B" w14:paraId="251E5731"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65561CD4" w14:textId="77777777" w:rsidR="00B91B4E" w:rsidRPr="00F7659B" w:rsidRDefault="00B91B4E" w:rsidP="00F7659B">
            <w:pPr>
              <w:spacing w:before="120" w:after="0" w:line="360" w:lineRule="auto"/>
              <w:rPr>
                <w:rFonts w:ascii="Arial" w:eastAsia="Times New Roman" w:hAnsi="Arial" w:cs="Arial"/>
                <w:b/>
                <w:sz w:val="24"/>
                <w:szCs w:val="24"/>
                <w:lang w:eastAsia="pl-PL"/>
              </w:rPr>
            </w:pPr>
            <w:r w:rsidRPr="00F7659B">
              <w:rPr>
                <w:rFonts w:ascii="Arial" w:eastAsia="Times New Roman" w:hAnsi="Arial" w:cs="Arial"/>
                <w:b/>
                <w:sz w:val="24"/>
                <w:szCs w:val="24"/>
                <w:lang w:eastAsia="pl-PL"/>
              </w:rPr>
              <w:t>Udział w ćwiczeniach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39CE588" w14:textId="77777777" w:rsidR="00B91B4E" w:rsidRPr="00F7659B" w:rsidRDefault="00B91B4E" w:rsidP="00F7659B">
            <w:pPr>
              <w:spacing w:before="120" w:after="0" w:line="360" w:lineRule="auto"/>
              <w:rPr>
                <w:rFonts w:ascii="Arial" w:hAnsi="Arial" w:cs="Arial"/>
                <w:b/>
                <w:sz w:val="24"/>
                <w:szCs w:val="24"/>
              </w:rPr>
            </w:pPr>
            <w:r w:rsidRPr="00F7659B">
              <w:rPr>
                <w:rFonts w:ascii="Arial" w:hAnsi="Arial" w:cs="Arial"/>
                <w:b/>
                <w:sz w:val="24"/>
                <w:szCs w:val="24"/>
              </w:rPr>
              <w:t>15</w:t>
            </w:r>
          </w:p>
        </w:tc>
      </w:tr>
      <w:tr w:rsidR="00B91B4E" w:rsidRPr="00F7659B" w14:paraId="617F87DA"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1803C2E7" w14:textId="77777777" w:rsidR="00B91B4E" w:rsidRPr="00F7659B" w:rsidRDefault="00B91B4E" w:rsidP="00F7659B">
            <w:pPr>
              <w:spacing w:before="120" w:after="0" w:line="360" w:lineRule="auto"/>
              <w:rPr>
                <w:rFonts w:ascii="Arial" w:hAnsi="Arial" w:cs="Arial"/>
                <w:b/>
                <w:sz w:val="24"/>
                <w:szCs w:val="24"/>
              </w:rPr>
            </w:pPr>
            <w:r w:rsidRPr="00F7659B">
              <w:rPr>
                <w:rFonts w:ascii="Arial" w:eastAsia="Times New Roman" w:hAnsi="Arial" w:cs="Arial"/>
                <w:b/>
                <w:sz w:val="24"/>
                <w:szCs w:val="24"/>
                <w:lang w:eastAsia="pl-PL"/>
              </w:rPr>
              <w:t>udział w konsultacjach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6358D20F" w14:textId="77777777" w:rsidR="00B91B4E" w:rsidRPr="00F7659B" w:rsidRDefault="00B91B4E" w:rsidP="00F7659B">
            <w:pPr>
              <w:spacing w:before="120" w:after="0" w:line="360" w:lineRule="auto"/>
              <w:rPr>
                <w:rFonts w:ascii="Arial" w:hAnsi="Arial" w:cs="Arial"/>
                <w:b/>
                <w:sz w:val="24"/>
                <w:szCs w:val="24"/>
              </w:rPr>
            </w:pPr>
            <w:r w:rsidRPr="00F7659B">
              <w:rPr>
                <w:rFonts w:ascii="Arial" w:hAnsi="Arial" w:cs="Arial"/>
                <w:b/>
                <w:sz w:val="24"/>
                <w:szCs w:val="24"/>
              </w:rPr>
              <w:t>1</w:t>
            </w:r>
          </w:p>
        </w:tc>
      </w:tr>
      <w:tr w:rsidR="00B91B4E" w:rsidRPr="00F7659B" w14:paraId="5AB2DF12"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748BA071" w14:textId="77777777" w:rsidR="00B91B4E" w:rsidRPr="00F7659B" w:rsidRDefault="00B91B4E" w:rsidP="00F7659B">
            <w:pPr>
              <w:spacing w:before="120" w:after="0" w:line="360" w:lineRule="auto"/>
              <w:rPr>
                <w:rFonts w:ascii="Arial" w:hAnsi="Arial" w:cs="Arial"/>
                <w:b/>
                <w:sz w:val="24"/>
                <w:szCs w:val="24"/>
              </w:rPr>
            </w:pPr>
            <w:r w:rsidRPr="00F7659B">
              <w:rPr>
                <w:rFonts w:ascii="Arial" w:eastAsia="Times New Roman" w:hAnsi="Arial" w:cs="Arial"/>
                <w:b/>
                <w:sz w:val="24"/>
                <w:szCs w:val="24"/>
                <w:lang w:eastAsia="pl-PL"/>
              </w:rPr>
              <w:t>Liczba godzin samodzielnej pracy studenta:</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2B96FE9F" w14:textId="77777777" w:rsidR="00B91B4E" w:rsidRPr="00F7659B" w:rsidRDefault="00B91B4E" w:rsidP="00F7659B">
            <w:pPr>
              <w:spacing w:before="120" w:after="0" w:line="360" w:lineRule="auto"/>
              <w:rPr>
                <w:rFonts w:ascii="Arial" w:hAnsi="Arial" w:cs="Arial"/>
                <w:b/>
                <w:bCs/>
                <w:sz w:val="24"/>
                <w:szCs w:val="24"/>
              </w:rPr>
            </w:pPr>
            <w:r w:rsidRPr="00F7659B">
              <w:rPr>
                <w:rFonts w:ascii="Arial" w:hAnsi="Arial" w:cs="Arial"/>
                <w:b/>
                <w:bCs/>
                <w:color w:val="000000" w:themeColor="text1"/>
                <w:sz w:val="24"/>
                <w:szCs w:val="24"/>
              </w:rPr>
              <w:t>24</w:t>
            </w:r>
          </w:p>
        </w:tc>
      </w:tr>
      <w:tr w:rsidR="00B91B4E" w:rsidRPr="00F7659B" w14:paraId="623C760C"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B24900E" w14:textId="77777777" w:rsidR="00B91B4E" w:rsidRPr="00F7659B" w:rsidRDefault="00B91B4E" w:rsidP="00F7659B">
            <w:pPr>
              <w:spacing w:before="120" w:after="0" w:line="360" w:lineRule="auto"/>
              <w:rPr>
                <w:rFonts w:ascii="Arial" w:hAnsi="Arial" w:cs="Arial"/>
                <w:b/>
                <w:sz w:val="24"/>
                <w:szCs w:val="24"/>
              </w:rPr>
            </w:pPr>
            <w:r w:rsidRPr="00F7659B">
              <w:rPr>
                <w:rFonts w:ascii="Arial" w:eastAsia="Times New Roman" w:hAnsi="Arial" w:cs="Arial"/>
                <w:b/>
                <w:sz w:val="24"/>
                <w:szCs w:val="24"/>
                <w:lang w:eastAsia="pl-PL"/>
              </w:rPr>
              <w:t>przygotowanie się do pisemnego zaliczenia</w:t>
            </w:r>
          </w:p>
        </w:tc>
        <w:tc>
          <w:tcPr>
            <w:tcW w:w="521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64B72CBF" w14:textId="77777777" w:rsidR="00B91B4E" w:rsidRPr="00F7659B" w:rsidRDefault="00B91B4E" w:rsidP="00F7659B">
            <w:pPr>
              <w:spacing w:before="120" w:after="0" w:line="360" w:lineRule="auto"/>
              <w:rPr>
                <w:rFonts w:ascii="Arial" w:hAnsi="Arial" w:cs="Arial"/>
                <w:b/>
                <w:sz w:val="24"/>
                <w:szCs w:val="24"/>
              </w:rPr>
            </w:pPr>
            <w:r w:rsidRPr="00F7659B">
              <w:rPr>
                <w:rFonts w:ascii="Arial" w:hAnsi="Arial" w:cs="Arial"/>
                <w:b/>
                <w:sz w:val="24"/>
                <w:szCs w:val="24"/>
              </w:rPr>
              <w:t>12</w:t>
            </w:r>
          </w:p>
        </w:tc>
      </w:tr>
      <w:tr w:rsidR="00B91B4E" w:rsidRPr="00F7659B" w14:paraId="780647F6"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489A252" w14:textId="77777777" w:rsidR="00B91B4E" w:rsidRPr="00F7659B" w:rsidRDefault="00B91B4E" w:rsidP="00F7659B">
            <w:pPr>
              <w:spacing w:before="120" w:after="0" w:line="360" w:lineRule="auto"/>
              <w:rPr>
                <w:rFonts w:ascii="Arial" w:eastAsia="Times New Roman" w:hAnsi="Arial" w:cs="Arial"/>
                <w:b/>
                <w:sz w:val="24"/>
                <w:szCs w:val="24"/>
                <w:lang w:eastAsia="pl-PL"/>
              </w:rPr>
            </w:pPr>
            <w:r w:rsidRPr="00F7659B">
              <w:rPr>
                <w:rFonts w:ascii="Arial" w:eastAsia="Times New Roman" w:hAnsi="Arial" w:cs="Arial"/>
                <w:b/>
                <w:sz w:val="24"/>
                <w:szCs w:val="24"/>
                <w:lang w:eastAsia="pl-PL"/>
              </w:rPr>
              <w:t>przygotowanie się do kolokwium</w:t>
            </w:r>
          </w:p>
        </w:tc>
        <w:tc>
          <w:tcPr>
            <w:tcW w:w="521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6F24F635" w14:textId="77777777" w:rsidR="00B91B4E" w:rsidRPr="00F7659B" w:rsidRDefault="00B91B4E" w:rsidP="00F7659B">
            <w:pPr>
              <w:spacing w:before="120" w:after="0" w:line="360" w:lineRule="auto"/>
              <w:rPr>
                <w:rFonts w:ascii="Arial" w:hAnsi="Arial" w:cs="Arial"/>
                <w:b/>
                <w:sz w:val="24"/>
                <w:szCs w:val="24"/>
              </w:rPr>
            </w:pPr>
            <w:r w:rsidRPr="00F7659B">
              <w:rPr>
                <w:rFonts w:ascii="Arial" w:hAnsi="Arial" w:cs="Arial"/>
                <w:b/>
                <w:sz w:val="24"/>
                <w:szCs w:val="24"/>
              </w:rPr>
              <w:t>10</w:t>
            </w:r>
          </w:p>
        </w:tc>
      </w:tr>
      <w:tr w:rsidR="00B91B4E" w:rsidRPr="00F7659B" w14:paraId="3A49265F"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4039A2F" w14:textId="77777777" w:rsidR="00B91B4E" w:rsidRPr="00F7659B" w:rsidRDefault="00B91B4E" w:rsidP="00F7659B">
            <w:pPr>
              <w:spacing w:before="120" w:after="0" w:line="360" w:lineRule="auto"/>
              <w:rPr>
                <w:rFonts w:ascii="Arial" w:hAnsi="Arial" w:cs="Arial"/>
                <w:b/>
                <w:sz w:val="24"/>
                <w:szCs w:val="24"/>
              </w:rPr>
            </w:pPr>
            <w:r w:rsidRPr="00F7659B">
              <w:rPr>
                <w:rFonts w:ascii="Arial" w:eastAsia="Times New Roman" w:hAnsi="Arial" w:cs="Arial"/>
                <w:b/>
                <w:sz w:val="24"/>
                <w:szCs w:val="24"/>
                <w:lang w:eastAsia="pl-PL"/>
              </w:rPr>
              <w:t>przegląd literatury</w:t>
            </w:r>
          </w:p>
        </w:tc>
        <w:tc>
          <w:tcPr>
            <w:tcW w:w="521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393ED39E" w14:textId="77777777" w:rsidR="00B91B4E" w:rsidRPr="00F7659B" w:rsidRDefault="00B91B4E" w:rsidP="00F7659B">
            <w:pPr>
              <w:spacing w:before="120" w:after="0" w:line="360" w:lineRule="auto"/>
              <w:rPr>
                <w:rFonts w:ascii="Arial" w:hAnsi="Arial" w:cs="Arial"/>
                <w:b/>
                <w:sz w:val="24"/>
                <w:szCs w:val="24"/>
              </w:rPr>
            </w:pPr>
            <w:r w:rsidRPr="00F7659B">
              <w:rPr>
                <w:rFonts w:ascii="Arial" w:hAnsi="Arial" w:cs="Arial"/>
                <w:b/>
                <w:sz w:val="24"/>
                <w:szCs w:val="24"/>
              </w:rPr>
              <w:t>2</w:t>
            </w:r>
          </w:p>
        </w:tc>
      </w:tr>
      <w:tr w:rsidR="00B91B4E" w:rsidRPr="00F7659B" w14:paraId="43B4E580"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351D96A" w14:textId="77777777" w:rsidR="00B91B4E" w:rsidRPr="00F7659B" w:rsidRDefault="00B91B4E" w:rsidP="00F7659B">
            <w:pPr>
              <w:pStyle w:val="Nagwek2"/>
              <w:spacing w:before="120" w:line="360" w:lineRule="auto"/>
              <w:jc w:val="left"/>
              <w:rPr>
                <w:rFonts w:ascii="Arial" w:hAnsi="Arial" w:cs="Arial"/>
                <w:b w:val="0"/>
                <w:bCs w:val="0"/>
                <w:color w:val="000000" w:themeColor="text1"/>
              </w:rPr>
            </w:pPr>
            <w:r w:rsidRPr="00F7659B">
              <w:rPr>
                <w:rFonts w:ascii="Arial" w:hAnsi="Arial" w:cs="Arial"/>
                <w:color w:val="000000" w:themeColor="text1"/>
              </w:rPr>
              <w:t>Sumaryczne obciążenie pracą studenta</w:t>
            </w:r>
          </w:p>
        </w:tc>
        <w:tc>
          <w:tcPr>
            <w:tcW w:w="521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160E7540" w14:textId="77777777" w:rsidR="00B91B4E" w:rsidRPr="00F7659B" w:rsidRDefault="00B91B4E" w:rsidP="00F7659B">
            <w:pPr>
              <w:spacing w:before="120" w:after="0" w:line="360" w:lineRule="auto"/>
              <w:rPr>
                <w:rFonts w:ascii="Arial" w:hAnsi="Arial" w:cs="Arial"/>
                <w:b/>
                <w:sz w:val="24"/>
                <w:szCs w:val="24"/>
              </w:rPr>
            </w:pPr>
            <w:r w:rsidRPr="00F7659B">
              <w:rPr>
                <w:rFonts w:ascii="Arial" w:hAnsi="Arial" w:cs="Arial"/>
                <w:b/>
                <w:sz w:val="24"/>
                <w:szCs w:val="24"/>
              </w:rPr>
              <w:t>50</w:t>
            </w:r>
          </w:p>
        </w:tc>
      </w:tr>
      <w:tr w:rsidR="00B91B4E" w:rsidRPr="00F7659B" w14:paraId="78B84BFB"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0DD543C2" w14:textId="77777777" w:rsidR="00B91B4E" w:rsidRPr="00F7659B" w:rsidRDefault="00B91B4E" w:rsidP="00F7659B">
            <w:pPr>
              <w:pStyle w:val="Nagwek2"/>
              <w:spacing w:before="120" w:line="360" w:lineRule="auto"/>
              <w:jc w:val="left"/>
              <w:rPr>
                <w:rFonts w:ascii="Arial" w:hAnsi="Arial" w:cs="Arial"/>
                <w:b w:val="0"/>
                <w:bCs w:val="0"/>
                <w:color w:val="000000" w:themeColor="text1"/>
              </w:rPr>
            </w:pPr>
            <w:r w:rsidRPr="00F7659B">
              <w:rPr>
                <w:rFonts w:ascii="Arial" w:hAnsi="Arial" w:cs="Arial"/>
                <w:color w:val="000000" w:themeColor="text1"/>
              </w:rPr>
              <w:t>Punkty ECTS za przedmiot</w:t>
            </w:r>
          </w:p>
        </w:tc>
        <w:tc>
          <w:tcPr>
            <w:tcW w:w="521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49951E4D" w14:textId="77777777" w:rsidR="00B91B4E" w:rsidRPr="00F7659B" w:rsidRDefault="00B91B4E" w:rsidP="00F7659B">
            <w:pPr>
              <w:pStyle w:val="Nagwek3"/>
              <w:spacing w:before="120" w:line="360" w:lineRule="auto"/>
              <w:rPr>
                <w:rFonts w:ascii="Arial" w:hAnsi="Arial" w:cs="Arial"/>
                <w:b/>
                <w:bCs/>
              </w:rPr>
            </w:pPr>
            <w:r w:rsidRPr="00F7659B">
              <w:rPr>
                <w:rFonts w:ascii="Arial" w:hAnsi="Arial" w:cs="Arial"/>
                <w:b/>
                <w:bCs/>
                <w:color w:val="000000" w:themeColor="text1"/>
              </w:rPr>
              <w:t>2,0</w:t>
            </w:r>
          </w:p>
        </w:tc>
      </w:tr>
    </w:tbl>
    <w:p w14:paraId="5147DE7C" w14:textId="77777777" w:rsidR="00B91B4E" w:rsidRPr="00F7659B" w:rsidRDefault="00B91B4E" w:rsidP="00F7659B">
      <w:pPr>
        <w:spacing w:before="120" w:after="160" w:line="360" w:lineRule="auto"/>
        <w:rPr>
          <w:rFonts w:ascii="Arial" w:hAnsi="Arial" w:cs="Arial"/>
          <w:sz w:val="24"/>
          <w:szCs w:val="24"/>
        </w:rPr>
      </w:pPr>
      <w:r w:rsidRPr="00F7659B">
        <w:rPr>
          <w:rFonts w:ascii="Arial" w:hAnsi="Arial" w:cs="Arial"/>
          <w:sz w:val="24"/>
          <w:szCs w:val="24"/>
        </w:rPr>
        <w:br w:type="page"/>
      </w:r>
    </w:p>
    <w:tbl>
      <w:tblPr>
        <w:tblW w:w="10433" w:type="dxa"/>
        <w:tblInd w:w="30" w:type="dxa"/>
        <w:tblLayout w:type="fixed"/>
        <w:tblCellMar>
          <w:left w:w="30" w:type="dxa"/>
          <w:right w:w="30" w:type="dxa"/>
        </w:tblCellMar>
        <w:tblLook w:val="04A0" w:firstRow="1" w:lastRow="0" w:firstColumn="1" w:lastColumn="0" w:noHBand="0" w:noVBand="1"/>
        <w:tblCaption w:val="Sylabus dla przedmiotu Projekty inwestycyjne w rozwoju lokalnym i regionalnym,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508"/>
        <w:gridCol w:w="1477"/>
        <w:gridCol w:w="1257"/>
        <w:gridCol w:w="585"/>
        <w:gridCol w:w="1898"/>
      </w:tblGrid>
      <w:tr w:rsidR="00B91B4E" w:rsidRPr="00F7659B" w14:paraId="2189226A" w14:textId="77777777" w:rsidTr="00984BCD">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4D2F1017" w14:textId="77777777" w:rsidR="00B91B4E" w:rsidRPr="00F7659B" w:rsidRDefault="00984BCD" w:rsidP="00F7659B">
            <w:pPr>
              <w:autoSpaceDE w:val="0"/>
              <w:autoSpaceDN w:val="0"/>
              <w:adjustRightInd w:val="0"/>
              <w:spacing w:before="120" w:after="0" w:line="360" w:lineRule="auto"/>
              <w:rPr>
                <w:rFonts w:ascii="Arial" w:hAnsi="Arial" w:cs="Arial"/>
                <w:sz w:val="24"/>
                <w:szCs w:val="24"/>
              </w:rPr>
            </w:pPr>
            <w:r>
              <w:rPr>
                <w:rFonts w:ascii="Arial" w:hAnsi="Arial" w:cs="Arial"/>
                <w:sz w:val="24"/>
                <w:szCs w:val="24"/>
              </w:rPr>
              <w:lastRenderedPageBreak/>
              <w:t>0</w:t>
            </w:r>
            <w:r w:rsidR="00B91B4E" w:rsidRPr="00F7659B">
              <w:rPr>
                <w:rFonts w:ascii="Arial" w:hAnsi="Arial" w:cs="Arial"/>
                <w:sz w:val="24"/>
                <w:szCs w:val="24"/>
              </w:rPr>
              <w:t>Załącznik nr 4 do zasad</w:t>
            </w:r>
          </w:p>
        </w:tc>
      </w:tr>
      <w:tr w:rsidR="00B91B4E" w:rsidRPr="00F7659B" w14:paraId="286EEF0F" w14:textId="77777777" w:rsidTr="00984BCD">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24FA111B" w14:textId="77777777" w:rsidR="00B91B4E" w:rsidRPr="00F7659B" w:rsidRDefault="00B91B4E"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sz w:val="24"/>
                <w:szCs w:val="24"/>
              </w:rPr>
              <w:br w:type="page"/>
            </w:r>
            <w:r w:rsidRPr="00F7659B">
              <w:rPr>
                <w:rFonts w:ascii="Arial" w:hAnsi="Arial" w:cs="Arial"/>
                <w:b/>
                <w:bCs/>
                <w:color w:val="000000"/>
                <w:sz w:val="24"/>
                <w:szCs w:val="24"/>
              </w:rPr>
              <w:t>Sylabus przedmiotu / modułu kształcenia</w:t>
            </w:r>
          </w:p>
        </w:tc>
      </w:tr>
      <w:tr w:rsidR="00B91B4E" w:rsidRPr="00F7659B" w14:paraId="6F237887" w14:textId="77777777" w:rsidTr="00984BCD">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14:paraId="42D5D968"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Nazwa przedmiotu/modułu kształcenia:</w:t>
            </w:r>
            <w:r w:rsidRPr="00F7659B">
              <w:rPr>
                <w:rFonts w:ascii="Arial" w:hAnsi="Arial" w:cs="Arial"/>
                <w:color w:val="000000"/>
                <w:sz w:val="24"/>
                <w:szCs w:val="24"/>
              </w:rPr>
              <w:t xml:space="preserve"> </w:t>
            </w:r>
          </w:p>
        </w:tc>
        <w:tc>
          <w:tcPr>
            <w:tcW w:w="5725" w:type="dxa"/>
            <w:gridSpan w:val="5"/>
            <w:tcBorders>
              <w:top w:val="single" w:sz="6" w:space="0" w:color="auto"/>
              <w:left w:val="single" w:sz="6" w:space="0" w:color="auto"/>
              <w:bottom w:val="nil"/>
              <w:right w:val="single" w:sz="6" w:space="0" w:color="auto"/>
            </w:tcBorders>
            <w:vAlign w:val="center"/>
          </w:tcPr>
          <w:p w14:paraId="21024526"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Projekty inwestycyjne w rozwoju lokalnym i regionalnym</w:t>
            </w:r>
          </w:p>
        </w:tc>
      </w:tr>
      <w:tr w:rsidR="00B91B4E" w:rsidRPr="00F7659B" w14:paraId="76903116" w14:textId="77777777" w:rsidTr="00984BCD">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14:paraId="3ED3B5F3"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lang w:val="en-US"/>
              </w:rPr>
            </w:pPr>
            <w:proofErr w:type="spellStart"/>
            <w:r w:rsidRPr="00F7659B">
              <w:rPr>
                <w:rFonts w:ascii="Arial" w:hAnsi="Arial" w:cs="Arial"/>
                <w:b/>
                <w:color w:val="000000"/>
                <w:sz w:val="24"/>
                <w:szCs w:val="24"/>
                <w:lang w:val="en-US"/>
              </w:rPr>
              <w:t>Nazwa</w:t>
            </w:r>
            <w:proofErr w:type="spellEnd"/>
            <w:r w:rsidRPr="00F7659B">
              <w:rPr>
                <w:rFonts w:ascii="Arial" w:hAnsi="Arial" w:cs="Arial"/>
                <w:b/>
                <w:color w:val="000000"/>
                <w:sz w:val="24"/>
                <w:szCs w:val="24"/>
                <w:lang w:val="en-US"/>
              </w:rPr>
              <w:t xml:space="preserve"> w </w:t>
            </w:r>
            <w:proofErr w:type="spellStart"/>
            <w:r w:rsidRPr="00F7659B">
              <w:rPr>
                <w:rFonts w:ascii="Arial" w:hAnsi="Arial" w:cs="Arial"/>
                <w:b/>
                <w:color w:val="000000"/>
                <w:sz w:val="24"/>
                <w:szCs w:val="24"/>
                <w:lang w:val="en-US"/>
              </w:rPr>
              <w:t>języku</w:t>
            </w:r>
            <w:proofErr w:type="spellEnd"/>
            <w:r w:rsidRPr="00F7659B">
              <w:rPr>
                <w:rFonts w:ascii="Arial" w:hAnsi="Arial" w:cs="Arial"/>
                <w:b/>
                <w:color w:val="000000"/>
                <w:sz w:val="24"/>
                <w:szCs w:val="24"/>
                <w:lang w:val="en-US"/>
              </w:rPr>
              <w:t xml:space="preserve"> </w:t>
            </w:r>
            <w:proofErr w:type="spellStart"/>
            <w:r w:rsidRPr="00F7659B">
              <w:rPr>
                <w:rFonts w:ascii="Arial" w:hAnsi="Arial" w:cs="Arial"/>
                <w:b/>
                <w:color w:val="000000"/>
                <w:sz w:val="24"/>
                <w:szCs w:val="24"/>
                <w:lang w:val="en-US"/>
              </w:rPr>
              <w:t>angielskim</w:t>
            </w:r>
            <w:proofErr w:type="spellEnd"/>
            <w:r w:rsidRPr="00F7659B">
              <w:rPr>
                <w:rFonts w:ascii="Arial" w:hAnsi="Arial" w:cs="Arial"/>
                <w:b/>
                <w:color w:val="000000"/>
                <w:sz w:val="24"/>
                <w:szCs w:val="24"/>
                <w:lang w:val="en-US"/>
              </w:rPr>
              <w:t xml:space="preserve">: </w:t>
            </w:r>
          </w:p>
        </w:tc>
        <w:tc>
          <w:tcPr>
            <w:tcW w:w="7001" w:type="dxa"/>
            <w:gridSpan w:val="6"/>
            <w:tcBorders>
              <w:top w:val="single" w:sz="6" w:space="0" w:color="auto"/>
              <w:left w:val="single" w:sz="6" w:space="0" w:color="auto"/>
              <w:bottom w:val="nil"/>
              <w:right w:val="single" w:sz="6" w:space="0" w:color="auto"/>
            </w:tcBorders>
            <w:vAlign w:val="center"/>
          </w:tcPr>
          <w:p w14:paraId="5AF7FC20"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lang w:val="en-US"/>
              </w:rPr>
            </w:pPr>
            <w:r w:rsidRPr="00F7659B">
              <w:rPr>
                <w:rFonts w:ascii="Arial" w:hAnsi="Arial" w:cs="Arial"/>
                <w:color w:val="000000"/>
                <w:sz w:val="24"/>
                <w:szCs w:val="24"/>
                <w:lang w:val="en-US"/>
              </w:rPr>
              <w:t xml:space="preserve"> Investment projects of local and regional development</w:t>
            </w:r>
          </w:p>
        </w:tc>
      </w:tr>
      <w:tr w:rsidR="00B91B4E" w:rsidRPr="00F7659B" w14:paraId="163D79C9" w14:textId="77777777" w:rsidTr="00984BCD">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14B8148D"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Język wykładowy:</w:t>
            </w:r>
            <w:r w:rsidRPr="00F7659B">
              <w:rPr>
                <w:rFonts w:ascii="Arial" w:hAnsi="Arial" w:cs="Arial"/>
                <w:color w:val="000000"/>
                <w:sz w:val="24"/>
                <w:szCs w:val="24"/>
              </w:rPr>
              <w:t xml:space="preserve"> </w:t>
            </w:r>
          </w:p>
        </w:tc>
        <w:tc>
          <w:tcPr>
            <w:tcW w:w="8135" w:type="dxa"/>
            <w:gridSpan w:val="10"/>
            <w:tcBorders>
              <w:top w:val="single" w:sz="6" w:space="0" w:color="auto"/>
              <w:left w:val="single" w:sz="6" w:space="0" w:color="auto"/>
              <w:bottom w:val="single" w:sz="6" w:space="0" w:color="auto"/>
              <w:right w:val="single" w:sz="6" w:space="0" w:color="auto"/>
            </w:tcBorders>
            <w:vAlign w:val="center"/>
          </w:tcPr>
          <w:p w14:paraId="74F92CED"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polski</w:t>
            </w:r>
          </w:p>
        </w:tc>
      </w:tr>
      <w:tr w:rsidR="00B91B4E" w:rsidRPr="00F7659B" w14:paraId="0E24A377" w14:textId="77777777" w:rsidTr="00984BCD">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14:paraId="4F75C6E5"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14:paraId="745C25D7"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Gospodarka przestrzenna</w:t>
            </w:r>
          </w:p>
        </w:tc>
      </w:tr>
      <w:tr w:rsidR="00B91B4E" w:rsidRPr="00F7659B" w14:paraId="6E4D3C37" w14:textId="77777777" w:rsidTr="00984BCD">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tcPr>
          <w:p w14:paraId="2E9FD789"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 xml:space="preserve">Jednostka realizująca: </w:t>
            </w:r>
          </w:p>
        </w:tc>
        <w:tc>
          <w:tcPr>
            <w:tcW w:w="7709" w:type="dxa"/>
            <w:gridSpan w:val="8"/>
            <w:tcBorders>
              <w:top w:val="single" w:sz="6" w:space="0" w:color="auto"/>
              <w:left w:val="single" w:sz="6" w:space="0" w:color="auto"/>
              <w:bottom w:val="nil"/>
              <w:right w:val="single" w:sz="6" w:space="0" w:color="auto"/>
            </w:tcBorders>
            <w:vAlign w:val="center"/>
          </w:tcPr>
          <w:p w14:paraId="451C6B4D"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Wydział Nauk Rolniczych</w:t>
            </w:r>
          </w:p>
        </w:tc>
      </w:tr>
      <w:tr w:rsidR="00B91B4E" w:rsidRPr="00F7659B" w14:paraId="091C3790" w14:textId="77777777" w:rsidTr="00984BCD">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240C029E"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14:paraId="7BCD2BF4"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Fakultatywny</w:t>
            </w:r>
          </w:p>
        </w:tc>
      </w:tr>
      <w:tr w:rsidR="00B91B4E" w:rsidRPr="00F7659B" w14:paraId="4864037C" w14:textId="77777777" w:rsidTr="00984BCD">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1A8C55F9"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Poziom modułu kształcenia (np. pierwszego lub drugiego stopnia): </w:t>
            </w:r>
          </w:p>
        </w:tc>
        <w:tc>
          <w:tcPr>
            <w:tcW w:w="2483" w:type="dxa"/>
            <w:gridSpan w:val="2"/>
            <w:tcBorders>
              <w:top w:val="single" w:sz="6" w:space="0" w:color="auto"/>
              <w:left w:val="single" w:sz="6" w:space="0" w:color="auto"/>
              <w:bottom w:val="nil"/>
              <w:right w:val="single" w:sz="6" w:space="0" w:color="auto"/>
            </w:tcBorders>
            <w:vAlign w:val="center"/>
          </w:tcPr>
          <w:p w14:paraId="14CAEFF3"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drugiego</w:t>
            </w:r>
          </w:p>
        </w:tc>
      </w:tr>
      <w:tr w:rsidR="00B91B4E" w:rsidRPr="00F7659B" w14:paraId="07D10A11" w14:textId="77777777" w:rsidTr="00984BCD">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tcPr>
          <w:p w14:paraId="3FE68D74"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Rok studiów: </w:t>
            </w:r>
          </w:p>
        </w:tc>
        <w:tc>
          <w:tcPr>
            <w:tcW w:w="8702" w:type="dxa"/>
            <w:gridSpan w:val="11"/>
            <w:tcBorders>
              <w:top w:val="single" w:sz="6" w:space="0" w:color="auto"/>
              <w:left w:val="single" w:sz="6" w:space="0" w:color="auto"/>
              <w:bottom w:val="nil"/>
              <w:right w:val="single" w:sz="6" w:space="0" w:color="auto"/>
            </w:tcBorders>
            <w:vAlign w:val="center"/>
          </w:tcPr>
          <w:p w14:paraId="0ACD7A14"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Drugi</w:t>
            </w:r>
          </w:p>
        </w:tc>
      </w:tr>
      <w:tr w:rsidR="00B91B4E" w:rsidRPr="00F7659B" w14:paraId="03BB01B6" w14:textId="77777777" w:rsidTr="00984BCD">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tcPr>
          <w:p w14:paraId="797BD583"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Semestr: </w:t>
            </w:r>
          </w:p>
        </w:tc>
        <w:tc>
          <w:tcPr>
            <w:tcW w:w="9127" w:type="dxa"/>
            <w:gridSpan w:val="12"/>
            <w:tcBorders>
              <w:top w:val="single" w:sz="6" w:space="0" w:color="auto"/>
              <w:left w:val="single" w:sz="6" w:space="0" w:color="auto"/>
              <w:bottom w:val="nil"/>
              <w:right w:val="single" w:sz="6" w:space="0" w:color="auto"/>
            </w:tcBorders>
            <w:vAlign w:val="center"/>
          </w:tcPr>
          <w:p w14:paraId="1EBAEA4B"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3</w:t>
            </w:r>
          </w:p>
        </w:tc>
      </w:tr>
      <w:tr w:rsidR="00B91B4E" w:rsidRPr="00F7659B" w14:paraId="448E29C4" w14:textId="77777777" w:rsidTr="00984BCD">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tcPr>
          <w:p w14:paraId="383D5B04"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Liczba punktów ECTS: </w:t>
            </w:r>
          </w:p>
        </w:tc>
        <w:tc>
          <w:tcPr>
            <w:tcW w:w="7568" w:type="dxa"/>
            <w:gridSpan w:val="7"/>
            <w:tcBorders>
              <w:top w:val="single" w:sz="6" w:space="0" w:color="auto"/>
              <w:left w:val="single" w:sz="6" w:space="0" w:color="auto"/>
              <w:bottom w:val="nil"/>
              <w:right w:val="single" w:sz="6" w:space="0" w:color="auto"/>
            </w:tcBorders>
            <w:vAlign w:val="center"/>
          </w:tcPr>
          <w:p w14:paraId="24D96F43"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 2,0</w:t>
            </w:r>
          </w:p>
        </w:tc>
      </w:tr>
      <w:tr w:rsidR="00B91B4E" w:rsidRPr="00F7659B" w14:paraId="1C9E2B35" w14:textId="77777777" w:rsidTr="00984BCD">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1CE52889"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koordynatora przedmiotu:</w:t>
            </w:r>
          </w:p>
        </w:tc>
        <w:tc>
          <w:tcPr>
            <w:tcW w:w="5217" w:type="dxa"/>
            <w:gridSpan w:val="4"/>
            <w:tcBorders>
              <w:top w:val="single" w:sz="6" w:space="0" w:color="auto"/>
              <w:left w:val="single" w:sz="6" w:space="0" w:color="auto"/>
              <w:bottom w:val="nil"/>
              <w:right w:val="single" w:sz="6" w:space="0" w:color="auto"/>
            </w:tcBorders>
            <w:vAlign w:val="center"/>
          </w:tcPr>
          <w:p w14:paraId="1E50CB91"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dr hab. inż. Agnieszka </w:t>
            </w:r>
            <w:proofErr w:type="spellStart"/>
            <w:r w:rsidRPr="00F7659B">
              <w:rPr>
                <w:rFonts w:ascii="Arial" w:hAnsi="Arial" w:cs="Arial"/>
                <w:color w:val="000000"/>
                <w:sz w:val="24"/>
                <w:szCs w:val="24"/>
              </w:rPr>
              <w:t>Ginter</w:t>
            </w:r>
            <w:proofErr w:type="spellEnd"/>
          </w:p>
        </w:tc>
      </w:tr>
      <w:tr w:rsidR="00B91B4E" w:rsidRPr="00F7659B" w14:paraId="2DEF702B" w14:textId="77777777" w:rsidTr="00984BCD">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7AEC4633"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prowadzących zajęcia:</w:t>
            </w:r>
          </w:p>
        </w:tc>
        <w:tc>
          <w:tcPr>
            <w:tcW w:w="5217" w:type="dxa"/>
            <w:gridSpan w:val="4"/>
            <w:tcBorders>
              <w:top w:val="single" w:sz="6" w:space="0" w:color="auto"/>
              <w:left w:val="single" w:sz="6" w:space="0" w:color="auto"/>
              <w:bottom w:val="nil"/>
              <w:right w:val="single" w:sz="6" w:space="0" w:color="auto"/>
            </w:tcBorders>
            <w:vAlign w:val="center"/>
          </w:tcPr>
          <w:p w14:paraId="554E0A56"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dr hab. inż. Agnieszka </w:t>
            </w:r>
            <w:proofErr w:type="spellStart"/>
            <w:r w:rsidRPr="00F7659B">
              <w:rPr>
                <w:rFonts w:ascii="Arial" w:hAnsi="Arial" w:cs="Arial"/>
                <w:color w:val="000000"/>
                <w:sz w:val="24"/>
                <w:szCs w:val="24"/>
              </w:rPr>
              <w:t>Ginter</w:t>
            </w:r>
            <w:proofErr w:type="spellEnd"/>
            <w:r w:rsidRPr="00F7659B">
              <w:rPr>
                <w:rFonts w:ascii="Arial" w:hAnsi="Arial" w:cs="Arial"/>
                <w:color w:val="000000"/>
                <w:sz w:val="24"/>
                <w:szCs w:val="24"/>
              </w:rPr>
              <w:t xml:space="preserve">, dr hab. inż. Robert Rosa </w:t>
            </w:r>
          </w:p>
        </w:tc>
      </w:tr>
      <w:tr w:rsidR="00B91B4E" w:rsidRPr="00F7659B" w14:paraId="0868ED3F" w14:textId="77777777" w:rsidTr="00984BCD">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55AEDCD0"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Założenia i cele przedmiotu:</w:t>
            </w:r>
          </w:p>
        </w:tc>
        <w:tc>
          <w:tcPr>
            <w:tcW w:w="5217" w:type="dxa"/>
            <w:gridSpan w:val="4"/>
            <w:tcBorders>
              <w:top w:val="single" w:sz="6" w:space="0" w:color="auto"/>
              <w:left w:val="single" w:sz="6" w:space="0" w:color="auto"/>
              <w:bottom w:val="nil"/>
              <w:right w:val="single" w:sz="6" w:space="0" w:color="auto"/>
            </w:tcBorders>
            <w:vAlign w:val="center"/>
          </w:tcPr>
          <w:p w14:paraId="305A046F"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Zapoznanie studenta z cyklem życia projektu inwestycyjnego i podkreślenie znaczenia realizowanych projektów dla rozwoju lokalnego i regionalnego. Zapoznanie studenta z procesem zarządzania projektami inwestycyjnymi od momentu diagnozowania potrzeby realizacji projektu do jego rozliczenia.</w:t>
            </w:r>
          </w:p>
        </w:tc>
      </w:tr>
      <w:tr w:rsidR="00B91B4E" w:rsidRPr="00F7659B" w14:paraId="3E607799" w14:textId="77777777" w:rsidTr="00984BCD">
        <w:trPr>
          <w:trHeight w:val="454"/>
        </w:trPr>
        <w:tc>
          <w:tcPr>
            <w:tcW w:w="1164"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3C6231F9"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w:t>
            </w: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1E23FE1E"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65D88483"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 kierunkowego</w:t>
            </w:r>
          </w:p>
        </w:tc>
      </w:tr>
      <w:tr w:rsidR="00B91B4E" w:rsidRPr="00F7659B" w14:paraId="21203CBA" w14:textId="77777777" w:rsidTr="00984BCD">
        <w:trPr>
          <w:trHeight w:val="454"/>
        </w:trPr>
        <w:tc>
          <w:tcPr>
            <w:tcW w:w="1164"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15D8F28A" w14:textId="77777777" w:rsidR="00B91B4E" w:rsidRPr="00F7659B" w:rsidRDefault="00B91B4E" w:rsidP="00F7659B">
            <w:pPr>
              <w:spacing w:before="120" w:after="0" w:line="360" w:lineRule="auto"/>
              <w:rPr>
                <w:rFonts w:ascii="Arial" w:hAnsi="Arial" w:cs="Arial"/>
                <w:b/>
                <w:color w:val="000000"/>
                <w:sz w:val="24"/>
                <w:szCs w:val="24"/>
              </w:rPr>
            </w:pP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3EDD5653"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WIEDZA</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4C457EDA" w14:textId="77777777" w:rsidR="00B91B4E" w:rsidRPr="00F7659B" w:rsidRDefault="00B91B4E" w:rsidP="00F7659B">
            <w:pPr>
              <w:spacing w:before="120" w:after="0" w:line="360" w:lineRule="auto"/>
              <w:rPr>
                <w:rFonts w:ascii="Arial" w:hAnsi="Arial" w:cs="Arial"/>
                <w:b/>
                <w:color w:val="000000"/>
                <w:sz w:val="24"/>
                <w:szCs w:val="24"/>
              </w:rPr>
            </w:pPr>
          </w:p>
        </w:tc>
      </w:tr>
      <w:tr w:rsidR="00B91B4E" w:rsidRPr="00F7659B" w14:paraId="7587404E" w14:textId="77777777" w:rsidTr="00984BCD">
        <w:trPr>
          <w:trHeight w:val="290"/>
        </w:trPr>
        <w:tc>
          <w:tcPr>
            <w:tcW w:w="1164" w:type="dxa"/>
            <w:tcBorders>
              <w:top w:val="single" w:sz="4" w:space="0" w:color="auto"/>
              <w:left w:val="single" w:sz="6" w:space="0" w:color="auto"/>
              <w:bottom w:val="single" w:sz="2" w:space="0" w:color="000000"/>
              <w:right w:val="single" w:sz="6" w:space="0" w:color="auto"/>
            </w:tcBorders>
            <w:vAlign w:val="center"/>
          </w:tcPr>
          <w:p w14:paraId="6CC662A4" w14:textId="77777777" w:rsidR="00B91B4E" w:rsidRPr="00F7659B" w:rsidRDefault="00B91B4E" w:rsidP="00984BCD">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w:t>
            </w:r>
            <w:r w:rsidR="00984BCD">
              <w:rPr>
                <w:rFonts w:ascii="Arial" w:hAnsi="Arial" w:cs="Arial"/>
                <w:b/>
                <w:color w:val="000000"/>
                <w:sz w:val="24"/>
                <w:szCs w:val="24"/>
              </w:rPr>
              <w:t>0</w:t>
            </w:r>
            <w:r w:rsidRPr="00F7659B">
              <w:rPr>
                <w:rFonts w:ascii="Arial" w:hAnsi="Arial" w:cs="Arial"/>
                <w:b/>
                <w:color w:val="000000"/>
                <w:sz w:val="24"/>
                <w:szCs w:val="24"/>
              </w:rPr>
              <w:t>1</w:t>
            </w:r>
          </w:p>
        </w:tc>
        <w:tc>
          <w:tcPr>
            <w:tcW w:w="7371" w:type="dxa"/>
            <w:gridSpan w:val="12"/>
            <w:tcBorders>
              <w:top w:val="single" w:sz="2" w:space="0" w:color="000000"/>
              <w:left w:val="single" w:sz="6" w:space="0" w:color="auto"/>
              <w:bottom w:val="single" w:sz="2" w:space="0" w:color="000000"/>
              <w:right w:val="single" w:sz="6" w:space="0" w:color="auto"/>
            </w:tcBorders>
          </w:tcPr>
          <w:p w14:paraId="11C31AD4"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Zna i rozumie specyfikę szeroko pojętego procesu zarządzania projektami inwestycyjnymi, zna i rozumie elementy analizy ekonomicznej, ułatwiającej proces zarządzania projektami. </w:t>
            </w:r>
          </w:p>
        </w:tc>
        <w:tc>
          <w:tcPr>
            <w:tcW w:w="1898" w:type="dxa"/>
            <w:tcBorders>
              <w:top w:val="single" w:sz="2" w:space="0" w:color="000000"/>
              <w:left w:val="single" w:sz="6" w:space="0" w:color="auto"/>
              <w:bottom w:val="single" w:sz="2" w:space="0" w:color="000000"/>
              <w:right w:val="single" w:sz="6" w:space="0" w:color="auto"/>
            </w:tcBorders>
            <w:vAlign w:val="center"/>
          </w:tcPr>
          <w:p w14:paraId="04E8E434"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K_W03</w:t>
            </w:r>
          </w:p>
        </w:tc>
      </w:tr>
      <w:tr w:rsidR="00B91B4E" w:rsidRPr="00F7659B" w14:paraId="018E0968" w14:textId="77777777" w:rsidTr="00984BCD">
        <w:trPr>
          <w:trHeight w:val="290"/>
        </w:trPr>
        <w:tc>
          <w:tcPr>
            <w:tcW w:w="1164" w:type="dxa"/>
            <w:tcBorders>
              <w:top w:val="single" w:sz="4" w:space="0" w:color="auto"/>
              <w:left w:val="single" w:sz="6" w:space="0" w:color="auto"/>
              <w:bottom w:val="single" w:sz="2" w:space="0" w:color="000000"/>
              <w:right w:val="single" w:sz="6" w:space="0" w:color="auto"/>
            </w:tcBorders>
            <w:vAlign w:val="center"/>
          </w:tcPr>
          <w:p w14:paraId="60BAF0FC" w14:textId="77777777" w:rsidR="00B91B4E" w:rsidRPr="00F7659B" w:rsidRDefault="00B91B4E" w:rsidP="00984BCD">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w:t>
            </w:r>
            <w:r w:rsidR="00984BCD">
              <w:rPr>
                <w:rFonts w:ascii="Arial" w:hAnsi="Arial" w:cs="Arial"/>
                <w:b/>
                <w:color w:val="000000"/>
                <w:sz w:val="24"/>
                <w:szCs w:val="24"/>
              </w:rPr>
              <w:t>0</w:t>
            </w:r>
            <w:r w:rsidRPr="00F7659B">
              <w:rPr>
                <w:rFonts w:ascii="Arial" w:hAnsi="Arial" w:cs="Arial"/>
                <w:b/>
                <w:color w:val="000000"/>
                <w:sz w:val="24"/>
                <w:szCs w:val="24"/>
              </w:rPr>
              <w:t>2</w:t>
            </w:r>
          </w:p>
        </w:tc>
        <w:tc>
          <w:tcPr>
            <w:tcW w:w="7371" w:type="dxa"/>
            <w:gridSpan w:val="12"/>
            <w:tcBorders>
              <w:top w:val="single" w:sz="2" w:space="0" w:color="000000"/>
              <w:left w:val="single" w:sz="6" w:space="0" w:color="auto"/>
              <w:bottom w:val="single" w:sz="2" w:space="0" w:color="000000"/>
              <w:right w:val="single" w:sz="6" w:space="0" w:color="auto"/>
            </w:tcBorders>
          </w:tcPr>
          <w:p w14:paraId="7EBBEF1A"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Zna i rozumie systemy układów przestrzennych miast i zasady komponowania nowoczesnych obiektów na obszarach miejskich i wiejskich.</w:t>
            </w:r>
          </w:p>
        </w:tc>
        <w:tc>
          <w:tcPr>
            <w:tcW w:w="1898" w:type="dxa"/>
            <w:tcBorders>
              <w:top w:val="single" w:sz="2" w:space="0" w:color="000000"/>
              <w:left w:val="single" w:sz="6" w:space="0" w:color="auto"/>
              <w:bottom w:val="single" w:sz="2" w:space="0" w:color="000000"/>
              <w:right w:val="single" w:sz="6" w:space="0" w:color="auto"/>
            </w:tcBorders>
            <w:vAlign w:val="center"/>
          </w:tcPr>
          <w:p w14:paraId="0AD0A672"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K_W06</w:t>
            </w:r>
          </w:p>
        </w:tc>
      </w:tr>
      <w:tr w:rsidR="00B91B4E" w:rsidRPr="00F7659B" w14:paraId="17AB18B6" w14:textId="77777777" w:rsidTr="00984BCD">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410B91C7"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73E46592"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UMIEJĘTNOŚCI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1C197506"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p>
        </w:tc>
      </w:tr>
      <w:tr w:rsidR="00B91B4E" w:rsidRPr="00F7659B" w14:paraId="0768CA44"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19DFB411" w14:textId="77777777" w:rsidR="00B91B4E" w:rsidRPr="00F7659B" w:rsidRDefault="00B91B4E" w:rsidP="00984BCD">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w:t>
            </w:r>
            <w:r w:rsidR="00984BCD">
              <w:rPr>
                <w:rFonts w:ascii="Arial" w:hAnsi="Arial" w:cs="Arial"/>
                <w:b/>
                <w:color w:val="000000"/>
                <w:sz w:val="24"/>
                <w:szCs w:val="24"/>
              </w:rPr>
              <w:t>0</w:t>
            </w:r>
            <w:r w:rsidRPr="00F7659B">
              <w:rPr>
                <w:rFonts w:ascii="Arial" w:hAnsi="Arial" w:cs="Arial"/>
                <w:b/>
                <w:color w:val="000000"/>
                <w:sz w:val="24"/>
                <w:szCs w:val="24"/>
              </w:rPr>
              <w:t>1</w:t>
            </w:r>
          </w:p>
        </w:tc>
        <w:tc>
          <w:tcPr>
            <w:tcW w:w="7371" w:type="dxa"/>
            <w:gridSpan w:val="12"/>
            <w:tcBorders>
              <w:top w:val="single" w:sz="2" w:space="0" w:color="000000"/>
              <w:left w:val="single" w:sz="6" w:space="0" w:color="auto"/>
              <w:bottom w:val="single" w:sz="2" w:space="0" w:color="000000"/>
              <w:right w:val="single" w:sz="6" w:space="0" w:color="auto"/>
            </w:tcBorders>
          </w:tcPr>
          <w:p w14:paraId="360BC1A0"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Potrafi kreować funkcjonalność przestrzenną w zależności od uwarunkowań makroekonomicznych i potrzeb społeczno-kulturowych.</w:t>
            </w:r>
          </w:p>
        </w:tc>
        <w:tc>
          <w:tcPr>
            <w:tcW w:w="1898" w:type="dxa"/>
            <w:tcBorders>
              <w:top w:val="single" w:sz="2" w:space="0" w:color="000000"/>
              <w:left w:val="single" w:sz="6" w:space="0" w:color="auto"/>
              <w:bottom w:val="single" w:sz="2" w:space="0" w:color="000000"/>
              <w:right w:val="single" w:sz="6" w:space="0" w:color="auto"/>
            </w:tcBorders>
            <w:vAlign w:val="center"/>
          </w:tcPr>
          <w:p w14:paraId="7C0FDB9B"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K_U05</w:t>
            </w:r>
          </w:p>
        </w:tc>
      </w:tr>
      <w:tr w:rsidR="00B91B4E" w:rsidRPr="00F7659B" w14:paraId="5569418A"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5A24370B" w14:textId="77777777" w:rsidR="00B91B4E" w:rsidRPr="00F7659B" w:rsidRDefault="00B91B4E" w:rsidP="00984BCD">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w:t>
            </w:r>
            <w:r w:rsidR="00984BCD">
              <w:rPr>
                <w:rFonts w:ascii="Arial" w:hAnsi="Arial" w:cs="Arial"/>
                <w:b/>
                <w:color w:val="000000"/>
                <w:sz w:val="24"/>
                <w:szCs w:val="24"/>
              </w:rPr>
              <w:t>0</w:t>
            </w:r>
            <w:r w:rsidRPr="00F7659B">
              <w:rPr>
                <w:rFonts w:ascii="Arial" w:hAnsi="Arial" w:cs="Arial"/>
                <w:b/>
                <w:color w:val="000000"/>
                <w:sz w:val="24"/>
                <w:szCs w:val="24"/>
              </w:rPr>
              <w:t>2</w:t>
            </w:r>
          </w:p>
        </w:tc>
        <w:tc>
          <w:tcPr>
            <w:tcW w:w="7371" w:type="dxa"/>
            <w:gridSpan w:val="12"/>
            <w:tcBorders>
              <w:top w:val="single" w:sz="2" w:space="0" w:color="000000"/>
              <w:left w:val="single" w:sz="6" w:space="0" w:color="auto"/>
              <w:bottom w:val="single" w:sz="2" w:space="0" w:color="000000"/>
              <w:right w:val="single" w:sz="6" w:space="0" w:color="auto"/>
            </w:tcBorders>
          </w:tcPr>
          <w:p w14:paraId="3A607E82"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Potrafi samodzielnie aktualizować wiedzę w oparciu o różne źródła i stale doskonalić umiejętności w obszarze projektów w rozwoju lokalnym i regionalnym.</w:t>
            </w:r>
          </w:p>
        </w:tc>
        <w:tc>
          <w:tcPr>
            <w:tcW w:w="1898" w:type="dxa"/>
            <w:tcBorders>
              <w:top w:val="single" w:sz="2" w:space="0" w:color="000000"/>
              <w:left w:val="single" w:sz="6" w:space="0" w:color="auto"/>
              <w:bottom w:val="single" w:sz="2" w:space="0" w:color="000000"/>
              <w:right w:val="single" w:sz="6" w:space="0" w:color="auto"/>
            </w:tcBorders>
            <w:vAlign w:val="center"/>
          </w:tcPr>
          <w:p w14:paraId="22E20F14"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K_U09</w:t>
            </w:r>
          </w:p>
        </w:tc>
      </w:tr>
      <w:tr w:rsidR="00B91B4E" w:rsidRPr="00F7659B" w14:paraId="2B33AEB7" w14:textId="77777777" w:rsidTr="00984BCD">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42042BB7"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350DEA7E"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KOMPETENCJE SPOŁECZNE</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71E9A389"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p>
        </w:tc>
      </w:tr>
      <w:tr w:rsidR="00B91B4E" w:rsidRPr="00F7659B" w14:paraId="5351380F" w14:textId="77777777" w:rsidTr="00984BCD">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78C26457" w14:textId="77777777" w:rsidR="00B91B4E" w:rsidRPr="00F7659B" w:rsidRDefault="00B91B4E" w:rsidP="00984BCD">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t>
            </w:r>
            <w:r w:rsidR="00984BCD">
              <w:rPr>
                <w:rFonts w:ascii="Arial" w:hAnsi="Arial" w:cs="Arial"/>
                <w:b/>
                <w:color w:val="000000"/>
                <w:sz w:val="24"/>
                <w:szCs w:val="24"/>
              </w:rPr>
              <w:t>0</w:t>
            </w:r>
            <w:r w:rsidRPr="00F7659B">
              <w:rPr>
                <w:rFonts w:ascii="Arial" w:hAnsi="Arial" w:cs="Arial"/>
                <w:b/>
                <w:color w:val="000000"/>
                <w:sz w:val="24"/>
                <w:szCs w:val="24"/>
              </w:rPr>
              <w:t>1</w:t>
            </w:r>
          </w:p>
        </w:tc>
        <w:tc>
          <w:tcPr>
            <w:tcW w:w="7371" w:type="dxa"/>
            <w:gridSpan w:val="12"/>
            <w:tcBorders>
              <w:top w:val="single" w:sz="2" w:space="0" w:color="000000"/>
              <w:left w:val="single" w:sz="2" w:space="0" w:color="000000"/>
              <w:bottom w:val="single" w:sz="2" w:space="0" w:color="000000"/>
              <w:right w:val="single" w:sz="6" w:space="0" w:color="auto"/>
            </w:tcBorders>
          </w:tcPr>
          <w:p w14:paraId="549050D8"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Jest gotów do odpowiedzialnego podejmowania decyzji dotyczących projektów inwestycyjnych, oceny rangi podejmowanych decyzji i szybkiego działania w sytuacjach kryzysowych.</w:t>
            </w:r>
          </w:p>
        </w:tc>
        <w:tc>
          <w:tcPr>
            <w:tcW w:w="1898" w:type="dxa"/>
            <w:tcBorders>
              <w:top w:val="single" w:sz="2" w:space="0" w:color="000000"/>
              <w:left w:val="single" w:sz="2" w:space="0" w:color="000000"/>
              <w:bottom w:val="single" w:sz="2" w:space="0" w:color="000000"/>
              <w:right w:val="single" w:sz="6" w:space="0" w:color="auto"/>
            </w:tcBorders>
            <w:vAlign w:val="center"/>
          </w:tcPr>
          <w:p w14:paraId="3F7A5665"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K_K01</w:t>
            </w:r>
          </w:p>
        </w:tc>
      </w:tr>
      <w:tr w:rsidR="00B91B4E" w:rsidRPr="00F7659B" w14:paraId="4E760C8D" w14:textId="77777777" w:rsidTr="00984BCD">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6DE06958" w14:textId="77777777" w:rsidR="00B91B4E" w:rsidRPr="00F7659B" w:rsidRDefault="00B91B4E" w:rsidP="00984BCD">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t>
            </w:r>
            <w:r w:rsidR="00984BCD">
              <w:rPr>
                <w:rFonts w:ascii="Arial" w:hAnsi="Arial" w:cs="Arial"/>
                <w:b/>
                <w:color w:val="000000"/>
                <w:sz w:val="24"/>
                <w:szCs w:val="24"/>
              </w:rPr>
              <w:t>0</w:t>
            </w:r>
            <w:r w:rsidRPr="00F7659B">
              <w:rPr>
                <w:rFonts w:ascii="Arial" w:hAnsi="Arial" w:cs="Arial"/>
                <w:b/>
                <w:color w:val="000000"/>
                <w:sz w:val="24"/>
                <w:szCs w:val="24"/>
              </w:rPr>
              <w:t>2</w:t>
            </w:r>
          </w:p>
        </w:tc>
        <w:tc>
          <w:tcPr>
            <w:tcW w:w="7371" w:type="dxa"/>
            <w:gridSpan w:val="12"/>
            <w:tcBorders>
              <w:top w:val="single" w:sz="2" w:space="0" w:color="000000"/>
              <w:left w:val="single" w:sz="2" w:space="0" w:color="000000"/>
              <w:bottom w:val="single" w:sz="2" w:space="0" w:color="000000"/>
              <w:right w:val="single" w:sz="6" w:space="0" w:color="auto"/>
            </w:tcBorders>
          </w:tcPr>
          <w:p w14:paraId="55364343"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Jest gotów myśleć i działać w sposób przedsiębiorczy.</w:t>
            </w:r>
          </w:p>
        </w:tc>
        <w:tc>
          <w:tcPr>
            <w:tcW w:w="1898" w:type="dxa"/>
            <w:tcBorders>
              <w:top w:val="single" w:sz="2" w:space="0" w:color="000000"/>
              <w:left w:val="single" w:sz="2" w:space="0" w:color="000000"/>
              <w:bottom w:val="single" w:sz="2" w:space="0" w:color="000000"/>
              <w:right w:val="single" w:sz="6" w:space="0" w:color="auto"/>
            </w:tcBorders>
            <w:vAlign w:val="center"/>
          </w:tcPr>
          <w:p w14:paraId="1DBF4991"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K_K02</w:t>
            </w:r>
          </w:p>
        </w:tc>
      </w:tr>
      <w:tr w:rsidR="00B91B4E" w:rsidRPr="00F7659B" w14:paraId="1FA4A81A" w14:textId="77777777" w:rsidTr="00984BCD">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21CC6500"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Forma i typy zajęć:</w:t>
            </w:r>
          </w:p>
        </w:tc>
        <w:tc>
          <w:tcPr>
            <w:tcW w:w="7873" w:type="dxa"/>
            <w:gridSpan w:val="9"/>
            <w:tcBorders>
              <w:top w:val="single" w:sz="6" w:space="0" w:color="auto"/>
              <w:left w:val="single" w:sz="4" w:space="0" w:color="auto"/>
              <w:bottom w:val="single" w:sz="6" w:space="0" w:color="auto"/>
              <w:right w:val="single" w:sz="6" w:space="0" w:color="auto"/>
            </w:tcBorders>
            <w:vAlign w:val="center"/>
          </w:tcPr>
          <w:p w14:paraId="394B7A6E"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Wykłady 10 h, ćwiczenia 15 h;</w:t>
            </w:r>
          </w:p>
        </w:tc>
      </w:tr>
      <w:tr w:rsidR="00B91B4E" w:rsidRPr="00F7659B" w14:paraId="2A0B4D65"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0AD1B4A1"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br w:type="page"/>
            </w:r>
            <w:r w:rsidRPr="00F7659B">
              <w:rPr>
                <w:rFonts w:ascii="Arial" w:hAnsi="Arial" w:cs="Arial"/>
                <w:b/>
                <w:color w:val="000000"/>
                <w:sz w:val="24"/>
                <w:szCs w:val="24"/>
              </w:rPr>
              <w:t>Wymagania wstępne i dodatkowe:</w:t>
            </w:r>
          </w:p>
        </w:tc>
      </w:tr>
      <w:tr w:rsidR="00B91B4E" w:rsidRPr="00F7659B" w14:paraId="67E82589" w14:textId="77777777" w:rsidTr="00984BCD">
        <w:trPr>
          <w:trHeight w:val="320"/>
        </w:trPr>
        <w:tc>
          <w:tcPr>
            <w:tcW w:w="10433" w:type="dxa"/>
            <w:gridSpan w:val="14"/>
            <w:tcBorders>
              <w:top w:val="single" w:sz="4" w:space="0" w:color="auto"/>
              <w:left w:val="single" w:sz="6" w:space="0" w:color="auto"/>
              <w:bottom w:val="single" w:sz="4" w:space="0" w:color="auto"/>
              <w:right w:val="single" w:sz="6" w:space="0" w:color="auto"/>
            </w:tcBorders>
          </w:tcPr>
          <w:p w14:paraId="0EA4EB6B" w14:textId="77777777" w:rsidR="00B91B4E" w:rsidRPr="00F7659B" w:rsidRDefault="00B91B4E" w:rsidP="00F7659B">
            <w:pPr>
              <w:spacing w:before="120" w:after="100" w:line="360" w:lineRule="auto"/>
              <w:rPr>
                <w:rFonts w:ascii="Arial" w:hAnsi="Arial" w:cs="Arial"/>
                <w:b/>
                <w:color w:val="000000"/>
                <w:sz w:val="24"/>
                <w:szCs w:val="24"/>
              </w:rPr>
            </w:pPr>
            <w:r w:rsidRPr="00F7659B">
              <w:rPr>
                <w:rFonts w:ascii="Arial" w:hAnsi="Arial" w:cs="Arial"/>
                <w:b/>
                <w:color w:val="000000"/>
                <w:sz w:val="24"/>
                <w:szCs w:val="24"/>
              </w:rPr>
              <w:t>Znajomość ekonomii, przedsiębiorczości, administracji samorządowej, społeczno-kulturowych uwarunkowań gospodarki przestrzennej</w:t>
            </w:r>
          </w:p>
        </w:tc>
      </w:tr>
      <w:tr w:rsidR="00B91B4E" w:rsidRPr="00F7659B" w14:paraId="0111FBE3" w14:textId="77777777" w:rsidTr="00984BCD">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4FF4E56A"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Treści modułu kształcenia:</w:t>
            </w:r>
          </w:p>
        </w:tc>
      </w:tr>
      <w:tr w:rsidR="00B91B4E" w:rsidRPr="00F7659B" w14:paraId="4CE5DB8B" w14:textId="77777777" w:rsidTr="00984BCD">
        <w:trPr>
          <w:trHeight w:val="1787"/>
        </w:trPr>
        <w:tc>
          <w:tcPr>
            <w:tcW w:w="10433" w:type="dxa"/>
            <w:gridSpan w:val="14"/>
            <w:tcBorders>
              <w:top w:val="single" w:sz="4" w:space="0" w:color="auto"/>
              <w:left w:val="single" w:sz="6" w:space="0" w:color="auto"/>
              <w:bottom w:val="single" w:sz="6" w:space="0" w:color="auto"/>
              <w:right w:val="single" w:sz="6" w:space="0" w:color="auto"/>
            </w:tcBorders>
          </w:tcPr>
          <w:p w14:paraId="29F8E7EB" w14:textId="77777777" w:rsidR="00B91B4E" w:rsidRPr="00F7659B" w:rsidRDefault="00B91B4E" w:rsidP="00F7659B">
            <w:pPr>
              <w:spacing w:before="120" w:line="360" w:lineRule="auto"/>
              <w:rPr>
                <w:rFonts w:ascii="Arial" w:hAnsi="Arial" w:cs="Arial"/>
                <w:b/>
                <w:sz w:val="24"/>
                <w:szCs w:val="24"/>
              </w:rPr>
            </w:pPr>
            <w:r w:rsidRPr="00F7659B">
              <w:rPr>
                <w:rFonts w:ascii="Arial" w:hAnsi="Arial" w:cs="Arial"/>
                <w:b/>
                <w:bCs/>
                <w:color w:val="000000"/>
                <w:sz w:val="24"/>
                <w:szCs w:val="24"/>
              </w:rPr>
              <w:t xml:space="preserve">Pojęcie projektu, jego cechy i cykl życia. Znaczenie poszczególnych etapów w planowaniu projektu inwestycyjnego. Rola kapitału ludzkiego w projekcie inwestycyjnym w ujęciu indywidualnym i zespołowym. Zasoby materialne dla projektów inwestycyjnych. Tło strategiczne projektów inwestycyjnych - </w:t>
            </w:r>
            <w:proofErr w:type="spellStart"/>
            <w:r w:rsidRPr="00F7659B">
              <w:rPr>
                <w:rFonts w:ascii="Arial" w:hAnsi="Arial" w:cs="Arial"/>
                <w:b/>
                <w:bCs/>
                <w:color w:val="000000"/>
                <w:sz w:val="24"/>
                <w:szCs w:val="24"/>
              </w:rPr>
              <w:t>background</w:t>
            </w:r>
            <w:proofErr w:type="spellEnd"/>
            <w:r w:rsidRPr="00F7659B">
              <w:rPr>
                <w:rFonts w:ascii="Arial" w:hAnsi="Arial" w:cs="Arial"/>
                <w:b/>
                <w:bCs/>
                <w:color w:val="000000"/>
                <w:sz w:val="24"/>
                <w:szCs w:val="24"/>
              </w:rPr>
              <w:t>. Rola interesariuszy w projektach inwestycyjnych. Partnerstwa projektowe – liderzy w projektach. Koszty kwalifikowalne w projektach. Źródła finansowania projektów inwestycyjnych. Budżet i harmonogram projektów inwestycyjnych. Ryzyko w projektach inwestycyjnych i sposoby jego ograniczania. Instytucjonalne uwarunkowania projektów inwestycyjnych – jednostki wdrażania programów unijnych na poziomie województw. Narzędzia elektroniczne w projektach inwestycyjnych - generatory wniosków aplikacyjnych i generatory wniosków płatniczych. Zarządzanie projektami. Szablon dobrego koordynatora projektu, cechy osobowościowe kierownika projektu. Koordynacja działań w procesie zarządzania projektem inwestycyjnym w układzie funkcyjnym. Rola projektów inwestycyjnych w rozwoju lokalnym i regionalnym. Bariery w realizacji projektów inwestycyjnych.</w:t>
            </w:r>
          </w:p>
        </w:tc>
      </w:tr>
      <w:tr w:rsidR="00B91B4E" w:rsidRPr="00F7659B" w14:paraId="6DB2550D"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2924392E"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Literatura podstawowa:</w:t>
            </w:r>
          </w:p>
        </w:tc>
      </w:tr>
      <w:tr w:rsidR="00B91B4E" w:rsidRPr="00F7659B" w14:paraId="50354264" w14:textId="77777777" w:rsidTr="00984BCD">
        <w:trPr>
          <w:trHeight w:val="1132"/>
        </w:trPr>
        <w:tc>
          <w:tcPr>
            <w:tcW w:w="10433" w:type="dxa"/>
            <w:gridSpan w:val="14"/>
            <w:tcBorders>
              <w:top w:val="single" w:sz="4" w:space="0" w:color="auto"/>
              <w:left w:val="single" w:sz="6" w:space="0" w:color="auto"/>
              <w:bottom w:val="single" w:sz="4" w:space="0" w:color="auto"/>
              <w:right w:val="single" w:sz="6" w:space="0" w:color="auto"/>
            </w:tcBorders>
          </w:tcPr>
          <w:p w14:paraId="6D75CE87" w14:textId="77777777" w:rsidR="00B91B4E" w:rsidRPr="00F7659B" w:rsidRDefault="00B91B4E" w:rsidP="00F7659B">
            <w:pPr>
              <w:pStyle w:val="Akapitzlist"/>
              <w:autoSpaceDE w:val="0"/>
              <w:autoSpaceDN w:val="0"/>
              <w:adjustRightInd w:val="0"/>
              <w:spacing w:before="120" w:after="100" w:line="360" w:lineRule="auto"/>
              <w:ind w:left="395"/>
              <w:rPr>
                <w:rFonts w:ascii="Arial" w:hAnsi="Arial" w:cs="Arial"/>
                <w:b/>
                <w:bCs/>
                <w:color w:val="000000"/>
                <w:sz w:val="24"/>
                <w:szCs w:val="24"/>
              </w:rPr>
            </w:pPr>
            <w:r w:rsidRPr="00F7659B">
              <w:rPr>
                <w:rFonts w:ascii="Arial" w:hAnsi="Arial" w:cs="Arial"/>
                <w:b/>
                <w:bCs/>
                <w:color w:val="000000"/>
                <w:sz w:val="24"/>
                <w:szCs w:val="24"/>
              </w:rPr>
              <w:lastRenderedPageBreak/>
              <w:t>Wysocki R.: 2013. Efektywne zarządzanie projektami. Tradycyjne, zwinne, ekstremalne.  Wyd. Helion Gliwice</w:t>
            </w:r>
          </w:p>
          <w:p w14:paraId="5B810628" w14:textId="77777777" w:rsidR="00B91B4E" w:rsidRPr="00F7659B" w:rsidRDefault="00B91B4E" w:rsidP="00F7659B">
            <w:pPr>
              <w:pStyle w:val="Akapitzlist"/>
              <w:autoSpaceDE w:val="0"/>
              <w:autoSpaceDN w:val="0"/>
              <w:adjustRightInd w:val="0"/>
              <w:spacing w:before="120" w:after="100" w:line="360" w:lineRule="auto"/>
              <w:ind w:left="395"/>
              <w:rPr>
                <w:rFonts w:ascii="Arial" w:hAnsi="Arial" w:cs="Arial"/>
                <w:b/>
                <w:bCs/>
                <w:color w:val="000000"/>
                <w:sz w:val="24"/>
                <w:szCs w:val="24"/>
              </w:rPr>
            </w:pPr>
            <w:r w:rsidRPr="00F7659B">
              <w:rPr>
                <w:rFonts w:ascii="Arial" w:hAnsi="Arial" w:cs="Arial"/>
                <w:b/>
                <w:bCs/>
                <w:color w:val="000000"/>
                <w:sz w:val="24"/>
                <w:szCs w:val="24"/>
              </w:rPr>
              <w:t xml:space="preserve">Kapusta M. 2013. Zarządzanie projektami krok po kroku. Wyd. </w:t>
            </w:r>
            <w:proofErr w:type="spellStart"/>
            <w:r w:rsidRPr="00F7659B">
              <w:rPr>
                <w:rFonts w:ascii="Arial" w:hAnsi="Arial" w:cs="Arial"/>
                <w:b/>
                <w:bCs/>
                <w:color w:val="000000"/>
                <w:sz w:val="24"/>
                <w:szCs w:val="24"/>
              </w:rPr>
              <w:t>Edgard</w:t>
            </w:r>
            <w:proofErr w:type="spellEnd"/>
            <w:r w:rsidRPr="00F7659B">
              <w:rPr>
                <w:rFonts w:ascii="Arial" w:hAnsi="Arial" w:cs="Arial"/>
                <w:b/>
                <w:bCs/>
                <w:color w:val="000000"/>
                <w:sz w:val="24"/>
                <w:szCs w:val="24"/>
              </w:rPr>
              <w:t xml:space="preserve"> Warszawa</w:t>
            </w:r>
          </w:p>
          <w:p w14:paraId="7FD602C5" w14:textId="77777777" w:rsidR="00B91B4E" w:rsidRPr="00F7659B" w:rsidRDefault="00B91B4E" w:rsidP="00F7659B">
            <w:pPr>
              <w:pStyle w:val="Akapitzlist"/>
              <w:autoSpaceDE w:val="0"/>
              <w:autoSpaceDN w:val="0"/>
              <w:adjustRightInd w:val="0"/>
              <w:spacing w:before="120" w:after="100" w:line="360" w:lineRule="auto"/>
              <w:ind w:left="395"/>
              <w:rPr>
                <w:rFonts w:ascii="Arial" w:hAnsi="Arial" w:cs="Arial"/>
                <w:bCs/>
                <w:color w:val="000000"/>
                <w:sz w:val="24"/>
                <w:szCs w:val="24"/>
              </w:rPr>
            </w:pPr>
            <w:r w:rsidRPr="00F7659B">
              <w:rPr>
                <w:rFonts w:ascii="Arial" w:hAnsi="Arial" w:cs="Arial"/>
                <w:b/>
                <w:bCs/>
                <w:color w:val="000000"/>
                <w:sz w:val="24"/>
                <w:szCs w:val="24"/>
              </w:rPr>
              <w:t>Trocki M. (red.): 2012. Nowoczesne zarządzanie projektami. Wyd. PWE Warszawa</w:t>
            </w:r>
          </w:p>
        </w:tc>
      </w:tr>
      <w:tr w:rsidR="00B91B4E" w:rsidRPr="00F7659B" w14:paraId="20594977" w14:textId="77777777" w:rsidTr="00984BCD">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2640D5DD"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Literatura dodatkowa:</w:t>
            </w:r>
          </w:p>
        </w:tc>
      </w:tr>
      <w:tr w:rsidR="00B91B4E" w:rsidRPr="00F7659B" w14:paraId="46D21DB4" w14:textId="77777777" w:rsidTr="00984BCD">
        <w:trPr>
          <w:trHeight w:val="573"/>
        </w:trPr>
        <w:tc>
          <w:tcPr>
            <w:tcW w:w="10433" w:type="dxa"/>
            <w:gridSpan w:val="14"/>
            <w:tcBorders>
              <w:top w:val="single" w:sz="4" w:space="0" w:color="auto"/>
              <w:left w:val="single" w:sz="6" w:space="0" w:color="auto"/>
              <w:bottom w:val="single" w:sz="4" w:space="0" w:color="auto"/>
              <w:right w:val="single" w:sz="6" w:space="0" w:color="auto"/>
            </w:tcBorders>
          </w:tcPr>
          <w:p w14:paraId="1C642D54"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proofErr w:type="spellStart"/>
            <w:r w:rsidRPr="00F7659B">
              <w:rPr>
                <w:rFonts w:ascii="Arial" w:hAnsi="Arial" w:cs="Arial"/>
                <w:color w:val="000000"/>
                <w:sz w:val="24"/>
                <w:szCs w:val="24"/>
              </w:rPr>
              <w:t>Kopczewski</w:t>
            </w:r>
            <w:proofErr w:type="spellEnd"/>
            <w:r w:rsidRPr="00F7659B">
              <w:rPr>
                <w:rFonts w:ascii="Arial" w:hAnsi="Arial" w:cs="Arial"/>
                <w:color w:val="000000"/>
                <w:sz w:val="24"/>
                <w:szCs w:val="24"/>
              </w:rPr>
              <w:t xml:space="preserve"> M. 2015. Alfabet zarządzania projektami. Wyd. Helion Gliwice.</w:t>
            </w:r>
          </w:p>
          <w:p w14:paraId="4A2BB3DA"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proofErr w:type="spellStart"/>
            <w:r w:rsidRPr="00F7659B">
              <w:rPr>
                <w:rFonts w:ascii="Arial" w:hAnsi="Arial" w:cs="Arial"/>
                <w:color w:val="000000"/>
                <w:sz w:val="24"/>
                <w:szCs w:val="24"/>
              </w:rPr>
              <w:t>Jakubczyc</w:t>
            </w:r>
            <w:proofErr w:type="spellEnd"/>
            <w:r w:rsidRPr="00F7659B">
              <w:rPr>
                <w:rFonts w:ascii="Arial" w:hAnsi="Arial" w:cs="Arial"/>
                <w:color w:val="000000"/>
                <w:sz w:val="24"/>
                <w:szCs w:val="24"/>
              </w:rPr>
              <w:t xml:space="preserve"> J.: 2011. Metody oceny projektu gospodarczego. Podręcznik akademicki. Wyd. Naukowe PWN</w:t>
            </w:r>
          </w:p>
          <w:p w14:paraId="099F7EDA"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Ładysz J: 2008. Polityka strukturalna Polski i UE. Wyd. Polskie Wydawnictwo Ekonomiczne</w:t>
            </w:r>
          </w:p>
        </w:tc>
      </w:tr>
      <w:tr w:rsidR="00B91B4E" w:rsidRPr="00F7659B" w14:paraId="3EA5DC17" w14:textId="77777777" w:rsidTr="00984BCD">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05CA5830"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Planowane formy/działania/metody dydaktyczne:</w:t>
            </w:r>
          </w:p>
        </w:tc>
      </w:tr>
      <w:tr w:rsidR="00B91B4E" w:rsidRPr="00F7659B" w14:paraId="21B735CE" w14:textId="77777777" w:rsidTr="00984BCD">
        <w:trPr>
          <w:trHeight w:val="674"/>
        </w:trPr>
        <w:tc>
          <w:tcPr>
            <w:tcW w:w="10433" w:type="dxa"/>
            <w:gridSpan w:val="14"/>
            <w:tcBorders>
              <w:top w:val="single" w:sz="4" w:space="0" w:color="auto"/>
              <w:left w:val="single" w:sz="6" w:space="0" w:color="auto"/>
              <w:bottom w:val="nil"/>
              <w:right w:val="single" w:sz="6" w:space="0" w:color="auto"/>
            </w:tcBorders>
          </w:tcPr>
          <w:p w14:paraId="7BF93019" w14:textId="77777777" w:rsidR="00B91B4E" w:rsidRPr="00F7659B" w:rsidRDefault="00B91B4E" w:rsidP="00F7659B">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b/>
                <w:bCs/>
                <w:color w:val="000000"/>
                <w:sz w:val="24"/>
                <w:szCs w:val="24"/>
              </w:rPr>
              <w:t>Wykłady – przekaz słowny, wspierany prezentacją z wykorzystaniem techniki multimedialnej; ćwiczenia – indywidualna praca studenta, zaplanowanie przedsięwzięcia o charakterze lokalnym/regionalnym „od pomysłu do wdrożenia” na podstawie szablonu karty projektu;</w:t>
            </w:r>
          </w:p>
        </w:tc>
      </w:tr>
      <w:tr w:rsidR="00B91B4E" w:rsidRPr="00F7659B" w14:paraId="3AFC4E6B"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0C97EA18"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Sposoby weryfikacji efektów uczenia się osiąganych przez studenta:</w:t>
            </w:r>
          </w:p>
        </w:tc>
      </w:tr>
      <w:tr w:rsidR="00B91B4E" w:rsidRPr="00F7659B" w14:paraId="6F4CC32F" w14:textId="77777777" w:rsidTr="00984BCD">
        <w:trPr>
          <w:trHeight w:val="870"/>
        </w:trPr>
        <w:tc>
          <w:tcPr>
            <w:tcW w:w="10433" w:type="dxa"/>
            <w:gridSpan w:val="14"/>
            <w:tcBorders>
              <w:top w:val="single" w:sz="4" w:space="0" w:color="auto"/>
              <w:left w:val="single" w:sz="6" w:space="0" w:color="auto"/>
              <w:bottom w:val="single" w:sz="4" w:space="0" w:color="auto"/>
              <w:right w:val="single" w:sz="6" w:space="0" w:color="auto"/>
            </w:tcBorders>
          </w:tcPr>
          <w:p w14:paraId="7C594572" w14:textId="77777777" w:rsidR="00B91B4E" w:rsidRPr="00F7659B" w:rsidRDefault="00B91B4E" w:rsidP="00F7659B">
            <w:pPr>
              <w:autoSpaceDE w:val="0"/>
              <w:autoSpaceDN w:val="0"/>
              <w:adjustRightInd w:val="0"/>
              <w:spacing w:before="120" w:after="100" w:line="360" w:lineRule="auto"/>
              <w:rPr>
                <w:rFonts w:ascii="Arial" w:hAnsi="Arial" w:cs="Arial"/>
                <w:b/>
                <w:bCs/>
                <w:color w:val="000000"/>
                <w:sz w:val="24"/>
                <w:szCs w:val="24"/>
              </w:rPr>
            </w:pPr>
            <w:r w:rsidRPr="00F7659B">
              <w:rPr>
                <w:rFonts w:ascii="Arial" w:hAnsi="Arial" w:cs="Arial"/>
                <w:b/>
                <w:bCs/>
                <w:color w:val="000000"/>
                <w:sz w:val="24"/>
                <w:szCs w:val="24"/>
              </w:rPr>
              <w:t>Wykłady – pisemne zaliczenie (pytania otwarte) W_</w:t>
            </w:r>
            <w:r w:rsidR="00984BCD">
              <w:rPr>
                <w:rFonts w:ascii="Arial" w:hAnsi="Arial" w:cs="Arial"/>
                <w:b/>
                <w:bCs/>
                <w:color w:val="000000"/>
                <w:sz w:val="24"/>
                <w:szCs w:val="24"/>
              </w:rPr>
              <w:t>0</w:t>
            </w:r>
            <w:r w:rsidRPr="00F7659B">
              <w:rPr>
                <w:rFonts w:ascii="Arial" w:hAnsi="Arial" w:cs="Arial"/>
                <w:b/>
                <w:bCs/>
                <w:color w:val="000000"/>
                <w:sz w:val="24"/>
                <w:szCs w:val="24"/>
              </w:rPr>
              <w:t>1, W_</w:t>
            </w:r>
            <w:r w:rsidR="00984BCD">
              <w:rPr>
                <w:rFonts w:ascii="Arial" w:hAnsi="Arial" w:cs="Arial"/>
                <w:b/>
                <w:bCs/>
                <w:color w:val="000000"/>
                <w:sz w:val="24"/>
                <w:szCs w:val="24"/>
              </w:rPr>
              <w:t>0</w:t>
            </w:r>
            <w:r w:rsidRPr="00F7659B">
              <w:rPr>
                <w:rFonts w:ascii="Arial" w:hAnsi="Arial" w:cs="Arial"/>
                <w:b/>
                <w:bCs/>
                <w:color w:val="000000"/>
                <w:sz w:val="24"/>
                <w:szCs w:val="24"/>
              </w:rPr>
              <w:t>2;</w:t>
            </w:r>
          </w:p>
          <w:p w14:paraId="07CA19CF" w14:textId="77777777" w:rsidR="00B91B4E" w:rsidRPr="00F7659B" w:rsidRDefault="00B91B4E" w:rsidP="00984BCD">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b/>
                <w:bCs/>
                <w:color w:val="000000"/>
                <w:sz w:val="24"/>
                <w:szCs w:val="24"/>
              </w:rPr>
              <w:t>Ćwiczenia – karta projektu U_</w:t>
            </w:r>
            <w:r w:rsidR="00984BCD">
              <w:rPr>
                <w:rFonts w:ascii="Arial" w:hAnsi="Arial" w:cs="Arial"/>
                <w:b/>
                <w:bCs/>
                <w:color w:val="000000"/>
                <w:sz w:val="24"/>
                <w:szCs w:val="24"/>
              </w:rPr>
              <w:t>0</w:t>
            </w:r>
            <w:r w:rsidRPr="00F7659B">
              <w:rPr>
                <w:rFonts w:ascii="Arial" w:hAnsi="Arial" w:cs="Arial"/>
                <w:b/>
                <w:bCs/>
                <w:color w:val="000000"/>
                <w:sz w:val="24"/>
                <w:szCs w:val="24"/>
              </w:rPr>
              <w:t>1, U_</w:t>
            </w:r>
            <w:r w:rsidR="00984BCD">
              <w:rPr>
                <w:rFonts w:ascii="Arial" w:hAnsi="Arial" w:cs="Arial"/>
                <w:b/>
                <w:bCs/>
                <w:color w:val="000000"/>
                <w:sz w:val="24"/>
                <w:szCs w:val="24"/>
              </w:rPr>
              <w:t>0</w:t>
            </w:r>
            <w:r w:rsidRPr="00F7659B">
              <w:rPr>
                <w:rFonts w:ascii="Arial" w:hAnsi="Arial" w:cs="Arial"/>
                <w:b/>
                <w:bCs/>
                <w:color w:val="000000"/>
                <w:sz w:val="24"/>
                <w:szCs w:val="24"/>
              </w:rPr>
              <w:t>2, K_</w:t>
            </w:r>
            <w:r w:rsidR="00984BCD">
              <w:rPr>
                <w:rFonts w:ascii="Arial" w:hAnsi="Arial" w:cs="Arial"/>
                <w:b/>
                <w:bCs/>
                <w:color w:val="000000"/>
                <w:sz w:val="24"/>
                <w:szCs w:val="24"/>
              </w:rPr>
              <w:t>0</w:t>
            </w:r>
            <w:r w:rsidRPr="00F7659B">
              <w:rPr>
                <w:rFonts w:ascii="Arial" w:hAnsi="Arial" w:cs="Arial"/>
                <w:b/>
                <w:bCs/>
                <w:color w:val="000000"/>
                <w:sz w:val="24"/>
                <w:szCs w:val="24"/>
              </w:rPr>
              <w:t>1, K_</w:t>
            </w:r>
            <w:r w:rsidR="00984BCD">
              <w:rPr>
                <w:rFonts w:ascii="Arial" w:hAnsi="Arial" w:cs="Arial"/>
                <w:b/>
                <w:bCs/>
                <w:color w:val="000000"/>
                <w:sz w:val="24"/>
                <w:szCs w:val="24"/>
              </w:rPr>
              <w:t>0</w:t>
            </w:r>
            <w:r w:rsidRPr="00F7659B">
              <w:rPr>
                <w:rFonts w:ascii="Arial" w:hAnsi="Arial" w:cs="Arial"/>
                <w:b/>
                <w:bCs/>
                <w:color w:val="000000"/>
                <w:sz w:val="24"/>
                <w:szCs w:val="24"/>
              </w:rPr>
              <w:t>2;</w:t>
            </w:r>
          </w:p>
        </w:tc>
      </w:tr>
      <w:tr w:rsidR="00B91B4E" w:rsidRPr="00F7659B" w14:paraId="738BDA29"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6EE8C99F"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Forma i warunki zaliczenia:</w:t>
            </w:r>
          </w:p>
        </w:tc>
      </w:tr>
      <w:tr w:rsidR="00B91B4E" w:rsidRPr="00F7659B" w14:paraId="4E4047AF" w14:textId="77777777" w:rsidTr="00984BCD">
        <w:trPr>
          <w:trHeight w:val="1731"/>
        </w:trPr>
        <w:tc>
          <w:tcPr>
            <w:tcW w:w="10433" w:type="dxa"/>
            <w:gridSpan w:val="14"/>
            <w:tcBorders>
              <w:top w:val="single" w:sz="4" w:space="0" w:color="auto"/>
              <w:left w:val="single" w:sz="6" w:space="0" w:color="auto"/>
              <w:bottom w:val="single" w:sz="6" w:space="0" w:color="auto"/>
              <w:right w:val="single" w:sz="6" w:space="0" w:color="auto"/>
            </w:tcBorders>
          </w:tcPr>
          <w:p w14:paraId="573D4B68"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Przedmiot kończy sią zaliczeniem z oceną, decydujący wpływ na ocenę końcową ma ocena z pisemnego zaliczenia wykładów, wykonanie projektu w ramach zajęć ćwiczeniowych jest na zaliczenie (bez oceny).</w:t>
            </w:r>
          </w:p>
          <w:p w14:paraId="6582C000"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Kryterium oceniania:</w:t>
            </w:r>
          </w:p>
          <w:p w14:paraId="640CBD6E"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 xml:space="preserve">0-50,0 % - ocena niedostateczna, </w:t>
            </w:r>
          </w:p>
          <w:p w14:paraId="57CC0159"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51,0- 60,0 % - ocena dostateczna,</w:t>
            </w:r>
          </w:p>
          <w:p w14:paraId="485C8BBF"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61,0 – 70,0 % - ocena dostateczna plus,</w:t>
            </w:r>
          </w:p>
          <w:p w14:paraId="216A051E"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 xml:space="preserve">71,0 – 80,0% - ocena dobra, </w:t>
            </w:r>
          </w:p>
          <w:p w14:paraId="7B53047F"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81,0 – 90,0 % - ocena dobra plus,</w:t>
            </w:r>
          </w:p>
          <w:p w14:paraId="3AE0699C"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91,0 i powyżej – ocena bardzo dobra.</w:t>
            </w:r>
          </w:p>
        </w:tc>
      </w:tr>
      <w:tr w:rsidR="00B91B4E" w:rsidRPr="00F7659B" w14:paraId="2328B880"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30ADF64"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Bilans punktów ECTS*:</w:t>
            </w:r>
          </w:p>
        </w:tc>
      </w:tr>
      <w:tr w:rsidR="00B91B4E" w:rsidRPr="00F7659B" w14:paraId="541B791C"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6C3AD0AD"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Liczba godzin kontaktowych, w tym:</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2764764F"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26</w:t>
            </w:r>
          </w:p>
        </w:tc>
      </w:tr>
      <w:tr w:rsidR="00B91B4E" w:rsidRPr="00F7659B" w14:paraId="468F3A4E"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3D01FACB"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lastRenderedPageBreak/>
              <w:t>- udział w wykładach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0FFF0C80" w14:textId="77777777" w:rsidR="00B91B4E" w:rsidRPr="00F7659B" w:rsidRDefault="00B91B4E"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10</w:t>
            </w:r>
          </w:p>
        </w:tc>
      </w:tr>
      <w:tr w:rsidR="00B91B4E" w:rsidRPr="00F7659B" w14:paraId="4AD7678C"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7FBC97D3"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 udział w ćwiczeniach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01198386" w14:textId="77777777" w:rsidR="00B91B4E" w:rsidRPr="00F7659B" w:rsidRDefault="00B91B4E"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15</w:t>
            </w:r>
          </w:p>
        </w:tc>
      </w:tr>
      <w:tr w:rsidR="00B91B4E" w:rsidRPr="00F7659B" w14:paraId="4FCC3A4E"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44AC44B8"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 udział w konsultacjach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1FD52A80" w14:textId="77777777" w:rsidR="00B91B4E" w:rsidRPr="00F7659B" w:rsidRDefault="00B91B4E"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1</w:t>
            </w:r>
          </w:p>
        </w:tc>
      </w:tr>
      <w:tr w:rsidR="00B91B4E" w:rsidRPr="00F7659B" w14:paraId="17289BE9"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68E598F3"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 xml:space="preserve"> Liczba godzin samodzielnej pracy studenta, w tym:</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4B29A195"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24</w:t>
            </w:r>
          </w:p>
        </w:tc>
      </w:tr>
      <w:tr w:rsidR="00B91B4E" w:rsidRPr="00F7659B" w14:paraId="030759B1" w14:textId="77777777" w:rsidTr="00984BCD">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0BF1F7C3"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 przygotowanie do pisemnego zaliczenia</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5CBABD91" w14:textId="77777777" w:rsidR="00B91B4E" w:rsidRPr="00F7659B" w:rsidRDefault="00B91B4E"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10</w:t>
            </w:r>
          </w:p>
        </w:tc>
      </w:tr>
      <w:tr w:rsidR="00B91B4E" w:rsidRPr="00F7659B" w14:paraId="4942726C"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C0891FF"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 wykonanie karty projektu</w:t>
            </w:r>
          </w:p>
        </w:tc>
        <w:tc>
          <w:tcPr>
            <w:tcW w:w="521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FD5D467" w14:textId="77777777" w:rsidR="00B91B4E" w:rsidRPr="00F7659B" w:rsidRDefault="00B91B4E"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14</w:t>
            </w:r>
          </w:p>
        </w:tc>
      </w:tr>
      <w:tr w:rsidR="00B91B4E" w:rsidRPr="00F7659B" w14:paraId="285C1C5B"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52C6E95"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 przegląd literatury</w:t>
            </w:r>
          </w:p>
        </w:tc>
        <w:tc>
          <w:tcPr>
            <w:tcW w:w="521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649AF955" w14:textId="77777777" w:rsidR="00B91B4E" w:rsidRPr="00F7659B" w:rsidRDefault="00B91B4E"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b/>
                <w:bCs/>
                <w:color w:val="000000"/>
                <w:sz w:val="24"/>
                <w:szCs w:val="24"/>
              </w:rPr>
              <w:t>7</w:t>
            </w:r>
          </w:p>
        </w:tc>
      </w:tr>
      <w:tr w:rsidR="00B91B4E" w:rsidRPr="00F7659B" w14:paraId="2DF6C349"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70B886CD"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Sumaryczne obciążenie pracą studenta</w:t>
            </w:r>
          </w:p>
        </w:tc>
        <w:tc>
          <w:tcPr>
            <w:tcW w:w="521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2186C11"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50</w:t>
            </w:r>
          </w:p>
        </w:tc>
      </w:tr>
      <w:tr w:rsidR="00B91B4E" w:rsidRPr="00F7659B" w14:paraId="4A7F09BF"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6EAE8BC7"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Punkty ECTS</w:t>
            </w:r>
          </w:p>
        </w:tc>
        <w:tc>
          <w:tcPr>
            <w:tcW w:w="521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39353D57"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2,0</w:t>
            </w:r>
          </w:p>
        </w:tc>
      </w:tr>
    </w:tbl>
    <w:p w14:paraId="06A5C7BF" w14:textId="77777777" w:rsidR="00B91B4E" w:rsidRPr="00F7659B" w:rsidRDefault="00B91B4E" w:rsidP="00F7659B">
      <w:pPr>
        <w:spacing w:before="120" w:after="160" w:line="360" w:lineRule="auto"/>
        <w:rPr>
          <w:rFonts w:ascii="Arial" w:hAnsi="Arial" w:cs="Arial"/>
          <w:sz w:val="24"/>
          <w:szCs w:val="24"/>
        </w:rPr>
      </w:pPr>
      <w:r w:rsidRPr="00F7659B">
        <w:rPr>
          <w:rFonts w:ascii="Arial" w:hAnsi="Arial" w:cs="Arial"/>
          <w:sz w:val="24"/>
          <w:szCs w:val="24"/>
        </w:rPr>
        <w:br w:type="page"/>
      </w:r>
    </w:p>
    <w:tbl>
      <w:tblPr>
        <w:tblW w:w="10433" w:type="dxa"/>
        <w:tblLayout w:type="fixed"/>
        <w:tblCellMar>
          <w:left w:w="30" w:type="dxa"/>
          <w:right w:w="30" w:type="dxa"/>
        </w:tblCellMar>
        <w:tblLook w:val="04A0" w:firstRow="1" w:lastRow="0" w:firstColumn="1" w:lastColumn="0" w:noHBand="0" w:noVBand="1"/>
        <w:tblCaption w:val="Sylabus dla przedmiotu Środowisko przyrodnicze miast i terenów wiejskich,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851"/>
        <w:gridCol w:w="1134"/>
        <w:gridCol w:w="1257"/>
        <w:gridCol w:w="585"/>
        <w:gridCol w:w="1898"/>
      </w:tblGrid>
      <w:tr w:rsidR="00B91B4E" w:rsidRPr="00F7659B" w14:paraId="2F9C4287" w14:textId="77777777" w:rsidTr="00984BCD">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20EC9852" w14:textId="77777777" w:rsidR="00B91B4E" w:rsidRPr="00F7659B" w:rsidRDefault="00B91B4E"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lastRenderedPageBreak/>
              <w:t>Załącznik nr 4 do zasad</w:t>
            </w:r>
          </w:p>
        </w:tc>
      </w:tr>
      <w:tr w:rsidR="00B91B4E" w:rsidRPr="00F7659B" w14:paraId="5B38C9E9" w14:textId="77777777" w:rsidTr="00984BCD">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18B10C7D" w14:textId="77777777" w:rsidR="00B91B4E" w:rsidRPr="00F7659B" w:rsidRDefault="00B91B4E"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sz w:val="24"/>
                <w:szCs w:val="24"/>
              </w:rPr>
              <w:br w:type="page"/>
            </w:r>
            <w:r w:rsidRPr="00F7659B">
              <w:rPr>
                <w:rFonts w:ascii="Arial" w:hAnsi="Arial" w:cs="Arial"/>
                <w:b/>
                <w:bCs/>
                <w:color w:val="000000"/>
                <w:sz w:val="24"/>
                <w:szCs w:val="24"/>
              </w:rPr>
              <w:t>Sylabus przedmiotu / modułu kształcenia</w:t>
            </w:r>
          </w:p>
        </w:tc>
      </w:tr>
      <w:tr w:rsidR="00B91B4E" w:rsidRPr="00F7659B" w14:paraId="2F037766" w14:textId="77777777" w:rsidTr="00984BCD">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14:paraId="2CA6D9D2"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Nazwa przedmiotu/modułu kształcenia:</w:t>
            </w:r>
            <w:r w:rsidRPr="00F7659B">
              <w:rPr>
                <w:rFonts w:ascii="Arial" w:hAnsi="Arial" w:cs="Arial"/>
                <w:color w:val="000000"/>
                <w:sz w:val="24"/>
                <w:szCs w:val="24"/>
              </w:rPr>
              <w:t xml:space="preserve"> </w:t>
            </w:r>
          </w:p>
        </w:tc>
        <w:tc>
          <w:tcPr>
            <w:tcW w:w="5725" w:type="dxa"/>
            <w:gridSpan w:val="5"/>
            <w:tcBorders>
              <w:top w:val="single" w:sz="6" w:space="0" w:color="auto"/>
              <w:left w:val="single" w:sz="6" w:space="0" w:color="auto"/>
              <w:bottom w:val="nil"/>
              <w:right w:val="single" w:sz="6" w:space="0" w:color="auto"/>
            </w:tcBorders>
            <w:vAlign w:val="center"/>
          </w:tcPr>
          <w:p w14:paraId="17FF0F87"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Środowisko przyrodnicze miast i terenów wiejskich</w:t>
            </w:r>
          </w:p>
        </w:tc>
      </w:tr>
      <w:tr w:rsidR="00B91B4E" w:rsidRPr="00F7659B" w14:paraId="45188668" w14:textId="77777777" w:rsidTr="00984BCD">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14:paraId="3308573A"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lang w:val="en-US"/>
              </w:rPr>
            </w:pPr>
            <w:proofErr w:type="spellStart"/>
            <w:r w:rsidRPr="00F7659B">
              <w:rPr>
                <w:rFonts w:ascii="Arial" w:hAnsi="Arial" w:cs="Arial"/>
                <w:b/>
                <w:color w:val="000000"/>
                <w:sz w:val="24"/>
                <w:szCs w:val="24"/>
                <w:lang w:val="en-US"/>
              </w:rPr>
              <w:t>Nazwa</w:t>
            </w:r>
            <w:proofErr w:type="spellEnd"/>
            <w:r w:rsidRPr="00F7659B">
              <w:rPr>
                <w:rFonts w:ascii="Arial" w:hAnsi="Arial" w:cs="Arial"/>
                <w:b/>
                <w:color w:val="000000"/>
                <w:sz w:val="24"/>
                <w:szCs w:val="24"/>
                <w:lang w:val="en-US"/>
              </w:rPr>
              <w:t xml:space="preserve"> w </w:t>
            </w:r>
            <w:proofErr w:type="spellStart"/>
            <w:r w:rsidRPr="00F7659B">
              <w:rPr>
                <w:rFonts w:ascii="Arial" w:hAnsi="Arial" w:cs="Arial"/>
                <w:b/>
                <w:color w:val="000000"/>
                <w:sz w:val="24"/>
                <w:szCs w:val="24"/>
                <w:lang w:val="en-US"/>
              </w:rPr>
              <w:t>języku</w:t>
            </w:r>
            <w:proofErr w:type="spellEnd"/>
            <w:r w:rsidRPr="00F7659B">
              <w:rPr>
                <w:rFonts w:ascii="Arial" w:hAnsi="Arial" w:cs="Arial"/>
                <w:b/>
                <w:color w:val="000000"/>
                <w:sz w:val="24"/>
                <w:szCs w:val="24"/>
                <w:lang w:val="en-US"/>
              </w:rPr>
              <w:t xml:space="preserve"> </w:t>
            </w:r>
            <w:proofErr w:type="spellStart"/>
            <w:r w:rsidRPr="00F7659B">
              <w:rPr>
                <w:rFonts w:ascii="Arial" w:hAnsi="Arial" w:cs="Arial"/>
                <w:b/>
                <w:color w:val="000000"/>
                <w:sz w:val="24"/>
                <w:szCs w:val="24"/>
                <w:lang w:val="en-US"/>
              </w:rPr>
              <w:t>angielskim</w:t>
            </w:r>
            <w:proofErr w:type="spellEnd"/>
            <w:r w:rsidRPr="00F7659B">
              <w:rPr>
                <w:rFonts w:ascii="Arial" w:hAnsi="Arial" w:cs="Arial"/>
                <w:b/>
                <w:color w:val="000000"/>
                <w:sz w:val="24"/>
                <w:szCs w:val="24"/>
                <w:lang w:val="en-US"/>
              </w:rPr>
              <w:t xml:space="preserve">: </w:t>
            </w:r>
          </w:p>
        </w:tc>
        <w:tc>
          <w:tcPr>
            <w:tcW w:w="7001" w:type="dxa"/>
            <w:gridSpan w:val="6"/>
            <w:tcBorders>
              <w:top w:val="single" w:sz="6" w:space="0" w:color="auto"/>
              <w:left w:val="single" w:sz="6" w:space="0" w:color="auto"/>
              <w:bottom w:val="nil"/>
              <w:right w:val="single" w:sz="6" w:space="0" w:color="auto"/>
            </w:tcBorders>
            <w:vAlign w:val="center"/>
          </w:tcPr>
          <w:p w14:paraId="6207175F"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lang w:val="en-US"/>
              </w:rPr>
            </w:pPr>
            <w:r w:rsidRPr="00F7659B">
              <w:rPr>
                <w:rFonts w:ascii="Arial" w:hAnsi="Arial" w:cs="Arial"/>
                <w:color w:val="000000"/>
                <w:sz w:val="24"/>
                <w:szCs w:val="24"/>
                <w:lang w:val="en-US"/>
              </w:rPr>
              <w:t xml:space="preserve"> The natural environment of the city and rural areas</w:t>
            </w:r>
          </w:p>
        </w:tc>
      </w:tr>
      <w:tr w:rsidR="00B91B4E" w:rsidRPr="00F7659B" w14:paraId="0C27CB57" w14:textId="77777777" w:rsidTr="00984BCD">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58E91706"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Język wykładowy:</w:t>
            </w:r>
            <w:r w:rsidRPr="00F7659B">
              <w:rPr>
                <w:rFonts w:ascii="Arial" w:hAnsi="Arial" w:cs="Arial"/>
                <w:color w:val="000000"/>
                <w:sz w:val="24"/>
                <w:szCs w:val="24"/>
              </w:rPr>
              <w:t xml:space="preserve"> </w:t>
            </w:r>
          </w:p>
        </w:tc>
        <w:tc>
          <w:tcPr>
            <w:tcW w:w="8135" w:type="dxa"/>
            <w:gridSpan w:val="10"/>
            <w:tcBorders>
              <w:top w:val="single" w:sz="6" w:space="0" w:color="auto"/>
              <w:left w:val="single" w:sz="6" w:space="0" w:color="auto"/>
              <w:bottom w:val="single" w:sz="6" w:space="0" w:color="auto"/>
              <w:right w:val="single" w:sz="6" w:space="0" w:color="auto"/>
            </w:tcBorders>
            <w:vAlign w:val="center"/>
          </w:tcPr>
          <w:p w14:paraId="012539D2"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polski</w:t>
            </w:r>
          </w:p>
        </w:tc>
      </w:tr>
      <w:tr w:rsidR="00B91B4E" w:rsidRPr="00F7659B" w14:paraId="7E9161B2" w14:textId="77777777" w:rsidTr="00984BCD">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14:paraId="6DB075DC"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14:paraId="25A6798A" w14:textId="77777777" w:rsidR="00B91B4E" w:rsidRPr="00F7659B" w:rsidRDefault="00B91B4E" w:rsidP="00F7659B">
            <w:pPr>
              <w:autoSpaceDE w:val="0"/>
              <w:autoSpaceDN w:val="0"/>
              <w:adjustRightInd w:val="0"/>
              <w:spacing w:before="120" w:after="0" w:line="360" w:lineRule="auto"/>
              <w:rPr>
                <w:rFonts w:ascii="Arial" w:hAnsi="Arial" w:cs="Arial"/>
                <w:i/>
                <w:color w:val="000000"/>
                <w:sz w:val="24"/>
                <w:szCs w:val="24"/>
              </w:rPr>
            </w:pPr>
            <w:r w:rsidRPr="00F7659B">
              <w:rPr>
                <w:rFonts w:ascii="Arial" w:hAnsi="Arial" w:cs="Arial"/>
                <w:color w:val="000000"/>
                <w:sz w:val="24"/>
                <w:szCs w:val="24"/>
              </w:rPr>
              <w:t xml:space="preserve"> </w:t>
            </w:r>
            <w:r w:rsidRPr="00F7659B">
              <w:rPr>
                <w:rFonts w:ascii="Arial" w:hAnsi="Arial" w:cs="Arial"/>
                <w:i/>
                <w:color w:val="000000"/>
                <w:sz w:val="24"/>
                <w:szCs w:val="24"/>
              </w:rPr>
              <w:t>gospodarka przestrzenna</w:t>
            </w:r>
          </w:p>
        </w:tc>
      </w:tr>
      <w:tr w:rsidR="00B91B4E" w:rsidRPr="00F7659B" w14:paraId="7565EA65" w14:textId="77777777" w:rsidTr="00984BCD">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tcPr>
          <w:p w14:paraId="2A5DDD35"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 xml:space="preserve">Jednostka realizująca: </w:t>
            </w:r>
          </w:p>
        </w:tc>
        <w:tc>
          <w:tcPr>
            <w:tcW w:w="7709" w:type="dxa"/>
            <w:gridSpan w:val="8"/>
            <w:tcBorders>
              <w:top w:val="single" w:sz="6" w:space="0" w:color="auto"/>
              <w:left w:val="single" w:sz="6" w:space="0" w:color="auto"/>
              <w:bottom w:val="nil"/>
              <w:right w:val="single" w:sz="6" w:space="0" w:color="auto"/>
            </w:tcBorders>
            <w:vAlign w:val="center"/>
          </w:tcPr>
          <w:p w14:paraId="6DFBF153"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Wydział Nauk Rolniczych</w:t>
            </w:r>
          </w:p>
        </w:tc>
      </w:tr>
      <w:tr w:rsidR="00B91B4E" w:rsidRPr="00F7659B" w14:paraId="7F3FB6BA" w14:textId="77777777" w:rsidTr="00984BCD">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61DE1E99"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14:paraId="2148C1CE"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fakultatywny</w:t>
            </w:r>
          </w:p>
        </w:tc>
      </w:tr>
      <w:tr w:rsidR="00B91B4E" w:rsidRPr="00F7659B" w14:paraId="18D80C1C" w14:textId="77777777" w:rsidTr="00984BCD">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4A51F4EE"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Poziom modułu kształcenia (np. pierwszego lub drugiego stopnia): </w:t>
            </w:r>
          </w:p>
        </w:tc>
        <w:tc>
          <w:tcPr>
            <w:tcW w:w="2483" w:type="dxa"/>
            <w:gridSpan w:val="2"/>
            <w:tcBorders>
              <w:top w:val="single" w:sz="6" w:space="0" w:color="auto"/>
              <w:left w:val="single" w:sz="6" w:space="0" w:color="auto"/>
              <w:bottom w:val="nil"/>
              <w:right w:val="single" w:sz="6" w:space="0" w:color="auto"/>
            </w:tcBorders>
            <w:vAlign w:val="center"/>
          </w:tcPr>
          <w:p w14:paraId="452E35F0"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drugiego stopnia</w:t>
            </w:r>
          </w:p>
        </w:tc>
      </w:tr>
      <w:tr w:rsidR="00B91B4E" w:rsidRPr="00F7659B" w14:paraId="4BB34DB8" w14:textId="77777777" w:rsidTr="00984BCD">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tcPr>
          <w:p w14:paraId="3355526F"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Rok studiów: </w:t>
            </w:r>
          </w:p>
        </w:tc>
        <w:tc>
          <w:tcPr>
            <w:tcW w:w="8702" w:type="dxa"/>
            <w:gridSpan w:val="11"/>
            <w:tcBorders>
              <w:top w:val="single" w:sz="6" w:space="0" w:color="auto"/>
              <w:left w:val="single" w:sz="6" w:space="0" w:color="auto"/>
              <w:bottom w:val="nil"/>
              <w:right w:val="single" w:sz="6" w:space="0" w:color="auto"/>
            </w:tcBorders>
            <w:vAlign w:val="center"/>
          </w:tcPr>
          <w:p w14:paraId="6B483201"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2</w:t>
            </w:r>
          </w:p>
        </w:tc>
      </w:tr>
      <w:tr w:rsidR="00B91B4E" w:rsidRPr="00F7659B" w14:paraId="0C14989F" w14:textId="77777777" w:rsidTr="00984BCD">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tcPr>
          <w:p w14:paraId="38B96156"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Semestr: </w:t>
            </w:r>
          </w:p>
        </w:tc>
        <w:tc>
          <w:tcPr>
            <w:tcW w:w="9127" w:type="dxa"/>
            <w:gridSpan w:val="12"/>
            <w:tcBorders>
              <w:top w:val="single" w:sz="6" w:space="0" w:color="auto"/>
              <w:left w:val="single" w:sz="6" w:space="0" w:color="auto"/>
              <w:bottom w:val="nil"/>
              <w:right w:val="single" w:sz="6" w:space="0" w:color="auto"/>
            </w:tcBorders>
            <w:vAlign w:val="center"/>
          </w:tcPr>
          <w:p w14:paraId="3AD803BF"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3</w:t>
            </w:r>
          </w:p>
        </w:tc>
      </w:tr>
      <w:tr w:rsidR="00B91B4E" w:rsidRPr="00F7659B" w14:paraId="2C727372" w14:textId="77777777" w:rsidTr="00984BCD">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tcPr>
          <w:p w14:paraId="0D2FC443"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Liczba punktów ECTS: </w:t>
            </w:r>
          </w:p>
        </w:tc>
        <w:tc>
          <w:tcPr>
            <w:tcW w:w="7568" w:type="dxa"/>
            <w:gridSpan w:val="7"/>
            <w:tcBorders>
              <w:top w:val="single" w:sz="6" w:space="0" w:color="auto"/>
              <w:left w:val="single" w:sz="6" w:space="0" w:color="auto"/>
              <w:bottom w:val="nil"/>
              <w:right w:val="single" w:sz="6" w:space="0" w:color="auto"/>
            </w:tcBorders>
            <w:vAlign w:val="center"/>
          </w:tcPr>
          <w:p w14:paraId="7C88F02A"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 2,4</w:t>
            </w:r>
          </w:p>
        </w:tc>
      </w:tr>
      <w:tr w:rsidR="00B91B4E" w:rsidRPr="00F7659B" w14:paraId="0E3A4F36" w14:textId="77777777" w:rsidTr="00984BCD">
        <w:trPr>
          <w:trHeight w:val="454"/>
        </w:trPr>
        <w:tc>
          <w:tcPr>
            <w:tcW w:w="5559" w:type="dxa"/>
            <w:gridSpan w:val="10"/>
            <w:tcBorders>
              <w:top w:val="single" w:sz="6" w:space="0" w:color="auto"/>
              <w:left w:val="single" w:sz="6" w:space="0" w:color="auto"/>
              <w:bottom w:val="nil"/>
              <w:right w:val="single" w:sz="6" w:space="0" w:color="auto"/>
            </w:tcBorders>
            <w:shd w:val="clear" w:color="auto" w:fill="DBE5F1"/>
            <w:vAlign w:val="center"/>
          </w:tcPr>
          <w:p w14:paraId="3DC39D61"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koordynatora przedmiotu:</w:t>
            </w:r>
          </w:p>
        </w:tc>
        <w:tc>
          <w:tcPr>
            <w:tcW w:w="4874" w:type="dxa"/>
            <w:gridSpan w:val="4"/>
            <w:tcBorders>
              <w:top w:val="single" w:sz="6" w:space="0" w:color="auto"/>
              <w:left w:val="single" w:sz="6" w:space="0" w:color="auto"/>
              <w:bottom w:val="nil"/>
              <w:right w:val="single" w:sz="6" w:space="0" w:color="auto"/>
            </w:tcBorders>
            <w:vAlign w:val="center"/>
          </w:tcPr>
          <w:p w14:paraId="14795839"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 inż. Emilia Rzążewska</w:t>
            </w:r>
          </w:p>
        </w:tc>
      </w:tr>
      <w:tr w:rsidR="00B91B4E" w:rsidRPr="00F7659B" w14:paraId="41F2A651" w14:textId="77777777" w:rsidTr="00984BCD">
        <w:trPr>
          <w:trHeight w:val="454"/>
        </w:trPr>
        <w:tc>
          <w:tcPr>
            <w:tcW w:w="5559" w:type="dxa"/>
            <w:gridSpan w:val="10"/>
            <w:tcBorders>
              <w:top w:val="single" w:sz="6" w:space="0" w:color="auto"/>
              <w:left w:val="single" w:sz="6" w:space="0" w:color="auto"/>
              <w:bottom w:val="nil"/>
              <w:right w:val="single" w:sz="6" w:space="0" w:color="auto"/>
            </w:tcBorders>
            <w:shd w:val="clear" w:color="auto" w:fill="DBE5F1"/>
            <w:vAlign w:val="center"/>
          </w:tcPr>
          <w:p w14:paraId="6DFD8F8C"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prowadzących zajęcia:</w:t>
            </w:r>
          </w:p>
        </w:tc>
        <w:tc>
          <w:tcPr>
            <w:tcW w:w="4874" w:type="dxa"/>
            <w:gridSpan w:val="4"/>
            <w:tcBorders>
              <w:top w:val="single" w:sz="6" w:space="0" w:color="auto"/>
              <w:left w:val="single" w:sz="6" w:space="0" w:color="auto"/>
              <w:bottom w:val="nil"/>
              <w:right w:val="single" w:sz="6" w:space="0" w:color="auto"/>
            </w:tcBorders>
            <w:vAlign w:val="center"/>
          </w:tcPr>
          <w:p w14:paraId="3378F242"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 inż. Emilia Rzążewska</w:t>
            </w:r>
          </w:p>
        </w:tc>
      </w:tr>
      <w:tr w:rsidR="00B91B4E" w:rsidRPr="00F7659B" w14:paraId="0E5286A1" w14:textId="77777777" w:rsidTr="00984BCD">
        <w:trPr>
          <w:trHeight w:val="454"/>
        </w:trPr>
        <w:tc>
          <w:tcPr>
            <w:tcW w:w="5559" w:type="dxa"/>
            <w:gridSpan w:val="10"/>
            <w:tcBorders>
              <w:top w:val="single" w:sz="6" w:space="0" w:color="auto"/>
              <w:left w:val="single" w:sz="6" w:space="0" w:color="auto"/>
              <w:bottom w:val="nil"/>
              <w:right w:val="single" w:sz="6" w:space="0" w:color="auto"/>
            </w:tcBorders>
            <w:shd w:val="clear" w:color="auto" w:fill="DBE5F1"/>
            <w:vAlign w:val="center"/>
          </w:tcPr>
          <w:p w14:paraId="14E35130"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Założenia i cele przedmiotu:</w:t>
            </w:r>
          </w:p>
        </w:tc>
        <w:tc>
          <w:tcPr>
            <w:tcW w:w="4874" w:type="dxa"/>
            <w:gridSpan w:val="4"/>
            <w:tcBorders>
              <w:top w:val="single" w:sz="6" w:space="0" w:color="auto"/>
              <w:left w:val="single" w:sz="6" w:space="0" w:color="auto"/>
              <w:bottom w:val="nil"/>
              <w:right w:val="single" w:sz="6" w:space="0" w:color="auto"/>
            </w:tcBorders>
            <w:vAlign w:val="center"/>
          </w:tcPr>
          <w:p w14:paraId="6FAE5728"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Założeniem przedmiotu jest przedstawienie zagadnień dotyczących środowiska przyrodniczego jakie można zauważyć w warunkach aglomeracji miejskiej, a przede wszystkim na terenach wiejskich. Celem jest przygotowanie absolwenta do działań  które mogą mieć wpływ na zmiany środowiska przyrodniczego w otoczeniu miejskim i na terenach wiejskich.</w:t>
            </w:r>
          </w:p>
        </w:tc>
      </w:tr>
      <w:tr w:rsidR="00B91B4E" w:rsidRPr="00F7659B" w14:paraId="28E7EE17" w14:textId="77777777" w:rsidTr="00984BCD">
        <w:trPr>
          <w:trHeight w:val="454"/>
        </w:trPr>
        <w:tc>
          <w:tcPr>
            <w:tcW w:w="1164"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0F0393F3"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w:t>
            </w: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174F935E"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62D53891"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 kierunkowego</w:t>
            </w:r>
          </w:p>
        </w:tc>
      </w:tr>
      <w:tr w:rsidR="00B91B4E" w:rsidRPr="00F7659B" w14:paraId="13872D37" w14:textId="77777777" w:rsidTr="00984BCD">
        <w:trPr>
          <w:trHeight w:val="454"/>
        </w:trPr>
        <w:tc>
          <w:tcPr>
            <w:tcW w:w="1164"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64A5B2E8" w14:textId="77777777" w:rsidR="00B91B4E" w:rsidRPr="00F7659B" w:rsidRDefault="00B91B4E" w:rsidP="00F7659B">
            <w:pPr>
              <w:spacing w:before="120" w:after="0" w:line="360" w:lineRule="auto"/>
              <w:rPr>
                <w:rFonts w:ascii="Arial" w:hAnsi="Arial" w:cs="Arial"/>
                <w:b/>
                <w:color w:val="000000"/>
                <w:sz w:val="24"/>
                <w:szCs w:val="24"/>
              </w:rPr>
            </w:pP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43CD6438"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WIEDZA</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398A8E70" w14:textId="77777777" w:rsidR="00B91B4E" w:rsidRPr="00F7659B" w:rsidRDefault="00B91B4E" w:rsidP="00F7659B">
            <w:pPr>
              <w:spacing w:before="120" w:after="0" w:line="360" w:lineRule="auto"/>
              <w:rPr>
                <w:rFonts w:ascii="Arial" w:hAnsi="Arial" w:cs="Arial"/>
                <w:b/>
                <w:color w:val="000000"/>
                <w:sz w:val="24"/>
                <w:szCs w:val="24"/>
              </w:rPr>
            </w:pPr>
          </w:p>
        </w:tc>
      </w:tr>
      <w:tr w:rsidR="00B91B4E" w:rsidRPr="00F7659B" w14:paraId="0CF8BD33" w14:textId="77777777" w:rsidTr="00984BCD">
        <w:trPr>
          <w:trHeight w:val="290"/>
        </w:trPr>
        <w:tc>
          <w:tcPr>
            <w:tcW w:w="1164" w:type="dxa"/>
            <w:tcBorders>
              <w:top w:val="single" w:sz="4" w:space="0" w:color="auto"/>
              <w:left w:val="single" w:sz="6" w:space="0" w:color="auto"/>
              <w:bottom w:val="single" w:sz="2" w:space="0" w:color="000000"/>
              <w:right w:val="single" w:sz="6" w:space="0" w:color="auto"/>
            </w:tcBorders>
            <w:vAlign w:val="center"/>
          </w:tcPr>
          <w:p w14:paraId="43DE583E"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W_01</w:t>
            </w:r>
          </w:p>
        </w:tc>
        <w:tc>
          <w:tcPr>
            <w:tcW w:w="7371" w:type="dxa"/>
            <w:gridSpan w:val="12"/>
            <w:tcBorders>
              <w:top w:val="single" w:sz="2" w:space="0" w:color="000000"/>
              <w:left w:val="single" w:sz="6" w:space="0" w:color="auto"/>
              <w:bottom w:val="single" w:sz="2" w:space="0" w:color="000000"/>
              <w:right w:val="single" w:sz="6" w:space="0" w:color="auto"/>
            </w:tcBorders>
          </w:tcPr>
          <w:p w14:paraId="43EC2461" w14:textId="77777777" w:rsidR="00B91B4E" w:rsidRPr="00F7659B" w:rsidRDefault="00B91B4E" w:rsidP="00DB688A">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Zna i rozumie w jaki sposób czynniki przyrodnicze i działalność gospodarcza ma wpływ na funkcjonowanie aglomeracji miejskich i terenów wiejskich.</w:t>
            </w:r>
          </w:p>
        </w:tc>
        <w:tc>
          <w:tcPr>
            <w:tcW w:w="1898" w:type="dxa"/>
            <w:tcBorders>
              <w:top w:val="single" w:sz="2" w:space="0" w:color="000000"/>
              <w:left w:val="single" w:sz="6" w:space="0" w:color="auto"/>
              <w:bottom w:val="single" w:sz="2" w:space="0" w:color="000000"/>
              <w:right w:val="single" w:sz="6" w:space="0" w:color="auto"/>
            </w:tcBorders>
            <w:vAlign w:val="center"/>
          </w:tcPr>
          <w:p w14:paraId="553C7F9E"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K_W07</w:t>
            </w:r>
          </w:p>
        </w:tc>
      </w:tr>
      <w:tr w:rsidR="00B91B4E" w:rsidRPr="00F7659B" w14:paraId="6EEAADDA"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3D7EF71D"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W_02</w:t>
            </w:r>
          </w:p>
        </w:tc>
        <w:tc>
          <w:tcPr>
            <w:tcW w:w="7371" w:type="dxa"/>
            <w:gridSpan w:val="12"/>
            <w:tcBorders>
              <w:top w:val="single" w:sz="2" w:space="0" w:color="000000"/>
              <w:left w:val="single" w:sz="6" w:space="0" w:color="auto"/>
              <w:bottom w:val="single" w:sz="2" w:space="0" w:color="000000"/>
              <w:right w:val="single" w:sz="6" w:space="0" w:color="auto"/>
            </w:tcBorders>
          </w:tcPr>
          <w:p w14:paraId="4ADAE61B"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Zna i rozumie znaczenie ochrony środowiska przyrodniczego w warunkach przemian ekonomicznych na kształtowanie tego środowiska w aglomeracji miejskiej i na terenach wiejskich.</w:t>
            </w:r>
          </w:p>
        </w:tc>
        <w:tc>
          <w:tcPr>
            <w:tcW w:w="1898" w:type="dxa"/>
            <w:tcBorders>
              <w:top w:val="single" w:sz="2" w:space="0" w:color="000000"/>
              <w:left w:val="single" w:sz="6" w:space="0" w:color="auto"/>
              <w:bottom w:val="single" w:sz="2" w:space="0" w:color="000000"/>
              <w:right w:val="single" w:sz="6" w:space="0" w:color="auto"/>
            </w:tcBorders>
            <w:vAlign w:val="center"/>
          </w:tcPr>
          <w:p w14:paraId="4ABA7A17"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K_W05</w:t>
            </w:r>
          </w:p>
        </w:tc>
      </w:tr>
      <w:tr w:rsidR="00B91B4E" w:rsidRPr="00F7659B" w14:paraId="7A5BD187" w14:textId="77777777" w:rsidTr="00984BCD">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3C1C7ACF"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BA01F5B"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UMIEJĘTNOŚCI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38DFBCD4"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p>
        </w:tc>
      </w:tr>
      <w:tr w:rsidR="00B91B4E" w:rsidRPr="00F7659B" w14:paraId="1160CDC6"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2F8210F2"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U_01</w:t>
            </w:r>
          </w:p>
        </w:tc>
        <w:tc>
          <w:tcPr>
            <w:tcW w:w="7371" w:type="dxa"/>
            <w:gridSpan w:val="12"/>
            <w:tcBorders>
              <w:top w:val="single" w:sz="2" w:space="0" w:color="000000"/>
              <w:left w:val="single" w:sz="6" w:space="0" w:color="auto"/>
              <w:bottom w:val="single" w:sz="2" w:space="0" w:color="000000"/>
              <w:right w:val="single" w:sz="6" w:space="0" w:color="auto"/>
            </w:tcBorders>
          </w:tcPr>
          <w:p w14:paraId="2BD0D2C8" w14:textId="77777777" w:rsidR="00B91B4E" w:rsidRPr="00F7659B" w:rsidRDefault="00B91B4E" w:rsidP="00DB688A">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Potrafi podejmować właściwe działania służące rozwiązywaniu problemów przyrodniczych w warunkach miasta i terenów wiejskich</w:t>
            </w:r>
          </w:p>
        </w:tc>
        <w:tc>
          <w:tcPr>
            <w:tcW w:w="1898" w:type="dxa"/>
            <w:tcBorders>
              <w:top w:val="single" w:sz="2" w:space="0" w:color="000000"/>
              <w:left w:val="single" w:sz="6" w:space="0" w:color="auto"/>
              <w:bottom w:val="single" w:sz="2" w:space="0" w:color="000000"/>
              <w:right w:val="single" w:sz="6" w:space="0" w:color="auto"/>
            </w:tcBorders>
            <w:vAlign w:val="center"/>
          </w:tcPr>
          <w:p w14:paraId="05330559"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K_U02</w:t>
            </w:r>
          </w:p>
        </w:tc>
      </w:tr>
      <w:tr w:rsidR="00B91B4E" w:rsidRPr="00F7659B" w14:paraId="707DD87C" w14:textId="77777777" w:rsidTr="00984BCD">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49C2DF60"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U_02</w:t>
            </w:r>
          </w:p>
        </w:tc>
        <w:tc>
          <w:tcPr>
            <w:tcW w:w="7371" w:type="dxa"/>
            <w:gridSpan w:val="12"/>
            <w:tcBorders>
              <w:top w:val="single" w:sz="2" w:space="0" w:color="000000"/>
              <w:left w:val="single" w:sz="6" w:space="0" w:color="auto"/>
              <w:bottom w:val="single" w:sz="2" w:space="0" w:color="000000"/>
              <w:right w:val="single" w:sz="6" w:space="0" w:color="auto"/>
            </w:tcBorders>
          </w:tcPr>
          <w:p w14:paraId="5400336D"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Potrafi wykorzystać różne źródła do aktualizacji swojej własnej wiedzy, a także doskonalić swoje umiejętności zawodowe</w:t>
            </w:r>
          </w:p>
        </w:tc>
        <w:tc>
          <w:tcPr>
            <w:tcW w:w="1898" w:type="dxa"/>
            <w:tcBorders>
              <w:top w:val="single" w:sz="2" w:space="0" w:color="000000"/>
              <w:left w:val="single" w:sz="6" w:space="0" w:color="auto"/>
              <w:bottom w:val="single" w:sz="2" w:space="0" w:color="000000"/>
              <w:right w:val="single" w:sz="6" w:space="0" w:color="auto"/>
            </w:tcBorders>
            <w:vAlign w:val="center"/>
          </w:tcPr>
          <w:p w14:paraId="26C1B65D"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K_U09</w:t>
            </w:r>
          </w:p>
        </w:tc>
      </w:tr>
      <w:tr w:rsidR="00B91B4E" w:rsidRPr="00F7659B" w14:paraId="2865D7CA" w14:textId="77777777" w:rsidTr="00984BCD">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26E710EC"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980FB97"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KOMPETENCJE SPOŁECZNE</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344078C4"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p>
        </w:tc>
      </w:tr>
      <w:tr w:rsidR="00B91B4E" w:rsidRPr="00F7659B" w14:paraId="15FB1CE4" w14:textId="77777777" w:rsidTr="00984BCD">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66141907"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K_01</w:t>
            </w:r>
          </w:p>
        </w:tc>
        <w:tc>
          <w:tcPr>
            <w:tcW w:w="7371" w:type="dxa"/>
            <w:gridSpan w:val="12"/>
            <w:tcBorders>
              <w:top w:val="single" w:sz="2" w:space="0" w:color="000000"/>
              <w:left w:val="single" w:sz="2" w:space="0" w:color="000000"/>
              <w:bottom w:val="single" w:sz="2" w:space="0" w:color="000000"/>
              <w:right w:val="single" w:sz="6" w:space="0" w:color="auto"/>
            </w:tcBorders>
          </w:tcPr>
          <w:p w14:paraId="2C1107AC"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Jest gotów do wypełniania zobowiązań społecznych w sposób odpowiedzialny. Podejmować decyzje i oceniać ich rangę oraz podejmować działania w sytuacjach kryzysowych.</w:t>
            </w:r>
          </w:p>
        </w:tc>
        <w:tc>
          <w:tcPr>
            <w:tcW w:w="1898" w:type="dxa"/>
            <w:tcBorders>
              <w:top w:val="single" w:sz="2" w:space="0" w:color="000000"/>
              <w:left w:val="single" w:sz="2" w:space="0" w:color="000000"/>
              <w:bottom w:val="single" w:sz="2" w:space="0" w:color="000000"/>
              <w:right w:val="single" w:sz="6" w:space="0" w:color="auto"/>
            </w:tcBorders>
            <w:vAlign w:val="center"/>
          </w:tcPr>
          <w:p w14:paraId="24601B11"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K_K01</w:t>
            </w:r>
          </w:p>
        </w:tc>
      </w:tr>
      <w:tr w:rsidR="00B91B4E" w:rsidRPr="00F7659B" w14:paraId="41CF8363" w14:textId="77777777" w:rsidTr="00984BCD">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5D9015C4"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Forma i typy zajęć:</w:t>
            </w:r>
          </w:p>
        </w:tc>
        <w:tc>
          <w:tcPr>
            <w:tcW w:w="7873" w:type="dxa"/>
            <w:gridSpan w:val="9"/>
            <w:tcBorders>
              <w:top w:val="single" w:sz="6" w:space="0" w:color="auto"/>
              <w:left w:val="single" w:sz="4" w:space="0" w:color="auto"/>
              <w:bottom w:val="single" w:sz="6" w:space="0" w:color="auto"/>
              <w:right w:val="single" w:sz="6" w:space="0" w:color="auto"/>
            </w:tcBorders>
            <w:vAlign w:val="center"/>
          </w:tcPr>
          <w:p w14:paraId="7B9FF038"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stacjonarne: wykład - 15 godz., ćwiczenia audytoryjne – 15 godz.  </w:t>
            </w:r>
          </w:p>
        </w:tc>
      </w:tr>
      <w:tr w:rsidR="00B91B4E" w:rsidRPr="00F7659B" w14:paraId="2DF89194"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0F04E4C"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br w:type="page"/>
            </w:r>
            <w:r w:rsidRPr="00F7659B">
              <w:rPr>
                <w:rFonts w:ascii="Arial" w:hAnsi="Arial" w:cs="Arial"/>
                <w:b/>
                <w:color w:val="000000"/>
                <w:sz w:val="24"/>
                <w:szCs w:val="24"/>
              </w:rPr>
              <w:t>Wymagania wstępne i dodatkowe:</w:t>
            </w:r>
          </w:p>
        </w:tc>
      </w:tr>
      <w:tr w:rsidR="00B91B4E" w:rsidRPr="00F7659B" w14:paraId="6FC8E1E6" w14:textId="77777777" w:rsidTr="00984BCD">
        <w:trPr>
          <w:trHeight w:val="320"/>
        </w:trPr>
        <w:tc>
          <w:tcPr>
            <w:tcW w:w="10433" w:type="dxa"/>
            <w:gridSpan w:val="14"/>
            <w:tcBorders>
              <w:top w:val="single" w:sz="4" w:space="0" w:color="auto"/>
              <w:left w:val="single" w:sz="6" w:space="0" w:color="auto"/>
              <w:bottom w:val="single" w:sz="4" w:space="0" w:color="auto"/>
              <w:right w:val="single" w:sz="6" w:space="0" w:color="auto"/>
            </w:tcBorders>
          </w:tcPr>
          <w:p w14:paraId="33F597AF" w14:textId="77777777" w:rsidR="00B91B4E" w:rsidRPr="00F7659B" w:rsidRDefault="00B91B4E" w:rsidP="00F7659B">
            <w:pPr>
              <w:spacing w:before="120" w:after="100" w:line="360" w:lineRule="auto"/>
              <w:rPr>
                <w:rFonts w:ascii="Arial" w:hAnsi="Arial" w:cs="Arial"/>
                <w:bCs/>
                <w:color w:val="000000"/>
                <w:sz w:val="24"/>
                <w:szCs w:val="24"/>
              </w:rPr>
            </w:pPr>
            <w:r w:rsidRPr="00F7659B">
              <w:rPr>
                <w:rFonts w:ascii="Arial" w:hAnsi="Arial" w:cs="Arial"/>
                <w:bCs/>
                <w:color w:val="000000"/>
                <w:sz w:val="24"/>
                <w:szCs w:val="24"/>
              </w:rPr>
              <w:t>Znajomość podstawowej wiedzy z zakresu zagadnień dotyczących środowiska przyrodniczego na terenach obszarów wiejskich, uzyskanej na studiach pierwszego stopnia.</w:t>
            </w:r>
          </w:p>
        </w:tc>
      </w:tr>
      <w:tr w:rsidR="00B91B4E" w:rsidRPr="00F7659B" w14:paraId="75C2EC6E" w14:textId="77777777" w:rsidTr="00984BCD">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088F1FC8"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Treści modułu kształcenia:</w:t>
            </w:r>
          </w:p>
        </w:tc>
      </w:tr>
      <w:tr w:rsidR="00B91B4E" w:rsidRPr="00F7659B" w14:paraId="48E584A8" w14:textId="77777777" w:rsidTr="00984BCD">
        <w:trPr>
          <w:trHeight w:val="1972"/>
        </w:trPr>
        <w:tc>
          <w:tcPr>
            <w:tcW w:w="10433" w:type="dxa"/>
            <w:gridSpan w:val="14"/>
            <w:tcBorders>
              <w:top w:val="single" w:sz="4" w:space="0" w:color="auto"/>
              <w:left w:val="single" w:sz="6" w:space="0" w:color="auto"/>
              <w:bottom w:val="single" w:sz="6" w:space="0" w:color="auto"/>
              <w:right w:val="single" w:sz="6" w:space="0" w:color="auto"/>
            </w:tcBorders>
          </w:tcPr>
          <w:p w14:paraId="51F541AE" w14:textId="77777777" w:rsidR="00B91B4E" w:rsidRPr="00F7659B" w:rsidRDefault="00B91B4E" w:rsidP="00F7659B">
            <w:pPr>
              <w:spacing w:before="120" w:after="100" w:line="360" w:lineRule="auto"/>
              <w:rPr>
                <w:rFonts w:ascii="Arial" w:hAnsi="Arial" w:cs="Arial"/>
                <w:color w:val="000000"/>
                <w:sz w:val="24"/>
                <w:szCs w:val="24"/>
              </w:rPr>
            </w:pPr>
            <w:r w:rsidRPr="00F7659B">
              <w:rPr>
                <w:rFonts w:ascii="Arial" w:hAnsi="Arial" w:cs="Arial"/>
                <w:color w:val="000000"/>
                <w:sz w:val="24"/>
                <w:szCs w:val="24"/>
              </w:rPr>
              <w:t xml:space="preserve">Wprowadzenie w problematykę środowiska przyrodniczego miast i terenów wiejskich. Podstawowa terminologia, cele kształtowania środowiska przyrodniczego, miast i terenów wiejskich. Kompleksowe działanie czynników środowiskowych kształtujących </w:t>
            </w:r>
            <w:proofErr w:type="spellStart"/>
            <w:r w:rsidRPr="00F7659B">
              <w:rPr>
                <w:rFonts w:ascii="Arial" w:hAnsi="Arial" w:cs="Arial"/>
                <w:color w:val="000000"/>
                <w:sz w:val="24"/>
                <w:szCs w:val="24"/>
              </w:rPr>
              <w:t>agroklimat</w:t>
            </w:r>
            <w:proofErr w:type="spellEnd"/>
            <w:r w:rsidRPr="00F7659B">
              <w:rPr>
                <w:rFonts w:ascii="Arial" w:hAnsi="Arial" w:cs="Arial"/>
                <w:color w:val="000000"/>
                <w:sz w:val="24"/>
                <w:szCs w:val="24"/>
              </w:rPr>
              <w:t xml:space="preserve"> miast i terenów wiejskich. Uwarunkowania kształtowania środowiska przyrodniczego w otoczeniu aglomeracji miejskiej i terenów wiejskich. Tereny zielone w mieście. Formy terenów zielonych na obszarach wiejskich. Zasoby użytkowe środowiska przyrodniczego.</w:t>
            </w:r>
            <w:r w:rsidRPr="00F7659B">
              <w:rPr>
                <w:rFonts w:ascii="Arial" w:hAnsi="Arial" w:cs="Arial"/>
                <w:sz w:val="24"/>
                <w:szCs w:val="24"/>
              </w:rPr>
              <w:t xml:space="preserve"> </w:t>
            </w:r>
            <w:r w:rsidRPr="00F7659B">
              <w:rPr>
                <w:rFonts w:ascii="Arial" w:hAnsi="Arial" w:cs="Arial"/>
                <w:color w:val="000000"/>
                <w:sz w:val="24"/>
                <w:szCs w:val="24"/>
              </w:rPr>
              <w:t>Podstawy ekologii miasta. Systemy przyrodniczo-rekreacyjne</w:t>
            </w:r>
            <w:r w:rsidR="00DB688A">
              <w:rPr>
                <w:rFonts w:ascii="Arial" w:hAnsi="Arial" w:cs="Arial"/>
                <w:color w:val="000000"/>
                <w:sz w:val="24"/>
                <w:szCs w:val="24"/>
              </w:rPr>
              <w:t>.</w:t>
            </w:r>
          </w:p>
        </w:tc>
      </w:tr>
      <w:tr w:rsidR="00B91B4E" w:rsidRPr="00F7659B" w14:paraId="45DEC1F4"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281EEFB5"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Literatura podstawowa:</w:t>
            </w:r>
          </w:p>
        </w:tc>
      </w:tr>
      <w:tr w:rsidR="00B91B4E" w:rsidRPr="00F7659B" w14:paraId="30517DC7" w14:textId="77777777" w:rsidTr="00984BCD">
        <w:trPr>
          <w:trHeight w:val="1132"/>
        </w:trPr>
        <w:tc>
          <w:tcPr>
            <w:tcW w:w="10433" w:type="dxa"/>
            <w:gridSpan w:val="14"/>
            <w:tcBorders>
              <w:top w:val="single" w:sz="4" w:space="0" w:color="auto"/>
              <w:left w:val="single" w:sz="6" w:space="0" w:color="auto"/>
              <w:bottom w:val="single" w:sz="4" w:space="0" w:color="auto"/>
              <w:right w:val="single" w:sz="6" w:space="0" w:color="auto"/>
            </w:tcBorders>
          </w:tcPr>
          <w:p w14:paraId="0DC38742" w14:textId="77777777" w:rsidR="00B91B4E" w:rsidRPr="00F7659B" w:rsidRDefault="00B91B4E" w:rsidP="00F7659B">
            <w:pPr>
              <w:numPr>
                <w:ilvl w:val="0"/>
                <w:numId w:val="13"/>
              </w:numPr>
              <w:spacing w:before="120" w:line="360" w:lineRule="auto"/>
              <w:rPr>
                <w:rFonts w:ascii="Arial" w:hAnsi="Arial" w:cs="Arial"/>
                <w:sz w:val="24"/>
                <w:szCs w:val="24"/>
              </w:rPr>
            </w:pPr>
            <w:r w:rsidRPr="00F7659B">
              <w:rPr>
                <w:rFonts w:ascii="Arial" w:hAnsi="Arial" w:cs="Arial"/>
                <w:sz w:val="24"/>
                <w:szCs w:val="24"/>
              </w:rPr>
              <w:t>Macias A., Bródka S. 2014. Przyrodnicze podstawy gospodarowania przestrzenią. PWN, Warszawa.</w:t>
            </w:r>
          </w:p>
          <w:p w14:paraId="2128ABBF" w14:textId="77777777" w:rsidR="00B91B4E" w:rsidRPr="00F7659B" w:rsidRDefault="00B91B4E" w:rsidP="00F7659B">
            <w:pPr>
              <w:numPr>
                <w:ilvl w:val="0"/>
                <w:numId w:val="13"/>
              </w:numPr>
              <w:spacing w:before="120" w:line="360" w:lineRule="auto"/>
              <w:rPr>
                <w:rFonts w:ascii="Arial" w:hAnsi="Arial" w:cs="Arial"/>
                <w:sz w:val="24"/>
                <w:szCs w:val="24"/>
              </w:rPr>
            </w:pPr>
            <w:proofErr w:type="spellStart"/>
            <w:r w:rsidRPr="00F7659B">
              <w:rPr>
                <w:rFonts w:ascii="Arial" w:hAnsi="Arial" w:cs="Arial"/>
                <w:color w:val="000000"/>
                <w:sz w:val="24"/>
                <w:szCs w:val="24"/>
                <w:shd w:val="clear" w:color="auto" w:fill="FFFFFF"/>
              </w:rPr>
              <w:t>Przewoźniak</w:t>
            </w:r>
            <w:proofErr w:type="spellEnd"/>
            <w:r w:rsidRPr="00F7659B">
              <w:rPr>
                <w:rFonts w:ascii="Arial" w:hAnsi="Arial" w:cs="Arial"/>
                <w:color w:val="000000"/>
                <w:sz w:val="24"/>
                <w:szCs w:val="24"/>
                <w:shd w:val="clear" w:color="auto" w:fill="FFFFFF"/>
              </w:rPr>
              <w:t xml:space="preserve"> M, </w:t>
            </w:r>
            <w:proofErr w:type="spellStart"/>
            <w:r w:rsidRPr="00F7659B">
              <w:rPr>
                <w:rFonts w:ascii="Arial" w:hAnsi="Arial" w:cs="Arial"/>
                <w:color w:val="000000"/>
                <w:sz w:val="24"/>
                <w:szCs w:val="24"/>
                <w:shd w:val="clear" w:color="auto" w:fill="FFFFFF"/>
              </w:rPr>
              <w:t>Czochański</w:t>
            </w:r>
            <w:proofErr w:type="spellEnd"/>
            <w:r w:rsidRPr="00F7659B">
              <w:rPr>
                <w:rFonts w:ascii="Arial" w:hAnsi="Arial" w:cs="Arial"/>
                <w:color w:val="000000"/>
                <w:sz w:val="24"/>
                <w:szCs w:val="24"/>
                <w:shd w:val="clear" w:color="auto" w:fill="FFFFFF"/>
              </w:rPr>
              <w:t xml:space="preserve"> J. T. </w:t>
            </w:r>
            <w:r w:rsidRPr="00F7659B">
              <w:rPr>
                <w:rFonts w:ascii="Arial" w:hAnsi="Arial" w:cs="Arial"/>
                <w:sz w:val="24"/>
                <w:szCs w:val="24"/>
              </w:rPr>
              <w:t xml:space="preserve"> Przyrodnicze podstawy gospodarki przestrzennej. Ujęcie proekologiczne. 2020. Wyd. Naukowe Bogucki.</w:t>
            </w:r>
          </w:p>
        </w:tc>
      </w:tr>
      <w:tr w:rsidR="00B91B4E" w:rsidRPr="00F7659B" w14:paraId="2975E103" w14:textId="77777777" w:rsidTr="00984BCD">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41530865"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Literatura dodatkowa:</w:t>
            </w:r>
          </w:p>
        </w:tc>
      </w:tr>
      <w:tr w:rsidR="00B91B4E" w:rsidRPr="00F7659B" w14:paraId="611A38BA" w14:textId="77777777" w:rsidTr="00984BCD">
        <w:trPr>
          <w:trHeight w:val="573"/>
        </w:trPr>
        <w:tc>
          <w:tcPr>
            <w:tcW w:w="10433" w:type="dxa"/>
            <w:gridSpan w:val="14"/>
            <w:tcBorders>
              <w:top w:val="single" w:sz="4" w:space="0" w:color="auto"/>
              <w:left w:val="single" w:sz="6" w:space="0" w:color="auto"/>
              <w:bottom w:val="single" w:sz="4" w:space="0" w:color="auto"/>
              <w:right w:val="single" w:sz="6" w:space="0" w:color="auto"/>
            </w:tcBorders>
          </w:tcPr>
          <w:p w14:paraId="2A45ED28" w14:textId="77777777" w:rsidR="00B91B4E" w:rsidRPr="00F7659B" w:rsidRDefault="00B91B4E" w:rsidP="00F7659B">
            <w:pPr>
              <w:numPr>
                <w:ilvl w:val="0"/>
                <w:numId w:val="12"/>
              </w:num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Artykuły popularne.</w:t>
            </w:r>
          </w:p>
          <w:p w14:paraId="57A7F2CB" w14:textId="77777777" w:rsidR="00B91B4E" w:rsidRPr="00F7659B" w:rsidRDefault="00B91B4E" w:rsidP="00DB688A">
            <w:pPr>
              <w:numPr>
                <w:ilvl w:val="0"/>
                <w:numId w:val="12"/>
              </w:num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Źródła internetowe.</w:t>
            </w:r>
          </w:p>
        </w:tc>
      </w:tr>
      <w:tr w:rsidR="00B91B4E" w:rsidRPr="00F7659B" w14:paraId="64FE1E4E" w14:textId="77777777" w:rsidTr="00984BCD">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45FF0F63"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Planowane formy/działania/metody dydaktyczne:</w:t>
            </w:r>
          </w:p>
        </w:tc>
      </w:tr>
      <w:tr w:rsidR="00B91B4E" w:rsidRPr="00F7659B" w14:paraId="6C3C0D75" w14:textId="77777777" w:rsidTr="00984BCD">
        <w:trPr>
          <w:trHeight w:val="674"/>
        </w:trPr>
        <w:tc>
          <w:tcPr>
            <w:tcW w:w="10433" w:type="dxa"/>
            <w:gridSpan w:val="14"/>
            <w:tcBorders>
              <w:top w:val="single" w:sz="4" w:space="0" w:color="auto"/>
              <w:left w:val="single" w:sz="6" w:space="0" w:color="auto"/>
              <w:bottom w:val="nil"/>
              <w:right w:val="single" w:sz="6" w:space="0" w:color="auto"/>
            </w:tcBorders>
          </w:tcPr>
          <w:p w14:paraId="03DD9245"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lastRenderedPageBreak/>
              <w:t>Wykład – metoda podająca z wykorzystaniem prezentacji multimedialnej;</w:t>
            </w:r>
          </w:p>
          <w:p w14:paraId="6641252D" w14:textId="77777777" w:rsidR="00B91B4E" w:rsidRPr="00F7659B" w:rsidRDefault="00B91B4E" w:rsidP="00F7659B">
            <w:pPr>
              <w:autoSpaceDE w:val="0"/>
              <w:autoSpaceDN w:val="0"/>
              <w:adjustRightInd w:val="0"/>
              <w:spacing w:before="120" w:after="100" w:line="360" w:lineRule="auto"/>
              <w:rPr>
                <w:rFonts w:ascii="Arial" w:hAnsi="Arial" w:cs="Arial"/>
                <w:b/>
                <w:color w:val="000000"/>
                <w:sz w:val="24"/>
                <w:szCs w:val="24"/>
              </w:rPr>
            </w:pPr>
            <w:r w:rsidRPr="00F7659B">
              <w:rPr>
                <w:rFonts w:ascii="Arial" w:hAnsi="Arial" w:cs="Arial"/>
                <w:color w:val="000000"/>
                <w:sz w:val="24"/>
                <w:szCs w:val="24"/>
              </w:rPr>
              <w:t>Ćwiczenia audytoryjne – metoda podająca, aktywizująca i praktyczna, praca w podgrupach, m.in.: analiza struktury przyrodniczej na przykładzie różnych aglomeracji miejskich i terenów wiejskich.</w:t>
            </w:r>
          </w:p>
        </w:tc>
      </w:tr>
      <w:tr w:rsidR="00B91B4E" w:rsidRPr="00F7659B" w14:paraId="7C3DC767"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6DD20BD"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Sposoby weryfikacji efektów uczenia się osiąganych przez studenta:</w:t>
            </w:r>
          </w:p>
        </w:tc>
      </w:tr>
      <w:tr w:rsidR="00B91B4E" w:rsidRPr="00F7659B" w14:paraId="75709CF3" w14:textId="77777777" w:rsidTr="00984BCD">
        <w:trPr>
          <w:trHeight w:val="870"/>
        </w:trPr>
        <w:tc>
          <w:tcPr>
            <w:tcW w:w="10433" w:type="dxa"/>
            <w:gridSpan w:val="14"/>
            <w:tcBorders>
              <w:top w:val="single" w:sz="4" w:space="0" w:color="auto"/>
              <w:left w:val="single" w:sz="6" w:space="0" w:color="auto"/>
              <w:bottom w:val="single" w:sz="4" w:space="0" w:color="auto"/>
              <w:right w:val="single" w:sz="6" w:space="0" w:color="auto"/>
            </w:tcBorders>
          </w:tcPr>
          <w:p w14:paraId="6917A4F7"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 xml:space="preserve">Wykład: zaliczenie na ocenę w formie pisemnej lub ustnej </w:t>
            </w:r>
          </w:p>
          <w:p w14:paraId="4B207CF5"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ćwiczenia: aktywność  na zajęciach, zaliczanie opracowań dotyczących tematyki zajęć</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3453"/>
              <w:gridCol w:w="3013"/>
            </w:tblGrid>
            <w:tr w:rsidR="00B91B4E" w:rsidRPr="00F7659B" w14:paraId="1E42A4FC" w14:textId="77777777" w:rsidTr="00984BCD">
              <w:tc>
                <w:tcPr>
                  <w:tcW w:w="3031" w:type="dxa"/>
                </w:tcPr>
                <w:p w14:paraId="3866AC0E"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Forma weryfikacji</w:t>
                  </w:r>
                </w:p>
              </w:tc>
              <w:tc>
                <w:tcPr>
                  <w:tcW w:w="3453" w:type="dxa"/>
                </w:tcPr>
                <w:p w14:paraId="55E361E3"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Wpływ na ocenę końcową</w:t>
                  </w:r>
                </w:p>
              </w:tc>
              <w:tc>
                <w:tcPr>
                  <w:tcW w:w="3013" w:type="dxa"/>
                </w:tcPr>
                <w:p w14:paraId="0F2F2247"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Symbol przedmiotowego efektu kształcenia</w:t>
                  </w:r>
                </w:p>
              </w:tc>
            </w:tr>
            <w:tr w:rsidR="00B91B4E" w:rsidRPr="00F7659B" w14:paraId="69F24B1E" w14:textId="77777777" w:rsidTr="00984BCD">
              <w:tc>
                <w:tcPr>
                  <w:tcW w:w="3031" w:type="dxa"/>
                </w:tcPr>
                <w:p w14:paraId="7DC00AF2"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Zaliczenie pisemne (ustne)</w:t>
                  </w:r>
                </w:p>
              </w:tc>
              <w:tc>
                <w:tcPr>
                  <w:tcW w:w="3453" w:type="dxa"/>
                </w:tcPr>
                <w:p w14:paraId="4B70D6FB"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Weryfikacja efektów kształcenia w zakresie wiedzy</w:t>
                  </w:r>
                </w:p>
              </w:tc>
              <w:tc>
                <w:tcPr>
                  <w:tcW w:w="3013" w:type="dxa"/>
                </w:tcPr>
                <w:p w14:paraId="42F438C5"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W_01</w:t>
                  </w:r>
                </w:p>
                <w:p w14:paraId="2E32B263"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 xml:space="preserve"> W_02</w:t>
                  </w:r>
                </w:p>
              </w:tc>
            </w:tr>
            <w:tr w:rsidR="00B91B4E" w:rsidRPr="00F7659B" w14:paraId="418D781E" w14:textId="77777777" w:rsidTr="00984BCD">
              <w:tc>
                <w:tcPr>
                  <w:tcW w:w="3031" w:type="dxa"/>
                </w:tcPr>
                <w:p w14:paraId="0F389EDC"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 xml:space="preserve">Zaliczanie prac </w:t>
                  </w:r>
                </w:p>
              </w:tc>
              <w:tc>
                <w:tcPr>
                  <w:tcW w:w="3453" w:type="dxa"/>
                </w:tcPr>
                <w:p w14:paraId="0A33130D"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Weryfikacja efektów kształcenia w zakresie umiejętności i kompetencji następuje poprzez zadania realizowane w czasie ćwiczeń</w:t>
                  </w:r>
                </w:p>
              </w:tc>
              <w:tc>
                <w:tcPr>
                  <w:tcW w:w="3013" w:type="dxa"/>
                </w:tcPr>
                <w:p w14:paraId="646E84E1"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U_01</w:t>
                  </w:r>
                </w:p>
                <w:p w14:paraId="7EEC9D8D"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U_02</w:t>
                  </w:r>
                </w:p>
                <w:p w14:paraId="5665270D"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K_01</w:t>
                  </w:r>
                </w:p>
                <w:p w14:paraId="01980F3E"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p>
              </w:tc>
            </w:tr>
          </w:tbl>
          <w:p w14:paraId="6B45F262" w14:textId="77777777" w:rsidR="00B91B4E" w:rsidRPr="00F7659B" w:rsidRDefault="00B91B4E" w:rsidP="00F7659B">
            <w:pPr>
              <w:autoSpaceDE w:val="0"/>
              <w:autoSpaceDN w:val="0"/>
              <w:adjustRightInd w:val="0"/>
              <w:spacing w:before="120" w:after="100" w:line="360" w:lineRule="auto"/>
              <w:rPr>
                <w:rFonts w:ascii="Arial" w:hAnsi="Arial" w:cs="Arial"/>
                <w:b/>
                <w:color w:val="000000"/>
                <w:sz w:val="24"/>
                <w:szCs w:val="24"/>
              </w:rPr>
            </w:pPr>
          </w:p>
        </w:tc>
      </w:tr>
      <w:tr w:rsidR="00B91B4E" w:rsidRPr="00F7659B" w14:paraId="0B0CA4F9"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C420026"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Forma i warunki zaliczenia:</w:t>
            </w:r>
          </w:p>
        </w:tc>
      </w:tr>
      <w:tr w:rsidR="00B91B4E" w:rsidRPr="00F7659B" w14:paraId="348A5E54" w14:textId="77777777" w:rsidTr="00984BCD">
        <w:trPr>
          <w:trHeight w:val="1731"/>
        </w:trPr>
        <w:tc>
          <w:tcPr>
            <w:tcW w:w="10433" w:type="dxa"/>
            <w:gridSpan w:val="14"/>
            <w:tcBorders>
              <w:top w:val="single" w:sz="4" w:space="0" w:color="auto"/>
              <w:left w:val="single" w:sz="6" w:space="0" w:color="auto"/>
              <w:bottom w:val="single" w:sz="6" w:space="0" w:color="auto"/>
              <w:right w:val="single" w:sz="6" w:space="0" w:color="auto"/>
            </w:tcBorders>
          </w:tcPr>
          <w:p w14:paraId="7F219EF9" w14:textId="77777777" w:rsidR="00B91B4E" w:rsidRPr="00F7659B"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Warunek uzyskania zaliczenia z przedmiotu:</w:t>
            </w:r>
          </w:p>
          <w:p w14:paraId="47DCB157" w14:textId="77777777" w:rsidR="00B91B4E" w:rsidRDefault="00B91B4E"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color w:val="000000"/>
                <w:sz w:val="24"/>
                <w:szCs w:val="24"/>
              </w:rPr>
              <w:t>Uzyskanie łącznie co najmniej 51% punktów ze wszystkich form zaliczenia</w:t>
            </w:r>
          </w:p>
          <w:p w14:paraId="788C2C3F" w14:textId="77777777" w:rsidR="00B91B4E" w:rsidRPr="00F7659B" w:rsidRDefault="009B00F7" w:rsidP="009B00F7">
            <w:pPr>
              <w:autoSpaceDE w:val="0"/>
              <w:autoSpaceDN w:val="0"/>
              <w:adjustRightInd w:val="0"/>
              <w:spacing w:before="120" w:after="100" w:line="360" w:lineRule="auto"/>
              <w:rPr>
                <w:rFonts w:ascii="Arial" w:hAnsi="Arial" w:cs="Arial"/>
                <w:sz w:val="24"/>
                <w:szCs w:val="24"/>
              </w:rPr>
            </w:pPr>
            <w:r>
              <w:rPr>
                <w:rFonts w:ascii="Arial" w:hAnsi="Arial" w:cs="Arial"/>
                <w:sz w:val="24"/>
                <w:szCs w:val="24"/>
              </w:rPr>
              <w:t xml:space="preserve">Przedział punktacji: </w:t>
            </w:r>
            <w:r w:rsidRPr="00F7659B">
              <w:rPr>
                <w:rFonts w:ascii="Arial" w:hAnsi="Arial" w:cs="Arial"/>
                <w:sz w:val="24"/>
                <w:szCs w:val="24"/>
              </w:rPr>
              <w:t>0-50 (2,0); 51-60 (3,0); 61-70 (3,5); 71-80 (4,0); 81-90 (4,5); 91-100 (5,0).</w:t>
            </w:r>
          </w:p>
        </w:tc>
      </w:tr>
      <w:tr w:rsidR="00B91B4E" w:rsidRPr="00F7659B" w14:paraId="440D7237" w14:textId="77777777" w:rsidTr="00984BCD">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3B5196A8"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Bilans punktów ECTS*:</w:t>
            </w:r>
          </w:p>
        </w:tc>
      </w:tr>
      <w:tr w:rsidR="00B91B4E" w:rsidRPr="00F7659B" w14:paraId="7CD20977" w14:textId="77777777" w:rsidTr="00984BCD">
        <w:trPr>
          <w:trHeight w:val="454"/>
        </w:trPr>
        <w:tc>
          <w:tcPr>
            <w:tcW w:w="5559"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52E370E3" w14:textId="77777777" w:rsidR="00B91B4E" w:rsidRPr="00F7659B" w:rsidRDefault="00B91B4E" w:rsidP="00F7659B">
            <w:pPr>
              <w:autoSpaceDE w:val="0"/>
              <w:autoSpaceDN w:val="0"/>
              <w:adjustRightInd w:val="0"/>
              <w:spacing w:before="120" w:after="0" w:line="360" w:lineRule="auto"/>
              <w:rPr>
                <w:rFonts w:ascii="Arial" w:hAnsi="Arial" w:cs="Arial"/>
                <w:b/>
                <w:bCs/>
                <w:sz w:val="24"/>
                <w:szCs w:val="24"/>
              </w:rPr>
            </w:pPr>
            <w:r w:rsidRPr="00F7659B">
              <w:rPr>
                <w:rFonts w:ascii="Arial" w:hAnsi="Arial" w:cs="Arial"/>
                <w:b/>
                <w:bCs/>
                <w:sz w:val="24"/>
                <w:szCs w:val="24"/>
              </w:rPr>
              <w:t>Aktywność</w:t>
            </w:r>
          </w:p>
        </w:tc>
        <w:tc>
          <w:tcPr>
            <w:tcW w:w="4874"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A6E842F"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Obciążenie studenta (godz.)</w:t>
            </w:r>
          </w:p>
        </w:tc>
      </w:tr>
      <w:tr w:rsidR="00B91B4E" w:rsidRPr="00F7659B" w14:paraId="400F9553" w14:textId="77777777" w:rsidTr="00984BCD">
        <w:trPr>
          <w:trHeight w:val="454"/>
        </w:trPr>
        <w:tc>
          <w:tcPr>
            <w:tcW w:w="5559"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0C206F4"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t>Liczba godzin kontaktowych, w tym:</w:t>
            </w:r>
          </w:p>
        </w:tc>
        <w:tc>
          <w:tcPr>
            <w:tcW w:w="4874"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4E9187B2"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p>
        </w:tc>
      </w:tr>
      <w:tr w:rsidR="00B91B4E" w:rsidRPr="00F7659B" w14:paraId="61AED576" w14:textId="77777777" w:rsidTr="00984BCD">
        <w:trPr>
          <w:trHeight w:val="454"/>
        </w:trPr>
        <w:tc>
          <w:tcPr>
            <w:tcW w:w="5559"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0E06CF1" w14:textId="77777777" w:rsidR="00B91B4E" w:rsidRPr="00F7659B" w:rsidRDefault="00B91B4E"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 udział w wykładach</w:t>
            </w:r>
          </w:p>
        </w:tc>
        <w:tc>
          <w:tcPr>
            <w:tcW w:w="4874"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2CC02096"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15</w:t>
            </w:r>
          </w:p>
        </w:tc>
      </w:tr>
      <w:tr w:rsidR="00B91B4E" w:rsidRPr="00F7659B" w14:paraId="7CB855B8" w14:textId="77777777" w:rsidTr="00984BCD">
        <w:trPr>
          <w:trHeight w:val="454"/>
        </w:trPr>
        <w:tc>
          <w:tcPr>
            <w:tcW w:w="5559"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0B3FE7D6" w14:textId="77777777" w:rsidR="00B91B4E" w:rsidRPr="00F7659B" w:rsidRDefault="00B91B4E"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 udział w ćwiczeniach audytoryjnych</w:t>
            </w:r>
          </w:p>
        </w:tc>
        <w:tc>
          <w:tcPr>
            <w:tcW w:w="4874"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2DADB9A9"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15</w:t>
            </w:r>
          </w:p>
        </w:tc>
      </w:tr>
      <w:tr w:rsidR="00B91B4E" w:rsidRPr="00F7659B" w14:paraId="733494C7" w14:textId="77777777" w:rsidTr="00984BCD">
        <w:trPr>
          <w:trHeight w:val="454"/>
        </w:trPr>
        <w:tc>
          <w:tcPr>
            <w:tcW w:w="5559"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6BD5F11" w14:textId="77777777" w:rsidR="00B91B4E" w:rsidRPr="00F7659B" w:rsidRDefault="00B91B4E"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 udział w konsultacjach</w:t>
            </w:r>
          </w:p>
        </w:tc>
        <w:tc>
          <w:tcPr>
            <w:tcW w:w="4874"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69F4E651"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1</w:t>
            </w:r>
          </w:p>
        </w:tc>
      </w:tr>
      <w:tr w:rsidR="00B91B4E" w:rsidRPr="00F7659B" w14:paraId="3EEBBD8D" w14:textId="77777777" w:rsidTr="00984BCD">
        <w:trPr>
          <w:trHeight w:val="454"/>
        </w:trPr>
        <w:tc>
          <w:tcPr>
            <w:tcW w:w="5559"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33C90F3" w14:textId="77777777" w:rsidR="00B91B4E" w:rsidRPr="00F7659B" w:rsidRDefault="00B91B4E" w:rsidP="00F7659B">
            <w:pPr>
              <w:autoSpaceDE w:val="0"/>
              <w:autoSpaceDN w:val="0"/>
              <w:adjustRightInd w:val="0"/>
              <w:spacing w:before="120" w:after="0" w:line="360" w:lineRule="auto"/>
              <w:rPr>
                <w:rFonts w:ascii="Arial" w:hAnsi="Arial" w:cs="Arial"/>
                <w:sz w:val="24"/>
                <w:szCs w:val="24"/>
              </w:rPr>
            </w:pPr>
            <w:r w:rsidRPr="00F7659B">
              <w:rPr>
                <w:rFonts w:ascii="Arial" w:hAnsi="Arial" w:cs="Arial"/>
                <w:bCs/>
                <w:sz w:val="24"/>
                <w:szCs w:val="24"/>
              </w:rPr>
              <w:t>Liczba godzin samodzielnej pracy studenta, w tym:</w:t>
            </w:r>
          </w:p>
        </w:tc>
        <w:tc>
          <w:tcPr>
            <w:tcW w:w="4874"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0591A175"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p>
        </w:tc>
      </w:tr>
      <w:tr w:rsidR="00B91B4E" w:rsidRPr="00F7659B" w14:paraId="3D5C0D06" w14:textId="77777777" w:rsidTr="00984BCD">
        <w:trPr>
          <w:trHeight w:val="454"/>
        </w:trPr>
        <w:tc>
          <w:tcPr>
            <w:tcW w:w="5559"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74D39EF7" w14:textId="77777777" w:rsidR="00B91B4E" w:rsidRPr="00F7659B" w:rsidRDefault="00B91B4E" w:rsidP="00F7659B">
            <w:pPr>
              <w:autoSpaceDE w:val="0"/>
              <w:autoSpaceDN w:val="0"/>
              <w:adjustRightInd w:val="0"/>
              <w:spacing w:before="120" w:after="0" w:line="360" w:lineRule="auto"/>
              <w:rPr>
                <w:rFonts w:ascii="Arial" w:hAnsi="Arial" w:cs="Arial"/>
                <w:bCs/>
                <w:sz w:val="24"/>
                <w:szCs w:val="24"/>
              </w:rPr>
            </w:pPr>
            <w:r w:rsidRPr="00F7659B">
              <w:rPr>
                <w:rFonts w:ascii="Arial" w:hAnsi="Arial" w:cs="Arial"/>
                <w:sz w:val="24"/>
                <w:szCs w:val="24"/>
              </w:rPr>
              <w:t>- samodzielne przygotowanie się do ćwiczeń</w:t>
            </w:r>
          </w:p>
        </w:tc>
        <w:tc>
          <w:tcPr>
            <w:tcW w:w="4874"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5865447"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9</w:t>
            </w:r>
          </w:p>
        </w:tc>
      </w:tr>
      <w:tr w:rsidR="00B91B4E" w:rsidRPr="00F7659B" w14:paraId="3E5BDC7A" w14:textId="77777777" w:rsidTr="00984BCD">
        <w:trPr>
          <w:trHeight w:val="454"/>
        </w:trPr>
        <w:tc>
          <w:tcPr>
            <w:tcW w:w="5559"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0F6C61F2" w14:textId="77777777" w:rsidR="00B91B4E" w:rsidRPr="00F7659B" w:rsidRDefault="00B91B4E"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lastRenderedPageBreak/>
              <w:t>- przygotowanie się do zaliczenia</w:t>
            </w:r>
          </w:p>
        </w:tc>
        <w:tc>
          <w:tcPr>
            <w:tcW w:w="4874"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4BF62E52"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20</w:t>
            </w:r>
          </w:p>
        </w:tc>
      </w:tr>
      <w:tr w:rsidR="00B91B4E" w:rsidRPr="00F7659B" w14:paraId="39052B73" w14:textId="77777777" w:rsidTr="00984BCD">
        <w:trPr>
          <w:trHeight w:val="454"/>
        </w:trPr>
        <w:tc>
          <w:tcPr>
            <w:tcW w:w="5559"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6526023E" w14:textId="77777777" w:rsidR="00B91B4E" w:rsidRPr="00F7659B" w:rsidRDefault="00B91B4E"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Sumaryczne obciążenie pracą studenta</w:t>
            </w:r>
          </w:p>
        </w:tc>
        <w:tc>
          <w:tcPr>
            <w:tcW w:w="4874"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E310120"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60 godz.</w:t>
            </w:r>
          </w:p>
        </w:tc>
      </w:tr>
      <w:tr w:rsidR="00B91B4E" w:rsidRPr="00F7659B" w14:paraId="61E4729E" w14:textId="77777777" w:rsidTr="00984BCD">
        <w:trPr>
          <w:trHeight w:val="454"/>
        </w:trPr>
        <w:tc>
          <w:tcPr>
            <w:tcW w:w="5559"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660BA50" w14:textId="77777777" w:rsidR="00B91B4E" w:rsidRPr="00F7659B" w:rsidRDefault="00B91B4E"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Punkty ECTS za przedmiot</w:t>
            </w:r>
          </w:p>
        </w:tc>
        <w:tc>
          <w:tcPr>
            <w:tcW w:w="4874"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17D8593F" w14:textId="77777777" w:rsidR="00B91B4E" w:rsidRPr="00F7659B" w:rsidRDefault="00B91B4E"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2,4 ECTS</w:t>
            </w:r>
          </w:p>
        </w:tc>
      </w:tr>
    </w:tbl>
    <w:p w14:paraId="140E0219" w14:textId="77777777" w:rsidR="00B91B4E" w:rsidRPr="00F7659B" w:rsidRDefault="00B91B4E" w:rsidP="00F7659B">
      <w:pPr>
        <w:spacing w:before="120" w:after="160" w:line="360" w:lineRule="auto"/>
        <w:rPr>
          <w:rFonts w:ascii="Arial" w:hAnsi="Arial" w:cs="Arial"/>
          <w:sz w:val="24"/>
          <w:szCs w:val="24"/>
        </w:rPr>
      </w:pPr>
      <w:r w:rsidRPr="00F7659B">
        <w:rPr>
          <w:rFonts w:ascii="Arial" w:hAnsi="Arial"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dla przedmiotu geografia rolnictwa w strukturze krajów europejskich,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B91B4E" w:rsidRPr="00F7659B" w14:paraId="7947102A" w14:textId="77777777" w:rsidTr="00984BCD">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tcPr>
          <w:p w14:paraId="787345BB"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lastRenderedPageBreak/>
              <w:t>Załącznik nr 4 do zasad</w:t>
            </w:r>
          </w:p>
        </w:tc>
      </w:tr>
      <w:tr w:rsidR="00B91B4E" w:rsidRPr="00F7659B" w14:paraId="6D48D656" w14:textId="77777777" w:rsidTr="00984BCD">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36441791" w14:textId="77777777" w:rsidR="00B91B4E" w:rsidRPr="00F7659B" w:rsidRDefault="00B91B4E" w:rsidP="00F7659B">
            <w:pPr>
              <w:pStyle w:val="Tytu"/>
              <w:spacing w:before="120" w:line="360" w:lineRule="auto"/>
              <w:rPr>
                <w:rFonts w:ascii="Arial" w:hAnsi="Arial" w:cs="Arial"/>
                <w:sz w:val="24"/>
                <w:szCs w:val="24"/>
              </w:rPr>
            </w:pPr>
            <w:r w:rsidRPr="00F7659B">
              <w:rPr>
                <w:rFonts w:ascii="Arial" w:hAnsi="Arial" w:cs="Arial"/>
                <w:sz w:val="24"/>
                <w:szCs w:val="24"/>
              </w:rPr>
              <w:br w:type="page"/>
            </w:r>
            <w:r w:rsidRPr="00F7659B">
              <w:rPr>
                <w:rFonts w:ascii="Arial" w:hAnsi="Arial" w:cs="Arial"/>
                <w:bCs/>
                <w:color w:val="000000"/>
                <w:sz w:val="24"/>
                <w:szCs w:val="24"/>
              </w:rPr>
              <w:t>Sylabus przedmiotu / modułu kształcenia</w:t>
            </w:r>
          </w:p>
        </w:tc>
      </w:tr>
      <w:tr w:rsidR="00B91B4E" w:rsidRPr="00F7659B" w14:paraId="396184CA" w14:textId="77777777" w:rsidTr="00984BCD">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1E539815" w14:textId="77777777" w:rsidR="00B91B4E" w:rsidRPr="00F7659B" w:rsidRDefault="00B91B4E" w:rsidP="00F7659B">
            <w:pPr>
              <w:pStyle w:val="Tytukomrki"/>
              <w:spacing w:after="0" w:line="360" w:lineRule="auto"/>
              <w:rPr>
                <w:sz w:val="24"/>
                <w:szCs w:val="24"/>
              </w:rPr>
            </w:pPr>
            <w:r w:rsidRPr="00F7659B">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07FE1468" w14:textId="77777777" w:rsidR="00B91B4E" w:rsidRPr="00F7659B" w:rsidRDefault="00B91B4E" w:rsidP="00F7659B">
            <w:pPr>
              <w:pStyle w:val="Nagwek1"/>
              <w:spacing w:before="120" w:line="360" w:lineRule="auto"/>
              <w:rPr>
                <w:rFonts w:ascii="Arial" w:hAnsi="Arial" w:cs="Arial"/>
                <w:sz w:val="24"/>
                <w:szCs w:val="24"/>
              </w:rPr>
            </w:pPr>
            <w:r w:rsidRPr="009B00F7">
              <w:rPr>
                <w:rFonts w:ascii="Arial" w:hAnsi="Arial" w:cs="Arial"/>
                <w:color w:val="auto"/>
                <w:sz w:val="24"/>
                <w:szCs w:val="24"/>
              </w:rPr>
              <w:t>Geografia rolnictwa w strukturze krajów europejskich</w:t>
            </w:r>
          </w:p>
        </w:tc>
      </w:tr>
      <w:tr w:rsidR="00B91B4E" w:rsidRPr="00F7659B" w14:paraId="3C2726FA" w14:textId="77777777" w:rsidTr="00984BCD">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6D301D43" w14:textId="77777777" w:rsidR="00B91B4E" w:rsidRPr="00F7659B" w:rsidRDefault="00B91B4E" w:rsidP="00F7659B">
            <w:pPr>
              <w:pStyle w:val="Tytukomrki"/>
              <w:spacing w:after="0" w:line="360" w:lineRule="auto"/>
              <w:rPr>
                <w:sz w:val="24"/>
                <w:szCs w:val="24"/>
              </w:rPr>
            </w:pPr>
            <w:r w:rsidRPr="00F7659B">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69DF720C" w14:textId="77777777" w:rsidR="00B91B4E" w:rsidRPr="00F7659B" w:rsidRDefault="00B91B4E" w:rsidP="00F7659B">
            <w:pPr>
              <w:spacing w:before="120" w:after="0" w:line="360" w:lineRule="auto"/>
              <w:rPr>
                <w:rFonts w:ascii="Arial" w:hAnsi="Arial" w:cs="Arial"/>
                <w:sz w:val="24"/>
                <w:szCs w:val="24"/>
                <w:lang w:val="en-US"/>
              </w:rPr>
            </w:pPr>
            <w:proofErr w:type="spellStart"/>
            <w:r w:rsidRPr="00F7659B">
              <w:rPr>
                <w:rFonts w:ascii="Arial" w:hAnsi="Arial" w:cs="Arial"/>
                <w:sz w:val="24"/>
                <w:szCs w:val="24"/>
              </w:rPr>
              <w:t>Agricultural</w:t>
            </w:r>
            <w:proofErr w:type="spellEnd"/>
            <w:r w:rsidRPr="00F7659B">
              <w:rPr>
                <w:rFonts w:ascii="Arial" w:hAnsi="Arial" w:cs="Arial"/>
                <w:sz w:val="24"/>
                <w:szCs w:val="24"/>
              </w:rPr>
              <w:t xml:space="preserve"> </w:t>
            </w:r>
            <w:proofErr w:type="spellStart"/>
            <w:r w:rsidRPr="00F7659B">
              <w:rPr>
                <w:rFonts w:ascii="Arial" w:hAnsi="Arial" w:cs="Arial"/>
                <w:sz w:val="24"/>
                <w:szCs w:val="24"/>
              </w:rPr>
              <w:t>geography</w:t>
            </w:r>
            <w:proofErr w:type="spellEnd"/>
            <w:r w:rsidRPr="00F7659B">
              <w:rPr>
                <w:rFonts w:ascii="Arial" w:hAnsi="Arial" w:cs="Arial"/>
                <w:sz w:val="24"/>
                <w:szCs w:val="24"/>
              </w:rPr>
              <w:t xml:space="preserve"> in the </w:t>
            </w:r>
            <w:proofErr w:type="spellStart"/>
            <w:r w:rsidRPr="00F7659B">
              <w:rPr>
                <w:rFonts w:ascii="Arial" w:hAnsi="Arial" w:cs="Arial"/>
                <w:sz w:val="24"/>
                <w:szCs w:val="24"/>
              </w:rPr>
              <w:t>structure</w:t>
            </w:r>
            <w:proofErr w:type="spellEnd"/>
            <w:r w:rsidRPr="00F7659B">
              <w:rPr>
                <w:rFonts w:ascii="Arial" w:hAnsi="Arial" w:cs="Arial"/>
                <w:sz w:val="24"/>
                <w:szCs w:val="24"/>
              </w:rPr>
              <w:t xml:space="preserve"> of </w:t>
            </w:r>
            <w:proofErr w:type="spellStart"/>
            <w:r w:rsidRPr="00F7659B">
              <w:rPr>
                <w:rFonts w:ascii="Arial" w:hAnsi="Arial" w:cs="Arial"/>
                <w:sz w:val="24"/>
                <w:szCs w:val="24"/>
              </w:rPr>
              <w:t>European</w:t>
            </w:r>
            <w:proofErr w:type="spellEnd"/>
            <w:r w:rsidRPr="00F7659B">
              <w:rPr>
                <w:rFonts w:ascii="Arial" w:hAnsi="Arial" w:cs="Arial"/>
                <w:sz w:val="24"/>
                <w:szCs w:val="24"/>
              </w:rPr>
              <w:t xml:space="preserve"> </w:t>
            </w:r>
            <w:proofErr w:type="spellStart"/>
            <w:r w:rsidRPr="00F7659B">
              <w:rPr>
                <w:rFonts w:ascii="Arial" w:hAnsi="Arial" w:cs="Arial"/>
                <w:sz w:val="24"/>
                <w:szCs w:val="24"/>
              </w:rPr>
              <w:t>countries</w:t>
            </w:r>
            <w:proofErr w:type="spellEnd"/>
          </w:p>
        </w:tc>
      </w:tr>
      <w:tr w:rsidR="00B91B4E" w:rsidRPr="00F7659B" w14:paraId="3040A23D" w14:textId="77777777" w:rsidTr="00984BCD">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450F1EE2" w14:textId="77777777" w:rsidR="00B91B4E" w:rsidRPr="00F7659B" w:rsidRDefault="00B91B4E" w:rsidP="00F7659B">
            <w:pPr>
              <w:pStyle w:val="Tytukomrki"/>
              <w:spacing w:after="0" w:line="360" w:lineRule="auto"/>
              <w:rPr>
                <w:sz w:val="24"/>
                <w:szCs w:val="24"/>
              </w:rPr>
            </w:pPr>
            <w:r w:rsidRPr="00F7659B">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7020AAAD"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polski</w:t>
            </w:r>
          </w:p>
        </w:tc>
      </w:tr>
      <w:tr w:rsidR="00B91B4E" w:rsidRPr="00F7659B" w14:paraId="7FF03C2D" w14:textId="77777777" w:rsidTr="00984BCD">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3A9CCD83" w14:textId="77777777" w:rsidR="00B91B4E" w:rsidRPr="00F7659B" w:rsidRDefault="00B91B4E" w:rsidP="00F7659B">
            <w:pPr>
              <w:pStyle w:val="Tytukomrki"/>
              <w:spacing w:after="0" w:line="360" w:lineRule="auto"/>
              <w:rPr>
                <w:sz w:val="24"/>
                <w:szCs w:val="24"/>
              </w:rPr>
            </w:pPr>
            <w:r w:rsidRPr="00F7659B">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2C84DBC7"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Gospodarka przestrzenna</w:t>
            </w:r>
          </w:p>
        </w:tc>
      </w:tr>
      <w:tr w:rsidR="00B91B4E" w:rsidRPr="00F7659B" w14:paraId="0743561B" w14:textId="77777777" w:rsidTr="00984BCD">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3E419737" w14:textId="77777777" w:rsidR="00B91B4E" w:rsidRPr="00F7659B" w:rsidRDefault="00B91B4E" w:rsidP="00F7659B">
            <w:pPr>
              <w:pStyle w:val="Tytukomrki"/>
              <w:spacing w:after="0" w:line="360" w:lineRule="auto"/>
              <w:rPr>
                <w:sz w:val="24"/>
                <w:szCs w:val="24"/>
              </w:rPr>
            </w:pPr>
            <w:r w:rsidRPr="00F7659B">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7552DF09" w14:textId="77777777" w:rsidR="00B91B4E" w:rsidRPr="00F7659B" w:rsidRDefault="00B91B4E" w:rsidP="00F7659B">
            <w:pPr>
              <w:spacing w:before="120" w:after="0" w:line="360" w:lineRule="auto"/>
              <w:rPr>
                <w:rFonts w:ascii="Arial" w:hAnsi="Arial" w:cs="Arial"/>
                <w:b/>
                <w:sz w:val="24"/>
                <w:szCs w:val="24"/>
              </w:rPr>
            </w:pPr>
            <w:r w:rsidRPr="00F7659B">
              <w:rPr>
                <w:rFonts w:ascii="Arial" w:hAnsi="Arial" w:cs="Arial"/>
                <w:color w:val="000000"/>
                <w:sz w:val="24"/>
                <w:szCs w:val="24"/>
              </w:rPr>
              <w:t>Wydział Nauk Rolniczych</w:t>
            </w:r>
          </w:p>
        </w:tc>
      </w:tr>
      <w:tr w:rsidR="00B91B4E" w:rsidRPr="00F7659B" w14:paraId="42ADC482" w14:textId="77777777" w:rsidTr="00984BCD">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3D4B0AC6" w14:textId="77777777" w:rsidR="00B91B4E" w:rsidRPr="00F7659B" w:rsidRDefault="00B91B4E" w:rsidP="00F7659B">
            <w:pPr>
              <w:pStyle w:val="Tytukomrki"/>
              <w:spacing w:after="0" w:line="360" w:lineRule="auto"/>
              <w:rPr>
                <w:sz w:val="24"/>
                <w:szCs w:val="24"/>
              </w:rPr>
            </w:pPr>
            <w:r w:rsidRPr="00F7659B">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02E913EB"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fakultatywny</w:t>
            </w:r>
          </w:p>
        </w:tc>
      </w:tr>
      <w:tr w:rsidR="00B91B4E" w:rsidRPr="00F7659B" w14:paraId="49C1910B" w14:textId="77777777" w:rsidTr="00984BCD">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1F589A87" w14:textId="77777777" w:rsidR="00B91B4E" w:rsidRPr="00F7659B" w:rsidRDefault="00B91B4E" w:rsidP="00F7659B">
            <w:pPr>
              <w:pStyle w:val="Tytukomrki"/>
              <w:spacing w:after="0" w:line="360" w:lineRule="auto"/>
              <w:rPr>
                <w:sz w:val="24"/>
                <w:szCs w:val="24"/>
              </w:rPr>
            </w:pPr>
            <w:r w:rsidRPr="00F7659B">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252CFBB8"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drugiego stopnia</w:t>
            </w:r>
          </w:p>
        </w:tc>
      </w:tr>
      <w:tr w:rsidR="00B91B4E" w:rsidRPr="00F7659B" w14:paraId="397E813A" w14:textId="77777777" w:rsidTr="00984BCD">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21E62C9D" w14:textId="77777777" w:rsidR="00B91B4E" w:rsidRPr="00F7659B" w:rsidRDefault="00B91B4E" w:rsidP="00F7659B">
            <w:pPr>
              <w:pStyle w:val="Tytukomrki"/>
              <w:spacing w:after="0" w:line="360" w:lineRule="auto"/>
              <w:rPr>
                <w:sz w:val="24"/>
                <w:szCs w:val="24"/>
              </w:rPr>
            </w:pPr>
            <w:r w:rsidRPr="00F7659B">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164A3FCE"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 xml:space="preserve"> drugi</w:t>
            </w:r>
          </w:p>
        </w:tc>
      </w:tr>
      <w:tr w:rsidR="00B91B4E" w:rsidRPr="00F7659B" w14:paraId="3EA1D667" w14:textId="77777777" w:rsidTr="00984BCD">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45305B2C" w14:textId="77777777" w:rsidR="00B91B4E" w:rsidRPr="00F7659B" w:rsidRDefault="00B91B4E" w:rsidP="00F7659B">
            <w:pPr>
              <w:pStyle w:val="Tytukomrki"/>
              <w:spacing w:after="0" w:line="360" w:lineRule="auto"/>
              <w:rPr>
                <w:sz w:val="24"/>
                <w:szCs w:val="24"/>
              </w:rPr>
            </w:pPr>
            <w:r w:rsidRPr="00F7659B">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6B267D4D"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trzeci</w:t>
            </w:r>
          </w:p>
        </w:tc>
      </w:tr>
      <w:tr w:rsidR="00B91B4E" w:rsidRPr="00F7659B" w14:paraId="1B373F83" w14:textId="77777777" w:rsidTr="00984BCD">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61AB08C1" w14:textId="77777777" w:rsidR="00B91B4E" w:rsidRPr="00F7659B" w:rsidRDefault="00B91B4E" w:rsidP="00F7659B">
            <w:pPr>
              <w:pStyle w:val="Tytukomrki"/>
              <w:spacing w:after="0" w:line="360" w:lineRule="auto"/>
              <w:rPr>
                <w:sz w:val="24"/>
                <w:szCs w:val="24"/>
              </w:rPr>
            </w:pPr>
            <w:r w:rsidRPr="00F7659B">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797BBE0F" w14:textId="77777777" w:rsidR="00B91B4E" w:rsidRPr="00F7659B" w:rsidRDefault="00B91B4E" w:rsidP="00F7659B">
            <w:pPr>
              <w:spacing w:before="120" w:after="0" w:line="360" w:lineRule="auto"/>
              <w:rPr>
                <w:rFonts w:ascii="Arial" w:hAnsi="Arial" w:cs="Arial"/>
                <w:b/>
                <w:sz w:val="24"/>
                <w:szCs w:val="24"/>
              </w:rPr>
            </w:pPr>
            <w:r w:rsidRPr="00F7659B">
              <w:rPr>
                <w:rFonts w:ascii="Arial" w:hAnsi="Arial" w:cs="Arial"/>
                <w:b/>
                <w:sz w:val="24"/>
                <w:szCs w:val="24"/>
              </w:rPr>
              <w:t>2,40</w:t>
            </w:r>
          </w:p>
        </w:tc>
      </w:tr>
      <w:tr w:rsidR="00B91B4E" w:rsidRPr="00F7659B" w14:paraId="2925C921" w14:textId="77777777" w:rsidTr="00984BCD">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18C3405" w14:textId="77777777" w:rsidR="00B91B4E" w:rsidRPr="00F7659B" w:rsidRDefault="00B91B4E" w:rsidP="00F7659B">
            <w:pPr>
              <w:pStyle w:val="Tytukomrki"/>
              <w:spacing w:after="0" w:line="360" w:lineRule="auto"/>
              <w:rPr>
                <w:sz w:val="24"/>
                <w:szCs w:val="24"/>
              </w:rPr>
            </w:pPr>
            <w:r w:rsidRPr="00F7659B">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6AB47CD4"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color w:val="000000"/>
                <w:sz w:val="24"/>
                <w:szCs w:val="24"/>
              </w:rPr>
              <w:t>Dr inż. Anna Majchrowska-</w:t>
            </w:r>
            <w:proofErr w:type="spellStart"/>
            <w:r w:rsidRPr="00F7659B">
              <w:rPr>
                <w:rFonts w:ascii="Arial" w:hAnsi="Arial" w:cs="Arial"/>
                <w:color w:val="000000"/>
                <w:sz w:val="24"/>
                <w:szCs w:val="24"/>
              </w:rPr>
              <w:t>Safaryan</w:t>
            </w:r>
            <w:proofErr w:type="spellEnd"/>
          </w:p>
        </w:tc>
      </w:tr>
      <w:tr w:rsidR="00B91B4E" w:rsidRPr="00F7659B" w14:paraId="5C543BCB" w14:textId="77777777" w:rsidTr="00984BCD">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9A1B0FC" w14:textId="77777777" w:rsidR="00B91B4E" w:rsidRPr="00F7659B" w:rsidRDefault="00B91B4E" w:rsidP="00F7659B">
            <w:pPr>
              <w:pStyle w:val="Tytukomrki"/>
              <w:spacing w:after="0" w:line="360" w:lineRule="auto"/>
              <w:rPr>
                <w:sz w:val="24"/>
                <w:szCs w:val="24"/>
              </w:rPr>
            </w:pPr>
            <w:r w:rsidRPr="00F7659B">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3B0F7DA7"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color w:val="000000"/>
                <w:sz w:val="24"/>
                <w:szCs w:val="24"/>
              </w:rPr>
              <w:t>Dr inż. Majchrowska-</w:t>
            </w:r>
            <w:proofErr w:type="spellStart"/>
            <w:r w:rsidRPr="00F7659B">
              <w:rPr>
                <w:rFonts w:ascii="Arial" w:hAnsi="Arial" w:cs="Arial"/>
                <w:color w:val="000000"/>
                <w:sz w:val="24"/>
                <w:szCs w:val="24"/>
              </w:rPr>
              <w:t>Safaryan</w:t>
            </w:r>
            <w:proofErr w:type="spellEnd"/>
            <w:r w:rsidRPr="00F7659B">
              <w:rPr>
                <w:rFonts w:ascii="Arial" w:hAnsi="Arial" w:cs="Arial"/>
                <w:color w:val="000000"/>
                <w:sz w:val="24"/>
                <w:szCs w:val="24"/>
              </w:rPr>
              <w:t>, dr inż. Emilia Rzążewska</w:t>
            </w:r>
          </w:p>
        </w:tc>
      </w:tr>
      <w:tr w:rsidR="00B91B4E" w:rsidRPr="00F7659B" w14:paraId="4FD8E608" w14:textId="77777777" w:rsidTr="00984BCD">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686C991" w14:textId="77777777" w:rsidR="00B91B4E" w:rsidRPr="00F7659B" w:rsidRDefault="00B91B4E" w:rsidP="00F7659B">
            <w:pPr>
              <w:pStyle w:val="Tytukomrki"/>
              <w:spacing w:after="0" w:line="360" w:lineRule="auto"/>
              <w:rPr>
                <w:sz w:val="24"/>
                <w:szCs w:val="24"/>
              </w:rPr>
            </w:pPr>
            <w:r w:rsidRPr="00F7659B">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1BEF8BF5" w14:textId="77777777" w:rsidR="00B91B4E" w:rsidRPr="00F7659B" w:rsidRDefault="00B91B4E" w:rsidP="00F7659B">
            <w:pPr>
              <w:spacing w:before="120" w:after="0" w:line="360" w:lineRule="auto"/>
              <w:rPr>
                <w:rFonts w:ascii="Arial" w:hAnsi="Arial" w:cs="Arial"/>
                <w:spacing w:val="-3"/>
                <w:sz w:val="24"/>
                <w:szCs w:val="24"/>
              </w:rPr>
            </w:pPr>
            <w:r w:rsidRPr="00F7659B">
              <w:rPr>
                <w:rFonts w:ascii="Arial" w:hAnsi="Arial" w:cs="Arial"/>
                <w:sz w:val="24"/>
                <w:szCs w:val="24"/>
              </w:rPr>
              <w:t>Założeniem przedmiotu jest przedstawienie struktury przestrzennej rolnictwa w powiązaniu z warunkami przyrodniczymi i społecznoekonomicznymi krajów europejskich. Celem jest przekazanie wiedzy dotyczącej rolnictwa, jako złożonego kompleksu zjawisk w przestrzeni w powiązaniu z innymi naukami.</w:t>
            </w:r>
          </w:p>
        </w:tc>
      </w:tr>
      <w:tr w:rsidR="00B91B4E" w:rsidRPr="00F7659B" w14:paraId="5A54B64A" w14:textId="77777777" w:rsidTr="00984BCD">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4EFDAB4E" w14:textId="77777777" w:rsidR="00B91B4E" w:rsidRPr="00F7659B" w:rsidRDefault="00B91B4E" w:rsidP="00F7659B">
            <w:pPr>
              <w:pStyle w:val="Tytukomrki"/>
              <w:spacing w:after="0" w:line="360" w:lineRule="auto"/>
              <w:rPr>
                <w:sz w:val="24"/>
                <w:szCs w:val="24"/>
              </w:rPr>
            </w:pPr>
            <w:r w:rsidRPr="00F7659B">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74A1A67A" w14:textId="77777777" w:rsidR="00B91B4E" w:rsidRPr="00F7659B" w:rsidRDefault="00B91B4E" w:rsidP="00F7659B">
            <w:pPr>
              <w:pStyle w:val="Tytukomrki"/>
              <w:spacing w:after="0" w:line="360" w:lineRule="auto"/>
              <w:rPr>
                <w:sz w:val="24"/>
                <w:szCs w:val="24"/>
              </w:rPr>
            </w:pPr>
            <w:r w:rsidRPr="00F7659B">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787C79AC" w14:textId="77777777" w:rsidR="00B91B4E" w:rsidRPr="00F7659B" w:rsidRDefault="00B91B4E" w:rsidP="00F7659B">
            <w:pPr>
              <w:pStyle w:val="Tytukomrki"/>
              <w:spacing w:after="0" w:line="360" w:lineRule="auto"/>
              <w:rPr>
                <w:sz w:val="24"/>
                <w:szCs w:val="24"/>
              </w:rPr>
            </w:pPr>
            <w:r w:rsidRPr="00F7659B">
              <w:rPr>
                <w:sz w:val="24"/>
                <w:szCs w:val="24"/>
              </w:rPr>
              <w:t>Symbol efektu kierunkowego</w:t>
            </w:r>
          </w:p>
        </w:tc>
      </w:tr>
      <w:tr w:rsidR="00B91B4E" w:rsidRPr="00F7659B" w14:paraId="6B1AD6C2" w14:textId="77777777" w:rsidTr="00984BCD">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7EE229FE" w14:textId="77777777" w:rsidR="00B91B4E" w:rsidRPr="00F7659B" w:rsidRDefault="00B91B4E" w:rsidP="00F7659B">
            <w:pPr>
              <w:spacing w:before="120" w:after="0" w:line="360" w:lineRule="auto"/>
              <w:rPr>
                <w:rFonts w:ascii="Arial" w:hAnsi="Arial" w:cs="Arial"/>
                <w:bCs/>
                <w:sz w:val="24"/>
                <w:szCs w:val="24"/>
              </w:rPr>
            </w:pPr>
            <w:r w:rsidRPr="00F7659B">
              <w:rPr>
                <w:rFonts w:ascii="Arial" w:hAnsi="Arial" w:cs="Arial"/>
                <w:bCs/>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4571F1CE"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 xml:space="preserve">Zna i rozumie zagadnienia dotyczące stanu aktualnej produkcji rolniczej w różnych częściach świata, oraz jej wpływu  na </w:t>
            </w:r>
            <w:r w:rsidRPr="00F7659B">
              <w:rPr>
                <w:rFonts w:ascii="Arial" w:hAnsi="Arial" w:cs="Arial"/>
                <w:sz w:val="24"/>
                <w:szCs w:val="24"/>
              </w:rPr>
              <w:lastRenderedPageBreak/>
              <w:t>kształtowanie obszarów w wiejskich, w kontekście zróżnicowania geograficznego i ekonomicznego</w:t>
            </w:r>
          </w:p>
        </w:tc>
        <w:tc>
          <w:tcPr>
            <w:tcW w:w="2128" w:type="dxa"/>
            <w:tcBorders>
              <w:top w:val="single" w:sz="2" w:space="0" w:color="000000"/>
              <w:left w:val="single" w:sz="6" w:space="0" w:color="auto"/>
              <w:bottom w:val="single" w:sz="2" w:space="0" w:color="000000"/>
              <w:right w:val="single" w:sz="6" w:space="0" w:color="auto"/>
            </w:tcBorders>
            <w:vAlign w:val="center"/>
          </w:tcPr>
          <w:p w14:paraId="3F56417B" w14:textId="77777777" w:rsidR="00B91B4E" w:rsidRPr="00F7659B" w:rsidRDefault="00B91B4E" w:rsidP="00F7659B">
            <w:pPr>
              <w:spacing w:before="120" w:after="0" w:line="360" w:lineRule="auto"/>
              <w:rPr>
                <w:rFonts w:ascii="Arial" w:hAnsi="Arial" w:cs="Arial"/>
                <w:bCs/>
                <w:sz w:val="24"/>
                <w:szCs w:val="24"/>
              </w:rPr>
            </w:pPr>
            <w:r w:rsidRPr="00F7659B">
              <w:rPr>
                <w:rFonts w:ascii="Arial" w:hAnsi="Arial" w:cs="Arial"/>
                <w:bCs/>
                <w:sz w:val="24"/>
                <w:szCs w:val="24"/>
              </w:rPr>
              <w:lastRenderedPageBreak/>
              <w:t>K_W05</w:t>
            </w:r>
          </w:p>
        </w:tc>
      </w:tr>
      <w:tr w:rsidR="00B91B4E" w:rsidRPr="00F7659B" w14:paraId="3BE6292B" w14:textId="77777777" w:rsidTr="00984BCD">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7FADD0D3" w14:textId="77777777" w:rsidR="00B91B4E" w:rsidRPr="00F7659B" w:rsidRDefault="00B91B4E" w:rsidP="00F7659B">
            <w:pPr>
              <w:spacing w:before="120" w:after="0" w:line="360" w:lineRule="auto"/>
              <w:rPr>
                <w:rFonts w:ascii="Arial" w:hAnsi="Arial" w:cs="Arial"/>
                <w:bCs/>
                <w:sz w:val="24"/>
                <w:szCs w:val="24"/>
              </w:rPr>
            </w:pPr>
            <w:r w:rsidRPr="00F7659B">
              <w:rPr>
                <w:rFonts w:ascii="Arial" w:hAnsi="Arial" w:cs="Arial"/>
                <w:bCs/>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4A3134B3" w14:textId="77777777" w:rsidR="00B91B4E" w:rsidRPr="00F7659B" w:rsidRDefault="00B91B4E" w:rsidP="00DB688A">
            <w:pPr>
              <w:spacing w:before="120" w:after="0" w:line="360" w:lineRule="auto"/>
              <w:rPr>
                <w:rFonts w:ascii="Arial" w:hAnsi="Arial" w:cs="Arial"/>
                <w:sz w:val="24"/>
                <w:szCs w:val="24"/>
              </w:rPr>
            </w:pPr>
            <w:r w:rsidRPr="00F7659B">
              <w:rPr>
                <w:rFonts w:ascii="Arial" w:hAnsi="Arial" w:cs="Arial"/>
                <w:sz w:val="24"/>
                <w:szCs w:val="24"/>
              </w:rPr>
              <w:t xml:space="preserve">Zna i rozumie możliwości wykorzystania warunków  </w:t>
            </w:r>
            <w:proofErr w:type="spellStart"/>
            <w:r w:rsidRPr="00F7659B">
              <w:rPr>
                <w:rFonts w:ascii="Arial" w:hAnsi="Arial" w:cs="Arial"/>
                <w:sz w:val="24"/>
                <w:szCs w:val="24"/>
              </w:rPr>
              <w:t>połeczno</w:t>
            </w:r>
            <w:proofErr w:type="spellEnd"/>
            <w:r w:rsidRPr="00F7659B">
              <w:rPr>
                <w:rFonts w:ascii="Arial" w:hAnsi="Arial" w:cs="Arial"/>
                <w:sz w:val="24"/>
                <w:szCs w:val="24"/>
              </w:rPr>
              <w:t>-ekonomicznych i przyrodniczych na funkcjonowania rolnictwa w przestrzeni europejskiej.</w:t>
            </w:r>
          </w:p>
        </w:tc>
        <w:tc>
          <w:tcPr>
            <w:tcW w:w="2128" w:type="dxa"/>
            <w:tcBorders>
              <w:top w:val="single" w:sz="2" w:space="0" w:color="000000"/>
              <w:left w:val="single" w:sz="6" w:space="0" w:color="auto"/>
              <w:bottom w:val="single" w:sz="2" w:space="0" w:color="000000"/>
              <w:right w:val="single" w:sz="6" w:space="0" w:color="auto"/>
            </w:tcBorders>
            <w:vAlign w:val="center"/>
          </w:tcPr>
          <w:p w14:paraId="5CBF8F37" w14:textId="77777777" w:rsidR="00B91B4E" w:rsidRPr="00F7659B" w:rsidRDefault="00B91B4E" w:rsidP="00F7659B">
            <w:pPr>
              <w:spacing w:before="120" w:after="0" w:line="360" w:lineRule="auto"/>
              <w:rPr>
                <w:rFonts w:ascii="Arial" w:hAnsi="Arial" w:cs="Arial"/>
                <w:bCs/>
                <w:sz w:val="24"/>
                <w:szCs w:val="24"/>
              </w:rPr>
            </w:pPr>
            <w:r w:rsidRPr="00F7659B">
              <w:rPr>
                <w:rFonts w:ascii="Arial" w:hAnsi="Arial" w:cs="Arial"/>
                <w:bCs/>
                <w:sz w:val="24"/>
                <w:szCs w:val="24"/>
              </w:rPr>
              <w:t>K_W07</w:t>
            </w:r>
          </w:p>
        </w:tc>
      </w:tr>
      <w:tr w:rsidR="00B91B4E" w:rsidRPr="00F7659B" w14:paraId="05325A97" w14:textId="77777777" w:rsidTr="00984BCD">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07C61796" w14:textId="77777777" w:rsidR="00B91B4E" w:rsidRPr="00F7659B" w:rsidRDefault="00B91B4E" w:rsidP="00F7659B">
            <w:pPr>
              <w:pStyle w:val="Tytukomrki"/>
              <w:spacing w:after="0" w:line="360" w:lineRule="auto"/>
              <w:rPr>
                <w:sz w:val="24"/>
                <w:szCs w:val="24"/>
              </w:rPr>
            </w:pPr>
            <w:r w:rsidRPr="00F7659B">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55839B79" w14:textId="77777777" w:rsidR="00B91B4E" w:rsidRPr="00F7659B" w:rsidRDefault="00B91B4E" w:rsidP="00F7659B">
            <w:pPr>
              <w:pStyle w:val="Tytukomrki"/>
              <w:spacing w:after="0" w:line="360" w:lineRule="auto"/>
              <w:rPr>
                <w:sz w:val="24"/>
                <w:szCs w:val="24"/>
              </w:rPr>
            </w:pPr>
            <w:r w:rsidRPr="00F7659B">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34F063D3" w14:textId="77777777" w:rsidR="00B91B4E" w:rsidRPr="00F7659B" w:rsidRDefault="00B91B4E" w:rsidP="00F7659B">
            <w:pPr>
              <w:pStyle w:val="Tytukomrki"/>
              <w:spacing w:after="0" w:line="360" w:lineRule="auto"/>
              <w:rPr>
                <w:sz w:val="24"/>
                <w:szCs w:val="24"/>
              </w:rPr>
            </w:pPr>
            <w:r w:rsidRPr="00F7659B">
              <w:rPr>
                <w:sz w:val="24"/>
                <w:szCs w:val="24"/>
              </w:rPr>
              <w:t>Symbol efektu kierunkowego</w:t>
            </w:r>
          </w:p>
        </w:tc>
      </w:tr>
      <w:tr w:rsidR="00B91B4E" w:rsidRPr="00F7659B" w14:paraId="6ED80E5B"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tcPr>
          <w:p w14:paraId="77CA0A86" w14:textId="77777777" w:rsidR="00B91B4E" w:rsidRPr="00F7659B" w:rsidRDefault="00B91B4E" w:rsidP="00F7659B">
            <w:pPr>
              <w:spacing w:before="120" w:after="0" w:line="360" w:lineRule="auto"/>
              <w:rPr>
                <w:rFonts w:ascii="Arial" w:hAnsi="Arial" w:cs="Arial"/>
                <w:bCs/>
                <w:sz w:val="24"/>
                <w:szCs w:val="24"/>
              </w:rPr>
            </w:pPr>
            <w:r w:rsidRPr="00F7659B">
              <w:rPr>
                <w:rFonts w:ascii="Arial" w:hAnsi="Arial" w:cs="Arial"/>
                <w:bCs/>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1D02B550" w14:textId="77777777" w:rsidR="00B91B4E" w:rsidRPr="00F7659B" w:rsidRDefault="00B91B4E"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Potrafi identyfikować problemy związane z miejscem rolnictwa w strukturze przestrzennej.</w:t>
            </w:r>
          </w:p>
        </w:tc>
        <w:tc>
          <w:tcPr>
            <w:tcW w:w="2128" w:type="dxa"/>
            <w:tcBorders>
              <w:top w:val="single" w:sz="2" w:space="0" w:color="000000"/>
              <w:left w:val="single" w:sz="6" w:space="0" w:color="auto"/>
              <w:bottom w:val="single" w:sz="2" w:space="0" w:color="000000"/>
              <w:right w:val="single" w:sz="6" w:space="0" w:color="auto"/>
            </w:tcBorders>
          </w:tcPr>
          <w:p w14:paraId="0BF270A5" w14:textId="77777777" w:rsidR="00B91B4E" w:rsidRPr="00F7659B" w:rsidRDefault="00B91B4E" w:rsidP="00F7659B">
            <w:pPr>
              <w:spacing w:before="120" w:after="0" w:line="360" w:lineRule="auto"/>
              <w:rPr>
                <w:rFonts w:ascii="Arial" w:hAnsi="Arial" w:cs="Arial"/>
                <w:bCs/>
                <w:sz w:val="24"/>
                <w:szCs w:val="24"/>
              </w:rPr>
            </w:pPr>
            <w:r w:rsidRPr="00F7659B">
              <w:rPr>
                <w:rFonts w:ascii="Arial" w:hAnsi="Arial" w:cs="Arial"/>
                <w:bCs/>
                <w:sz w:val="24"/>
                <w:szCs w:val="24"/>
              </w:rPr>
              <w:t>K_U02</w:t>
            </w:r>
          </w:p>
        </w:tc>
      </w:tr>
      <w:tr w:rsidR="00B91B4E" w:rsidRPr="00F7659B" w14:paraId="377A90A6"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tcPr>
          <w:p w14:paraId="71AB9D89" w14:textId="77777777" w:rsidR="00B91B4E" w:rsidRPr="00F7659B" w:rsidRDefault="00B91B4E" w:rsidP="00F7659B">
            <w:pPr>
              <w:spacing w:before="120" w:after="0" w:line="360" w:lineRule="auto"/>
              <w:rPr>
                <w:rFonts w:ascii="Arial" w:hAnsi="Arial" w:cs="Arial"/>
                <w:bCs/>
                <w:sz w:val="24"/>
                <w:szCs w:val="24"/>
              </w:rPr>
            </w:pPr>
            <w:r w:rsidRPr="00F7659B">
              <w:rPr>
                <w:rFonts w:ascii="Arial" w:hAnsi="Arial" w:cs="Arial"/>
                <w:bCs/>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5FC780F0" w14:textId="77777777" w:rsidR="00B91B4E" w:rsidRPr="00F7659B" w:rsidRDefault="00B91B4E"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Potrafi aktualizować wiedzę i wykorzystać specjalistyczną terminologię w zakresie zagadnień geografii rolnictwa.</w:t>
            </w:r>
          </w:p>
        </w:tc>
        <w:tc>
          <w:tcPr>
            <w:tcW w:w="2128" w:type="dxa"/>
            <w:tcBorders>
              <w:top w:val="single" w:sz="2" w:space="0" w:color="000000"/>
              <w:left w:val="single" w:sz="6" w:space="0" w:color="auto"/>
              <w:bottom w:val="single" w:sz="2" w:space="0" w:color="000000"/>
              <w:right w:val="single" w:sz="6" w:space="0" w:color="auto"/>
            </w:tcBorders>
          </w:tcPr>
          <w:p w14:paraId="03AA4DE2" w14:textId="77777777" w:rsidR="00B91B4E" w:rsidRPr="00F7659B" w:rsidRDefault="00B91B4E" w:rsidP="00F7659B">
            <w:pPr>
              <w:spacing w:before="120" w:after="0" w:line="360" w:lineRule="auto"/>
              <w:rPr>
                <w:rFonts w:ascii="Arial" w:hAnsi="Arial" w:cs="Arial"/>
                <w:bCs/>
                <w:sz w:val="24"/>
                <w:szCs w:val="24"/>
              </w:rPr>
            </w:pPr>
            <w:r w:rsidRPr="00F7659B">
              <w:rPr>
                <w:rFonts w:ascii="Arial" w:hAnsi="Arial" w:cs="Arial"/>
                <w:bCs/>
                <w:sz w:val="24"/>
                <w:szCs w:val="24"/>
              </w:rPr>
              <w:t>K_U09</w:t>
            </w:r>
          </w:p>
        </w:tc>
      </w:tr>
      <w:tr w:rsidR="00B91B4E" w:rsidRPr="00F7659B" w14:paraId="4E8AE228" w14:textId="77777777" w:rsidTr="00984BCD">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740BF6F6" w14:textId="77777777" w:rsidR="00B91B4E" w:rsidRPr="00F7659B" w:rsidRDefault="00B91B4E" w:rsidP="00F7659B">
            <w:pPr>
              <w:pStyle w:val="Tytukomrki"/>
              <w:spacing w:after="0" w:line="360" w:lineRule="auto"/>
              <w:rPr>
                <w:sz w:val="24"/>
                <w:szCs w:val="24"/>
              </w:rPr>
            </w:pPr>
            <w:r w:rsidRPr="00F7659B">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A0E2039" w14:textId="77777777" w:rsidR="00B91B4E" w:rsidRPr="00F7659B" w:rsidRDefault="00B91B4E" w:rsidP="00F7659B">
            <w:pPr>
              <w:pStyle w:val="Tytukomrki"/>
              <w:spacing w:after="0" w:line="360" w:lineRule="auto"/>
              <w:rPr>
                <w:sz w:val="24"/>
                <w:szCs w:val="24"/>
              </w:rPr>
            </w:pPr>
            <w:r w:rsidRPr="00F7659B">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5AF6F110" w14:textId="77777777" w:rsidR="00B91B4E" w:rsidRPr="00F7659B" w:rsidRDefault="00B91B4E" w:rsidP="00F7659B">
            <w:pPr>
              <w:pStyle w:val="Tytukomrki"/>
              <w:spacing w:after="0" w:line="360" w:lineRule="auto"/>
              <w:rPr>
                <w:sz w:val="24"/>
                <w:szCs w:val="24"/>
              </w:rPr>
            </w:pPr>
            <w:r w:rsidRPr="00F7659B">
              <w:rPr>
                <w:sz w:val="24"/>
                <w:szCs w:val="24"/>
              </w:rPr>
              <w:t>Symbol efektu kierunkowego</w:t>
            </w:r>
          </w:p>
        </w:tc>
      </w:tr>
      <w:tr w:rsidR="00B91B4E" w:rsidRPr="00F7659B" w14:paraId="16AE06F1" w14:textId="77777777" w:rsidTr="00984BC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112EF39"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0E703D9E" w14:textId="77777777" w:rsidR="00B91B4E" w:rsidRPr="00F7659B" w:rsidRDefault="00B91B4E" w:rsidP="00DB688A">
            <w:pPr>
              <w:spacing w:before="120" w:after="0" w:line="360" w:lineRule="auto"/>
              <w:rPr>
                <w:rFonts w:ascii="Arial" w:hAnsi="Arial" w:cs="Arial"/>
                <w:sz w:val="24"/>
                <w:szCs w:val="24"/>
              </w:rPr>
            </w:pPr>
            <w:r w:rsidRPr="00F7659B">
              <w:rPr>
                <w:rFonts w:ascii="Arial" w:hAnsi="Arial" w:cs="Arial"/>
                <w:sz w:val="24"/>
                <w:szCs w:val="24"/>
              </w:rPr>
              <w:t>Jest gotów do odpowiedzialnego wypełniania zobowiązań społecznych, podejmowania decyzji i szybkiego działania w sytuacjach kryzysowych.</w:t>
            </w:r>
          </w:p>
        </w:tc>
        <w:tc>
          <w:tcPr>
            <w:tcW w:w="2128" w:type="dxa"/>
            <w:tcBorders>
              <w:top w:val="single" w:sz="2" w:space="0" w:color="000000"/>
              <w:left w:val="single" w:sz="6" w:space="0" w:color="auto"/>
              <w:bottom w:val="single" w:sz="2" w:space="0" w:color="000000"/>
              <w:right w:val="single" w:sz="6" w:space="0" w:color="auto"/>
            </w:tcBorders>
            <w:vAlign w:val="center"/>
          </w:tcPr>
          <w:p w14:paraId="02F89D0F"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K_K01</w:t>
            </w:r>
          </w:p>
        </w:tc>
      </w:tr>
      <w:tr w:rsidR="00B91B4E" w:rsidRPr="00F7659B" w14:paraId="5CFFD555" w14:textId="77777777" w:rsidTr="00984BCD">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2D4D11C3" w14:textId="77777777" w:rsidR="00B91B4E" w:rsidRPr="00F7659B" w:rsidRDefault="00B91B4E" w:rsidP="00F7659B">
            <w:pPr>
              <w:pStyle w:val="Tytukomrki"/>
              <w:spacing w:after="0" w:line="360" w:lineRule="auto"/>
              <w:rPr>
                <w:sz w:val="24"/>
                <w:szCs w:val="24"/>
              </w:rPr>
            </w:pPr>
            <w:r w:rsidRPr="00F7659B">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00AF37E4"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Wykład, ćwiczenia</w:t>
            </w:r>
          </w:p>
        </w:tc>
      </w:tr>
      <w:tr w:rsidR="00B91B4E" w:rsidRPr="00F7659B" w14:paraId="10C2E061" w14:textId="77777777" w:rsidTr="00984BCD">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DA7FDDD" w14:textId="77777777" w:rsidR="00B91B4E" w:rsidRPr="00F7659B" w:rsidRDefault="00B91B4E" w:rsidP="00F7659B">
            <w:pPr>
              <w:pStyle w:val="Tytukomrki"/>
              <w:spacing w:after="0" w:line="360" w:lineRule="auto"/>
              <w:rPr>
                <w:sz w:val="24"/>
                <w:szCs w:val="24"/>
              </w:rPr>
            </w:pPr>
            <w:r w:rsidRPr="00F7659B">
              <w:rPr>
                <w:sz w:val="24"/>
                <w:szCs w:val="24"/>
              </w:rPr>
              <w:br w:type="page"/>
              <w:t>Wymagania wstępne i dodatkowe:</w:t>
            </w:r>
          </w:p>
        </w:tc>
      </w:tr>
      <w:tr w:rsidR="00B91B4E" w:rsidRPr="00F7659B" w14:paraId="272BCC18"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F269B98"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Znajomość podstawowej wiedzy z zakresu zagadnień geografii społeczno-ekonomicznej i gospodarki przestrzennej realizowanych na studiach pierwszego stopnia</w:t>
            </w:r>
          </w:p>
        </w:tc>
      </w:tr>
      <w:tr w:rsidR="00B91B4E" w:rsidRPr="00F7659B" w14:paraId="29B99022"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6417F32" w14:textId="77777777" w:rsidR="00B91B4E" w:rsidRPr="00F7659B" w:rsidRDefault="00B91B4E" w:rsidP="00F7659B">
            <w:pPr>
              <w:pStyle w:val="Tytukomrki"/>
              <w:spacing w:after="0" w:line="360" w:lineRule="auto"/>
              <w:rPr>
                <w:sz w:val="24"/>
                <w:szCs w:val="24"/>
              </w:rPr>
            </w:pPr>
            <w:r w:rsidRPr="00F7659B">
              <w:rPr>
                <w:sz w:val="24"/>
                <w:szCs w:val="24"/>
              </w:rPr>
              <w:t>Treści modułu kształcenia:</w:t>
            </w:r>
          </w:p>
        </w:tc>
      </w:tr>
      <w:tr w:rsidR="00B91B4E" w:rsidRPr="00F7659B" w14:paraId="4C9582D3"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EDB4291" w14:textId="77777777" w:rsidR="00B91B4E" w:rsidRPr="00F7659B" w:rsidRDefault="00B91B4E" w:rsidP="00F7659B">
            <w:pPr>
              <w:pStyle w:val="Akapitzlist"/>
              <w:spacing w:before="120" w:after="0" w:line="360" w:lineRule="auto"/>
              <w:ind w:left="249" w:hanging="35"/>
              <w:rPr>
                <w:rFonts w:ascii="Arial" w:hAnsi="Arial" w:cs="Arial"/>
                <w:sz w:val="24"/>
                <w:szCs w:val="24"/>
              </w:rPr>
            </w:pPr>
            <w:r w:rsidRPr="00F7659B">
              <w:rPr>
                <w:rFonts w:ascii="Arial" w:hAnsi="Arial" w:cs="Arial"/>
                <w:sz w:val="24"/>
                <w:szCs w:val="24"/>
              </w:rPr>
              <w:t>Wprowadzenie w specyfikę rolnictwa światowego, w tym europejskiego. Produkcja żywności a perspektywy wyżywienia ludności różnych rejonów świata. Uwarunkowania przyrodnicze rolnictwa - rolnictwo poszczególnych stref klimatycznych. Uwarunkowania pozarolnicze rolnictwa. Cechy społeczno-własnościowe rolnictwa. Cechy organizacyjno-techniczne rolnictwa. Cechy produkcyjne rolnictwa. Kierunki rozwoju rolnictwa w UE. Typologia i regionalizacja rolnictwa. Struktura regionalna rolnictwa europejskiego. FAO, WTO i inne organizacje – ich wpływ na rozwój rolnictwa na świecie.</w:t>
            </w:r>
          </w:p>
        </w:tc>
      </w:tr>
      <w:tr w:rsidR="00B91B4E" w:rsidRPr="00F7659B" w14:paraId="170C5F93"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EC8C3CD" w14:textId="77777777" w:rsidR="00B91B4E" w:rsidRPr="00F7659B" w:rsidRDefault="00B91B4E" w:rsidP="00F7659B">
            <w:pPr>
              <w:pStyle w:val="Tytukomrki"/>
              <w:spacing w:after="0" w:line="360" w:lineRule="auto"/>
              <w:rPr>
                <w:sz w:val="24"/>
                <w:szCs w:val="24"/>
              </w:rPr>
            </w:pPr>
            <w:r w:rsidRPr="00F7659B">
              <w:rPr>
                <w:sz w:val="24"/>
                <w:szCs w:val="24"/>
              </w:rPr>
              <w:t>Literatura podstawowa:</w:t>
            </w:r>
          </w:p>
        </w:tc>
      </w:tr>
      <w:tr w:rsidR="00B91B4E" w:rsidRPr="00F7659B" w14:paraId="71A23A3A"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0BB448C" w14:textId="77777777" w:rsidR="00B91B4E" w:rsidRPr="00F7659B" w:rsidRDefault="00B91B4E" w:rsidP="00F7659B">
            <w:pPr>
              <w:pStyle w:val="Akapitzlist"/>
              <w:spacing w:before="120" w:after="0" w:line="360" w:lineRule="auto"/>
              <w:ind w:left="249"/>
              <w:rPr>
                <w:rFonts w:ascii="Arial" w:hAnsi="Arial" w:cs="Arial"/>
                <w:sz w:val="24"/>
                <w:szCs w:val="24"/>
              </w:rPr>
            </w:pPr>
            <w:r w:rsidRPr="00F7659B">
              <w:rPr>
                <w:rFonts w:ascii="Arial" w:hAnsi="Arial" w:cs="Arial"/>
                <w:sz w:val="24"/>
                <w:szCs w:val="24"/>
              </w:rPr>
              <w:t>Bański J. 2007: Geografia rolnictwa Polski. PWE, Warszawa.</w:t>
            </w:r>
          </w:p>
          <w:p w14:paraId="3B4186E7" w14:textId="77777777" w:rsidR="00B91B4E" w:rsidRPr="00F7659B" w:rsidRDefault="00B91B4E" w:rsidP="00F7659B">
            <w:pPr>
              <w:pStyle w:val="Akapitzlist"/>
              <w:spacing w:before="120" w:after="0" w:line="360" w:lineRule="auto"/>
              <w:ind w:left="249"/>
              <w:rPr>
                <w:rFonts w:ascii="Arial" w:hAnsi="Arial" w:cs="Arial"/>
                <w:sz w:val="24"/>
                <w:szCs w:val="24"/>
              </w:rPr>
            </w:pPr>
            <w:r w:rsidRPr="00F7659B">
              <w:rPr>
                <w:rFonts w:ascii="Arial" w:hAnsi="Arial" w:cs="Arial"/>
                <w:sz w:val="24"/>
                <w:szCs w:val="24"/>
              </w:rPr>
              <w:t xml:space="preserve">Falkowski J., Kostrowicki J. 2005: Geografia rolnictwa świata. Wyd. Nauk. PWN Warszawa. </w:t>
            </w:r>
          </w:p>
          <w:p w14:paraId="5BE10FCD" w14:textId="77777777" w:rsidR="00B91B4E" w:rsidRPr="00F7659B" w:rsidRDefault="00B91B4E" w:rsidP="00F7659B">
            <w:pPr>
              <w:pStyle w:val="Akapitzlist"/>
              <w:spacing w:before="120" w:after="0" w:line="360" w:lineRule="auto"/>
              <w:ind w:left="249"/>
              <w:rPr>
                <w:rFonts w:ascii="Arial" w:hAnsi="Arial" w:cs="Arial"/>
                <w:sz w:val="24"/>
                <w:szCs w:val="24"/>
              </w:rPr>
            </w:pPr>
            <w:r w:rsidRPr="00F7659B">
              <w:rPr>
                <w:rFonts w:ascii="Arial" w:hAnsi="Arial" w:cs="Arial"/>
                <w:sz w:val="24"/>
                <w:szCs w:val="24"/>
              </w:rPr>
              <w:t xml:space="preserve">Grzebisz W., Szramka H. 1998: Rolnictwo i Leśnictwo. Wielka Encyklopedia Geografii Świata. T. XI, Wyd. Kurpisz, Poznań. </w:t>
            </w:r>
          </w:p>
          <w:p w14:paraId="64281B0A" w14:textId="77777777" w:rsidR="00B91B4E" w:rsidRPr="00F7659B" w:rsidRDefault="00B91B4E" w:rsidP="00F7659B">
            <w:pPr>
              <w:pStyle w:val="Akapitzlist"/>
              <w:spacing w:before="120" w:after="0" w:line="360" w:lineRule="auto"/>
              <w:ind w:left="249"/>
              <w:rPr>
                <w:rFonts w:ascii="Arial" w:hAnsi="Arial" w:cs="Arial"/>
                <w:sz w:val="24"/>
                <w:szCs w:val="24"/>
              </w:rPr>
            </w:pPr>
            <w:r w:rsidRPr="00F7659B">
              <w:rPr>
                <w:rFonts w:ascii="Arial" w:hAnsi="Arial" w:cs="Arial"/>
                <w:sz w:val="24"/>
                <w:szCs w:val="24"/>
              </w:rPr>
              <w:lastRenderedPageBreak/>
              <w:t xml:space="preserve">Rudnicki R. (red.). 2010. </w:t>
            </w:r>
            <w:r w:rsidRPr="00F7659B">
              <w:rPr>
                <w:rFonts w:ascii="Arial" w:hAnsi="Arial" w:cs="Arial"/>
                <w:color w:val="212121"/>
                <w:sz w:val="24"/>
                <w:szCs w:val="24"/>
              </w:rPr>
              <w:t xml:space="preserve">Fundusze Unii Europejskiej jako czynnik modernizacji rolnictwa polskiego. </w:t>
            </w:r>
            <w:r w:rsidRPr="00F7659B">
              <w:rPr>
                <w:rFonts w:ascii="Arial" w:hAnsi="Arial" w:cs="Arial"/>
                <w:sz w:val="24"/>
                <w:szCs w:val="24"/>
              </w:rPr>
              <w:t>Studia i Prace z Geografii i Geologii: nr 7. Wyd. Bogucki Wydawnictwo Naukowe, Poznań.</w:t>
            </w:r>
          </w:p>
        </w:tc>
      </w:tr>
      <w:tr w:rsidR="00B91B4E" w:rsidRPr="00F7659B" w14:paraId="6C7EB10A"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7A0BCFA" w14:textId="77777777" w:rsidR="00B91B4E" w:rsidRPr="00F7659B" w:rsidRDefault="00B91B4E" w:rsidP="00F7659B">
            <w:pPr>
              <w:pStyle w:val="Tytukomrki"/>
              <w:spacing w:after="0" w:line="360" w:lineRule="auto"/>
              <w:rPr>
                <w:sz w:val="24"/>
                <w:szCs w:val="24"/>
              </w:rPr>
            </w:pPr>
            <w:r w:rsidRPr="00F7659B">
              <w:rPr>
                <w:sz w:val="24"/>
                <w:szCs w:val="24"/>
              </w:rPr>
              <w:lastRenderedPageBreak/>
              <w:t>Literatura dodatkowa:</w:t>
            </w:r>
          </w:p>
        </w:tc>
      </w:tr>
      <w:tr w:rsidR="00B91B4E" w:rsidRPr="00F7659B" w14:paraId="62D1C221"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35AADF7" w14:textId="77777777" w:rsidR="00B91B4E" w:rsidRPr="00F7659B" w:rsidRDefault="00B91B4E" w:rsidP="00F7659B">
            <w:pPr>
              <w:pStyle w:val="NormalnyWeb"/>
              <w:spacing w:before="120" w:beforeAutospacing="0" w:after="0" w:afterAutospacing="0" w:line="360" w:lineRule="auto"/>
              <w:ind w:left="249"/>
              <w:rPr>
                <w:rFonts w:ascii="Arial" w:hAnsi="Arial" w:cs="Arial"/>
              </w:rPr>
            </w:pPr>
            <w:r w:rsidRPr="00F7659B">
              <w:rPr>
                <w:rFonts w:ascii="Arial" w:hAnsi="Arial" w:cs="Arial"/>
              </w:rPr>
              <w:t xml:space="preserve">1. Artykuły dotyczące geografii rolnictwa </w:t>
            </w:r>
          </w:p>
          <w:p w14:paraId="58D0B4C5" w14:textId="77777777" w:rsidR="00B91B4E" w:rsidRPr="00F7659B" w:rsidRDefault="00B91B4E" w:rsidP="00F7659B">
            <w:pPr>
              <w:pStyle w:val="NormalnyWeb"/>
              <w:spacing w:before="120" w:beforeAutospacing="0" w:after="0" w:afterAutospacing="0" w:line="360" w:lineRule="auto"/>
              <w:ind w:left="249"/>
              <w:rPr>
                <w:rFonts w:ascii="Arial" w:hAnsi="Arial" w:cs="Arial"/>
              </w:rPr>
            </w:pPr>
            <w:r w:rsidRPr="00F7659B">
              <w:rPr>
                <w:rFonts w:ascii="Arial" w:hAnsi="Arial" w:cs="Arial"/>
              </w:rPr>
              <w:t xml:space="preserve">2. Opracowania statystyczne. </w:t>
            </w:r>
          </w:p>
          <w:p w14:paraId="59B3D3D0" w14:textId="77777777" w:rsidR="00B91B4E" w:rsidRPr="00F7659B" w:rsidRDefault="00B91B4E" w:rsidP="00F7659B">
            <w:pPr>
              <w:pStyle w:val="NormalnyWeb"/>
              <w:spacing w:before="120" w:beforeAutospacing="0" w:after="0" w:afterAutospacing="0" w:line="360" w:lineRule="auto"/>
              <w:ind w:left="249"/>
              <w:rPr>
                <w:rFonts w:ascii="Arial" w:hAnsi="Arial" w:cs="Arial"/>
                <w:color w:val="000000"/>
              </w:rPr>
            </w:pPr>
            <w:r w:rsidRPr="00F7659B">
              <w:rPr>
                <w:rFonts w:ascii="Arial" w:hAnsi="Arial" w:cs="Arial"/>
              </w:rPr>
              <w:t>3. Źródła internetowe</w:t>
            </w:r>
          </w:p>
        </w:tc>
      </w:tr>
      <w:tr w:rsidR="00B91B4E" w:rsidRPr="00F7659B" w14:paraId="4859E909"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4115796" w14:textId="77777777" w:rsidR="00B91B4E" w:rsidRPr="00F7659B" w:rsidRDefault="00B91B4E" w:rsidP="00F7659B">
            <w:pPr>
              <w:pStyle w:val="Tytukomrki"/>
              <w:spacing w:after="0" w:line="360" w:lineRule="auto"/>
              <w:rPr>
                <w:sz w:val="24"/>
                <w:szCs w:val="24"/>
              </w:rPr>
            </w:pPr>
            <w:r w:rsidRPr="00F7659B">
              <w:rPr>
                <w:sz w:val="24"/>
                <w:szCs w:val="24"/>
              </w:rPr>
              <w:t>Planowane formy/działania/metody dydaktyczne:</w:t>
            </w:r>
          </w:p>
        </w:tc>
      </w:tr>
      <w:tr w:rsidR="00B91B4E" w:rsidRPr="00F7659B" w14:paraId="147378CD"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C4DEC6A"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Wykład – metoda podająca z wykorzystaniem prezentacji multimedialnej. Ćwiczenia audytoryjne – metoda podająca, aktywizująca i praktyczna, praca w podgrupach, m.in.: analiza struktury przestrzennej rolnictwa w poszczególnych krajach europejskich</w:t>
            </w:r>
          </w:p>
        </w:tc>
      </w:tr>
      <w:tr w:rsidR="00B91B4E" w:rsidRPr="00F7659B" w14:paraId="41653B19"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CEDFF3B" w14:textId="77777777" w:rsidR="00B91B4E" w:rsidRPr="00F7659B" w:rsidRDefault="00B91B4E" w:rsidP="00F7659B">
            <w:pPr>
              <w:pStyle w:val="Tytukomrki"/>
              <w:spacing w:after="0" w:line="360" w:lineRule="auto"/>
              <w:rPr>
                <w:sz w:val="24"/>
                <w:szCs w:val="24"/>
              </w:rPr>
            </w:pPr>
            <w:r w:rsidRPr="00F7659B">
              <w:rPr>
                <w:sz w:val="24"/>
                <w:szCs w:val="24"/>
              </w:rPr>
              <w:t>Sposoby weryfikacji efektów uczenia się osiąganych przez studenta:</w:t>
            </w:r>
          </w:p>
        </w:tc>
      </w:tr>
      <w:tr w:rsidR="00B91B4E" w:rsidRPr="00F7659B" w14:paraId="7F6A6A92"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398FE8E"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Kolokwium (sprawdzian testowy, opisowy) – 60%. Ocena referatu (prezentacji) – 40%</w:t>
            </w:r>
          </w:p>
        </w:tc>
      </w:tr>
      <w:tr w:rsidR="00B91B4E" w:rsidRPr="00F7659B" w14:paraId="519B99DD"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0874CD7" w14:textId="77777777" w:rsidR="00B91B4E" w:rsidRPr="00F7659B" w:rsidRDefault="00B91B4E" w:rsidP="00F7659B">
            <w:pPr>
              <w:pStyle w:val="Tytukomrki"/>
              <w:spacing w:after="0" w:line="360" w:lineRule="auto"/>
              <w:rPr>
                <w:sz w:val="24"/>
                <w:szCs w:val="24"/>
              </w:rPr>
            </w:pPr>
            <w:r w:rsidRPr="00F7659B">
              <w:rPr>
                <w:sz w:val="24"/>
                <w:szCs w:val="24"/>
              </w:rPr>
              <w:t>Forma i warunki zaliczenia:</w:t>
            </w:r>
          </w:p>
        </w:tc>
      </w:tr>
      <w:tr w:rsidR="00B91B4E" w:rsidRPr="00F7659B" w14:paraId="6852EF2F"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96A913E" w14:textId="77777777" w:rsidR="00B91B4E" w:rsidRPr="00F7659B" w:rsidRDefault="00B91B4E"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Warunek uzyskania zaliczenia przedmiotu: spełnienie każdego z dwóch opisanych warunków: uzyskanie zaliczenia z kolokwium i uzyskanie zaliczenia z referatu</w:t>
            </w:r>
          </w:p>
        </w:tc>
      </w:tr>
      <w:tr w:rsidR="00B91B4E" w:rsidRPr="00F7659B" w14:paraId="5A483860" w14:textId="77777777" w:rsidTr="00984BC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0AEBAFC" w14:textId="77777777" w:rsidR="00B91B4E" w:rsidRPr="00F7659B" w:rsidRDefault="00B91B4E" w:rsidP="00F7659B">
            <w:pPr>
              <w:pStyle w:val="Tytukomrki"/>
              <w:spacing w:after="0" w:line="360" w:lineRule="auto"/>
              <w:rPr>
                <w:sz w:val="24"/>
                <w:szCs w:val="24"/>
              </w:rPr>
            </w:pPr>
            <w:r w:rsidRPr="00F7659B">
              <w:rPr>
                <w:sz w:val="24"/>
                <w:szCs w:val="24"/>
              </w:rPr>
              <w:t>Bilans punktów ECTS:</w:t>
            </w:r>
          </w:p>
        </w:tc>
      </w:tr>
      <w:tr w:rsidR="00B91B4E" w:rsidRPr="00F7659B" w14:paraId="7E5C7B7B" w14:textId="77777777" w:rsidTr="00984BCD">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FA7AB1F" w14:textId="77777777" w:rsidR="00B91B4E" w:rsidRPr="00F7659B" w:rsidRDefault="00B91B4E" w:rsidP="00F7659B">
            <w:pPr>
              <w:pStyle w:val="Tytukomrki"/>
              <w:spacing w:after="0" w:line="360" w:lineRule="auto"/>
              <w:rPr>
                <w:b w:val="0"/>
                <w:bCs/>
                <w:sz w:val="24"/>
                <w:szCs w:val="24"/>
              </w:rPr>
            </w:pPr>
            <w:r w:rsidRPr="00F7659B">
              <w:rPr>
                <w:b w:val="0"/>
                <w:bCs/>
                <w:sz w:val="24"/>
                <w:szCs w:val="24"/>
              </w:rPr>
              <w:t>Studia stacjonarne</w:t>
            </w:r>
          </w:p>
        </w:tc>
      </w:tr>
      <w:tr w:rsidR="00B91B4E" w:rsidRPr="00F7659B" w14:paraId="3D35E46E" w14:textId="77777777" w:rsidTr="00984BCD">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CFA18DE" w14:textId="77777777" w:rsidR="00B91B4E" w:rsidRPr="00F7659B" w:rsidRDefault="00B91B4E" w:rsidP="00F7659B">
            <w:pPr>
              <w:pStyle w:val="Tytukomrki"/>
              <w:spacing w:after="0" w:line="360" w:lineRule="auto"/>
              <w:rPr>
                <w:b w:val="0"/>
                <w:bCs/>
                <w:sz w:val="24"/>
                <w:szCs w:val="24"/>
              </w:rPr>
            </w:pPr>
            <w:r w:rsidRPr="00F7659B">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6198C7CD" w14:textId="77777777" w:rsidR="00B91B4E" w:rsidRPr="00F7659B" w:rsidRDefault="00B91B4E" w:rsidP="00F7659B">
            <w:pPr>
              <w:pStyle w:val="Tytukomrki"/>
              <w:spacing w:after="0" w:line="360" w:lineRule="auto"/>
              <w:rPr>
                <w:b w:val="0"/>
                <w:bCs/>
                <w:sz w:val="24"/>
                <w:szCs w:val="24"/>
              </w:rPr>
            </w:pPr>
            <w:r w:rsidRPr="00F7659B">
              <w:rPr>
                <w:b w:val="0"/>
                <w:bCs/>
                <w:sz w:val="24"/>
                <w:szCs w:val="24"/>
              </w:rPr>
              <w:t>Obciążenie studenta</w:t>
            </w:r>
          </w:p>
        </w:tc>
      </w:tr>
      <w:tr w:rsidR="00B91B4E" w:rsidRPr="00F7659B" w14:paraId="7F62D16C"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7892B73"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454AC4D"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15</w:t>
            </w:r>
          </w:p>
        </w:tc>
      </w:tr>
      <w:tr w:rsidR="00B91B4E" w:rsidRPr="00F7659B" w14:paraId="512FB379"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D091911"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1136C55"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15</w:t>
            </w:r>
          </w:p>
        </w:tc>
      </w:tr>
      <w:tr w:rsidR="00B91B4E" w:rsidRPr="00F7659B" w14:paraId="371574A4"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E050472"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1885AF0"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1</w:t>
            </w:r>
          </w:p>
        </w:tc>
      </w:tr>
      <w:tr w:rsidR="00B91B4E" w:rsidRPr="00F7659B" w14:paraId="117F1BCF"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D288E0B"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 xml:space="preserve">Samodzielne przygotowanie do kolokwiów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7DE2D5D"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15</w:t>
            </w:r>
          </w:p>
        </w:tc>
      </w:tr>
      <w:tr w:rsidR="00B91B4E" w:rsidRPr="00F7659B" w14:paraId="5E756646"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45A9191"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Samodzielne przygotowanie referatu, projektu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18F3873"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14</w:t>
            </w:r>
          </w:p>
        </w:tc>
      </w:tr>
      <w:tr w:rsidR="00B91B4E" w:rsidRPr="00F7659B" w14:paraId="6A1F1BD0"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8E164BE"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9E2BAA4"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60</w:t>
            </w:r>
          </w:p>
        </w:tc>
      </w:tr>
      <w:tr w:rsidR="00B91B4E" w:rsidRPr="00F7659B" w14:paraId="0B7F8D8B" w14:textId="77777777" w:rsidTr="00984BC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67AEC87"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4D0DB72" w14:textId="77777777" w:rsidR="00B91B4E" w:rsidRPr="00F7659B" w:rsidRDefault="00B91B4E" w:rsidP="00F7659B">
            <w:pPr>
              <w:spacing w:before="120" w:after="0" w:line="360" w:lineRule="auto"/>
              <w:rPr>
                <w:rFonts w:ascii="Arial" w:hAnsi="Arial" w:cs="Arial"/>
                <w:sz w:val="24"/>
                <w:szCs w:val="24"/>
              </w:rPr>
            </w:pPr>
            <w:r w:rsidRPr="00F7659B">
              <w:rPr>
                <w:rFonts w:ascii="Arial" w:hAnsi="Arial" w:cs="Arial"/>
                <w:sz w:val="24"/>
                <w:szCs w:val="24"/>
              </w:rPr>
              <w:t>2,40</w:t>
            </w:r>
          </w:p>
        </w:tc>
      </w:tr>
    </w:tbl>
    <w:p w14:paraId="3765BAFA" w14:textId="77777777" w:rsidR="008E5838" w:rsidRPr="00F7659B" w:rsidRDefault="008E5838" w:rsidP="00F7659B">
      <w:pPr>
        <w:spacing w:before="120" w:after="160" w:line="360" w:lineRule="auto"/>
        <w:rPr>
          <w:rFonts w:ascii="Arial" w:hAnsi="Arial" w:cs="Arial"/>
          <w:sz w:val="24"/>
          <w:szCs w:val="24"/>
        </w:rPr>
      </w:pPr>
      <w:r w:rsidRPr="00F7659B">
        <w:rPr>
          <w:rFonts w:ascii="Arial" w:hAnsi="Arial" w:cs="Arial"/>
          <w:sz w:val="24"/>
          <w:szCs w:val="24"/>
        </w:rPr>
        <w:br w:type="page"/>
      </w:r>
    </w:p>
    <w:tbl>
      <w:tblPr>
        <w:tblW w:w="13181" w:type="dxa"/>
        <w:tblLayout w:type="fixed"/>
        <w:tblCellMar>
          <w:left w:w="30" w:type="dxa"/>
          <w:right w:w="30" w:type="dxa"/>
        </w:tblCellMar>
        <w:tblLook w:val="04A0" w:firstRow="1" w:lastRow="0" w:firstColumn="1" w:lastColumn="0" w:noHBand="0" w:noVBand="1"/>
        <w:tblCaption w:val="Sylabus dla przedmiotu Seminarium dyplomowe 2 (w tym przygotowanie pracy magisterskiej i przygotowanie do egzaminu dyplomowego) ,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508"/>
        <w:gridCol w:w="1477"/>
        <w:gridCol w:w="1257"/>
        <w:gridCol w:w="585"/>
        <w:gridCol w:w="1898"/>
        <w:gridCol w:w="2748"/>
      </w:tblGrid>
      <w:tr w:rsidR="008E5838" w:rsidRPr="00F7659B" w14:paraId="54F6CE20" w14:textId="77777777" w:rsidTr="00984BCD">
        <w:trPr>
          <w:gridAfter w:val="1"/>
          <w:wAfter w:w="2748" w:type="dxa"/>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54C2EC79" w14:textId="77777777" w:rsidR="008E5838" w:rsidRPr="00F7659B" w:rsidRDefault="008E5838" w:rsidP="00F7659B">
            <w:pPr>
              <w:autoSpaceDE w:val="0"/>
              <w:autoSpaceDN w:val="0"/>
              <w:adjustRightInd w:val="0"/>
              <w:spacing w:before="120" w:after="0" w:line="360" w:lineRule="auto"/>
              <w:rPr>
                <w:rFonts w:ascii="Arial" w:hAnsi="Arial" w:cs="Arial"/>
                <w:b/>
                <w:bCs/>
                <w:color w:val="000000"/>
                <w:sz w:val="24"/>
                <w:szCs w:val="24"/>
              </w:rPr>
            </w:pPr>
            <w:r w:rsidRPr="00F7659B">
              <w:rPr>
                <w:rFonts w:ascii="Arial" w:hAnsi="Arial" w:cs="Arial"/>
                <w:sz w:val="24"/>
                <w:szCs w:val="24"/>
              </w:rPr>
              <w:lastRenderedPageBreak/>
              <w:br w:type="page"/>
            </w:r>
            <w:r w:rsidRPr="00F7659B">
              <w:rPr>
                <w:rFonts w:ascii="Arial" w:hAnsi="Arial" w:cs="Arial"/>
                <w:b/>
                <w:bCs/>
                <w:color w:val="000000"/>
                <w:sz w:val="24"/>
                <w:szCs w:val="24"/>
              </w:rPr>
              <w:t>Sylabus przedmiotu / modułu kształcenia</w:t>
            </w:r>
          </w:p>
        </w:tc>
      </w:tr>
      <w:tr w:rsidR="008E5838" w:rsidRPr="00F7659B" w14:paraId="228F8F03" w14:textId="77777777" w:rsidTr="00984BCD">
        <w:trPr>
          <w:gridAfter w:val="1"/>
          <w:wAfter w:w="2748" w:type="dxa"/>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14:paraId="1B4E783F"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Nazwa przedmiotu/modułu kształcenia:</w:t>
            </w:r>
            <w:r w:rsidRPr="00F7659B">
              <w:rPr>
                <w:rFonts w:ascii="Arial" w:hAnsi="Arial" w:cs="Arial"/>
                <w:color w:val="000000"/>
                <w:sz w:val="24"/>
                <w:szCs w:val="24"/>
              </w:rPr>
              <w:t xml:space="preserve"> </w:t>
            </w:r>
          </w:p>
        </w:tc>
        <w:tc>
          <w:tcPr>
            <w:tcW w:w="5725" w:type="dxa"/>
            <w:gridSpan w:val="5"/>
            <w:tcBorders>
              <w:top w:val="single" w:sz="6" w:space="0" w:color="auto"/>
              <w:left w:val="single" w:sz="6" w:space="0" w:color="auto"/>
              <w:bottom w:val="nil"/>
              <w:right w:val="single" w:sz="6" w:space="0" w:color="auto"/>
            </w:tcBorders>
            <w:vAlign w:val="center"/>
          </w:tcPr>
          <w:p w14:paraId="2C67BB77" w14:textId="77777777" w:rsidR="008E5838" w:rsidRPr="00F7659B" w:rsidRDefault="008E5838" w:rsidP="00F7659B">
            <w:pPr>
              <w:pStyle w:val="sylabusyspistreci"/>
              <w:spacing w:before="120" w:line="360" w:lineRule="auto"/>
              <w:rPr>
                <w:sz w:val="24"/>
                <w:szCs w:val="24"/>
              </w:rPr>
            </w:pPr>
            <w:r w:rsidRPr="00F7659B">
              <w:rPr>
                <w:sz w:val="24"/>
                <w:szCs w:val="24"/>
              </w:rPr>
              <w:t xml:space="preserve">Seminarium dyplomowe 2 (w tym przygotowanie pracy magisterskiej i przygotowanie do egzaminu dyplomowego) </w:t>
            </w:r>
          </w:p>
        </w:tc>
      </w:tr>
      <w:tr w:rsidR="008E5838" w:rsidRPr="00F7659B" w14:paraId="40646932" w14:textId="77777777" w:rsidTr="00984BCD">
        <w:trPr>
          <w:gridAfter w:val="1"/>
          <w:wAfter w:w="2748" w:type="dxa"/>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14:paraId="786E2434"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lang w:val="en-US"/>
              </w:rPr>
            </w:pPr>
            <w:proofErr w:type="spellStart"/>
            <w:r w:rsidRPr="00F7659B">
              <w:rPr>
                <w:rFonts w:ascii="Arial" w:hAnsi="Arial" w:cs="Arial"/>
                <w:b/>
                <w:color w:val="000000"/>
                <w:sz w:val="24"/>
                <w:szCs w:val="24"/>
                <w:lang w:val="en-US"/>
              </w:rPr>
              <w:t>Nazwa</w:t>
            </w:r>
            <w:proofErr w:type="spellEnd"/>
            <w:r w:rsidRPr="00F7659B">
              <w:rPr>
                <w:rFonts w:ascii="Arial" w:hAnsi="Arial" w:cs="Arial"/>
                <w:b/>
                <w:color w:val="000000"/>
                <w:sz w:val="24"/>
                <w:szCs w:val="24"/>
                <w:lang w:val="en-US"/>
              </w:rPr>
              <w:t xml:space="preserve"> w </w:t>
            </w:r>
            <w:proofErr w:type="spellStart"/>
            <w:r w:rsidRPr="00F7659B">
              <w:rPr>
                <w:rFonts w:ascii="Arial" w:hAnsi="Arial" w:cs="Arial"/>
                <w:b/>
                <w:color w:val="000000"/>
                <w:sz w:val="24"/>
                <w:szCs w:val="24"/>
                <w:lang w:val="en-US"/>
              </w:rPr>
              <w:t>języku</w:t>
            </w:r>
            <w:proofErr w:type="spellEnd"/>
            <w:r w:rsidRPr="00F7659B">
              <w:rPr>
                <w:rFonts w:ascii="Arial" w:hAnsi="Arial" w:cs="Arial"/>
                <w:b/>
                <w:color w:val="000000"/>
                <w:sz w:val="24"/>
                <w:szCs w:val="24"/>
                <w:lang w:val="en-US"/>
              </w:rPr>
              <w:t xml:space="preserve"> </w:t>
            </w:r>
            <w:proofErr w:type="spellStart"/>
            <w:r w:rsidRPr="00F7659B">
              <w:rPr>
                <w:rFonts w:ascii="Arial" w:hAnsi="Arial" w:cs="Arial"/>
                <w:b/>
                <w:color w:val="000000"/>
                <w:sz w:val="24"/>
                <w:szCs w:val="24"/>
                <w:lang w:val="en-US"/>
              </w:rPr>
              <w:t>angielskim</w:t>
            </w:r>
            <w:proofErr w:type="spellEnd"/>
            <w:r w:rsidRPr="00F7659B">
              <w:rPr>
                <w:rFonts w:ascii="Arial" w:hAnsi="Arial" w:cs="Arial"/>
                <w:b/>
                <w:color w:val="000000"/>
                <w:sz w:val="24"/>
                <w:szCs w:val="24"/>
                <w:lang w:val="en-US"/>
              </w:rPr>
              <w:t xml:space="preserve">: </w:t>
            </w:r>
          </w:p>
        </w:tc>
        <w:tc>
          <w:tcPr>
            <w:tcW w:w="7001" w:type="dxa"/>
            <w:gridSpan w:val="6"/>
            <w:tcBorders>
              <w:top w:val="single" w:sz="6" w:space="0" w:color="auto"/>
              <w:left w:val="single" w:sz="6" w:space="0" w:color="auto"/>
              <w:bottom w:val="nil"/>
              <w:right w:val="single" w:sz="6" w:space="0" w:color="auto"/>
            </w:tcBorders>
            <w:vAlign w:val="center"/>
          </w:tcPr>
          <w:p w14:paraId="346FCEFC"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lang w:val="en-US"/>
              </w:rPr>
            </w:pPr>
            <w:r w:rsidRPr="00F7659B">
              <w:rPr>
                <w:rFonts w:ascii="Arial" w:hAnsi="Arial" w:cs="Arial"/>
                <w:color w:val="000000"/>
                <w:sz w:val="24"/>
                <w:szCs w:val="24"/>
                <w:lang w:val="en-US"/>
              </w:rPr>
              <w:t>Diploma seminar 2 (including preparation of a master's thesis and preparation for the diploma examination)</w:t>
            </w:r>
          </w:p>
        </w:tc>
      </w:tr>
      <w:tr w:rsidR="008E5838" w:rsidRPr="00F7659B" w14:paraId="105738F6" w14:textId="77777777" w:rsidTr="00984BCD">
        <w:trPr>
          <w:gridAfter w:val="1"/>
          <w:wAfter w:w="2748" w:type="dxa"/>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67248039"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Język wykładowy:</w:t>
            </w:r>
            <w:r w:rsidRPr="00F7659B">
              <w:rPr>
                <w:rFonts w:ascii="Arial" w:hAnsi="Arial" w:cs="Arial"/>
                <w:color w:val="000000"/>
                <w:sz w:val="24"/>
                <w:szCs w:val="24"/>
              </w:rPr>
              <w:t xml:space="preserve"> </w:t>
            </w:r>
          </w:p>
        </w:tc>
        <w:tc>
          <w:tcPr>
            <w:tcW w:w="8135" w:type="dxa"/>
            <w:gridSpan w:val="10"/>
            <w:tcBorders>
              <w:top w:val="single" w:sz="6" w:space="0" w:color="auto"/>
              <w:left w:val="single" w:sz="6" w:space="0" w:color="auto"/>
              <w:bottom w:val="single" w:sz="6" w:space="0" w:color="auto"/>
              <w:right w:val="single" w:sz="6" w:space="0" w:color="auto"/>
            </w:tcBorders>
            <w:vAlign w:val="center"/>
          </w:tcPr>
          <w:p w14:paraId="7E57FB78"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polski</w:t>
            </w:r>
          </w:p>
        </w:tc>
      </w:tr>
      <w:tr w:rsidR="008E5838" w:rsidRPr="00F7659B" w14:paraId="06CBA810" w14:textId="77777777" w:rsidTr="00984BCD">
        <w:trPr>
          <w:gridAfter w:val="1"/>
          <w:wAfter w:w="2748" w:type="dxa"/>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14:paraId="7D30ED56"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14:paraId="590DF061"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gospodarka przestrzenna</w:t>
            </w:r>
          </w:p>
        </w:tc>
      </w:tr>
      <w:tr w:rsidR="008E5838" w:rsidRPr="00F7659B" w14:paraId="480273C4" w14:textId="77777777" w:rsidTr="00984BCD">
        <w:trPr>
          <w:gridAfter w:val="1"/>
          <w:wAfter w:w="2748" w:type="dxa"/>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tcPr>
          <w:p w14:paraId="4DFB13BA"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 xml:space="preserve">Jednostka realizująca: </w:t>
            </w:r>
          </w:p>
        </w:tc>
        <w:tc>
          <w:tcPr>
            <w:tcW w:w="7709" w:type="dxa"/>
            <w:gridSpan w:val="8"/>
            <w:tcBorders>
              <w:top w:val="single" w:sz="6" w:space="0" w:color="auto"/>
              <w:left w:val="single" w:sz="6" w:space="0" w:color="auto"/>
              <w:bottom w:val="nil"/>
              <w:right w:val="single" w:sz="6" w:space="0" w:color="auto"/>
            </w:tcBorders>
            <w:vAlign w:val="center"/>
          </w:tcPr>
          <w:p w14:paraId="34309CF7"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Wydział Nauk Rolniczych</w:t>
            </w:r>
          </w:p>
        </w:tc>
      </w:tr>
      <w:tr w:rsidR="008E5838" w:rsidRPr="00F7659B" w14:paraId="354AD073" w14:textId="77777777" w:rsidTr="00984BCD">
        <w:trPr>
          <w:gridAfter w:val="1"/>
          <w:wAfter w:w="2748" w:type="dxa"/>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211FFD59"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14:paraId="6346FC52"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obowiązkowy</w:t>
            </w:r>
          </w:p>
        </w:tc>
      </w:tr>
      <w:tr w:rsidR="008E5838" w:rsidRPr="00F7659B" w14:paraId="2C1CAA8F" w14:textId="77777777" w:rsidTr="00984BCD">
        <w:trPr>
          <w:gridAfter w:val="1"/>
          <w:wAfter w:w="2748" w:type="dxa"/>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122B8C85"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Poziom modułu kształcenia (np. pierwszego lub drugiego stopnia): </w:t>
            </w:r>
          </w:p>
        </w:tc>
        <w:tc>
          <w:tcPr>
            <w:tcW w:w="2483" w:type="dxa"/>
            <w:gridSpan w:val="2"/>
            <w:tcBorders>
              <w:top w:val="single" w:sz="6" w:space="0" w:color="auto"/>
              <w:left w:val="single" w:sz="6" w:space="0" w:color="auto"/>
              <w:bottom w:val="nil"/>
              <w:right w:val="single" w:sz="6" w:space="0" w:color="auto"/>
            </w:tcBorders>
            <w:vAlign w:val="center"/>
          </w:tcPr>
          <w:p w14:paraId="2BBA7B65"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drugiego stopnia</w:t>
            </w:r>
          </w:p>
        </w:tc>
      </w:tr>
      <w:tr w:rsidR="008E5838" w:rsidRPr="00F7659B" w14:paraId="2EF6C29F" w14:textId="77777777" w:rsidTr="00984BCD">
        <w:trPr>
          <w:gridAfter w:val="1"/>
          <w:wAfter w:w="2748" w:type="dxa"/>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tcPr>
          <w:p w14:paraId="62C7F3C2"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Rok studiów: </w:t>
            </w:r>
          </w:p>
        </w:tc>
        <w:tc>
          <w:tcPr>
            <w:tcW w:w="8702" w:type="dxa"/>
            <w:gridSpan w:val="11"/>
            <w:tcBorders>
              <w:top w:val="single" w:sz="6" w:space="0" w:color="auto"/>
              <w:left w:val="single" w:sz="6" w:space="0" w:color="auto"/>
              <w:bottom w:val="nil"/>
              <w:right w:val="single" w:sz="6" w:space="0" w:color="auto"/>
            </w:tcBorders>
            <w:vAlign w:val="center"/>
          </w:tcPr>
          <w:p w14:paraId="2BDF4214"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 xml:space="preserve"> 2</w:t>
            </w:r>
          </w:p>
        </w:tc>
      </w:tr>
      <w:tr w:rsidR="008E5838" w:rsidRPr="00F7659B" w14:paraId="03988686" w14:textId="77777777" w:rsidTr="00984BCD">
        <w:trPr>
          <w:gridAfter w:val="1"/>
          <w:wAfter w:w="2748" w:type="dxa"/>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tcPr>
          <w:p w14:paraId="4B9520EF"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Semestr: </w:t>
            </w:r>
          </w:p>
        </w:tc>
        <w:tc>
          <w:tcPr>
            <w:tcW w:w="9127" w:type="dxa"/>
            <w:gridSpan w:val="12"/>
            <w:tcBorders>
              <w:top w:val="single" w:sz="6" w:space="0" w:color="auto"/>
              <w:left w:val="single" w:sz="6" w:space="0" w:color="auto"/>
              <w:bottom w:val="nil"/>
              <w:right w:val="single" w:sz="6" w:space="0" w:color="auto"/>
            </w:tcBorders>
            <w:vAlign w:val="center"/>
          </w:tcPr>
          <w:p w14:paraId="331D3C21"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3</w:t>
            </w:r>
          </w:p>
        </w:tc>
      </w:tr>
      <w:tr w:rsidR="008E5838" w:rsidRPr="00F7659B" w14:paraId="38A573E7" w14:textId="77777777" w:rsidTr="00984BCD">
        <w:trPr>
          <w:gridAfter w:val="1"/>
          <w:wAfter w:w="2748" w:type="dxa"/>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tcPr>
          <w:p w14:paraId="0D6D6F91"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Liczba punktów ECTS: </w:t>
            </w:r>
          </w:p>
        </w:tc>
        <w:tc>
          <w:tcPr>
            <w:tcW w:w="7568" w:type="dxa"/>
            <w:gridSpan w:val="7"/>
            <w:tcBorders>
              <w:top w:val="single" w:sz="6" w:space="0" w:color="auto"/>
              <w:left w:val="single" w:sz="6" w:space="0" w:color="auto"/>
              <w:bottom w:val="nil"/>
              <w:right w:val="single" w:sz="6" w:space="0" w:color="auto"/>
            </w:tcBorders>
            <w:vAlign w:val="center"/>
          </w:tcPr>
          <w:p w14:paraId="3A5DB996"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 xml:space="preserve"> 12</w:t>
            </w:r>
          </w:p>
        </w:tc>
      </w:tr>
      <w:tr w:rsidR="008E5838" w:rsidRPr="00F7659B" w14:paraId="4280B845" w14:textId="77777777" w:rsidTr="00984BCD">
        <w:trPr>
          <w:gridAfter w:val="1"/>
          <w:wAfter w:w="2748" w:type="dxa"/>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3E5C388A"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koordynatora przedmiotu:</w:t>
            </w:r>
          </w:p>
        </w:tc>
        <w:tc>
          <w:tcPr>
            <w:tcW w:w="5217" w:type="dxa"/>
            <w:gridSpan w:val="4"/>
            <w:tcBorders>
              <w:top w:val="single" w:sz="6" w:space="0" w:color="auto"/>
              <w:left w:val="single" w:sz="6" w:space="0" w:color="auto"/>
              <w:bottom w:val="nil"/>
              <w:right w:val="single" w:sz="6" w:space="0" w:color="auto"/>
            </w:tcBorders>
            <w:vAlign w:val="center"/>
          </w:tcPr>
          <w:p w14:paraId="72F1D4E1"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color w:val="000000"/>
                <w:sz w:val="24"/>
                <w:szCs w:val="24"/>
              </w:rPr>
              <w:t>Dr hab. inż. Krzysztof Pakuła</w:t>
            </w:r>
          </w:p>
        </w:tc>
      </w:tr>
      <w:tr w:rsidR="008E5838" w:rsidRPr="00F7659B" w14:paraId="2419A928" w14:textId="77777777" w:rsidTr="00984BCD">
        <w:trPr>
          <w:gridAfter w:val="1"/>
          <w:wAfter w:w="2748" w:type="dxa"/>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5F2A04B5"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Imię i nazwisko prowadzących zajęcia:</w:t>
            </w:r>
          </w:p>
        </w:tc>
        <w:tc>
          <w:tcPr>
            <w:tcW w:w="5217" w:type="dxa"/>
            <w:gridSpan w:val="4"/>
            <w:tcBorders>
              <w:top w:val="single" w:sz="6" w:space="0" w:color="auto"/>
              <w:left w:val="single" w:sz="6" w:space="0" w:color="auto"/>
              <w:bottom w:val="nil"/>
              <w:right w:val="single" w:sz="6" w:space="0" w:color="auto"/>
            </w:tcBorders>
            <w:vAlign w:val="center"/>
          </w:tcPr>
          <w:p w14:paraId="6A038531" w14:textId="77777777" w:rsidR="008E5838" w:rsidRPr="00F7659B" w:rsidRDefault="008E5838" w:rsidP="00251EDD">
            <w:pPr>
              <w:spacing w:before="120" w:after="0" w:line="360" w:lineRule="auto"/>
              <w:rPr>
                <w:rFonts w:ascii="Arial" w:hAnsi="Arial" w:cs="Arial"/>
                <w:bCs/>
                <w:sz w:val="24"/>
                <w:szCs w:val="24"/>
              </w:rPr>
            </w:pPr>
            <w:r w:rsidRPr="00F7659B">
              <w:rPr>
                <w:rFonts w:ascii="Arial" w:hAnsi="Arial" w:cs="Arial"/>
                <w:color w:val="000000"/>
                <w:sz w:val="24"/>
                <w:szCs w:val="24"/>
              </w:rPr>
              <w:t xml:space="preserve">Pracownicy badawczo-dydaktyczni Instytutu Rolnictwa i Ogrodnictwa - </w:t>
            </w:r>
            <w:r w:rsidR="00251EDD">
              <w:rPr>
                <w:rFonts w:ascii="Arial" w:hAnsi="Arial" w:cs="Arial"/>
                <w:color w:val="000000"/>
                <w:sz w:val="24"/>
                <w:szCs w:val="24"/>
              </w:rPr>
              <w:t>o</w:t>
            </w:r>
            <w:r w:rsidRPr="00F7659B">
              <w:rPr>
                <w:rFonts w:ascii="Arial" w:hAnsi="Arial" w:cs="Arial"/>
                <w:color w:val="000000"/>
                <w:sz w:val="24"/>
                <w:szCs w:val="24"/>
              </w:rPr>
              <w:t>piekunowie/promotorzy prac dyplomowych magisterskich</w:t>
            </w:r>
          </w:p>
        </w:tc>
      </w:tr>
      <w:tr w:rsidR="008E5838" w:rsidRPr="00F7659B" w14:paraId="7521F106" w14:textId="77777777" w:rsidTr="00984BCD">
        <w:trPr>
          <w:gridAfter w:val="1"/>
          <w:wAfter w:w="2748" w:type="dxa"/>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077B1CC8"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Założenia i cele przedmiotu:</w:t>
            </w:r>
          </w:p>
        </w:tc>
        <w:tc>
          <w:tcPr>
            <w:tcW w:w="5217" w:type="dxa"/>
            <w:gridSpan w:val="4"/>
            <w:tcBorders>
              <w:top w:val="single" w:sz="6" w:space="0" w:color="auto"/>
              <w:left w:val="single" w:sz="6" w:space="0" w:color="auto"/>
              <w:bottom w:val="nil"/>
              <w:right w:val="single" w:sz="6" w:space="0" w:color="auto"/>
            </w:tcBorders>
            <w:vAlign w:val="center"/>
          </w:tcPr>
          <w:p w14:paraId="190BCF71" w14:textId="77777777" w:rsidR="008E5838" w:rsidRPr="00F7659B" w:rsidRDefault="008E5838" w:rsidP="00F7659B">
            <w:pPr>
              <w:autoSpaceDE w:val="0"/>
              <w:autoSpaceDN w:val="0"/>
              <w:adjustRightInd w:val="0"/>
              <w:spacing w:before="120" w:after="0" w:line="360" w:lineRule="auto"/>
              <w:rPr>
                <w:rFonts w:ascii="Arial" w:hAnsi="Arial" w:cs="Arial"/>
                <w:sz w:val="24"/>
                <w:szCs w:val="24"/>
              </w:rPr>
            </w:pPr>
            <w:r w:rsidRPr="00F7659B">
              <w:rPr>
                <w:rFonts w:ascii="Arial" w:hAnsi="Arial" w:cs="Arial"/>
                <w:sz w:val="24"/>
                <w:szCs w:val="24"/>
              </w:rPr>
              <w:t>Zdobycie umiejętności prawidłowego formułowania tytułu pracy. Opanowanie umiejętności  gromadzenia i posługiwania się źródłami naukowymi</w:t>
            </w:r>
            <w:r w:rsidRPr="00F7659B">
              <w:rPr>
                <w:rFonts w:ascii="Arial" w:hAnsi="Arial" w:cs="Arial"/>
                <w:color w:val="000000"/>
                <w:sz w:val="24"/>
                <w:szCs w:val="24"/>
              </w:rPr>
              <w:t xml:space="preserve"> </w:t>
            </w:r>
            <w:r w:rsidRPr="00F7659B">
              <w:rPr>
                <w:rFonts w:ascii="Arial" w:hAnsi="Arial" w:cs="Arial"/>
                <w:sz w:val="24"/>
                <w:szCs w:val="24"/>
              </w:rPr>
              <w:t xml:space="preserve">oraz sposobu prezentowania wyników badań. Zdobycie umiejętności pisania i edytowania pracy magisterskiej. Przedstawienie zagadnień związanych z ochroną praw autorskich oraz specyfiki systemu </w:t>
            </w:r>
            <w:proofErr w:type="spellStart"/>
            <w:r w:rsidRPr="00F7659B">
              <w:rPr>
                <w:rFonts w:ascii="Arial" w:hAnsi="Arial" w:cs="Arial"/>
                <w:sz w:val="24"/>
                <w:szCs w:val="24"/>
              </w:rPr>
              <w:t>antyplagiatowego</w:t>
            </w:r>
            <w:proofErr w:type="spellEnd"/>
            <w:r w:rsidRPr="00F7659B">
              <w:rPr>
                <w:rFonts w:ascii="Arial" w:hAnsi="Arial" w:cs="Arial"/>
                <w:sz w:val="24"/>
                <w:szCs w:val="24"/>
              </w:rPr>
              <w:t xml:space="preserve"> stosowanego w </w:t>
            </w:r>
            <w:proofErr w:type="spellStart"/>
            <w:r w:rsidRPr="00F7659B">
              <w:rPr>
                <w:rFonts w:ascii="Arial" w:hAnsi="Arial" w:cs="Arial"/>
                <w:sz w:val="24"/>
                <w:szCs w:val="24"/>
              </w:rPr>
              <w:t>UwS</w:t>
            </w:r>
            <w:proofErr w:type="spellEnd"/>
            <w:r w:rsidRPr="00F7659B">
              <w:rPr>
                <w:rFonts w:ascii="Arial" w:hAnsi="Arial" w:cs="Arial"/>
                <w:sz w:val="24"/>
                <w:szCs w:val="24"/>
              </w:rPr>
              <w:t>. Omówienie zagadnień egzaminacyjnych.</w:t>
            </w:r>
          </w:p>
        </w:tc>
      </w:tr>
      <w:tr w:rsidR="008E5838" w:rsidRPr="00F7659B" w14:paraId="69181D39" w14:textId="77777777" w:rsidTr="00984BCD">
        <w:trPr>
          <w:gridAfter w:val="1"/>
          <w:wAfter w:w="2748" w:type="dxa"/>
          <w:trHeight w:val="454"/>
        </w:trPr>
        <w:tc>
          <w:tcPr>
            <w:tcW w:w="1164"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32285E41"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w:t>
            </w: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51B4ACD1"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1B56B986"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Symbol efektu kierunkowego</w:t>
            </w:r>
          </w:p>
        </w:tc>
      </w:tr>
      <w:tr w:rsidR="008E5838" w:rsidRPr="00F7659B" w14:paraId="21AD2649" w14:textId="77777777" w:rsidTr="00984BCD">
        <w:trPr>
          <w:gridAfter w:val="1"/>
          <w:wAfter w:w="2748" w:type="dxa"/>
          <w:trHeight w:val="454"/>
        </w:trPr>
        <w:tc>
          <w:tcPr>
            <w:tcW w:w="1164"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5D2601DA" w14:textId="77777777" w:rsidR="008E5838" w:rsidRPr="00F7659B" w:rsidRDefault="008E5838" w:rsidP="00F7659B">
            <w:pPr>
              <w:spacing w:before="120" w:after="0" w:line="360" w:lineRule="auto"/>
              <w:rPr>
                <w:rFonts w:ascii="Arial" w:hAnsi="Arial" w:cs="Arial"/>
                <w:b/>
                <w:color w:val="000000"/>
                <w:sz w:val="24"/>
                <w:szCs w:val="24"/>
              </w:rPr>
            </w:pP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1621E27D"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WIEDZA</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2CFA842B" w14:textId="77777777" w:rsidR="008E5838" w:rsidRPr="00F7659B" w:rsidRDefault="008E5838" w:rsidP="00F7659B">
            <w:pPr>
              <w:spacing w:before="120" w:after="0" w:line="360" w:lineRule="auto"/>
              <w:rPr>
                <w:rFonts w:ascii="Arial" w:hAnsi="Arial" w:cs="Arial"/>
                <w:b/>
                <w:color w:val="000000"/>
                <w:sz w:val="24"/>
                <w:szCs w:val="24"/>
              </w:rPr>
            </w:pPr>
          </w:p>
        </w:tc>
      </w:tr>
      <w:tr w:rsidR="008E5838" w:rsidRPr="00F7659B" w14:paraId="59F2EC0D" w14:textId="77777777" w:rsidTr="00984BCD">
        <w:trPr>
          <w:gridAfter w:val="1"/>
          <w:wAfter w:w="2748" w:type="dxa"/>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0AA28EFF"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W_01</w:t>
            </w:r>
          </w:p>
        </w:tc>
        <w:tc>
          <w:tcPr>
            <w:tcW w:w="7371" w:type="dxa"/>
            <w:gridSpan w:val="12"/>
            <w:tcBorders>
              <w:top w:val="single" w:sz="2" w:space="0" w:color="000000"/>
              <w:left w:val="single" w:sz="6" w:space="0" w:color="auto"/>
              <w:bottom w:val="single" w:sz="2" w:space="0" w:color="000000"/>
              <w:right w:val="single" w:sz="6" w:space="0" w:color="auto"/>
            </w:tcBorders>
            <w:vAlign w:val="center"/>
          </w:tcPr>
          <w:p w14:paraId="19548343" w14:textId="77777777" w:rsidR="008E5838" w:rsidRPr="00F7659B" w:rsidRDefault="008E5838" w:rsidP="00F7659B">
            <w:pPr>
              <w:autoSpaceDE w:val="0"/>
              <w:autoSpaceDN w:val="0"/>
              <w:adjustRightInd w:val="0"/>
              <w:spacing w:before="120" w:after="0" w:line="360" w:lineRule="auto"/>
              <w:rPr>
                <w:rFonts w:ascii="Arial" w:eastAsia="Times New Roman" w:hAnsi="Arial" w:cs="Arial"/>
                <w:sz w:val="24"/>
                <w:szCs w:val="24"/>
                <w:lang w:eastAsia="pl-PL"/>
              </w:rPr>
            </w:pPr>
            <w:r w:rsidRPr="00F7659B">
              <w:rPr>
                <w:rFonts w:ascii="Arial" w:hAnsi="Arial" w:cs="Arial"/>
                <w:sz w:val="24"/>
                <w:szCs w:val="24"/>
              </w:rPr>
              <w:t>Ma pogłębiona wiedzę w zakresie tematyki pracy dyplomowej magisterskiej.</w:t>
            </w:r>
          </w:p>
        </w:tc>
        <w:tc>
          <w:tcPr>
            <w:tcW w:w="1898" w:type="dxa"/>
            <w:tcBorders>
              <w:top w:val="single" w:sz="2" w:space="0" w:color="000000"/>
              <w:left w:val="single" w:sz="6" w:space="0" w:color="auto"/>
              <w:bottom w:val="single" w:sz="2" w:space="0" w:color="000000"/>
              <w:right w:val="single" w:sz="6" w:space="0" w:color="auto"/>
            </w:tcBorders>
            <w:vAlign w:val="center"/>
          </w:tcPr>
          <w:p w14:paraId="5A3C64C6"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K_W01 - K_W08</w:t>
            </w:r>
          </w:p>
        </w:tc>
      </w:tr>
      <w:tr w:rsidR="008E5838" w:rsidRPr="00F7659B" w14:paraId="29A3A191" w14:textId="77777777" w:rsidTr="00984BCD">
        <w:trPr>
          <w:gridAfter w:val="1"/>
          <w:wAfter w:w="2748" w:type="dxa"/>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57568CAE"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W_02</w:t>
            </w:r>
          </w:p>
        </w:tc>
        <w:tc>
          <w:tcPr>
            <w:tcW w:w="7371" w:type="dxa"/>
            <w:gridSpan w:val="12"/>
            <w:tcBorders>
              <w:top w:val="single" w:sz="2" w:space="0" w:color="000000"/>
              <w:left w:val="single" w:sz="6" w:space="0" w:color="auto"/>
              <w:bottom w:val="single" w:sz="2" w:space="0" w:color="000000"/>
              <w:right w:val="single" w:sz="6" w:space="0" w:color="auto"/>
            </w:tcBorders>
            <w:vAlign w:val="center"/>
          </w:tcPr>
          <w:p w14:paraId="2E5FE6DF"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Zna zasady prowadzenia badań naukowych, cytowania literatury zgodnie z zachowaniem praw autorskich.</w:t>
            </w:r>
          </w:p>
        </w:tc>
        <w:tc>
          <w:tcPr>
            <w:tcW w:w="1898" w:type="dxa"/>
            <w:tcBorders>
              <w:top w:val="single" w:sz="2" w:space="0" w:color="000000"/>
              <w:left w:val="single" w:sz="6" w:space="0" w:color="auto"/>
              <w:bottom w:val="single" w:sz="2" w:space="0" w:color="000000"/>
              <w:right w:val="single" w:sz="6" w:space="0" w:color="auto"/>
            </w:tcBorders>
            <w:vAlign w:val="center"/>
          </w:tcPr>
          <w:p w14:paraId="3028D5ED"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K_W09</w:t>
            </w:r>
          </w:p>
        </w:tc>
      </w:tr>
      <w:tr w:rsidR="008E5838" w:rsidRPr="00F7659B" w14:paraId="308BF7FE" w14:textId="77777777" w:rsidTr="00984BCD">
        <w:trPr>
          <w:gridAfter w:val="1"/>
          <w:wAfter w:w="2748" w:type="dxa"/>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057A018F"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349A822C"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UMIEJĘTNOŚCI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2680A6CE"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p>
        </w:tc>
      </w:tr>
      <w:tr w:rsidR="008E5838" w:rsidRPr="00F7659B" w14:paraId="6A50789C" w14:textId="77777777" w:rsidTr="00984BCD">
        <w:trPr>
          <w:gridAfter w:val="1"/>
          <w:wAfter w:w="2748" w:type="dxa"/>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04B585DF"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U_01</w:t>
            </w:r>
          </w:p>
        </w:tc>
        <w:tc>
          <w:tcPr>
            <w:tcW w:w="7371" w:type="dxa"/>
            <w:gridSpan w:val="12"/>
            <w:tcBorders>
              <w:top w:val="single" w:sz="2" w:space="0" w:color="000000"/>
              <w:left w:val="single" w:sz="6" w:space="0" w:color="auto"/>
              <w:bottom w:val="single" w:sz="2" w:space="0" w:color="000000"/>
              <w:right w:val="single" w:sz="6" w:space="0" w:color="auto"/>
            </w:tcBorders>
            <w:vAlign w:val="center"/>
          </w:tcPr>
          <w:p w14:paraId="42DD7123" w14:textId="77777777" w:rsidR="008E5838" w:rsidRPr="00F7659B" w:rsidRDefault="008E5838" w:rsidP="00F7659B">
            <w:pPr>
              <w:spacing w:before="120" w:after="0" w:line="360" w:lineRule="auto"/>
              <w:rPr>
                <w:rFonts w:ascii="Arial" w:hAnsi="Arial" w:cs="Arial"/>
                <w:sz w:val="24"/>
                <w:szCs w:val="24"/>
              </w:rPr>
            </w:pPr>
            <w:r w:rsidRPr="00F7659B">
              <w:rPr>
                <w:rFonts w:ascii="Arial" w:hAnsi="Arial" w:cs="Arial"/>
                <w:sz w:val="24"/>
                <w:szCs w:val="24"/>
              </w:rPr>
              <w:t>Potrafi wyszukiwać i właściwie zastosować informacje z różnych źródeł dotyczące badanej tematyki.</w:t>
            </w:r>
          </w:p>
        </w:tc>
        <w:tc>
          <w:tcPr>
            <w:tcW w:w="1898" w:type="dxa"/>
            <w:tcBorders>
              <w:top w:val="single" w:sz="2" w:space="0" w:color="000000"/>
              <w:left w:val="single" w:sz="6" w:space="0" w:color="auto"/>
              <w:bottom w:val="single" w:sz="2" w:space="0" w:color="000000"/>
              <w:right w:val="single" w:sz="6" w:space="0" w:color="auto"/>
            </w:tcBorders>
            <w:vAlign w:val="center"/>
          </w:tcPr>
          <w:p w14:paraId="444A1D3D"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K_U01, K_U09</w:t>
            </w:r>
          </w:p>
        </w:tc>
      </w:tr>
      <w:tr w:rsidR="008E5838" w:rsidRPr="00F7659B" w14:paraId="39C1FEDA" w14:textId="77777777" w:rsidTr="00984BCD">
        <w:trPr>
          <w:gridAfter w:val="1"/>
          <w:wAfter w:w="2748" w:type="dxa"/>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2C2FF581"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U_02</w:t>
            </w:r>
          </w:p>
        </w:tc>
        <w:tc>
          <w:tcPr>
            <w:tcW w:w="7371" w:type="dxa"/>
            <w:gridSpan w:val="12"/>
            <w:tcBorders>
              <w:top w:val="single" w:sz="2" w:space="0" w:color="000000"/>
              <w:left w:val="single" w:sz="6" w:space="0" w:color="auto"/>
              <w:bottom w:val="single" w:sz="2" w:space="0" w:color="000000"/>
              <w:right w:val="single" w:sz="6" w:space="0" w:color="auto"/>
            </w:tcBorders>
            <w:vAlign w:val="center"/>
          </w:tcPr>
          <w:p w14:paraId="46EA20DE" w14:textId="77777777" w:rsidR="008E5838" w:rsidRPr="00F7659B" w:rsidRDefault="008E5838" w:rsidP="00F7659B">
            <w:pPr>
              <w:spacing w:before="120" w:after="0" w:line="360" w:lineRule="auto"/>
              <w:rPr>
                <w:rFonts w:ascii="Arial" w:hAnsi="Arial" w:cs="Arial"/>
                <w:sz w:val="24"/>
                <w:szCs w:val="24"/>
              </w:rPr>
            </w:pPr>
            <w:r w:rsidRPr="00F7659B">
              <w:rPr>
                <w:rFonts w:ascii="Arial" w:hAnsi="Arial" w:cs="Arial"/>
                <w:sz w:val="24"/>
                <w:szCs w:val="24"/>
              </w:rPr>
              <w:t xml:space="preserve">Potrafi przygotować i zrealizować poprawny metodologicznie projekt badawczy, rozwiązywać problemy badawcze oraz właściwie zaprezentować je w pracy magisterskiej </w:t>
            </w:r>
          </w:p>
        </w:tc>
        <w:tc>
          <w:tcPr>
            <w:tcW w:w="1898" w:type="dxa"/>
            <w:tcBorders>
              <w:top w:val="single" w:sz="2" w:space="0" w:color="000000"/>
              <w:left w:val="single" w:sz="6" w:space="0" w:color="auto"/>
              <w:bottom w:val="single" w:sz="2" w:space="0" w:color="000000"/>
              <w:right w:val="single" w:sz="6" w:space="0" w:color="auto"/>
            </w:tcBorders>
            <w:vAlign w:val="center"/>
          </w:tcPr>
          <w:p w14:paraId="1EFBB7AC"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K_U02, K_U04, K_U07; K_U09</w:t>
            </w:r>
          </w:p>
        </w:tc>
      </w:tr>
      <w:tr w:rsidR="008E5838" w:rsidRPr="00F7659B" w14:paraId="65EB523D" w14:textId="77777777" w:rsidTr="00984BCD">
        <w:trPr>
          <w:gridAfter w:val="1"/>
          <w:wAfter w:w="2748" w:type="dxa"/>
          <w:trHeight w:val="518"/>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625AC1F7"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4ED01997"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KOMPETENCJE SPOŁECZNE</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20728F2C"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p>
        </w:tc>
      </w:tr>
      <w:tr w:rsidR="008E5838" w:rsidRPr="00F7659B" w14:paraId="6B21E072" w14:textId="77777777" w:rsidTr="00984BCD">
        <w:trPr>
          <w:gridAfter w:val="1"/>
          <w:wAfter w:w="2748" w:type="dxa"/>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0FBEE466"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K_01</w:t>
            </w:r>
          </w:p>
        </w:tc>
        <w:tc>
          <w:tcPr>
            <w:tcW w:w="7371" w:type="dxa"/>
            <w:gridSpan w:val="12"/>
            <w:tcBorders>
              <w:top w:val="single" w:sz="2" w:space="0" w:color="000000"/>
              <w:left w:val="single" w:sz="2" w:space="0" w:color="000000"/>
              <w:bottom w:val="single" w:sz="2" w:space="0" w:color="000000"/>
              <w:right w:val="single" w:sz="6" w:space="0" w:color="auto"/>
            </w:tcBorders>
          </w:tcPr>
          <w:p w14:paraId="294CE8A9"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sz w:val="24"/>
                <w:szCs w:val="24"/>
              </w:rPr>
              <w:t>Jest gotów do samodzielnej pracy związanej z opracowaniem problemu badawczego. Potrafi samodzielnie wykorzystywać zdobytą  wiedzę.</w:t>
            </w:r>
          </w:p>
        </w:tc>
        <w:tc>
          <w:tcPr>
            <w:tcW w:w="1898" w:type="dxa"/>
            <w:tcBorders>
              <w:top w:val="single" w:sz="2" w:space="0" w:color="000000"/>
              <w:left w:val="single" w:sz="2" w:space="0" w:color="000000"/>
              <w:bottom w:val="single" w:sz="2" w:space="0" w:color="000000"/>
              <w:right w:val="single" w:sz="6" w:space="0" w:color="auto"/>
            </w:tcBorders>
            <w:vAlign w:val="center"/>
          </w:tcPr>
          <w:p w14:paraId="06865970"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K_K01, K_K02</w:t>
            </w:r>
          </w:p>
        </w:tc>
      </w:tr>
      <w:tr w:rsidR="008E5838" w:rsidRPr="00F7659B" w14:paraId="01106B0C" w14:textId="77777777" w:rsidTr="00984BCD">
        <w:trPr>
          <w:gridAfter w:val="1"/>
          <w:wAfter w:w="2748" w:type="dxa"/>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0DAC6F8D"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K-02</w:t>
            </w:r>
          </w:p>
        </w:tc>
        <w:tc>
          <w:tcPr>
            <w:tcW w:w="7371" w:type="dxa"/>
            <w:gridSpan w:val="12"/>
            <w:tcBorders>
              <w:top w:val="single" w:sz="2" w:space="0" w:color="000000"/>
              <w:left w:val="single" w:sz="2" w:space="0" w:color="000000"/>
              <w:bottom w:val="single" w:sz="2" w:space="0" w:color="000000"/>
              <w:right w:val="single" w:sz="6" w:space="0" w:color="auto"/>
            </w:tcBorders>
          </w:tcPr>
          <w:p w14:paraId="2B402AB2"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eastAsia="Times New Roman" w:hAnsi="Arial" w:cs="Arial"/>
                <w:sz w:val="24"/>
                <w:szCs w:val="24"/>
                <w:lang w:eastAsia="pl-PL"/>
              </w:rPr>
              <w:t>Jest gotów do terminowej  realizacji zdań związanych pisaniem pracy magisterskiej.</w:t>
            </w:r>
          </w:p>
        </w:tc>
        <w:tc>
          <w:tcPr>
            <w:tcW w:w="1898" w:type="dxa"/>
            <w:tcBorders>
              <w:top w:val="single" w:sz="2" w:space="0" w:color="000000"/>
              <w:left w:val="single" w:sz="2" w:space="0" w:color="000000"/>
              <w:bottom w:val="single" w:sz="2" w:space="0" w:color="000000"/>
              <w:right w:val="single" w:sz="6" w:space="0" w:color="auto"/>
            </w:tcBorders>
            <w:vAlign w:val="center"/>
          </w:tcPr>
          <w:p w14:paraId="57B2CA86"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K_K03, K_K04</w:t>
            </w:r>
          </w:p>
        </w:tc>
      </w:tr>
      <w:tr w:rsidR="008E5838" w:rsidRPr="00F7659B" w14:paraId="438CA997" w14:textId="77777777" w:rsidTr="00984BCD">
        <w:trPr>
          <w:gridAfter w:val="1"/>
          <w:wAfter w:w="2748" w:type="dxa"/>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6DE76234"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Forma i typy zajęć:</w:t>
            </w:r>
          </w:p>
        </w:tc>
        <w:tc>
          <w:tcPr>
            <w:tcW w:w="7873" w:type="dxa"/>
            <w:gridSpan w:val="9"/>
            <w:tcBorders>
              <w:top w:val="single" w:sz="6" w:space="0" w:color="auto"/>
              <w:left w:val="single" w:sz="4" w:space="0" w:color="auto"/>
              <w:bottom w:val="single" w:sz="6" w:space="0" w:color="auto"/>
              <w:right w:val="single" w:sz="6" w:space="0" w:color="auto"/>
            </w:tcBorders>
            <w:vAlign w:val="center"/>
          </w:tcPr>
          <w:p w14:paraId="60AF6398"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color w:val="000000"/>
                <w:sz w:val="24"/>
                <w:szCs w:val="24"/>
              </w:rPr>
              <w:t xml:space="preserve"> seminarium</w:t>
            </w:r>
          </w:p>
        </w:tc>
      </w:tr>
      <w:tr w:rsidR="008E5838" w:rsidRPr="00F7659B" w14:paraId="3608CE11" w14:textId="77777777" w:rsidTr="00984BCD">
        <w:trPr>
          <w:gridAfter w:val="1"/>
          <w:wAfter w:w="2748" w:type="dxa"/>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0652EADD"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sz w:val="24"/>
                <w:szCs w:val="24"/>
              </w:rPr>
              <w:br w:type="page"/>
            </w:r>
            <w:r w:rsidRPr="00F7659B">
              <w:rPr>
                <w:rFonts w:ascii="Arial" w:hAnsi="Arial" w:cs="Arial"/>
                <w:b/>
                <w:color w:val="000000"/>
                <w:sz w:val="24"/>
                <w:szCs w:val="24"/>
              </w:rPr>
              <w:t>Wymagania wstępne i dodatkowe:</w:t>
            </w:r>
          </w:p>
        </w:tc>
      </w:tr>
      <w:tr w:rsidR="008E5838" w:rsidRPr="00F7659B" w14:paraId="57AF584A" w14:textId="77777777" w:rsidTr="00984BCD">
        <w:trPr>
          <w:gridAfter w:val="1"/>
          <w:wAfter w:w="2748" w:type="dxa"/>
          <w:trHeight w:val="320"/>
        </w:trPr>
        <w:tc>
          <w:tcPr>
            <w:tcW w:w="10433" w:type="dxa"/>
            <w:gridSpan w:val="14"/>
            <w:tcBorders>
              <w:top w:val="single" w:sz="4" w:space="0" w:color="auto"/>
              <w:left w:val="single" w:sz="6" w:space="0" w:color="auto"/>
              <w:bottom w:val="single" w:sz="4" w:space="0" w:color="auto"/>
              <w:right w:val="single" w:sz="6" w:space="0" w:color="auto"/>
            </w:tcBorders>
          </w:tcPr>
          <w:p w14:paraId="0AD63B58" w14:textId="77777777" w:rsidR="008E5838" w:rsidRPr="00F7659B" w:rsidRDefault="008E5838" w:rsidP="00F7659B">
            <w:pPr>
              <w:spacing w:before="120" w:after="100" w:line="360" w:lineRule="auto"/>
              <w:rPr>
                <w:rFonts w:ascii="Arial" w:hAnsi="Arial" w:cs="Arial"/>
                <w:color w:val="000000"/>
                <w:sz w:val="24"/>
                <w:szCs w:val="24"/>
              </w:rPr>
            </w:pPr>
            <w:r w:rsidRPr="00F7659B">
              <w:rPr>
                <w:rFonts w:ascii="Arial" w:hAnsi="Arial" w:cs="Arial"/>
                <w:sz w:val="24"/>
                <w:szCs w:val="24"/>
              </w:rPr>
              <w:t>Znajomość podstawowych zagadnień związanych z tematyką realizowanych prac magisterskich</w:t>
            </w:r>
          </w:p>
        </w:tc>
      </w:tr>
      <w:tr w:rsidR="008E5838" w:rsidRPr="00F7659B" w14:paraId="74DCB5DA" w14:textId="77777777" w:rsidTr="00984BCD">
        <w:trPr>
          <w:gridAfter w:val="1"/>
          <w:wAfter w:w="2748" w:type="dxa"/>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7CDAE6FF"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Treści modułu kształcenia:</w:t>
            </w:r>
          </w:p>
        </w:tc>
      </w:tr>
      <w:tr w:rsidR="008E5838" w:rsidRPr="00F7659B" w14:paraId="7CE6FA7E" w14:textId="77777777" w:rsidTr="00984BCD">
        <w:trPr>
          <w:gridAfter w:val="1"/>
          <w:wAfter w:w="2748" w:type="dxa"/>
          <w:trHeight w:val="1787"/>
        </w:trPr>
        <w:tc>
          <w:tcPr>
            <w:tcW w:w="10433" w:type="dxa"/>
            <w:gridSpan w:val="14"/>
            <w:tcBorders>
              <w:top w:val="single" w:sz="4" w:space="0" w:color="auto"/>
              <w:left w:val="single" w:sz="6" w:space="0" w:color="auto"/>
              <w:bottom w:val="single" w:sz="6" w:space="0" w:color="auto"/>
              <w:right w:val="single" w:sz="6" w:space="0" w:color="auto"/>
            </w:tcBorders>
          </w:tcPr>
          <w:p w14:paraId="523957B7" w14:textId="77777777" w:rsidR="008E5838" w:rsidRPr="00F7659B" w:rsidRDefault="008E5838" w:rsidP="00F7659B">
            <w:pPr>
              <w:autoSpaceDE w:val="0"/>
              <w:autoSpaceDN w:val="0"/>
              <w:adjustRightInd w:val="0"/>
              <w:spacing w:before="120" w:after="0" w:line="360" w:lineRule="auto"/>
              <w:rPr>
                <w:rFonts w:ascii="Arial" w:eastAsia="Times New Roman" w:hAnsi="Arial" w:cs="Arial"/>
                <w:sz w:val="24"/>
                <w:szCs w:val="24"/>
                <w:lang w:eastAsia="pl-PL"/>
              </w:rPr>
            </w:pPr>
            <w:r w:rsidRPr="00F7659B">
              <w:rPr>
                <w:rFonts w:ascii="Arial" w:hAnsi="Arial" w:cs="Arial"/>
                <w:sz w:val="24"/>
                <w:szCs w:val="24"/>
              </w:rPr>
              <w:t>Wprowadzenie do tematyki pracy magisterskiej.</w:t>
            </w:r>
            <w:r w:rsidRPr="00F7659B">
              <w:rPr>
                <w:rFonts w:ascii="Arial" w:eastAsia="Times New Roman" w:hAnsi="Arial" w:cs="Arial"/>
                <w:sz w:val="24"/>
                <w:szCs w:val="24"/>
                <w:lang w:eastAsia="pl-PL"/>
              </w:rPr>
              <w:t xml:space="preserve"> </w:t>
            </w:r>
            <w:r w:rsidRPr="00F7659B">
              <w:rPr>
                <w:rFonts w:ascii="Arial" w:hAnsi="Arial" w:cs="Arial"/>
                <w:color w:val="000000"/>
                <w:sz w:val="24"/>
                <w:szCs w:val="24"/>
              </w:rPr>
              <w:t xml:space="preserve">Zdefiniowanie i umotywowanie </w:t>
            </w:r>
            <w:r w:rsidRPr="00F7659B">
              <w:rPr>
                <w:rFonts w:ascii="Arial" w:hAnsi="Arial" w:cs="Arial"/>
                <w:sz w:val="24"/>
                <w:szCs w:val="24"/>
              </w:rPr>
              <w:t xml:space="preserve">problemu badawczego poprzez odniesienie do dotychczasowego stanu wiedzy w danej dziedzinie. Określenie tematu pracy, przedmiotu i podmiotu badań, tez oraz  hipotez badawczych. </w:t>
            </w:r>
            <w:r w:rsidRPr="00F7659B">
              <w:rPr>
                <w:rFonts w:ascii="Arial" w:eastAsia="Times New Roman" w:hAnsi="Arial" w:cs="Arial"/>
                <w:sz w:val="24"/>
                <w:szCs w:val="24"/>
                <w:lang w:eastAsia="pl-PL"/>
              </w:rPr>
              <w:t xml:space="preserve">Metody i techniki realizacji prac magisterskich. Zasady zbierania, opracowywania, systematyki i prezentacji materiału. Korzystanie z zasobów bibliotek cyfrowych, katalogów on-line, a także stron internetowych instytucji naukowych, gospodarczych. Kompozycja pracy magisterskiej. Omówienie zasad redagowania pracy dyplomowej. Podstawowe wymagania formalne i edytorskie. Styl i język pracy. Omówienie zasad prezentowania wyników badań i redagowania ich w pracy magisterskiej. Prawidłowy opis wyników badań. Prawidłowy sposób konfrontacji uzyskanych wyników badań z wynikami dostępnymi w literaturze. </w:t>
            </w:r>
            <w:r w:rsidRPr="00F7659B">
              <w:rPr>
                <w:rFonts w:ascii="Arial" w:hAnsi="Arial" w:cs="Arial"/>
                <w:sz w:val="24"/>
                <w:szCs w:val="24"/>
              </w:rPr>
              <w:t xml:space="preserve">Realizacja i opracowanie </w:t>
            </w:r>
            <w:r w:rsidRPr="00F7659B">
              <w:rPr>
                <w:rFonts w:ascii="Arial" w:hAnsi="Arial" w:cs="Arial"/>
                <w:sz w:val="24"/>
                <w:szCs w:val="24"/>
              </w:rPr>
              <w:lastRenderedPageBreak/>
              <w:t xml:space="preserve">poszczególnych rozdziałów pracy. Stosowanie zasad korzystania z piśmiennictwa w zakresie ochrony prawa autorskiego. Zapoznanie z systemem </w:t>
            </w:r>
            <w:proofErr w:type="spellStart"/>
            <w:r w:rsidRPr="00F7659B">
              <w:rPr>
                <w:rFonts w:ascii="Arial" w:hAnsi="Arial" w:cs="Arial"/>
                <w:sz w:val="24"/>
                <w:szCs w:val="24"/>
              </w:rPr>
              <w:t>antyplagiatowym</w:t>
            </w:r>
            <w:proofErr w:type="spellEnd"/>
            <w:r w:rsidRPr="00F7659B">
              <w:rPr>
                <w:rFonts w:ascii="Arial" w:hAnsi="Arial" w:cs="Arial"/>
                <w:sz w:val="24"/>
                <w:szCs w:val="24"/>
              </w:rPr>
              <w:t xml:space="preserve"> stosowanym w </w:t>
            </w:r>
            <w:proofErr w:type="spellStart"/>
            <w:r w:rsidRPr="00F7659B">
              <w:rPr>
                <w:rFonts w:ascii="Arial" w:hAnsi="Arial" w:cs="Arial"/>
                <w:sz w:val="24"/>
                <w:szCs w:val="24"/>
              </w:rPr>
              <w:t>UwS</w:t>
            </w:r>
            <w:proofErr w:type="spellEnd"/>
            <w:r w:rsidRPr="00F7659B">
              <w:rPr>
                <w:rFonts w:ascii="Arial" w:hAnsi="Arial" w:cs="Arial"/>
                <w:sz w:val="24"/>
                <w:szCs w:val="24"/>
              </w:rPr>
              <w:t>. Omówienie zagadnień na egzamin dyplomowy magisterski.</w:t>
            </w:r>
          </w:p>
        </w:tc>
      </w:tr>
      <w:tr w:rsidR="008E5838" w:rsidRPr="00F7659B" w14:paraId="4E0DFBAB" w14:textId="77777777" w:rsidTr="00984BCD">
        <w:trPr>
          <w:gridAfter w:val="1"/>
          <w:wAfter w:w="2748" w:type="dxa"/>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424AD02"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lastRenderedPageBreak/>
              <w:t>Literatura podstawowa:</w:t>
            </w:r>
          </w:p>
        </w:tc>
      </w:tr>
      <w:tr w:rsidR="008E5838" w:rsidRPr="00F7659B" w14:paraId="38C8731C" w14:textId="77777777" w:rsidTr="00984BCD">
        <w:trPr>
          <w:gridAfter w:val="1"/>
          <w:wAfter w:w="2748" w:type="dxa"/>
          <w:trHeight w:val="1132"/>
        </w:trPr>
        <w:tc>
          <w:tcPr>
            <w:tcW w:w="10433" w:type="dxa"/>
            <w:gridSpan w:val="14"/>
            <w:tcBorders>
              <w:top w:val="single" w:sz="4" w:space="0" w:color="auto"/>
              <w:left w:val="single" w:sz="6" w:space="0" w:color="auto"/>
              <w:bottom w:val="single" w:sz="4" w:space="0" w:color="auto"/>
              <w:right w:val="single" w:sz="6" w:space="0" w:color="auto"/>
            </w:tcBorders>
          </w:tcPr>
          <w:p w14:paraId="097CB614" w14:textId="77777777" w:rsidR="008E5838" w:rsidRPr="00F7659B" w:rsidRDefault="008E5838" w:rsidP="00F7659B">
            <w:pPr>
              <w:pStyle w:val="Akapitzlist"/>
              <w:numPr>
                <w:ilvl w:val="0"/>
                <w:numId w:val="15"/>
              </w:numPr>
              <w:spacing w:before="120" w:after="120" w:line="360" w:lineRule="auto"/>
              <w:rPr>
                <w:rFonts w:ascii="Arial" w:hAnsi="Arial" w:cs="Arial"/>
                <w:sz w:val="24"/>
                <w:szCs w:val="24"/>
              </w:rPr>
            </w:pPr>
            <w:r w:rsidRPr="00F7659B">
              <w:rPr>
                <w:rFonts w:ascii="Arial" w:hAnsi="Arial" w:cs="Arial"/>
                <w:sz w:val="24"/>
                <w:szCs w:val="24"/>
              </w:rPr>
              <w:t xml:space="preserve">Rzeźnik C., Rybacki P. 2018. Metodyka prac dyplomowych magisterskich i inżynierskich. Wyd. Uniwersytetu Przyrodniczego w Poznaniu, Poznań. </w:t>
            </w:r>
          </w:p>
          <w:p w14:paraId="1061C069" w14:textId="77777777" w:rsidR="008E5838" w:rsidRPr="00F7659B" w:rsidRDefault="008E5838" w:rsidP="00F7659B">
            <w:pPr>
              <w:pStyle w:val="Akapitzlist"/>
              <w:numPr>
                <w:ilvl w:val="0"/>
                <w:numId w:val="15"/>
              </w:numPr>
              <w:spacing w:before="120" w:after="120" w:line="360" w:lineRule="auto"/>
              <w:rPr>
                <w:rFonts w:ascii="Arial" w:hAnsi="Arial" w:cs="Arial"/>
                <w:sz w:val="24"/>
                <w:szCs w:val="24"/>
              </w:rPr>
            </w:pPr>
            <w:r w:rsidRPr="00F7659B">
              <w:rPr>
                <w:rFonts w:ascii="Arial" w:hAnsi="Arial" w:cs="Arial"/>
                <w:sz w:val="24"/>
                <w:szCs w:val="24"/>
              </w:rPr>
              <w:t xml:space="preserve">Dudziak A., </w:t>
            </w:r>
            <w:proofErr w:type="spellStart"/>
            <w:r w:rsidRPr="00F7659B">
              <w:rPr>
                <w:rFonts w:ascii="Arial" w:hAnsi="Arial" w:cs="Arial"/>
                <w:sz w:val="24"/>
                <w:szCs w:val="24"/>
              </w:rPr>
              <w:t>Żejmo</w:t>
            </w:r>
            <w:proofErr w:type="spellEnd"/>
            <w:r w:rsidRPr="00F7659B">
              <w:rPr>
                <w:rFonts w:ascii="Arial" w:hAnsi="Arial" w:cs="Arial"/>
                <w:sz w:val="24"/>
                <w:szCs w:val="24"/>
              </w:rPr>
              <w:t xml:space="preserve"> A. 2008. Redagowanie prac dyplomowych: wskazówki metodyczne dla studentów. Centrum Doradztwa i Informacji </w:t>
            </w:r>
            <w:proofErr w:type="spellStart"/>
            <w:r w:rsidRPr="00F7659B">
              <w:rPr>
                <w:rFonts w:ascii="Arial" w:hAnsi="Arial" w:cs="Arial"/>
                <w:sz w:val="24"/>
                <w:szCs w:val="24"/>
              </w:rPr>
              <w:t>Difin</w:t>
            </w:r>
            <w:proofErr w:type="spellEnd"/>
            <w:r w:rsidRPr="00F7659B">
              <w:rPr>
                <w:rFonts w:ascii="Arial" w:hAnsi="Arial" w:cs="Arial"/>
                <w:sz w:val="24"/>
                <w:szCs w:val="24"/>
              </w:rPr>
              <w:t>, Warszawa.</w:t>
            </w:r>
          </w:p>
          <w:p w14:paraId="111F36E4" w14:textId="77777777" w:rsidR="008E5838" w:rsidRPr="00F7659B" w:rsidRDefault="008E5838" w:rsidP="00F7659B">
            <w:pPr>
              <w:pStyle w:val="Akapitzlist"/>
              <w:numPr>
                <w:ilvl w:val="0"/>
                <w:numId w:val="15"/>
              </w:numPr>
              <w:spacing w:before="120" w:after="120" w:line="360" w:lineRule="auto"/>
              <w:rPr>
                <w:rFonts w:ascii="Arial" w:hAnsi="Arial" w:cs="Arial"/>
                <w:sz w:val="24"/>
                <w:szCs w:val="24"/>
              </w:rPr>
            </w:pPr>
            <w:r w:rsidRPr="00F7659B">
              <w:rPr>
                <w:rFonts w:ascii="Arial" w:hAnsi="Arial" w:cs="Arial"/>
                <w:sz w:val="24"/>
                <w:szCs w:val="24"/>
              </w:rPr>
              <w:t>Żółtowski B., Żółtowski M. 2016. Poradnik kreatywnego twórcy: seminarium dyplomowe, prace dyplomowe. Wydawnictwa Uczelniane Uniwersytetu Technologiczno-Przyrodniczego, Bydgoszcz.</w:t>
            </w:r>
          </w:p>
          <w:p w14:paraId="75898BE3" w14:textId="77777777" w:rsidR="008E5838" w:rsidRPr="00F7659B" w:rsidRDefault="008E5838" w:rsidP="00F7659B">
            <w:pPr>
              <w:pStyle w:val="Akapitzlist"/>
              <w:numPr>
                <w:ilvl w:val="0"/>
                <w:numId w:val="15"/>
              </w:numPr>
              <w:spacing w:before="120" w:after="120" w:line="360" w:lineRule="auto"/>
              <w:rPr>
                <w:rFonts w:ascii="Arial" w:hAnsi="Arial" w:cs="Arial"/>
                <w:sz w:val="24"/>
                <w:szCs w:val="24"/>
              </w:rPr>
            </w:pPr>
            <w:r w:rsidRPr="00F7659B">
              <w:rPr>
                <w:rFonts w:ascii="Arial" w:hAnsi="Arial" w:cs="Arial"/>
                <w:sz w:val="24"/>
                <w:szCs w:val="24"/>
              </w:rPr>
              <w:t>Literatura związana z tematyką pracy magisterskiej.</w:t>
            </w:r>
          </w:p>
        </w:tc>
      </w:tr>
      <w:tr w:rsidR="008E5838" w:rsidRPr="00F7659B" w14:paraId="554A830A" w14:textId="77777777" w:rsidTr="00984BCD">
        <w:trPr>
          <w:gridAfter w:val="1"/>
          <w:wAfter w:w="2748" w:type="dxa"/>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7CF4C585"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t>Literatura dodatkowa:</w:t>
            </w:r>
          </w:p>
        </w:tc>
      </w:tr>
      <w:tr w:rsidR="008E5838" w:rsidRPr="00F7659B" w14:paraId="24B51808" w14:textId="77777777" w:rsidTr="00984BCD">
        <w:trPr>
          <w:gridAfter w:val="1"/>
          <w:wAfter w:w="2748" w:type="dxa"/>
          <w:trHeight w:val="573"/>
        </w:trPr>
        <w:tc>
          <w:tcPr>
            <w:tcW w:w="10433" w:type="dxa"/>
            <w:gridSpan w:val="14"/>
            <w:tcBorders>
              <w:top w:val="single" w:sz="4" w:space="0" w:color="auto"/>
              <w:left w:val="single" w:sz="6" w:space="0" w:color="auto"/>
              <w:bottom w:val="single" w:sz="4" w:space="0" w:color="auto"/>
              <w:right w:val="single" w:sz="6" w:space="0" w:color="auto"/>
            </w:tcBorders>
          </w:tcPr>
          <w:p w14:paraId="2691FD10" w14:textId="77777777" w:rsidR="008E5838" w:rsidRPr="00F7659B" w:rsidRDefault="008E5838" w:rsidP="00F7659B">
            <w:pPr>
              <w:pStyle w:val="Akapitzlist"/>
              <w:numPr>
                <w:ilvl w:val="0"/>
                <w:numId w:val="16"/>
              </w:numPr>
              <w:spacing w:before="120" w:after="120" w:line="360" w:lineRule="auto"/>
              <w:rPr>
                <w:rFonts w:ascii="Arial" w:hAnsi="Arial" w:cs="Arial"/>
                <w:sz w:val="24"/>
                <w:szCs w:val="24"/>
              </w:rPr>
            </w:pPr>
            <w:r w:rsidRPr="00F7659B">
              <w:rPr>
                <w:rFonts w:ascii="Arial" w:hAnsi="Arial" w:cs="Arial"/>
                <w:sz w:val="24"/>
                <w:szCs w:val="24"/>
              </w:rPr>
              <w:t xml:space="preserve">Wojciechowska R. 2010. Przewodnik metodyczny pisania pracy dyplomowej. Wyd. </w:t>
            </w:r>
            <w:proofErr w:type="spellStart"/>
            <w:r w:rsidRPr="00F7659B">
              <w:rPr>
                <w:rFonts w:ascii="Arial" w:hAnsi="Arial" w:cs="Arial"/>
                <w:sz w:val="24"/>
                <w:szCs w:val="24"/>
              </w:rPr>
              <w:t>Difin</w:t>
            </w:r>
            <w:proofErr w:type="spellEnd"/>
            <w:r w:rsidRPr="00F7659B">
              <w:rPr>
                <w:rFonts w:ascii="Arial" w:hAnsi="Arial" w:cs="Arial"/>
                <w:sz w:val="24"/>
                <w:szCs w:val="24"/>
              </w:rPr>
              <w:t>, Warszawa.</w:t>
            </w:r>
          </w:p>
          <w:p w14:paraId="49A60DE7" w14:textId="77777777" w:rsidR="008E5838" w:rsidRPr="00F7659B" w:rsidRDefault="008E5838" w:rsidP="00F7659B">
            <w:pPr>
              <w:pStyle w:val="Akapitzlist"/>
              <w:numPr>
                <w:ilvl w:val="0"/>
                <w:numId w:val="16"/>
              </w:numPr>
              <w:spacing w:before="120" w:after="120" w:line="360" w:lineRule="auto"/>
              <w:rPr>
                <w:rFonts w:ascii="Arial" w:hAnsi="Arial" w:cs="Arial"/>
                <w:sz w:val="24"/>
                <w:szCs w:val="24"/>
              </w:rPr>
            </w:pPr>
            <w:r w:rsidRPr="00F7659B">
              <w:rPr>
                <w:rFonts w:ascii="Arial" w:hAnsi="Arial" w:cs="Arial"/>
                <w:sz w:val="24"/>
                <w:szCs w:val="24"/>
              </w:rPr>
              <w:t>Artykuły naukowe i  popularno-naukowe z czasopism branżowych.</w:t>
            </w:r>
          </w:p>
          <w:p w14:paraId="02702E83" w14:textId="77777777" w:rsidR="008E5838" w:rsidRPr="00F7659B" w:rsidRDefault="008E5838" w:rsidP="00F7659B">
            <w:pPr>
              <w:pStyle w:val="Akapitzlist"/>
              <w:numPr>
                <w:ilvl w:val="0"/>
                <w:numId w:val="16"/>
              </w:numPr>
              <w:spacing w:before="120" w:after="120" w:line="360" w:lineRule="auto"/>
              <w:rPr>
                <w:rFonts w:ascii="Arial" w:hAnsi="Arial" w:cs="Arial"/>
                <w:sz w:val="24"/>
                <w:szCs w:val="24"/>
              </w:rPr>
            </w:pPr>
            <w:r w:rsidRPr="00F7659B">
              <w:rPr>
                <w:rFonts w:ascii="Arial" w:hAnsi="Arial" w:cs="Arial"/>
                <w:sz w:val="24"/>
                <w:szCs w:val="24"/>
                <w:shd w:val="clear" w:color="auto" w:fill="FFFFFF"/>
              </w:rPr>
              <w:t>Zbiory elektroniczne: bazy danych, e-książki</w:t>
            </w:r>
            <w:r w:rsidRPr="00F7659B">
              <w:rPr>
                <w:rFonts w:ascii="Arial" w:hAnsi="Arial" w:cs="Arial"/>
                <w:i/>
                <w:iCs/>
                <w:sz w:val="24"/>
                <w:szCs w:val="24"/>
                <w:shd w:val="clear" w:color="auto" w:fill="FFFFFF"/>
              </w:rPr>
              <w:t>,</w:t>
            </w:r>
            <w:r w:rsidRPr="00F7659B">
              <w:rPr>
                <w:rStyle w:val="Pogrubienie"/>
                <w:rFonts w:ascii="Arial" w:eastAsiaTheme="majorEastAsia" w:hAnsi="Arial" w:cs="Arial"/>
                <w:sz w:val="24"/>
                <w:szCs w:val="24"/>
                <w:shd w:val="clear" w:color="auto" w:fill="FFFFFF"/>
              </w:rPr>
              <w:t xml:space="preserve"> </w:t>
            </w:r>
            <w:r w:rsidRPr="00F7659B">
              <w:rPr>
                <w:rFonts w:ascii="Arial" w:hAnsi="Arial" w:cs="Arial"/>
                <w:sz w:val="24"/>
                <w:szCs w:val="24"/>
                <w:shd w:val="clear" w:color="auto" w:fill="FFFFFF"/>
              </w:rPr>
              <w:t>czasopisma elektroniczne</w:t>
            </w:r>
          </w:p>
        </w:tc>
      </w:tr>
      <w:tr w:rsidR="008E5838" w:rsidRPr="00F7659B" w14:paraId="6D6A704F" w14:textId="77777777" w:rsidTr="00984BCD">
        <w:trPr>
          <w:gridAfter w:val="1"/>
          <w:wAfter w:w="2748" w:type="dxa"/>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5267A67A"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Planowane formy/działania/metody dydaktyczne:</w:t>
            </w:r>
          </w:p>
        </w:tc>
      </w:tr>
      <w:tr w:rsidR="008E5838" w:rsidRPr="00F7659B" w14:paraId="2B58B5D9" w14:textId="77777777" w:rsidTr="00984BCD">
        <w:trPr>
          <w:gridAfter w:val="1"/>
          <w:wAfter w:w="2748" w:type="dxa"/>
          <w:trHeight w:val="458"/>
        </w:trPr>
        <w:tc>
          <w:tcPr>
            <w:tcW w:w="10433" w:type="dxa"/>
            <w:gridSpan w:val="14"/>
            <w:tcBorders>
              <w:top w:val="single" w:sz="4" w:space="0" w:color="auto"/>
              <w:left w:val="single" w:sz="6" w:space="0" w:color="auto"/>
              <w:bottom w:val="nil"/>
              <w:right w:val="single" w:sz="6" w:space="0" w:color="auto"/>
            </w:tcBorders>
          </w:tcPr>
          <w:p w14:paraId="2763664F" w14:textId="77777777" w:rsidR="008E5838" w:rsidRPr="00F7659B" w:rsidRDefault="008E5838" w:rsidP="00F7659B">
            <w:pPr>
              <w:autoSpaceDE w:val="0"/>
              <w:autoSpaceDN w:val="0"/>
              <w:adjustRightInd w:val="0"/>
              <w:spacing w:before="120" w:line="360" w:lineRule="auto"/>
              <w:rPr>
                <w:rFonts w:ascii="Arial" w:eastAsia="Times New Roman" w:hAnsi="Arial" w:cs="Arial"/>
                <w:sz w:val="24"/>
                <w:szCs w:val="24"/>
              </w:rPr>
            </w:pPr>
            <w:r w:rsidRPr="00F7659B">
              <w:rPr>
                <w:rFonts w:ascii="Arial" w:hAnsi="Arial" w:cs="Arial"/>
                <w:color w:val="000000"/>
                <w:sz w:val="24"/>
                <w:szCs w:val="24"/>
              </w:rPr>
              <w:t xml:space="preserve">Ćwiczenia </w:t>
            </w:r>
            <w:r w:rsidRPr="00F7659B">
              <w:rPr>
                <w:rFonts w:ascii="Arial" w:eastAsia="Times New Roman" w:hAnsi="Arial" w:cs="Arial"/>
                <w:sz w:val="24"/>
                <w:szCs w:val="24"/>
              </w:rPr>
              <w:t xml:space="preserve">aktywizujące. </w:t>
            </w:r>
            <w:r w:rsidRPr="00F7659B">
              <w:rPr>
                <w:rFonts w:ascii="Arial" w:hAnsi="Arial" w:cs="Arial"/>
                <w:sz w:val="24"/>
                <w:szCs w:val="24"/>
              </w:rPr>
              <w:t>Prezentowanie poszczególnych rozdziałów pracy magisterskiej, dyskusja</w:t>
            </w:r>
          </w:p>
        </w:tc>
      </w:tr>
      <w:tr w:rsidR="008E5838" w:rsidRPr="00F7659B" w14:paraId="463C0DE9" w14:textId="77777777" w:rsidTr="00984BCD">
        <w:trPr>
          <w:gridAfter w:val="1"/>
          <w:wAfter w:w="2748" w:type="dxa"/>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054514CF"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Sposoby weryfikacji efektów uczenia się osiąganych przez studenta:</w:t>
            </w:r>
          </w:p>
        </w:tc>
      </w:tr>
      <w:tr w:rsidR="008E5838" w:rsidRPr="00F7659B" w14:paraId="3DCFCC8F" w14:textId="77777777" w:rsidTr="00984BCD">
        <w:trPr>
          <w:gridAfter w:val="1"/>
          <w:wAfter w:w="2748" w:type="dxa"/>
          <w:trHeight w:val="602"/>
        </w:trPr>
        <w:tc>
          <w:tcPr>
            <w:tcW w:w="10433" w:type="dxa"/>
            <w:gridSpan w:val="14"/>
            <w:tcBorders>
              <w:top w:val="single" w:sz="4" w:space="0" w:color="auto"/>
              <w:left w:val="single" w:sz="6" w:space="0" w:color="auto"/>
              <w:bottom w:val="single" w:sz="4" w:space="0" w:color="auto"/>
              <w:right w:val="single" w:sz="6" w:space="0" w:color="auto"/>
            </w:tcBorders>
          </w:tcPr>
          <w:p w14:paraId="08EE6CC7" w14:textId="77777777" w:rsidR="008E5838" w:rsidRPr="00F7659B" w:rsidRDefault="008E5838" w:rsidP="00F7659B">
            <w:pPr>
              <w:autoSpaceDE w:val="0"/>
              <w:autoSpaceDN w:val="0"/>
              <w:adjustRightInd w:val="0"/>
              <w:spacing w:before="120" w:after="100" w:line="360" w:lineRule="auto"/>
              <w:rPr>
                <w:rFonts w:ascii="Arial" w:hAnsi="Arial" w:cs="Arial"/>
                <w:color w:val="000000"/>
                <w:sz w:val="24"/>
                <w:szCs w:val="24"/>
              </w:rPr>
            </w:pPr>
            <w:r w:rsidRPr="00F7659B">
              <w:rPr>
                <w:rFonts w:ascii="Arial" w:hAnsi="Arial" w:cs="Arial"/>
                <w:sz w:val="24"/>
                <w:szCs w:val="24"/>
              </w:rPr>
              <w:t>Weryfikacja efektów uczenia się w zakresie wiedzy i umiejętności następuje w trakcie zajęć poprzez prezentowanie i dyskusję na temat konspektu pracy magisterskiej oraz treści poszczególnych rozdziałów pracy, a także poprzez zaliczenie egzaminu dyplomowego i obronę pracy magisterskiej. Weryfikacja kompetencji społecznych odbywa się poprzez ocenę aktywności studenta, sposobów argumentowania własnych poglądów, a także podejmowanych przez niego decyzji i wyborów w trakcie wykonywanych zadań.</w:t>
            </w:r>
          </w:p>
        </w:tc>
      </w:tr>
      <w:tr w:rsidR="008E5838" w:rsidRPr="00F7659B" w14:paraId="3298B1CE" w14:textId="77777777" w:rsidTr="00984BCD">
        <w:trPr>
          <w:gridAfter w:val="1"/>
          <w:wAfter w:w="2748" w:type="dxa"/>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67E7619D" w14:textId="77777777" w:rsidR="008E5838" w:rsidRPr="00F7659B" w:rsidRDefault="008E5838" w:rsidP="00F7659B">
            <w:pPr>
              <w:autoSpaceDE w:val="0"/>
              <w:autoSpaceDN w:val="0"/>
              <w:adjustRightInd w:val="0"/>
              <w:spacing w:before="120" w:after="0" w:line="360" w:lineRule="auto"/>
              <w:rPr>
                <w:rFonts w:ascii="Arial" w:hAnsi="Arial" w:cs="Arial"/>
                <w:color w:val="000000"/>
                <w:sz w:val="24"/>
                <w:szCs w:val="24"/>
              </w:rPr>
            </w:pPr>
            <w:r w:rsidRPr="00F7659B">
              <w:rPr>
                <w:rFonts w:ascii="Arial" w:hAnsi="Arial" w:cs="Arial"/>
                <w:b/>
                <w:color w:val="000000"/>
                <w:sz w:val="24"/>
                <w:szCs w:val="24"/>
              </w:rPr>
              <w:t>Forma i warunki zaliczenia:</w:t>
            </w:r>
          </w:p>
        </w:tc>
      </w:tr>
      <w:tr w:rsidR="008E5838" w:rsidRPr="00F7659B" w14:paraId="7B80E8A9" w14:textId="77777777" w:rsidTr="00984BCD">
        <w:trPr>
          <w:gridAfter w:val="1"/>
          <w:wAfter w:w="2748" w:type="dxa"/>
          <w:trHeight w:val="806"/>
        </w:trPr>
        <w:tc>
          <w:tcPr>
            <w:tcW w:w="10433" w:type="dxa"/>
            <w:gridSpan w:val="14"/>
            <w:tcBorders>
              <w:top w:val="single" w:sz="4" w:space="0" w:color="auto"/>
              <w:left w:val="single" w:sz="6" w:space="0" w:color="auto"/>
              <w:bottom w:val="single" w:sz="6" w:space="0" w:color="auto"/>
              <w:right w:val="single" w:sz="6" w:space="0" w:color="auto"/>
            </w:tcBorders>
          </w:tcPr>
          <w:p w14:paraId="26EA09A6" w14:textId="77777777" w:rsidR="008E5838" w:rsidRPr="00F7659B" w:rsidRDefault="008E5838" w:rsidP="00F7659B">
            <w:pPr>
              <w:tabs>
                <w:tab w:val="left" w:pos="5670"/>
              </w:tabs>
              <w:autoSpaceDE w:val="0"/>
              <w:autoSpaceDN w:val="0"/>
              <w:adjustRightInd w:val="0"/>
              <w:spacing w:before="120" w:line="360" w:lineRule="auto"/>
              <w:rPr>
                <w:rFonts w:ascii="Arial" w:eastAsia="Times New Roman" w:hAnsi="Arial" w:cs="Arial"/>
                <w:sz w:val="24"/>
                <w:szCs w:val="24"/>
              </w:rPr>
            </w:pPr>
            <w:r w:rsidRPr="00F7659B">
              <w:rPr>
                <w:rFonts w:ascii="Arial" w:hAnsi="Arial" w:cs="Arial"/>
                <w:sz w:val="24"/>
                <w:szCs w:val="24"/>
              </w:rPr>
              <w:t xml:space="preserve">Promotor podejmuje decyzję o zaliczeniu seminarium na podstawie postępów w opracowywaniu kolejnych rozdziałów pracy w wyznaczonych terminach. </w:t>
            </w:r>
            <w:r w:rsidRPr="00F7659B">
              <w:rPr>
                <w:rFonts w:ascii="Arial" w:hAnsi="Arial" w:cs="Arial"/>
                <w:color w:val="000000"/>
                <w:sz w:val="24"/>
                <w:szCs w:val="24"/>
              </w:rPr>
              <w:t xml:space="preserve">Przygotowanie i przedstawienie </w:t>
            </w:r>
            <w:r w:rsidRPr="00F7659B">
              <w:rPr>
                <w:rFonts w:ascii="Arial" w:hAnsi="Arial" w:cs="Arial"/>
                <w:color w:val="000000"/>
                <w:sz w:val="24"/>
                <w:szCs w:val="24"/>
              </w:rPr>
              <w:lastRenderedPageBreak/>
              <w:t xml:space="preserve">poszczególnych rozdziałów pracy dyplomowej. </w:t>
            </w:r>
            <w:r w:rsidRPr="00F7659B">
              <w:rPr>
                <w:rFonts w:ascii="Arial" w:hAnsi="Arial" w:cs="Arial"/>
                <w:sz w:val="24"/>
                <w:szCs w:val="24"/>
              </w:rPr>
              <w:t>Umieszczenie pracy magisterskiej w systemie APD oraz jej pozytywna weryfikacja pod względem formalnym i merytorycznym.</w:t>
            </w:r>
          </w:p>
        </w:tc>
      </w:tr>
      <w:tr w:rsidR="008E5838" w:rsidRPr="00F7659B" w14:paraId="65921AE0" w14:textId="77777777" w:rsidTr="00984BCD">
        <w:trPr>
          <w:gridAfter w:val="1"/>
          <w:wAfter w:w="2748" w:type="dxa"/>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B6AA6EA" w14:textId="77777777" w:rsidR="008E5838" w:rsidRPr="00F7659B" w:rsidRDefault="008E5838" w:rsidP="00F7659B">
            <w:pPr>
              <w:autoSpaceDE w:val="0"/>
              <w:autoSpaceDN w:val="0"/>
              <w:adjustRightInd w:val="0"/>
              <w:spacing w:before="120" w:after="0" w:line="360" w:lineRule="auto"/>
              <w:rPr>
                <w:rFonts w:ascii="Arial" w:hAnsi="Arial" w:cs="Arial"/>
                <w:b/>
                <w:color w:val="000000"/>
                <w:sz w:val="24"/>
                <w:szCs w:val="24"/>
              </w:rPr>
            </w:pPr>
            <w:r w:rsidRPr="00F7659B">
              <w:rPr>
                <w:rFonts w:ascii="Arial" w:hAnsi="Arial" w:cs="Arial"/>
                <w:b/>
                <w:color w:val="000000"/>
                <w:sz w:val="24"/>
                <w:szCs w:val="24"/>
              </w:rPr>
              <w:lastRenderedPageBreak/>
              <w:t>Bilans punktów ECTS*:</w:t>
            </w:r>
          </w:p>
        </w:tc>
      </w:tr>
      <w:tr w:rsidR="008E5838" w:rsidRPr="00F7659B" w14:paraId="65E38342"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11DE23C" w14:textId="77777777" w:rsidR="008E5838" w:rsidRPr="00F7659B" w:rsidRDefault="008E5838" w:rsidP="00F7659B">
            <w:pPr>
              <w:numPr>
                <w:ilvl w:val="0"/>
                <w:numId w:val="14"/>
              </w:numPr>
              <w:spacing w:before="120" w:after="0" w:line="360" w:lineRule="auto"/>
              <w:rPr>
                <w:rFonts w:ascii="Arial" w:hAnsi="Arial" w:cs="Arial"/>
                <w:sz w:val="24"/>
                <w:szCs w:val="24"/>
              </w:rPr>
            </w:pPr>
            <w:r w:rsidRPr="00F7659B">
              <w:rPr>
                <w:rFonts w:ascii="Arial" w:hAnsi="Arial" w:cs="Arial"/>
                <w:sz w:val="24"/>
                <w:szCs w:val="24"/>
              </w:rPr>
              <w:t>Liczba godzin kontaktowych, w tym:</w:t>
            </w:r>
          </w:p>
        </w:tc>
        <w:tc>
          <w:tcPr>
            <w:tcW w:w="521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27CEFFC" w14:textId="77777777" w:rsidR="008E5838" w:rsidRPr="00F7659B" w:rsidRDefault="008E5838" w:rsidP="00F7659B">
            <w:pPr>
              <w:spacing w:before="120" w:after="0" w:line="360" w:lineRule="auto"/>
              <w:rPr>
                <w:rFonts w:ascii="Arial" w:hAnsi="Arial" w:cs="Arial"/>
                <w:sz w:val="24"/>
                <w:szCs w:val="24"/>
              </w:rPr>
            </w:pPr>
          </w:p>
        </w:tc>
        <w:tc>
          <w:tcPr>
            <w:tcW w:w="2748" w:type="dxa"/>
            <w:vAlign w:val="center"/>
          </w:tcPr>
          <w:p w14:paraId="6E0F8EBB" w14:textId="77777777" w:rsidR="008E5838" w:rsidRPr="00F7659B" w:rsidRDefault="008E5838" w:rsidP="00F7659B">
            <w:pPr>
              <w:spacing w:before="120" w:after="0" w:line="360" w:lineRule="auto"/>
              <w:rPr>
                <w:rFonts w:ascii="Arial" w:hAnsi="Arial" w:cs="Arial"/>
                <w:sz w:val="24"/>
                <w:szCs w:val="24"/>
              </w:rPr>
            </w:pPr>
          </w:p>
        </w:tc>
      </w:tr>
      <w:tr w:rsidR="008E5838" w:rsidRPr="00F7659B" w14:paraId="2B8DDDF8"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642F6765" w14:textId="77777777" w:rsidR="008E5838" w:rsidRPr="00F7659B" w:rsidRDefault="008E5838" w:rsidP="00F7659B">
            <w:pPr>
              <w:spacing w:before="120" w:after="0" w:line="360" w:lineRule="auto"/>
              <w:ind w:firstLine="709"/>
              <w:rPr>
                <w:rFonts w:ascii="Arial" w:hAnsi="Arial" w:cs="Arial"/>
                <w:sz w:val="24"/>
                <w:szCs w:val="24"/>
              </w:rPr>
            </w:pPr>
            <w:r w:rsidRPr="00F7659B">
              <w:rPr>
                <w:rFonts w:ascii="Arial" w:hAnsi="Arial" w:cs="Arial"/>
                <w:sz w:val="24"/>
                <w:szCs w:val="24"/>
              </w:rPr>
              <w:t xml:space="preserve"> - udział w wykładach</w:t>
            </w:r>
          </w:p>
        </w:tc>
        <w:tc>
          <w:tcPr>
            <w:tcW w:w="5217" w:type="dxa"/>
            <w:gridSpan w:val="4"/>
            <w:tcBorders>
              <w:top w:val="single" w:sz="6" w:space="0" w:color="auto"/>
              <w:left w:val="single" w:sz="6" w:space="0" w:color="auto"/>
              <w:bottom w:val="single" w:sz="4" w:space="0" w:color="auto"/>
              <w:right w:val="single" w:sz="6" w:space="0" w:color="auto"/>
            </w:tcBorders>
            <w:shd w:val="clear" w:color="auto" w:fill="auto"/>
          </w:tcPr>
          <w:p w14:paraId="099E8787" w14:textId="77777777" w:rsidR="008E5838" w:rsidRPr="00F7659B" w:rsidRDefault="008E5838" w:rsidP="00F7659B">
            <w:pPr>
              <w:spacing w:before="120" w:after="0" w:line="360" w:lineRule="auto"/>
              <w:rPr>
                <w:rFonts w:ascii="Arial" w:hAnsi="Arial" w:cs="Arial"/>
                <w:sz w:val="24"/>
                <w:szCs w:val="24"/>
              </w:rPr>
            </w:pPr>
            <w:r w:rsidRPr="00F7659B">
              <w:rPr>
                <w:rFonts w:ascii="Arial" w:hAnsi="Arial" w:cs="Arial"/>
                <w:sz w:val="24"/>
                <w:szCs w:val="24"/>
              </w:rPr>
              <w:t>-</w:t>
            </w:r>
          </w:p>
        </w:tc>
        <w:tc>
          <w:tcPr>
            <w:tcW w:w="2748" w:type="dxa"/>
          </w:tcPr>
          <w:p w14:paraId="21C206DC" w14:textId="77777777" w:rsidR="008E5838" w:rsidRPr="00F7659B" w:rsidRDefault="008E5838" w:rsidP="00F7659B">
            <w:pPr>
              <w:spacing w:before="120" w:after="0" w:line="360" w:lineRule="auto"/>
              <w:rPr>
                <w:rFonts w:ascii="Arial" w:hAnsi="Arial" w:cs="Arial"/>
                <w:sz w:val="24"/>
                <w:szCs w:val="24"/>
              </w:rPr>
            </w:pPr>
          </w:p>
        </w:tc>
      </w:tr>
      <w:tr w:rsidR="008E5838" w:rsidRPr="00F7659B" w14:paraId="45B3E639"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7C8947D6" w14:textId="77777777" w:rsidR="008E5838" w:rsidRPr="00F7659B" w:rsidRDefault="008E5838" w:rsidP="00F7659B">
            <w:pPr>
              <w:spacing w:before="120" w:after="0" w:line="360" w:lineRule="auto"/>
              <w:ind w:firstLine="709"/>
              <w:rPr>
                <w:rFonts w:ascii="Arial" w:hAnsi="Arial" w:cs="Arial"/>
                <w:sz w:val="24"/>
                <w:szCs w:val="24"/>
              </w:rPr>
            </w:pPr>
            <w:r w:rsidRPr="00F7659B">
              <w:rPr>
                <w:rFonts w:ascii="Arial" w:hAnsi="Arial" w:cs="Arial"/>
                <w:sz w:val="24"/>
                <w:szCs w:val="24"/>
              </w:rPr>
              <w:t>- udział w ćwiczeniach</w:t>
            </w:r>
          </w:p>
        </w:tc>
        <w:tc>
          <w:tcPr>
            <w:tcW w:w="5217" w:type="dxa"/>
            <w:gridSpan w:val="4"/>
            <w:tcBorders>
              <w:top w:val="single" w:sz="6" w:space="0" w:color="auto"/>
              <w:left w:val="single" w:sz="6" w:space="0" w:color="auto"/>
              <w:bottom w:val="single" w:sz="4" w:space="0" w:color="auto"/>
              <w:right w:val="single" w:sz="6" w:space="0" w:color="auto"/>
            </w:tcBorders>
            <w:shd w:val="clear" w:color="auto" w:fill="auto"/>
          </w:tcPr>
          <w:p w14:paraId="3995C74A" w14:textId="77777777" w:rsidR="008E5838" w:rsidRPr="00F7659B" w:rsidRDefault="008E5838" w:rsidP="00F7659B">
            <w:pPr>
              <w:spacing w:before="120" w:after="0" w:line="360" w:lineRule="auto"/>
              <w:rPr>
                <w:rFonts w:ascii="Arial" w:hAnsi="Arial" w:cs="Arial"/>
                <w:sz w:val="24"/>
                <w:szCs w:val="24"/>
              </w:rPr>
            </w:pPr>
            <w:r w:rsidRPr="00F7659B">
              <w:rPr>
                <w:rFonts w:ascii="Arial" w:hAnsi="Arial" w:cs="Arial"/>
                <w:sz w:val="24"/>
                <w:szCs w:val="24"/>
              </w:rPr>
              <w:t>60</w:t>
            </w:r>
          </w:p>
        </w:tc>
        <w:tc>
          <w:tcPr>
            <w:tcW w:w="2748" w:type="dxa"/>
          </w:tcPr>
          <w:p w14:paraId="420B471C" w14:textId="77777777" w:rsidR="008E5838" w:rsidRPr="00F7659B" w:rsidRDefault="008E5838" w:rsidP="00F7659B">
            <w:pPr>
              <w:spacing w:before="120" w:after="0" w:line="360" w:lineRule="auto"/>
              <w:rPr>
                <w:rFonts w:ascii="Arial" w:hAnsi="Arial" w:cs="Arial"/>
                <w:sz w:val="24"/>
                <w:szCs w:val="24"/>
              </w:rPr>
            </w:pPr>
          </w:p>
        </w:tc>
      </w:tr>
      <w:tr w:rsidR="008E5838" w:rsidRPr="00F7659B" w14:paraId="4F13D50D"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193E583" w14:textId="77777777" w:rsidR="008E5838" w:rsidRPr="00F7659B" w:rsidRDefault="008E5838" w:rsidP="00F7659B">
            <w:pPr>
              <w:spacing w:before="120" w:after="0" w:line="360" w:lineRule="auto"/>
              <w:rPr>
                <w:rFonts w:ascii="Arial" w:hAnsi="Arial" w:cs="Arial"/>
                <w:sz w:val="24"/>
                <w:szCs w:val="24"/>
              </w:rPr>
            </w:pPr>
            <w:r w:rsidRPr="00F7659B">
              <w:rPr>
                <w:rFonts w:ascii="Arial" w:hAnsi="Arial" w:cs="Arial"/>
                <w:sz w:val="24"/>
                <w:szCs w:val="24"/>
              </w:rPr>
              <w:t>- udział w konsultacjach</w:t>
            </w:r>
          </w:p>
        </w:tc>
        <w:tc>
          <w:tcPr>
            <w:tcW w:w="5217" w:type="dxa"/>
            <w:gridSpan w:val="4"/>
            <w:tcBorders>
              <w:top w:val="single" w:sz="6" w:space="0" w:color="auto"/>
              <w:left w:val="single" w:sz="6" w:space="0" w:color="auto"/>
              <w:bottom w:val="single" w:sz="4" w:space="0" w:color="auto"/>
              <w:right w:val="single" w:sz="6" w:space="0" w:color="auto"/>
            </w:tcBorders>
            <w:shd w:val="clear" w:color="auto" w:fill="auto"/>
          </w:tcPr>
          <w:p w14:paraId="41D88D09" w14:textId="77777777" w:rsidR="008E5838" w:rsidRPr="00F7659B" w:rsidRDefault="008E5838" w:rsidP="00F7659B">
            <w:pPr>
              <w:spacing w:before="120" w:after="0" w:line="360" w:lineRule="auto"/>
              <w:rPr>
                <w:rFonts w:ascii="Arial" w:hAnsi="Arial" w:cs="Arial"/>
                <w:sz w:val="24"/>
                <w:szCs w:val="24"/>
              </w:rPr>
            </w:pPr>
            <w:r w:rsidRPr="00F7659B">
              <w:rPr>
                <w:rFonts w:ascii="Arial" w:hAnsi="Arial" w:cs="Arial"/>
                <w:sz w:val="24"/>
                <w:szCs w:val="24"/>
              </w:rPr>
              <w:t>5</w:t>
            </w:r>
          </w:p>
        </w:tc>
        <w:tc>
          <w:tcPr>
            <w:tcW w:w="2748" w:type="dxa"/>
          </w:tcPr>
          <w:p w14:paraId="2BA75FD2" w14:textId="77777777" w:rsidR="008E5838" w:rsidRPr="00F7659B" w:rsidRDefault="008E5838" w:rsidP="00F7659B">
            <w:pPr>
              <w:spacing w:before="120" w:after="0" w:line="360" w:lineRule="auto"/>
              <w:rPr>
                <w:rFonts w:ascii="Arial" w:hAnsi="Arial" w:cs="Arial"/>
                <w:sz w:val="24"/>
                <w:szCs w:val="24"/>
              </w:rPr>
            </w:pPr>
          </w:p>
        </w:tc>
      </w:tr>
      <w:tr w:rsidR="008E5838" w:rsidRPr="00F7659B" w14:paraId="7044BE45"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6E144CA" w14:textId="77777777" w:rsidR="008E5838" w:rsidRPr="00F7659B" w:rsidRDefault="008E5838" w:rsidP="00F7659B">
            <w:pPr>
              <w:numPr>
                <w:ilvl w:val="0"/>
                <w:numId w:val="14"/>
              </w:numPr>
              <w:spacing w:before="120" w:after="0" w:line="360" w:lineRule="auto"/>
              <w:ind w:left="426" w:hanging="284"/>
              <w:rPr>
                <w:rFonts w:ascii="Arial" w:hAnsi="Arial" w:cs="Arial"/>
                <w:bCs/>
                <w:sz w:val="24"/>
                <w:szCs w:val="24"/>
              </w:rPr>
            </w:pPr>
            <w:r w:rsidRPr="00F7659B">
              <w:rPr>
                <w:rFonts w:ascii="Arial" w:hAnsi="Arial" w:cs="Arial"/>
                <w:bCs/>
                <w:sz w:val="24"/>
                <w:szCs w:val="24"/>
              </w:rPr>
              <w:t>Liczba godzin samodzielnej pracy studenta, w tym:</w:t>
            </w:r>
          </w:p>
        </w:tc>
        <w:tc>
          <w:tcPr>
            <w:tcW w:w="5217" w:type="dxa"/>
            <w:gridSpan w:val="4"/>
            <w:tcBorders>
              <w:top w:val="single" w:sz="6" w:space="0" w:color="auto"/>
              <w:left w:val="single" w:sz="6" w:space="0" w:color="auto"/>
              <w:bottom w:val="single" w:sz="4" w:space="0" w:color="auto"/>
              <w:right w:val="single" w:sz="6" w:space="0" w:color="auto"/>
            </w:tcBorders>
            <w:shd w:val="clear" w:color="auto" w:fill="auto"/>
          </w:tcPr>
          <w:p w14:paraId="4B18D6E5" w14:textId="77777777" w:rsidR="008E5838" w:rsidRPr="00F7659B" w:rsidRDefault="008E5838" w:rsidP="00F7659B">
            <w:pPr>
              <w:spacing w:before="120" w:after="0" w:line="360" w:lineRule="auto"/>
              <w:rPr>
                <w:rFonts w:ascii="Arial" w:hAnsi="Arial" w:cs="Arial"/>
                <w:sz w:val="24"/>
                <w:szCs w:val="24"/>
              </w:rPr>
            </w:pPr>
          </w:p>
        </w:tc>
        <w:tc>
          <w:tcPr>
            <w:tcW w:w="2748" w:type="dxa"/>
          </w:tcPr>
          <w:p w14:paraId="12F8DD0C" w14:textId="77777777" w:rsidR="008E5838" w:rsidRPr="00F7659B" w:rsidRDefault="008E5838" w:rsidP="00F7659B">
            <w:pPr>
              <w:spacing w:before="120" w:after="0" w:line="360" w:lineRule="auto"/>
              <w:rPr>
                <w:rFonts w:ascii="Arial" w:hAnsi="Arial" w:cs="Arial"/>
                <w:sz w:val="24"/>
                <w:szCs w:val="24"/>
              </w:rPr>
            </w:pPr>
          </w:p>
        </w:tc>
      </w:tr>
      <w:tr w:rsidR="008E5838" w:rsidRPr="00F7659B" w14:paraId="52BA2A45"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8443DA7" w14:textId="77777777" w:rsidR="008E5838" w:rsidRPr="00F7659B" w:rsidRDefault="008E5838" w:rsidP="00F7659B">
            <w:pPr>
              <w:spacing w:before="120" w:after="0" w:line="360" w:lineRule="auto"/>
              <w:rPr>
                <w:rFonts w:ascii="Arial" w:hAnsi="Arial" w:cs="Arial"/>
                <w:sz w:val="24"/>
                <w:szCs w:val="24"/>
              </w:rPr>
            </w:pPr>
            <w:r w:rsidRPr="00F7659B">
              <w:rPr>
                <w:rFonts w:ascii="Arial" w:hAnsi="Arial" w:cs="Arial"/>
                <w:sz w:val="24"/>
                <w:szCs w:val="24"/>
              </w:rPr>
              <w:t>- przygotowanie pracy magisterskiej</w:t>
            </w:r>
          </w:p>
        </w:tc>
        <w:tc>
          <w:tcPr>
            <w:tcW w:w="5217" w:type="dxa"/>
            <w:gridSpan w:val="4"/>
            <w:tcBorders>
              <w:top w:val="single" w:sz="6" w:space="0" w:color="auto"/>
              <w:left w:val="single" w:sz="6" w:space="0" w:color="auto"/>
              <w:bottom w:val="single" w:sz="4" w:space="0" w:color="auto"/>
              <w:right w:val="single" w:sz="6" w:space="0" w:color="auto"/>
            </w:tcBorders>
            <w:shd w:val="clear" w:color="auto" w:fill="auto"/>
          </w:tcPr>
          <w:p w14:paraId="0CFDE864" w14:textId="77777777" w:rsidR="008E5838" w:rsidRPr="00F7659B" w:rsidRDefault="008E5838" w:rsidP="00F7659B">
            <w:pPr>
              <w:spacing w:before="120" w:after="0" w:line="360" w:lineRule="auto"/>
              <w:rPr>
                <w:rFonts w:ascii="Arial" w:hAnsi="Arial" w:cs="Arial"/>
                <w:sz w:val="24"/>
                <w:szCs w:val="24"/>
              </w:rPr>
            </w:pPr>
            <w:r w:rsidRPr="00F7659B">
              <w:rPr>
                <w:rFonts w:ascii="Arial" w:hAnsi="Arial" w:cs="Arial"/>
                <w:sz w:val="24"/>
                <w:szCs w:val="24"/>
              </w:rPr>
              <w:t>155</w:t>
            </w:r>
          </w:p>
        </w:tc>
        <w:tc>
          <w:tcPr>
            <w:tcW w:w="2748" w:type="dxa"/>
          </w:tcPr>
          <w:p w14:paraId="03C90B10" w14:textId="77777777" w:rsidR="008E5838" w:rsidRPr="00F7659B" w:rsidRDefault="008E5838" w:rsidP="00F7659B">
            <w:pPr>
              <w:spacing w:before="120" w:after="0" w:line="360" w:lineRule="auto"/>
              <w:rPr>
                <w:rFonts w:ascii="Arial" w:hAnsi="Arial" w:cs="Arial"/>
                <w:sz w:val="24"/>
                <w:szCs w:val="24"/>
              </w:rPr>
            </w:pPr>
          </w:p>
        </w:tc>
      </w:tr>
      <w:tr w:rsidR="008E5838" w:rsidRPr="00F7659B" w14:paraId="5F11D1AB"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AF48184" w14:textId="77777777" w:rsidR="008E5838" w:rsidRPr="00F7659B" w:rsidRDefault="008E5838" w:rsidP="00F7659B">
            <w:pPr>
              <w:spacing w:before="120" w:after="0" w:line="360" w:lineRule="auto"/>
              <w:ind w:left="426" w:hanging="426"/>
              <w:rPr>
                <w:rFonts w:ascii="Arial" w:hAnsi="Arial" w:cs="Arial"/>
                <w:sz w:val="24"/>
                <w:szCs w:val="24"/>
              </w:rPr>
            </w:pPr>
            <w:r w:rsidRPr="00F7659B">
              <w:rPr>
                <w:rFonts w:ascii="Arial" w:hAnsi="Arial" w:cs="Arial"/>
                <w:sz w:val="24"/>
                <w:szCs w:val="24"/>
              </w:rPr>
              <w:t>- samodzielne przygotowanie się do egzaminu dyplomowego</w:t>
            </w:r>
          </w:p>
        </w:tc>
        <w:tc>
          <w:tcPr>
            <w:tcW w:w="5217" w:type="dxa"/>
            <w:gridSpan w:val="4"/>
            <w:tcBorders>
              <w:top w:val="single" w:sz="6" w:space="0" w:color="auto"/>
              <w:left w:val="single" w:sz="6" w:space="0" w:color="auto"/>
              <w:bottom w:val="single" w:sz="4" w:space="0" w:color="auto"/>
              <w:right w:val="single" w:sz="6" w:space="0" w:color="auto"/>
            </w:tcBorders>
            <w:shd w:val="clear" w:color="auto" w:fill="auto"/>
          </w:tcPr>
          <w:p w14:paraId="211986BD" w14:textId="77777777" w:rsidR="008E5838" w:rsidRPr="00F7659B" w:rsidRDefault="008E5838" w:rsidP="00F7659B">
            <w:pPr>
              <w:spacing w:before="120" w:after="0" w:line="360" w:lineRule="auto"/>
              <w:rPr>
                <w:rFonts w:ascii="Arial" w:hAnsi="Arial" w:cs="Arial"/>
                <w:sz w:val="24"/>
                <w:szCs w:val="24"/>
              </w:rPr>
            </w:pPr>
            <w:r w:rsidRPr="00F7659B">
              <w:rPr>
                <w:rFonts w:ascii="Arial" w:hAnsi="Arial" w:cs="Arial"/>
                <w:sz w:val="24"/>
                <w:szCs w:val="24"/>
              </w:rPr>
              <w:t>80</w:t>
            </w:r>
          </w:p>
        </w:tc>
        <w:tc>
          <w:tcPr>
            <w:tcW w:w="2748" w:type="dxa"/>
          </w:tcPr>
          <w:p w14:paraId="6B52B5B5" w14:textId="77777777" w:rsidR="008E5838" w:rsidRPr="00F7659B" w:rsidRDefault="008E5838" w:rsidP="00F7659B">
            <w:pPr>
              <w:spacing w:before="120" w:after="0" w:line="360" w:lineRule="auto"/>
              <w:rPr>
                <w:rFonts w:ascii="Arial" w:hAnsi="Arial" w:cs="Arial"/>
                <w:sz w:val="24"/>
                <w:szCs w:val="24"/>
              </w:rPr>
            </w:pPr>
          </w:p>
        </w:tc>
      </w:tr>
      <w:tr w:rsidR="008E5838" w:rsidRPr="00F7659B" w14:paraId="3BB03AB8"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9A58322" w14:textId="77777777" w:rsidR="008E5838" w:rsidRPr="00F7659B" w:rsidRDefault="008E5838" w:rsidP="00F7659B">
            <w:pPr>
              <w:pStyle w:val="Nagwek2"/>
              <w:spacing w:before="120" w:line="360" w:lineRule="auto"/>
              <w:jc w:val="left"/>
              <w:rPr>
                <w:rFonts w:ascii="Arial" w:hAnsi="Arial" w:cs="Arial"/>
              </w:rPr>
            </w:pPr>
            <w:r w:rsidRPr="00F7659B">
              <w:rPr>
                <w:rFonts w:ascii="Arial" w:hAnsi="Arial" w:cs="Arial"/>
              </w:rPr>
              <w:t>Sumaryczne obciążenie pracą studenta</w:t>
            </w:r>
          </w:p>
        </w:tc>
        <w:tc>
          <w:tcPr>
            <w:tcW w:w="521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DA48C69" w14:textId="77777777" w:rsidR="008E5838" w:rsidRPr="00F7659B" w:rsidRDefault="008E5838" w:rsidP="00F7659B">
            <w:pPr>
              <w:spacing w:before="120" w:after="0" w:line="360" w:lineRule="auto"/>
              <w:rPr>
                <w:rFonts w:ascii="Arial" w:hAnsi="Arial" w:cs="Arial"/>
                <w:b/>
                <w:bCs/>
                <w:sz w:val="24"/>
                <w:szCs w:val="24"/>
              </w:rPr>
            </w:pPr>
            <w:r w:rsidRPr="00F7659B">
              <w:rPr>
                <w:rFonts w:ascii="Arial" w:hAnsi="Arial" w:cs="Arial"/>
                <w:b/>
                <w:bCs/>
                <w:sz w:val="24"/>
                <w:szCs w:val="24"/>
              </w:rPr>
              <w:t>300 godz.</w:t>
            </w:r>
          </w:p>
        </w:tc>
        <w:tc>
          <w:tcPr>
            <w:tcW w:w="2748" w:type="dxa"/>
          </w:tcPr>
          <w:p w14:paraId="5CAB88E9" w14:textId="77777777" w:rsidR="008E5838" w:rsidRPr="00F7659B" w:rsidRDefault="008E5838" w:rsidP="00F7659B">
            <w:pPr>
              <w:spacing w:before="120" w:after="0" w:line="360" w:lineRule="auto"/>
              <w:rPr>
                <w:rFonts w:ascii="Arial" w:hAnsi="Arial" w:cs="Arial"/>
                <w:sz w:val="24"/>
                <w:szCs w:val="24"/>
              </w:rPr>
            </w:pPr>
          </w:p>
        </w:tc>
      </w:tr>
      <w:tr w:rsidR="008E5838" w:rsidRPr="00F7659B" w14:paraId="15F13BEA" w14:textId="77777777" w:rsidTr="00984BCD">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72C98A25" w14:textId="77777777" w:rsidR="008E5838" w:rsidRPr="00F7659B" w:rsidRDefault="008E5838" w:rsidP="00F7659B">
            <w:pPr>
              <w:pStyle w:val="Nagwek2"/>
              <w:spacing w:before="120" w:line="360" w:lineRule="auto"/>
              <w:jc w:val="left"/>
              <w:rPr>
                <w:rFonts w:ascii="Arial" w:hAnsi="Arial" w:cs="Arial"/>
              </w:rPr>
            </w:pPr>
            <w:r w:rsidRPr="00F7659B">
              <w:rPr>
                <w:rFonts w:ascii="Arial" w:hAnsi="Arial" w:cs="Arial"/>
              </w:rPr>
              <w:t>Punkty ECTS za przedmiot</w:t>
            </w:r>
          </w:p>
        </w:tc>
        <w:tc>
          <w:tcPr>
            <w:tcW w:w="521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8C59D76" w14:textId="77777777" w:rsidR="008E5838" w:rsidRPr="00F7659B" w:rsidRDefault="008E5838" w:rsidP="00F7659B">
            <w:pPr>
              <w:pStyle w:val="Nagwek3"/>
              <w:spacing w:before="120" w:line="360" w:lineRule="auto"/>
              <w:rPr>
                <w:rFonts w:ascii="Arial" w:hAnsi="Arial" w:cs="Arial"/>
              </w:rPr>
            </w:pPr>
            <w:r w:rsidRPr="00F7659B">
              <w:rPr>
                <w:rFonts w:ascii="Arial" w:hAnsi="Arial" w:cs="Arial"/>
              </w:rPr>
              <w:t>12</w:t>
            </w:r>
          </w:p>
        </w:tc>
        <w:tc>
          <w:tcPr>
            <w:tcW w:w="2748" w:type="dxa"/>
          </w:tcPr>
          <w:p w14:paraId="103680A0" w14:textId="77777777" w:rsidR="008E5838" w:rsidRPr="00F7659B" w:rsidRDefault="008E5838" w:rsidP="00F7659B">
            <w:pPr>
              <w:spacing w:before="120" w:after="0" w:line="360" w:lineRule="auto"/>
              <w:rPr>
                <w:rFonts w:ascii="Arial" w:hAnsi="Arial" w:cs="Arial"/>
                <w:sz w:val="24"/>
                <w:szCs w:val="24"/>
              </w:rPr>
            </w:pPr>
          </w:p>
        </w:tc>
      </w:tr>
    </w:tbl>
    <w:p w14:paraId="629445EA" w14:textId="77777777" w:rsidR="002F2694" w:rsidRPr="00F7659B" w:rsidRDefault="002F2694" w:rsidP="009B00F7">
      <w:pPr>
        <w:spacing w:before="120" w:line="360" w:lineRule="auto"/>
        <w:rPr>
          <w:rFonts w:ascii="Arial" w:hAnsi="Arial" w:cs="Arial"/>
          <w:sz w:val="24"/>
          <w:szCs w:val="24"/>
        </w:rPr>
      </w:pPr>
    </w:p>
    <w:sectPr w:rsidR="002F2694" w:rsidRPr="00F7659B" w:rsidSect="00984BCD">
      <w:pgSz w:w="11906" w:h="16838"/>
      <w:pgMar w:top="851"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jaVuSans">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EF51B0"/>
    <w:multiLevelType w:val="hybridMultilevel"/>
    <w:tmpl w:val="E8BE5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32911"/>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875C58"/>
    <w:multiLevelType w:val="hybridMultilevel"/>
    <w:tmpl w:val="30520D0C"/>
    <w:lvl w:ilvl="0" w:tplc="034CFA24">
      <w:start w:val="1"/>
      <w:numFmt w:val="decimal"/>
      <w:lvlText w:val="%1."/>
      <w:lvlJc w:val="left"/>
      <w:pPr>
        <w:tabs>
          <w:tab w:val="num" w:pos="720"/>
        </w:tabs>
        <w:ind w:left="720" w:hanging="360"/>
      </w:pPr>
      <w:rPr>
        <w:rFonts w:ascii="Arial" w:eastAsia="Calibri" w:hAnsi="Arial" w:cs="Arial"/>
      </w:rPr>
    </w:lvl>
    <w:lvl w:ilvl="1" w:tplc="4D98250A" w:tentative="1">
      <w:start w:val="1"/>
      <w:numFmt w:val="decimal"/>
      <w:lvlText w:val="%2."/>
      <w:lvlJc w:val="left"/>
      <w:pPr>
        <w:tabs>
          <w:tab w:val="num" w:pos="1440"/>
        </w:tabs>
        <w:ind w:left="1440" w:hanging="360"/>
      </w:pPr>
    </w:lvl>
    <w:lvl w:ilvl="2" w:tplc="79BEE0FE" w:tentative="1">
      <w:start w:val="1"/>
      <w:numFmt w:val="decimal"/>
      <w:lvlText w:val="%3."/>
      <w:lvlJc w:val="left"/>
      <w:pPr>
        <w:tabs>
          <w:tab w:val="num" w:pos="2160"/>
        </w:tabs>
        <w:ind w:left="2160" w:hanging="360"/>
      </w:pPr>
    </w:lvl>
    <w:lvl w:ilvl="3" w:tplc="265C0762" w:tentative="1">
      <w:start w:val="1"/>
      <w:numFmt w:val="decimal"/>
      <w:lvlText w:val="%4."/>
      <w:lvlJc w:val="left"/>
      <w:pPr>
        <w:tabs>
          <w:tab w:val="num" w:pos="2880"/>
        </w:tabs>
        <w:ind w:left="2880" w:hanging="360"/>
      </w:pPr>
    </w:lvl>
    <w:lvl w:ilvl="4" w:tplc="B81EEF92" w:tentative="1">
      <w:start w:val="1"/>
      <w:numFmt w:val="decimal"/>
      <w:lvlText w:val="%5."/>
      <w:lvlJc w:val="left"/>
      <w:pPr>
        <w:tabs>
          <w:tab w:val="num" w:pos="3600"/>
        </w:tabs>
        <w:ind w:left="3600" w:hanging="360"/>
      </w:pPr>
    </w:lvl>
    <w:lvl w:ilvl="5" w:tplc="6C58CC54" w:tentative="1">
      <w:start w:val="1"/>
      <w:numFmt w:val="decimal"/>
      <w:lvlText w:val="%6."/>
      <w:lvlJc w:val="left"/>
      <w:pPr>
        <w:tabs>
          <w:tab w:val="num" w:pos="4320"/>
        </w:tabs>
        <w:ind w:left="4320" w:hanging="360"/>
      </w:pPr>
    </w:lvl>
    <w:lvl w:ilvl="6" w:tplc="634EFF82" w:tentative="1">
      <w:start w:val="1"/>
      <w:numFmt w:val="decimal"/>
      <w:lvlText w:val="%7."/>
      <w:lvlJc w:val="left"/>
      <w:pPr>
        <w:tabs>
          <w:tab w:val="num" w:pos="5040"/>
        </w:tabs>
        <w:ind w:left="5040" w:hanging="360"/>
      </w:pPr>
    </w:lvl>
    <w:lvl w:ilvl="7" w:tplc="E938AE84" w:tentative="1">
      <w:start w:val="1"/>
      <w:numFmt w:val="decimal"/>
      <w:lvlText w:val="%8."/>
      <w:lvlJc w:val="left"/>
      <w:pPr>
        <w:tabs>
          <w:tab w:val="num" w:pos="5760"/>
        </w:tabs>
        <w:ind w:left="5760" w:hanging="360"/>
      </w:pPr>
    </w:lvl>
    <w:lvl w:ilvl="8" w:tplc="7E809AD4" w:tentative="1">
      <w:start w:val="1"/>
      <w:numFmt w:val="decimal"/>
      <w:lvlText w:val="%9."/>
      <w:lvlJc w:val="left"/>
      <w:pPr>
        <w:tabs>
          <w:tab w:val="num" w:pos="6480"/>
        </w:tabs>
        <w:ind w:left="6480" w:hanging="360"/>
      </w:pPr>
    </w:lvl>
  </w:abstractNum>
  <w:abstractNum w:abstractNumId="4" w15:restartNumberingAfterBreak="0">
    <w:nsid w:val="17177FFB"/>
    <w:multiLevelType w:val="hybridMultilevel"/>
    <w:tmpl w:val="CCE4E24A"/>
    <w:lvl w:ilvl="0" w:tplc="AB00891E">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5" w15:restartNumberingAfterBreak="0">
    <w:nsid w:val="1B082FB6"/>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360612"/>
    <w:multiLevelType w:val="hybridMultilevel"/>
    <w:tmpl w:val="DB2850D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95C72F3"/>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1D02B28"/>
    <w:multiLevelType w:val="hybridMultilevel"/>
    <w:tmpl w:val="75E8B6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4F402B"/>
    <w:multiLevelType w:val="hybridMultilevel"/>
    <w:tmpl w:val="DB2850D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41B6212C"/>
    <w:multiLevelType w:val="hybridMultilevel"/>
    <w:tmpl w:val="8F7AE5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C74AF2"/>
    <w:multiLevelType w:val="hybridMultilevel"/>
    <w:tmpl w:val="FFB6A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080E62"/>
    <w:multiLevelType w:val="hybridMultilevel"/>
    <w:tmpl w:val="CDB4FA34"/>
    <w:lvl w:ilvl="0" w:tplc="0415000F">
      <w:start w:val="1"/>
      <w:numFmt w:val="decimal"/>
      <w:lvlText w:val="%1."/>
      <w:lvlJc w:val="left"/>
      <w:pPr>
        <w:ind w:left="1242" w:hanging="360"/>
      </w:pPr>
    </w:lvl>
    <w:lvl w:ilvl="1" w:tplc="04150019" w:tentative="1">
      <w:start w:val="1"/>
      <w:numFmt w:val="lowerLetter"/>
      <w:lvlText w:val="%2."/>
      <w:lvlJc w:val="left"/>
      <w:pPr>
        <w:ind w:left="1962" w:hanging="360"/>
      </w:pPr>
    </w:lvl>
    <w:lvl w:ilvl="2" w:tplc="0415001B" w:tentative="1">
      <w:start w:val="1"/>
      <w:numFmt w:val="lowerRoman"/>
      <w:lvlText w:val="%3."/>
      <w:lvlJc w:val="right"/>
      <w:pPr>
        <w:ind w:left="2682" w:hanging="180"/>
      </w:pPr>
    </w:lvl>
    <w:lvl w:ilvl="3" w:tplc="0415000F" w:tentative="1">
      <w:start w:val="1"/>
      <w:numFmt w:val="decimal"/>
      <w:lvlText w:val="%4."/>
      <w:lvlJc w:val="left"/>
      <w:pPr>
        <w:ind w:left="3402" w:hanging="360"/>
      </w:pPr>
    </w:lvl>
    <w:lvl w:ilvl="4" w:tplc="04150019" w:tentative="1">
      <w:start w:val="1"/>
      <w:numFmt w:val="lowerLetter"/>
      <w:lvlText w:val="%5."/>
      <w:lvlJc w:val="left"/>
      <w:pPr>
        <w:ind w:left="4122" w:hanging="360"/>
      </w:pPr>
    </w:lvl>
    <w:lvl w:ilvl="5" w:tplc="0415001B" w:tentative="1">
      <w:start w:val="1"/>
      <w:numFmt w:val="lowerRoman"/>
      <w:lvlText w:val="%6."/>
      <w:lvlJc w:val="right"/>
      <w:pPr>
        <w:ind w:left="4842" w:hanging="180"/>
      </w:pPr>
    </w:lvl>
    <w:lvl w:ilvl="6" w:tplc="0415000F" w:tentative="1">
      <w:start w:val="1"/>
      <w:numFmt w:val="decimal"/>
      <w:lvlText w:val="%7."/>
      <w:lvlJc w:val="left"/>
      <w:pPr>
        <w:ind w:left="5562" w:hanging="360"/>
      </w:pPr>
    </w:lvl>
    <w:lvl w:ilvl="7" w:tplc="04150019" w:tentative="1">
      <w:start w:val="1"/>
      <w:numFmt w:val="lowerLetter"/>
      <w:lvlText w:val="%8."/>
      <w:lvlJc w:val="left"/>
      <w:pPr>
        <w:ind w:left="6282" w:hanging="360"/>
      </w:pPr>
    </w:lvl>
    <w:lvl w:ilvl="8" w:tplc="0415001B" w:tentative="1">
      <w:start w:val="1"/>
      <w:numFmt w:val="lowerRoman"/>
      <w:lvlText w:val="%9."/>
      <w:lvlJc w:val="right"/>
      <w:pPr>
        <w:ind w:left="7002" w:hanging="180"/>
      </w:pPr>
    </w:lvl>
  </w:abstractNum>
  <w:abstractNum w:abstractNumId="13" w15:restartNumberingAfterBreak="0">
    <w:nsid w:val="61CE5C06"/>
    <w:multiLevelType w:val="hybridMultilevel"/>
    <w:tmpl w:val="FFB6A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784F27"/>
    <w:multiLevelType w:val="hybridMultilevel"/>
    <w:tmpl w:val="DB2850D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68E97B6B"/>
    <w:multiLevelType w:val="hybridMultilevel"/>
    <w:tmpl w:val="E79263DA"/>
    <w:lvl w:ilvl="0" w:tplc="F1E69DA8">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6" w15:restartNumberingAfterBreak="0">
    <w:nsid w:val="69C02F97"/>
    <w:multiLevelType w:val="hybridMultilevel"/>
    <w:tmpl w:val="9CAC1478"/>
    <w:lvl w:ilvl="0" w:tplc="C8C01234">
      <w:start w:val="1"/>
      <w:numFmt w:val="decimal"/>
      <w:lvlText w:val="%1."/>
      <w:lvlJc w:val="left"/>
      <w:pPr>
        <w:ind w:left="689" w:hanging="360"/>
      </w:pPr>
      <w:rPr>
        <w:rFonts w:hint="default"/>
      </w:rPr>
    </w:lvl>
    <w:lvl w:ilvl="1" w:tplc="04150019" w:tentative="1">
      <w:start w:val="1"/>
      <w:numFmt w:val="lowerLetter"/>
      <w:lvlText w:val="%2."/>
      <w:lvlJc w:val="left"/>
      <w:pPr>
        <w:ind w:left="1409" w:hanging="360"/>
      </w:pPr>
    </w:lvl>
    <w:lvl w:ilvl="2" w:tplc="0415001B" w:tentative="1">
      <w:start w:val="1"/>
      <w:numFmt w:val="lowerRoman"/>
      <w:lvlText w:val="%3."/>
      <w:lvlJc w:val="right"/>
      <w:pPr>
        <w:ind w:left="2129" w:hanging="180"/>
      </w:pPr>
    </w:lvl>
    <w:lvl w:ilvl="3" w:tplc="0415000F" w:tentative="1">
      <w:start w:val="1"/>
      <w:numFmt w:val="decimal"/>
      <w:lvlText w:val="%4."/>
      <w:lvlJc w:val="left"/>
      <w:pPr>
        <w:ind w:left="2849" w:hanging="360"/>
      </w:pPr>
    </w:lvl>
    <w:lvl w:ilvl="4" w:tplc="04150019" w:tentative="1">
      <w:start w:val="1"/>
      <w:numFmt w:val="lowerLetter"/>
      <w:lvlText w:val="%5."/>
      <w:lvlJc w:val="left"/>
      <w:pPr>
        <w:ind w:left="3569" w:hanging="360"/>
      </w:pPr>
    </w:lvl>
    <w:lvl w:ilvl="5" w:tplc="0415001B" w:tentative="1">
      <w:start w:val="1"/>
      <w:numFmt w:val="lowerRoman"/>
      <w:lvlText w:val="%6."/>
      <w:lvlJc w:val="right"/>
      <w:pPr>
        <w:ind w:left="4289" w:hanging="180"/>
      </w:pPr>
    </w:lvl>
    <w:lvl w:ilvl="6" w:tplc="0415000F" w:tentative="1">
      <w:start w:val="1"/>
      <w:numFmt w:val="decimal"/>
      <w:lvlText w:val="%7."/>
      <w:lvlJc w:val="left"/>
      <w:pPr>
        <w:ind w:left="5009" w:hanging="360"/>
      </w:pPr>
    </w:lvl>
    <w:lvl w:ilvl="7" w:tplc="04150019" w:tentative="1">
      <w:start w:val="1"/>
      <w:numFmt w:val="lowerLetter"/>
      <w:lvlText w:val="%8."/>
      <w:lvlJc w:val="left"/>
      <w:pPr>
        <w:ind w:left="5729" w:hanging="360"/>
      </w:pPr>
    </w:lvl>
    <w:lvl w:ilvl="8" w:tplc="0415001B" w:tentative="1">
      <w:start w:val="1"/>
      <w:numFmt w:val="lowerRoman"/>
      <w:lvlText w:val="%9."/>
      <w:lvlJc w:val="right"/>
      <w:pPr>
        <w:ind w:left="6449" w:hanging="180"/>
      </w:pPr>
    </w:lvl>
  </w:abstractNum>
  <w:abstractNum w:abstractNumId="17" w15:restartNumberingAfterBreak="0">
    <w:nsid w:val="775D021C"/>
    <w:multiLevelType w:val="hybridMultilevel"/>
    <w:tmpl w:val="8F7AE5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0"/>
  </w:num>
  <w:num w:numId="3">
    <w:abstractNumId w:val="15"/>
  </w:num>
  <w:num w:numId="4">
    <w:abstractNumId w:val="4"/>
  </w:num>
  <w:num w:numId="5">
    <w:abstractNumId w:val="2"/>
  </w:num>
  <w:num w:numId="6">
    <w:abstractNumId w:val="7"/>
  </w:num>
  <w:num w:numId="7">
    <w:abstractNumId w:val="3"/>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0"/>
  </w:num>
  <w:num w:numId="12">
    <w:abstractNumId w:val="1"/>
  </w:num>
  <w:num w:numId="13">
    <w:abstractNumId w:val="8"/>
  </w:num>
  <w:num w:numId="14">
    <w:abstractNumId w:val="9"/>
  </w:num>
  <w:num w:numId="15">
    <w:abstractNumId w:val="11"/>
  </w:num>
  <w:num w:numId="16">
    <w:abstractNumId w:val="13"/>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8AF"/>
    <w:rsid w:val="0004557C"/>
    <w:rsid w:val="0008387B"/>
    <w:rsid w:val="000D489E"/>
    <w:rsid w:val="000E15BB"/>
    <w:rsid w:val="00130FCB"/>
    <w:rsid w:val="001E1E6D"/>
    <w:rsid w:val="002230C5"/>
    <w:rsid w:val="00251EDD"/>
    <w:rsid w:val="00281C1F"/>
    <w:rsid w:val="002E5640"/>
    <w:rsid w:val="002F2694"/>
    <w:rsid w:val="00316AA1"/>
    <w:rsid w:val="003A7D92"/>
    <w:rsid w:val="00484630"/>
    <w:rsid w:val="004A38C3"/>
    <w:rsid w:val="00513D58"/>
    <w:rsid w:val="005579E3"/>
    <w:rsid w:val="006962E4"/>
    <w:rsid w:val="00705B70"/>
    <w:rsid w:val="00764957"/>
    <w:rsid w:val="007878AF"/>
    <w:rsid w:val="007A41B0"/>
    <w:rsid w:val="007B2D51"/>
    <w:rsid w:val="008E5838"/>
    <w:rsid w:val="00946099"/>
    <w:rsid w:val="00977C00"/>
    <w:rsid w:val="00984BCD"/>
    <w:rsid w:val="009A2583"/>
    <w:rsid w:val="009B00F7"/>
    <w:rsid w:val="009E0435"/>
    <w:rsid w:val="00A94B1B"/>
    <w:rsid w:val="00B91B4E"/>
    <w:rsid w:val="00C24F39"/>
    <w:rsid w:val="00CF5073"/>
    <w:rsid w:val="00D04E3E"/>
    <w:rsid w:val="00DB688A"/>
    <w:rsid w:val="00E64D37"/>
    <w:rsid w:val="00EF05EE"/>
    <w:rsid w:val="00F0597E"/>
    <w:rsid w:val="00F765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4655"/>
  <w15:chartTrackingRefBased/>
  <w15:docId w15:val="{D86BD241-F38B-426D-989A-BD6DFC5C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78AF"/>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7B2D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946099"/>
    <w:pPr>
      <w:keepNext/>
      <w:spacing w:after="0" w:line="240" w:lineRule="auto"/>
      <w:jc w:val="right"/>
      <w:outlineLvl w:val="1"/>
    </w:pPr>
    <w:rPr>
      <w:rFonts w:ascii="Times New Roman" w:eastAsia="Times New Roman" w:hAnsi="Times New Roman"/>
      <w:b/>
      <w:bCs/>
      <w:sz w:val="24"/>
      <w:szCs w:val="24"/>
    </w:rPr>
  </w:style>
  <w:style w:type="paragraph" w:styleId="Nagwek3">
    <w:name w:val="heading 3"/>
    <w:basedOn w:val="Normalny"/>
    <w:next w:val="Normalny"/>
    <w:link w:val="Nagwek3Znak"/>
    <w:uiPriority w:val="9"/>
    <w:semiHidden/>
    <w:unhideWhenUsed/>
    <w:qFormat/>
    <w:rsid w:val="007B2D51"/>
    <w:pPr>
      <w:keepNext/>
      <w:keepLines/>
      <w:spacing w:before="40" w:after="0" w:line="288" w:lineRule="auto"/>
      <w:ind w:left="17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A7D92"/>
    <w:pPr>
      <w:ind w:left="720"/>
      <w:contextualSpacing/>
    </w:pPr>
  </w:style>
  <w:style w:type="character" w:customStyle="1" w:styleId="Nagwek2Znak">
    <w:name w:val="Nagłówek 2 Znak"/>
    <w:basedOn w:val="Domylnaczcionkaakapitu"/>
    <w:link w:val="Nagwek2"/>
    <w:rsid w:val="00946099"/>
    <w:rPr>
      <w:rFonts w:ascii="Times New Roman" w:eastAsia="Times New Roman" w:hAnsi="Times New Roman" w:cs="Times New Roman"/>
      <w:b/>
      <w:bCs/>
      <w:sz w:val="24"/>
      <w:szCs w:val="24"/>
    </w:rPr>
  </w:style>
  <w:style w:type="character" w:styleId="Hipercze">
    <w:name w:val="Hyperlink"/>
    <w:uiPriority w:val="99"/>
    <w:unhideWhenUsed/>
    <w:rsid w:val="00946099"/>
    <w:rPr>
      <w:color w:val="0000FF"/>
      <w:u w:val="single"/>
    </w:rPr>
  </w:style>
  <w:style w:type="character" w:customStyle="1" w:styleId="Nagwek1Znak">
    <w:name w:val="Nagłówek 1 Znak"/>
    <w:basedOn w:val="Domylnaczcionkaakapitu"/>
    <w:link w:val="Nagwek1"/>
    <w:uiPriority w:val="9"/>
    <w:rsid w:val="007B2D51"/>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7B2D51"/>
    <w:rPr>
      <w:rFonts w:asciiTheme="majorHAnsi" w:eastAsiaTheme="majorEastAsia" w:hAnsiTheme="majorHAnsi" w:cstheme="majorBidi"/>
      <w:color w:val="1F4D78" w:themeColor="accent1" w:themeShade="7F"/>
      <w:sz w:val="24"/>
      <w:szCs w:val="24"/>
    </w:rPr>
  </w:style>
  <w:style w:type="paragraph" w:customStyle="1" w:styleId="Tytukomrki">
    <w:name w:val="Tytuł komórki"/>
    <w:basedOn w:val="Normalny"/>
    <w:link w:val="TytukomrkiZnak"/>
    <w:qFormat/>
    <w:rsid w:val="007B2D51"/>
    <w:pPr>
      <w:autoSpaceDE w:val="0"/>
      <w:autoSpaceDN w:val="0"/>
      <w:adjustRightInd w:val="0"/>
      <w:spacing w:before="120" w:after="120" w:line="240" w:lineRule="auto"/>
      <w:ind w:left="170"/>
    </w:pPr>
    <w:rPr>
      <w:rFonts w:ascii="Arial" w:hAnsi="Arial" w:cs="Arial"/>
      <w:b/>
      <w:color w:val="000000"/>
    </w:rPr>
  </w:style>
  <w:style w:type="character" w:customStyle="1" w:styleId="TytukomrkiZnak">
    <w:name w:val="Tytuł komórki Znak"/>
    <w:basedOn w:val="Domylnaczcionkaakapitu"/>
    <w:link w:val="Tytukomrki"/>
    <w:qFormat/>
    <w:rsid w:val="007B2D51"/>
    <w:rPr>
      <w:rFonts w:ascii="Arial" w:eastAsia="Calibri" w:hAnsi="Arial" w:cs="Arial"/>
      <w:b/>
      <w:color w:val="000000"/>
    </w:rPr>
  </w:style>
  <w:style w:type="paragraph" w:customStyle="1" w:styleId="sylab2">
    <w:name w:val="sylab2"/>
    <w:basedOn w:val="Normalny"/>
    <w:autoRedefine/>
    <w:qFormat/>
    <w:rsid w:val="007B2D51"/>
    <w:pPr>
      <w:tabs>
        <w:tab w:val="right" w:leader="dot" w:pos="10456"/>
      </w:tabs>
      <w:spacing w:before="240" w:after="120" w:line="288" w:lineRule="auto"/>
    </w:pPr>
    <w:rPr>
      <w:rFonts w:ascii="Arial" w:eastAsia="Times New Roman" w:hAnsi="Arial" w:cs="Arial"/>
      <w:bCs/>
      <w:noProof/>
      <w:szCs w:val="20"/>
      <w:lang w:eastAsia="pl-PL"/>
    </w:rPr>
  </w:style>
  <w:style w:type="character" w:customStyle="1" w:styleId="tlid-translation">
    <w:name w:val="tlid-translation"/>
    <w:basedOn w:val="Domylnaczcionkaakapitu"/>
    <w:rsid w:val="007B2D51"/>
  </w:style>
  <w:style w:type="paragraph" w:styleId="NormalnyWeb">
    <w:name w:val="Normal (Web)"/>
    <w:basedOn w:val="Normalny"/>
    <w:uiPriority w:val="99"/>
    <w:unhideWhenUsed/>
    <w:rsid w:val="007B2D51"/>
    <w:pPr>
      <w:spacing w:before="100" w:beforeAutospacing="1" w:after="100" w:afterAutospacing="1" w:line="240" w:lineRule="auto"/>
      <w:ind w:left="170"/>
    </w:pPr>
    <w:rPr>
      <w:rFonts w:ascii="Times New Roman" w:eastAsia="Times New Roman" w:hAnsi="Times New Roman"/>
      <w:sz w:val="24"/>
      <w:szCs w:val="24"/>
      <w:lang w:eastAsia="pl-PL"/>
    </w:rPr>
  </w:style>
  <w:style w:type="character" w:styleId="Uwydatnienie">
    <w:name w:val="Emphasis"/>
    <w:uiPriority w:val="20"/>
    <w:qFormat/>
    <w:rsid w:val="007B2D51"/>
    <w:rPr>
      <w:i/>
      <w:iCs/>
    </w:rPr>
  </w:style>
  <w:style w:type="paragraph" w:styleId="Tytu">
    <w:name w:val="Title"/>
    <w:basedOn w:val="Normalny"/>
    <w:next w:val="Normalny"/>
    <w:link w:val="TytuZnak"/>
    <w:uiPriority w:val="10"/>
    <w:qFormat/>
    <w:rsid w:val="007B2D5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B2D51"/>
    <w:rPr>
      <w:rFonts w:asciiTheme="majorHAnsi" w:eastAsiaTheme="majorEastAsia" w:hAnsiTheme="majorHAnsi" w:cstheme="majorBidi"/>
      <w:spacing w:val="-10"/>
      <w:kern w:val="28"/>
      <w:sz w:val="56"/>
      <w:szCs w:val="56"/>
      <w14:ligatures w14:val="standardContextual"/>
    </w:rPr>
  </w:style>
  <w:style w:type="character" w:customStyle="1" w:styleId="wrtext">
    <w:name w:val="wrtext"/>
    <w:basedOn w:val="Domylnaczcionkaakapitu"/>
    <w:rsid w:val="00484630"/>
  </w:style>
  <w:style w:type="paragraph" w:customStyle="1" w:styleId="sylabusyspistreci">
    <w:name w:val="sylabusy spis treści"/>
    <w:basedOn w:val="Spistreci1"/>
    <w:autoRedefine/>
    <w:qFormat/>
    <w:rsid w:val="008E5838"/>
    <w:pPr>
      <w:tabs>
        <w:tab w:val="right" w:leader="dot" w:pos="10456"/>
      </w:tabs>
      <w:spacing w:before="240" w:after="120" w:line="288" w:lineRule="auto"/>
    </w:pPr>
    <w:rPr>
      <w:rFonts w:ascii="Arial" w:eastAsia="Times New Roman" w:hAnsi="Arial" w:cs="Arial"/>
      <w:b/>
      <w:bCs/>
      <w:noProof/>
      <w:szCs w:val="20"/>
      <w:lang w:eastAsia="pl-PL"/>
    </w:rPr>
  </w:style>
  <w:style w:type="character" w:styleId="Pogrubienie">
    <w:name w:val="Strong"/>
    <w:aliases w:val="Tekst treści (9) + 9,5 pt26"/>
    <w:uiPriority w:val="22"/>
    <w:qFormat/>
    <w:rsid w:val="008E5838"/>
    <w:rPr>
      <w:b/>
      <w:bCs/>
    </w:rPr>
  </w:style>
  <w:style w:type="paragraph" w:styleId="Spistreci1">
    <w:name w:val="toc 1"/>
    <w:basedOn w:val="Normalny"/>
    <w:next w:val="Normalny"/>
    <w:autoRedefine/>
    <w:uiPriority w:val="39"/>
    <w:semiHidden/>
    <w:unhideWhenUsed/>
    <w:rsid w:val="008E583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49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gro.uws.edu.pl/271800331827/ksiazka/ochrona-i-uzytkowanie-krajobrazu-kulturowego-oraz-jego-promocja-w-srodowisku-spolecznym?bibFilter=27"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10701</Words>
  <Characters>64210</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Wydział Nauk Rolniczych - Sylwia Mazurek</cp:lastModifiedBy>
  <cp:revision>3</cp:revision>
  <dcterms:created xsi:type="dcterms:W3CDTF">2025-11-04T11:19:00Z</dcterms:created>
  <dcterms:modified xsi:type="dcterms:W3CDTF">2025-11-04T11:58:00Z</dcterms:modified>
</cp:coreProperties>
</file>