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 sylabus dla przedmiotu Rekultywacja terenów zdegradowanych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41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006"/>
      </w:tblGrid>
      <w:tr w:rsidR="002C13B6" w:rsidRPr="00D7358C" w14:paraId="53B95983" w14:textId="77777777" w:rsidTr="00722208">
        <w:trPr>
          <w:trHeight w:val="509"/>
        </w:trPr>
        <w:tc>
          <w:tcPr>
            <w:tcW w:w="105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F96C37" w14:textId="77777777" w:rsidR="002C13B6" w:rsidRPr="00D7358C" w:rsidRDefault="00137A8F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</w:t>
            </w:r>
            <w:r w:rsidR="002C13B6" w:rsidRPr="00D7358C">
              <w:rPr>
                <w:rFonts w:ascii="Arial" w:hAnsi="Arial" w:cs="Arial"/>
                <w:sz w:val="24"/>
                <w:szCs w:val="24"/>
              </w:rPr>
              <w:t>ałącznik nr 4 do zasad</w:t>
            </w:r>
          </w:p>
        </w:tc>
      </w:tr>
      <w:tr w:rsidR="002C13B6" w:rsidRPr="00D7358C" w14:paraId="45CED672" w14:textId="77777777" w:rsidTr="00722208">
        <w:trPr>
          <w:trHeight w:val="509"/>
        </w:trPr>
        <w:tc>
          <w:tcPr>
            <w:tcW w:w="105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BE723" w14:textId="77777777" w:rsidR="002C13B6" w:rsidRPr="00D7358C" w:rsidRDefault="002C13B6" w:rsidP="00D7358C">
            <w:pPr>
              <w:pStyle w:val="Nagwek1"/>
              <w:spacing w:after="0" w:line="360" w:lineRule="auto"/>
              <w:jc w:val="left"/>
              <w:rPr>
                <w:rFonts w:cs="Arial"/>
                <w:szCs w:val="24"/>
              </w:rPr>
            </w:pPr>
            <w:r w:rsidRPr="00D7358C">
              <w:rPr>
                <w:rFonts w:cs="Arial"/>
                <w:szCs w:val="24"/>
              </w:rPr>
              <w:br w:type="page"/>
              <w:t>Sylabus przedmiotu / modułu kształcenia</w:t>
            </w:r>
          </w:p>
        </w:tc>
      </w:tr>
      <w:tr w:rsidR="002C13B6" w:rsidRPr="00D7358C" w14:paraId="4294A34F" w14:textId="77777777" w:rsidTr="00722208">
        <w:trPr>
          <w:trHeight w:val="454"/>
        </w:trPr>
        <w:tc>
          <w:tcPr>
            <w:tcW w:w="436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05BE1D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1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B2B31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Rekultywacja terenów zdegradowanych</w:t>
            </w:r>
          </w:p>
        </w:tc>
      </w:tr>
      <w:tr w:rsidR="002C13B6" w:rsidRPr="00D7358C" w14:paraId="41E7E421" w14:textId="77777777" w:rsidTr="00722208">
        <w:trPr>
          <w:trHeight w:val="454"/>
        </w:trPr>
        <w:tc>
          <w:tcPr>
            <w:tcW w:w="34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49E37E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11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A931CA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  <w:lang w:val="en-US"/>
              </w:rPr>
              <w:t>Reclamation of Land degraded</w:t>
            </w:r>
          </w:p>
        </w:tc>
      </w:tr>
      <w:tr w:rsidR="002C13B6" w:rsidRPr="00D7358C" w14:paraId="4B0A8AE4" w14:textId="77777777" w:rsidTr="00722208">
        <w:trPr>
          <w:trHeight w:val="454"/>
        </w:trPr>
        <w:tc>
          <w:tcPr>
            <w:tcW w:w="2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27A658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Język wykładowy: </w:t>
            </w:r>
          </w:p>
        </w:tc>
        <w:tc>
          <w:tcPr>
            <w:tcW w:w="82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6E70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polski</w:t>
            </w:r>
          </w:p>
        </w:tc>
      </w:tr>
      <w:tr w:rsidR="002C13B6" w:rsidRPr="00D7358C" w14:paraId="478FA968" w14:textId="77777777" w:rsidTr="00722208">
        <w:trPr>
          <w:trHeight w:val="454"/>
        </w:trPr>
        <w:tc>
          <w:tcPr>
            <w:tcW w:w="667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7F1C40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6BB1C6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Gospodarka przestrzenna</w:t>
            </w:r>
          </w:p>
        </w:tc>
      </w:tr>
      <w:tr w:rsidR="002C13B6" w:rsidRPr="00D7358C" w14:paraId="70785198" w14:textId="77777777" w:rsidTr="00722208">
        <w:trPr>
          <w:trHeight w:val="454"/>
        </w:trPr>
        <w:tc>
          <w:tcPr>
            <w:tcW w:w="27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62E8A0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81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326E8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Wydział Nauk Rolniczych</w:t>
            </w:r>
          </w:p>
        </w:tc>
      </w:tr>
      <w:tr w:rsidR="002C13B6" w:rsidRPr="00D7358C" w14:paraId="1F05A86E" w14:textId="77777777" w:rsidTr="00722208">
        <w:trPr>
          <w:trHeight w:val="454"/>
        </w:trPr>
        <w:tc>
          <w:tcPr>
            <w:tcW w:w="792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DF20B7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F6E6EB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2C13B6" w:rsidRPr="00D7358C" w14:paraId="2CD81099" w14:textId="77777777" w:rsidTr="00722208">
        <w:trPr>
          <w:trHeight w:val="454"/>
        </w:trPr>
        <w:tc>
          <w:tcPr>
            <w:tcW w:w="792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1B3C62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84CD3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3B6" w:rsidRPr="00D7358C" w14:paraId="26C1C798" w14:textId="77777777" w:rsidTr="00722208">
        <w:trPr>
          <w:trHeight w:val="454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017E2B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Rok studiów: </w:t>
            </w:r>
          </w:p>
        </w:tc>
        <w:tc>
          <w:tcPr>
            <w:tcW w:w="881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52277D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3B6" w:rsidRPr="00D7358C" w14:paraId="1C651A9D" w14:textId="77777777" w:rsidTr="00722208">
        <w:trPr>
          <w:trHeight w:val="454"/>
        </w:trPr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12DC52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Semestr: </w:t>
            </w:r>
          </w:p>
        </w:tc>
        <w:tc>
          <w:tcPr>
            <w:tcW w:w="923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B2848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3B6" w:rsidRPr="00D7358C" w14:paraId="288AA09E" w14:textId="77777777" w:rsidTr="00722208">
        <w:trPr>
          <w:trHeight w:val="454"/>
        </w:trPr>
        <w:tc>
          <w:tcPr>
            <w:tcW w:w="28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BAC54F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7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306475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2C13B6" w:rsidRPr="00D7358C" w14:paraId="2D6CB085" w14:textId="77777777" w:rsidTr="00722208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408525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0BBAC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dr hab. inż. Marcin Becher, prof. uczelni</w:t>
            </w:r>
          </w:p>
        </w:tc>
      </w:tr>
      <w:tr w:rsidR="002C13B6" w:rsidRPr="00D7358C" w14:paraId="20497DD5" w14:textId="77777777" w:rsidTr="00722208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BC9BAF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Imię i nazwisko prowadzących zajęcia: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AD595A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dr hab. inż. Marcin Becher, prof. uczelni </w:t>
            </w:r>
            <w:r w:rsidRPr="00D7358C">
              <w:rPr>
                <w:rFonts w:ascii="Arial" w:hAnsi="Arial" w:cs="Arial"/>
                <w:sz w:val="24"/>
                <w:szCs w:val="24"/>
              </w:rPr>
              <w:br/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prof. dr hab. inż. Barbara Symanowicz</w:t>
            </w:r>
          </w:p>
        </w:tc>
      </w:tr>
      <w:tr w:rsidR="002C13B6" w:rsidRPr="00D7358C" w14:paraId="77B48196" w14:textId="77777777" w:rsidTr="00722208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6D0755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Założenia i cele przedmiotu: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BF0F22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Celem procesu dydaktycznego jest zdobycie ugruntowanie przez studenta  wiedzy teoretycznej i praktycznej dotyczącej terenów zdegradowanych oraz ich rekultywacji.</w:t>
            </w:r>
          </w:p>
        </w:tc>
      </w:tr>
      <w:tr w:rsidR="002C13B6" w:rsidRPr="00D7358C" w14:paraId="0AEF85DA" w14:textId="77777777" w:rsidTr="00722208">
        <w:trPr>
          <w:trHeight w:val="454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C499B" w14:textId="77777777" w:rsidR="002C13B6" w:rsidRPr="00D7358C" w:rsidRDefault="002C13B6" w:rsidP="00D7358C">
            <w:pPr>
              <w:pStyle w:val="Tytukomrki"/>
              <w:spacing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00B1BA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Efekty uczenia się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AEEE10" w14:textId="77777777" w:rsidR="002C13B6" w:rsidRPr="00D7358C" w:rsidRDefault="002C13B6" w:rsidP="00D7358C">
            <w:pPr>
              <w:pStyle w:val="Tytukomrki"/>
              <w:spacing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Symbol efektu kierunkowego</w:t>
            </w:r>
          </w:p>
        </w:tc>
      </w:tr>
      <w:tr w:rsidR="002C13B6" w:rsidRPr="00D7358C" w14:paraId="2BA50F9F" w14:textId="77777777" w:rsidTr="00722208">
        <w:trPr>
          <w:trHeight w:val="454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EEABDA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4391C0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</w:rPr>
            </w:pPr>
            <w:r w:rsidRPr="00D7358C">
              <w:rPr>
                <w:b w:val="0"/>
                <w:color w:val="auto"/>
                <w:sz w:val="24"/>
                <w:szCs w:val="24"/>
              </w:rPr>
              <w:t>WIEDZA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3B5E80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C13B6" w:rsidRPr="00D7358C" w14:paraId="389E174F" w14:textId="77777777" w:rsidTr="00722208">
        <w:trPr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655064C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36DF9303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 pojęcia związane z przedmiotem oraz stan prawny w Polsce związany z rekultywacją terenów zdegradowanych.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A17A83E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K_W01, K_W07  K_W08</w:t>
            </w:r>
          </w:p>
        </w:tc>
      </w:tr>
      <w:tr w:rsidR="002C13B6" w:rsidRPr="00D7358C" w14:paraId="28E38B03" w14:textId="77777777" w:rsidTr="00722208">
        <w:trPr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3F101CD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6FDECF9D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 wiedzę o terenach zdegradowanych, diagnostyce, możliwościach i technologiach rekultywacji.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1CFB870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K_W02, K_W04  K_W05, K_W08</w:t>
            </w:r>
          </w:p>
        </w:tc>
      </w:tr>
      <w:tr w:rsidR="002C13B6" w:rsidRPr="00D7358C" w14:paraId="76F0BD17" w14:textId="77777777" w:rsidTr="00722208">
        <w:trPr>
          <w:trHeight w:val="454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58C243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216BD1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</w:rPr>
            </w:pPr>
            <w:r w:rsidRPr="00D7358C">
              <w:rPr>
                <w:b w:val="0"/>
                <w:color w:val="auto"/>
                <w:sz w:val="24"/>
                <w:szCs w:val="24"/>
              </w:rPr>
              <w:t>UMIEJĘTNOŚCI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3204DA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C13B6" w:rsidRPr="00D7358C" w14:paraId="4C9CEA29" w14:textId="77777777" w:rsidTr="00722208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930768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8FDCF2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Rozpoznaje i analizuje zagrożenia degradujące grunty, potrafi ocenić stopień degradacji gruntów.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1C2AA5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K_U02, K_U04  K_U09</w:t>
            </w:r>
          </w:p>
        </w:tc>
      </w:tr>
      <w:tr w:rsidR="002C13B6" w:rsidRPr="00D7358C" w14:paraId="2E472359" w14:textId="77777777" w:rsidTr="00722208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D00827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D5912A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Potrafi planować i projektować działania rekultywacyjne.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2EDFA8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K_U01,  K_U02, K_U05</w:t>
            </w:r>
          </w:p>
        </w:tc>
      </w:tr>
      <w:tr w:rsidR="002C13B6" w:rsidRPr="00D7358C" w14:paraId="619C3028" w14:textId="77777777" w:rsidTr="00722208">
        <w:trPr>
          <w:trHeight w:val="454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23D5C9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CD72A9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</w:rPr>
            </w:pPr>
            <w:r w:rsidRPr="00D7358C">
              <w:rPr>
                <w:b w:val="0"/>
                <w:color w:val="auto"/>
                <w:sz w:val="24"/>
                <w:szCs w:val="24"/>
              </w:rPr>
              <w:t>KOMPETENCJE SPOŁECZNE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B493F0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C13B6" w:rsidRPr="00D7358C" w14:paraId="1FD087AC" w14:textId="77777777" w:rsidTr="00722208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F063CB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3146DB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Jest gotowy do odpowiedzialnego rozwiązywania problemów z zakresu ochrony i rekultywacji gruntów.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77E672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K_K01, K_K03</w:t>
            </w:r>
          </w:p>
        </w:tc>
      </w:tr>
      <w:tr w:rsidR="002C13B6" w:rsidRPr="00D7358C" w14:paraId="7C7D4875" w14:textId="77777777" w:rsidTr="00722208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18676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C02074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 świadomy skutków przyrodniczych, ekonomicznych i społecznych degradacji terenu i rekultywacji gruntów.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A9D5D6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K_K01, K_K02, K_K01, K_K04</w:t>
            </w:r>
          </w:p>
        </w:tc>
      </w:tr>
      <w:tr w:rsidR="002C13B6" w:rsidRPr="00D7358C" w14:paraId="0DE0C74F" w14:textId="77777777" w:rsidTr="00722208">
        <w:trPr>
          <w:trHeight w:val="454"/>
        </w:trPr>
        <w:tc>
          <w:tcPr>
            <w:tcW w:w="2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51A8E9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Forma i typy zajęć:</w:t>
            </w:r>
          </w:p>
        </w:tc>
        <w:tc>
          <w:tcPr>
            <w:tcW w:w="798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EEF3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sz w:val="24"/>
                <w:szCs w:val="24"/>
              </w:rPr>
              <w:t xml:space="preserve">Wykłady i ćwiczenia </w:t>
            </w:r>
          </w:p>
        </w:tc>
      </w:tr>
      <w:tr w:rsidR="002C13B6" w:rsidRPr="00D7358C" w14:paraId="677C810E" w14:textId="77777777" w:rsidTr="00722208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ACBE3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2C13B6" w:rsidRPr="00D7358C" w14:paraId="144ECB58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FDBC4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Znajomość podstaw nauk o ziemi</w:t>
            </w:r>
          </w:p>
        </w:tc>
      </w:tr>
      <w:tr w:rsidR="002C13B6" w:rsidRPr="00D7358C" w14:paraId="5CAEEFB3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DB99FB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Treści modułu kształcenia:</w:t>
            </w:r>
          </w:p>
        </w:tc>
      </w:tr>
      <w:tr w:rsidR="002C13B6" w:rsidRPr="00D7358C" w14:paraId="19A710EB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E84BD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Geneza obszarów zdegradowanych. Skutki środowiskowe, ekonomiczne i społeczne degradacji powierzchni ziemi w Polsce. Cechy litosfery na tle jej podatności/oporności na czynniki degradujące. Perspektywa wprowadzenia Dyrektywy Glebowej. Gleby terenów zdegradowanych i po rekultywacji. Organizacja i podstawy prawne rekultywacji gruntów. Cele, zadania i zasady rekultywacji. Przesłanki wyboru kierunku i technologii rekultywacji. Etapy procesu rekultywacji. Organizacja i zarządzanie procesami rekultywacji. Przegląd technologii fizycznych, chemicznych i biologicznych stosowanych w rekultywacji. Materiały mineralne i organiczne stosowane w rekultywacji. Przegląd terenów zdegradowanych (case study).  Analiza wybranych projektów rekultywacji.</w:t>
            </w:r>
          </w:p>
        </w:tc>
      </w:tr>
      <w:tr w:rsidR="002C13B6" w:rsidRPr="00D7358C" w14:paraId="0355881F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40BB13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Literatura podstawowa:</w:t>
            </w:r>
          </w:p>
        </w:tc>
      </w:tr>
      <w:tr w:rsidR="002C13B6" w:rsidRPr="00D7358C" w14:paraId="3D2A5A72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3B3EE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Karczewska A. 2012. Ochrona gleb i rekultywacja terenów zdegradowanych. Wyd. UP, Wrocław.</w:t>
            </w:r>
            <w:r w:rsidRPr="00D7358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7358C">
              <w:rPr>
                <w:rFonts w:ascii="Arial" w:hAnsi="Arial" w:cs="Arial"/>
                <w:sz w:val="24"/>
                <w:szCs w:val="24"/>
              </w:rPr>
              <w:t>Gworek B. i in. 2004. Technologie rekultywacji gleb. Wyd. IOŚ, Warszawa.</w:t>
            </w:r>
            <w:r w:rsidRPr="00D7358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7358C">
              <w:rPr>
                <w:rFonts w:ascii="Arial" w:hAnsi="Arial" w:cs="Arial"/>
                <w:sz w:val="24"/>
                <w:szCs w:val="24"/>
              </w:rPr>
              <w:t>Maciak F. 2003. Ochrona i rekultywacja środowiska. Wyd. SGGW, Warszawa.</w:t>
            </w:r>
          </w:p>
        </w:tc>
      </w:tr>
      <w:tr w:rsidR="002C13B6" w:rsidRPr="00D7358C" w14:paraId="59312B9F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DCAEF8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Literatura dodatkowa:</w:t>
            </w:r>
          </w:p>
        </w:tc>
      </w:tr>
      <w:tr w:rsidR="002C13B6" w:rsidRPr="00D7358C" w14:paraId="53087B69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35032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Siuta J. 1998. Rekultywacja gruntów. Wyd. IOŚ, Warszawa.</w:t>
            </w:r>
            <w:r w:rsidRPr="00D7358C">
              <w:rPr>
                <w:rFonts w:ascii="Arial" w:hAnsi="Arial" w:cs="Arial"/>
                <w:sz w:val="24"/>
                <w:szCs w:val="24"/>
              </w:rPr>
              <w:br/>
              <w:t xml:space="preserve">Greinert H., Greinert A. 1999. Ochrona i rekultywacja środowiska glebowego. Wyd. Polit. Zielonogórska </w:t>
            </w:r>
            <w:r w:rsidRPr="00D7358C">
              <w:rPr>
                <w:rFonts w:ascii="Arial" w:hAnsi="Arial" w:cs="Arial"/>
                <w:sz w:val="24"/>
                <w:szCs w:val="24"/>
              </w:rPr>
              <w:br/>
              <w:t>Baran S. 2000. Ocena stanu degradacji i rekultywacji gleb. Wyd. AR, Lublin.</w:t>
            </w:r>
          </w:p>
        </w:tc>
      </w:tr>
      <w:tr w:rsidR="002C13B6" w:rsidRPr="00D7358C" w14:paraId="6B331457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733E8B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Planowane formy/działania/metody dydaktyczne:</w:t>
            </w:r>
          </w:p>
        </w:tc>
      </w:tr>
      <w:tr w:rsidR="002C13B6" w:rsidRPr="00D7358C" w14:paraId="19638329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03023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Wykład problemowy z wykorzystaniem multimediów. </w:t>
            </w:r>
          </w:p>
        </w:tc>
      </w:tr>
      <w:tr w:rsidR="002C13B6" w:rsidRPr="00D7358C" w14:paraId="64EFD23D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AB8A92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lastRenderedPageBreak/>
              <w:t>Sposoby weryfikacji efektów uczenia się osiąganych przez studenta:</w:t>
            </w:r>
          </w:p>
        </w:tc>
      </w:tr>
      <w:tr w:rsidR="002C13B6" w:rsidRPr="00D7358C" w14:paraId="320B5A10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147C6" w14:textId="77777777" w:rsidR="002C13B6" w:rsidRPr="00D7358C" w:rsidRDefault="002C13B6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Zaliczenie pisemne.</w:t>
            </w:r>
          </w:p>
        </w:tc>
      </w:tr>
      <w:tr w:rsidR="002C13B6" w:rsidRPr="00D7358C" w14:paraId="016EB2FF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8AD733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Forma i warunki zaliczenia:</w:t>
            </w:r>
          </w:p>
        </w:tc>
      </w:tr>
      <w:tr w:rsidR="002C13B6" w:rsidRPr="00D7358C" w14:paraId="321BB429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590AB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Przedmiot kończy się zaliczeniem pisemnym. Przedział punktacji (ocena): 0-50 (2,0); 51-60 (3,0); 61-70 (3,5); 71-80 (4,0); 81-90 (4,5); 91-100 (5,0).</w:t>
            </w:r>
            <w:r w:rsidRPr="00D7358C">
              <w:rPr>
                <w:rFonts w:ascii="Arial" w:hAnsi="Arial" w:cs="Arial"/>
                <w:sz w:val="24"/>
                <w:szCs w:val="24"/>
              </w:rPr>
              <w:br/>
              <w:t xml:space="preserve">Zaliczenie pisemne (waga 0,75). Frekwencja, aktywność, sposób i merytoryka argumentacji (waga 0,25). </w:t>
            </w:r>
          </w:p>
        </w:tc>
      </w:tr>
      <w:tr w:rsidR="002C13B6" w:rsidRPr="00D7358C" w14:paraId="55F99AFD" w14:textId="77777777" w:rsidTr="00722208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DB452C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D7358C">
              <w:rPr>
                <w:color w:val="auto"/>
                <w:sz w:val="24"/>
                <w:szCs w:val="24"/>
              </w:rPr>
              <w:t>Bilans punktów ECTS:</w:t>
            </w:r>
          </w:p>
        </w:tc>
      </w:tr>
      <w:tr w:rsidR="002C13B6" w:rsidRPr="00D7358C" w14:paraId="3274E138" w14:textId="77777777" w:rsidTr="00722208">
        <w:trPr>
          <w:trHeight w:val="37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BBB0A7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7358C">
              <w:rPr>
                <w:b w:val="0"/>
                <w:bCs/>
                <w:color w:val="auto"/>
                <w:sz w:val="24"/>
                <w:szCs w:val="24"/>
              </w:rPr>
              <w:t>Studia stacjonarne</w:t>
            </w:r>
          </w:p>
        </w:tc>
      </w:tr>
      <w:tr w:rsidR="002C13B6" w:rsidRPr="00D7358C" w14:paraId="67FABB5B" w14:textId="77777777" w:rsidTr="00722208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F0E00F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7358C">
              <w:rPr>
                <w:b w:val="0"/>
                <w:bCs/>
                <w:color w:val="auto"/>
                <w:sz w:val="24"/>
                <w:szCs w:val="24"/>
              </w:rPr>
              <w:t>Aktywność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D07A90" w14:textId="77777777" w:rsidR="002C13B6" w:rsidRPr="00D7358C" w:rsidRDefault="002C13B6" w:rsidP="00D7358C">
            <w:pPr>
              <w:pStyle w:val="Tytukomrki"/>
              <w:spacing w:after="0"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7358C">
              <w:rPr>
                <w:b w:val="0"/>
                <w:bCs/>
                <w:color w:val="auto"/>
                <w:sz w:val="24"/>
                <w:szCs w:val="24"/>
              </w:rPr>
              <w:t>Obciążenie studenta</w:t>
            </w:r>
          </w:p>
        </w:tc>
      </w:tr>
      <w:tr w:rsidR="002C13B6" w:rsidRPr="00D7358C" w14:paraId="25426763" w14:textId="77777777" w:rsidTr="00722208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2721F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0BD7F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C13B6" w:rsidRPr="00D7358C" w14:paraId="32827252" w14:textId="77777777" w:rsidTr="00722208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507EB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DC319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C13B6" w:rsidRPr="00D7358C" w14:paraId="7337D1B2" w14:textId="77777777" w:rsidTr="00722208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87E44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konsultacjach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0E5AC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C13B6" w:rsidRPr="00D7358C" w14:paraId="2DB69B1B" w14:textId="77777777" w:rsidTr="00722208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48E2E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F3F91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C13B6" w:rsidRPr="00D7358C" w14:paraId="750E5545" w14:textId="77777777" w:rsidTr="00722208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93758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przygotowanie do zaliczenia pisemnego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D1152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2C13B6" w:rsidRPr="00D7358C" w14:paraId="1BA10352" w14:textId="77777777" w:rsidTr="00722208">
        <w:trPr>
          <w:trHeight w:val="36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A3A24" w14:textId="77777777" w:rsidR="002C13B6" w:rsidRPr="00D7358C" w:rsidRDefault="002C13B6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55D81" w14:textId="77777777" w:rsidR="002C13B6" w:rsidRPr="00D7358C" w:rsidRDefault="002C13B6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2C13B6" w:rsidRPr="00D7358C" w14:paraId="3A67418C" w14:textId="77777777" w:rsidTr="00722208">
        <w:trPr>
          <w:trHeight w:val="36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91205" w14:textId="77777777" w:rsidR="002C13B6" w:rsidRPr="00D7358C" w:rsidRDefault="002C13B6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3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0A40" w14:textId="77777777" w:rsidR="002C13B6" w:rsidRPr="00D7358C" w:rsidRDefault="002C13B6" w:rsidP="00D7358C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2,6</w:t>
            </w:r>
          </w:p>
        </w:tc>
      </w:tr>
    </w:tbl>
    <w:p w14:paraId="264A5AEC" w14:textId="77777777" w:rsidR="005F3166" w:rsidRPr="00D7358C" w:rsidRDefault="005F3166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olnicza przestrzeń produkcyjna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F22690" w:rsidRPr="00D7358C" w14:paraId="3C283AA8" w14:textId="77777777" w:rsidTr="00722208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8ED90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F22690" w:rsidRPr="00D7358C" w14:paraId="4FBA66A9" w14:textId="77777777" w:rsidTr="00722208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5F0E7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br w:type="page"/>
            </w:r>
            <w:r w:rsidRPr="00D73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F22690" w:rsidRPr="00D7358C" w14:paraId="474ACF5B" w14:textId="77777777" w:rsidTr="00722208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01383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743A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Rolnicza przestrzeń produkcyjna 1</w:t>
            </w:r>
          </w:p>
        </w:tc>
      </w:tr>
      <w:tr w:rsidR="00F22690" w:rsidRPr="00D7358C" w14:paraId="5C13D12F" w14:textId="77777777" w:rsidTr="0072220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01BBB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Nazwa w języku angielskim: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8C07C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Agricultural production space</w:t>
            </w:r>
          </w:p>
        </w:tc>
      </w:tr>
      <w:tr w:rsidR="00F22690" w:rsidRPr="00D7358C" w14:paraId="2B8A003A" w14:textId="77777777" w:rsidTr="0072220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4CDB2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5FC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F22690" w:rsidRPr="00D7358C" w14:paraId="051C9856" w14:textId="77777777" w:rsidTr="0072220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78DF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EB90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F22690" w:rsidRPr="00D7358C" w14:paraId="4E8961E0" w14:textId="77777777" w:rsidTr="00722208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0CD27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F2F40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F22690" w:rsidRPr="00D7358C" w14:paraId="3F0F86AC" w14:textId="77777777" w:rsidTr="0072220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7CAF5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F2B5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F22690" w:rsidRPr="00D7358C" w14:paraId="01A0E80A" w14:textId="77777777" w:rsidTr="0072220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AE3FF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7B0A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F22690" w:rsidRPr="00D7358C" w14:paraId="7FF7494E" w14:textId="77777777" w:rsidTr="00722208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F2744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41E9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F22690" w:rsidRPr="00D7358C" w14:paraId="1B351C60" w14:textId="77777777" w:rsidTr="00722208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C43CD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F044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pierwszy</w:t>
            </w:r>
          </w:p>
        </w:tc>
      </w:tr>
      <w:tr w:rsidR="00F22690" w:rsidRPr="00D7358C" w14:paraId="11029C32" w14:textId="77777777" w:rsidTr="00722208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8E41E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83092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3.4</w:t>
            </w:r>
          </w:p>
        </w:tc>
      </w:tr>
      <w:tr w:rsidR="00F22690" w:rsidRPr="00D7358C" w14:paraId="7BD652C6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2EF63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A883D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Prof. dr hab. Krystyna Zarzecka</w:t>
            </w:r>
          </w:p>
        </w:tc>
      </w:tr>
      <w:tr w:rsidR="00F22690" w:rsidRPr="00D7358C" w14:paraId="3C014F25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2724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582E9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Prof. dr hab. Krystyna Zarzecka; dr hab. Marcin Becher; dr hab. Andrzej Wysokiński</w:t>
            </w:r>
          </w:p>
        </w:tc>
      </w:tr>
      <w:tr w:rsidR="00F22690" w:rsidRPr="00D7358C" w14:paraId="401DCA09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462013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494661" w14:textId="77777777" w:rsidR="00F22690" w:rsidRPr="00D7358C" w:rsidRDefault="00F22690" w:rsidP="00334463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Celem przedmiotu jest zapoznanie studentów z możliwością wykorzystania potencjału środowiska przyrodniczego i oddziaływania gospodarki agrarnej na zagospodarowanie przestrzenne.</w:t>
            </w:r>
          </w:p>
        </w:tc>
      </w:tr>
      <w:tr w:rsidR="00F22690" w:rsidRPr="00D7358C" w14:paraId="153BF758" w14:textId="77777777" w:rsidTr="00722208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DC8A1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AA97D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907DE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F22690" w:rsidRPr="00D7358C" w14:paraId="16581136" w14:textId="77777777" w:rsidTr="00722208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8CA364" w14:textId="77777777" w:rsidR="00F22690" w:rsidRPr="00D7358C" w:rsidRDefault="00F2269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65048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6C6B2A" w14:textId="77777777" w:rsidR="00F22690" w:rsidRPr="00D7358C" w:rsidRDefault="00F2269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22690" w:rsidRPr="00D7358C" w14:paraId="3E019017" w14:textId="77777777" w:rsidTr="00722208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990E4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C55C1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znaczenie ochrony środowiska, ekologii i waloryzacji zasobów przyrody oraz czynniki przyrodnicze wpływające na zagospodarowanie przestrzenne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6B7F5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F22690" w:rsidRPr="00D7358C" w14:paraId="702BE09C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18783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B89F8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sposoby pozyskiwania i gromadzenia danych z zakresu gleby i surowców roślinnych oraz prowadzenia badań naukowych potrzebnych do przygotowania pracy dyplomowej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CCF04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K_W09</w:t>
            </w:r>
          </w:p>
        </w:tc>
      </w:tr>
      <w:tr w:rsidR="00F22690" w:rsidRPr="00D7358C" w14:paraId="16A566C6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54BFA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4A253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819E5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22690" w:rsidRPr="00D7358C" w14:paraId="65C4BFE7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647F9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80810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kreować funkcjonalność przestrzenną w zależności od uwarunkowań glebowych, pozyskiwania surowców i produktów rolniczych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E2BEF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K_U05</w:t>
            </w:r>
          </w:p>
        </w:tc>
      </w:tr>
      <w:tr w:rsidR="00F22690" w:rsidRPr="00D7358C" w14:paraId="05D16341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02E74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6F208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samodzielnie aktualizować wiedzę i stale doskonalić swoje umiejętności zawodowe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409CE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K_U09</w:t>
            </w:r>
          </w:p>
        </w:tc>
      </w:tr>
      <w:tr w:rsidR="00F22690" w:rsidRPr="00D7358C" w14:paraId="11341BAF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D973C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3B77D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71C8D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22690" w:rsidRPr="00D7358C" w14:paraId="36F2304C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16C80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004FBB3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Jest gotów do właściwego gospodarowania rolniczą przestrzenia produkcyjną  oraz do podejmowania decyzji w działaniach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A38FA9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F22690" w:rsidRPr="00D7358C" w14:paraId="4821B12B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33AB5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D416A12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Jest gotów właściwie gospodarować przestrzenią z uwzględnieniem zależności zachodzących pomiędzy elementami środowiska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18F0E3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K_K04</w:t>
            </w:r>
          </w:p>
        </w:tc>
      </w:tr>
      <w:tr w:rsidR="00F22690" w:rsidRPr="00D7358C" w14:paraId="5C466426" w14:textId="77777777" w:rsidTr="0072220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96A041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AB1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 – 15 godz.; ćwiczenia – 25 godz.</w:t>
            </w:r>
          </w:p>
        </w:tc>
      </w:tr>
      <w:tr w:rsidR="00F22690" w:rsidRPr="00D7358C" w14:paraId="3CB5BF69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CFAF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br w:type="page"/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F22690" w:rsidRPr="00D7358C" w14:paraId="0B23DBD6" w14:textId="77777777" w:rsidTr="00722208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CF085" w14:textId="77777777" w:rsidR="00F22690" w:rsidRPr="00D7358C" w:rsidRDefault="00F22690" w:rsidP="00D7358C">
            <w:pPr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Znajomość podstawowej wiedzy z zakresu nauk przyrodniczych</w:t>
            </w:r>
          </w:p>
        </w:tc>
      </w:tr>
      <w:tr w:rsidR="00F22690" w:rsidRPr="00D7358C" w14:paraId="3D27919C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B5591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F22690" w:rsidRPr="00D7358C" w14:paraId="725DB14A" w14:textId="77777777" w:rsidTr="00722208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E7D0" w14:textId="77777777" w:rsidR="00F22690" w:rsidRPr="00D7358C" w:rsidRDefault="00F22690" w:rsidP="00D7358C">
            <w:pPr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Znaczenie gleby w osiągnięciu celów zrównoważonego rozwoju. Użytkowanie gleb a zmiany klimatyczne (sekwestracja węgla). Zrównoważona gospodarka zasobami glebowymi. Gleby a bezpieczeństwo żywnościowe. Klasyfikacja gleb. Waloryzacja rolniczej przestrzeni produkcyjnej. Antropogeniczne przekształcenia gleb. Formy ochrony gleb w Polsce. Pespektywa wprowadzenia dyrektywy glebowej. Rola gleby w utylizacji odpadów. Źródła informacji o glebie. Monitoring jakości gleb w Polsce.</w:t>
            </w:r>
          </w:p>
          <w:p w14:paraId="410EDDBF" w14:textId="77777777" w:rsidR="00F22690" w:rsidRPr="00D7358C" w:rsidRDefault="00F22690" w:rsidP="00D7358C">
            <w:pPr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Stan gospodarowania na użytkach rolnych w Polsce. Kierunki gospodarowania na gruntach ornych zgodnie z wymogami WPR (konwencjonalne rolnictwo, system integrowany, system ekologiczny). Europejski Zielony Ład. Rolnictwo ekologiczne – istota, cele, żywność. Bezpieczeństwo żywnościowe a bezpieczna żywność, działania promocyjne. Trendy i kierunki zmian w produkcji roślinnej – zagrożenia. Przyszłość rolnictwa – rolnictwo zrównoważone, surowce roślinne o pożądanej jakości. </w:t>
            </w:r>
          </w:p>
        </w:tc>
      </w:tr>
      <w:tr w:rsidR="00F22690" w:rsidRPr="00D7358C" w14:paraId="0AF36320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6759F9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F22690" w:rsidRPr="00D7358C" w14:paraId="010CDC8B" w14:textId="77777777" w:rsidTr="00722208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E88E9" w14:textId="77777777" w:rsidR="00F22690" w:rsidRPr="00D7358C" w:rsidRDefault="00F22690" w:rsidP="00D735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686" w:hanging="3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Rolnictwo i gospodarka żywnościowa w Polsce. 2012. Praca zbiorowa pod red. T. Jabłońskiej-Urbaniak, Warszawa.</w:t>
            </w:r>
          </w:p>
          <w:p w14:paraId="324714A8" w14:textId="77777777" w:rsidR="00F22690" w:rsidRPr="00D7358C" w:rsidRDefault="00F22690" w:rsidP="00D735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686" w:hanging="3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Mocek A. (red.). 2015. Gleboznawstwo. Wyd. PWN, Warszawa.</w:t>
            </w:r>
          </w:p>
          <w:p w14:paraId="6BF04BD8" w14:textId="77777777" w:rsidR="00F22690" w:rsidRPr="00D7358C" w:rsidRDefault="00F22690" w:rsidP="00D735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686" w:hanging="3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Kotecki A. (red.). 2020. Uprawa roślin. Wyd. UP, Wrocław.</w:t>
            </w:r>
          </w:p>
          <w:p w14:paraId="7C9A7D00" w14:textId="77777777" w:rsidR="00F22690" w:rsidRPr="00D7358C" w:rsidRDefault="00F22690" w:rsidP="00D7358C">
            <w:pPr>
              <w:numPr>
                <w:ilvl w:val="0"/>
                <w:numId w:val="3"/>
              </w:numPr>
              <w:spacing w:before="120" w:after="0" w:line="360" w:lineRule="auto"/>
              <w:ind w:left="686" w:hanging="3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Macias A., Bródka S. 2014, 2021, 2022. Przyrodnicze podstawy gospodarowania przestrzenią. Wyd. Nauk. PWN, Warszawa</w:t>
            </w:r>
          </w:p>
          <w:p w14:paraId="4DBA599E" w14:textId="77777777" w:rsidR="00F22690" w:rsidRPr="00D7358C" w:rsidRDefault="00F22690" w:rsidP="00D735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686" w:hanging="3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Kodeks Dobrej Praktyki Rolniczej. 2004. Wyd. MRiRW, Warszawa</w:t>
            </w:r>
          </w:p>
        </w:tc>
      </w:tr>
      <w:tr w:rsidR="00F22690" w:rsidRPr="00D7358C" w14:paraId="63232955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75615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F22690" w:rsidRPr="00D7358C" w14:paraId="0BBB610E" w14:textId="77777777" w:rsidTr="00722208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57D11" w14:textId="77777777" w:rsidR="00F22690" w:rsidRPr="00D7358C" w:rsidRDefault="00F22690" w:rsidP="00D73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Systematyka Gleb Polski. 2019. Wyd. 6. Polskie Towarzystwo Gleboznawcze. Wrocław</w:t>
            </w:r>
          </w:p>
          <w:p w14:paraId="22CBD131" w14:textId="77777777" w:rsidR="00F22690" w:rsidRPr="00D7358C" w:rsidRDefault="00F22690" w:rsidP="00D73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Hillel D. 2012. Gleba w środowisku. Wyd. PWN, Warszawa</w:t>
            </w:r>
          </w:p>
          <w:p w14:paraId="0024FA61" w14:textId="77777777" w:rsidR="00F22690" w:rsidRPr="00D7358C" w:rsidRDefault="00F22690" w:rsidP="00D73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Rynek rolny. 2023, 2024. Wyd. IERiGŻ, Warszawa</w:t>
            </w:r>
          </w:p>
          <w:p w14:paraId="25A609D8" w14:textId="77777777" w:rsidR="00F22690" w:rsidRPr="00D7358C" w:rsidRDefault="00F22690" w:rsidP="00D73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Rynek środków produkcji. 2023, 2024. Wyd. IERiGŻ, Warszawa</w:t>
            </w:r>
          </w:p>
          <w:p w14:paraId="6DD47C8F" w14:textId="77777777" w:rsidR="00F22690" w:rsidRPr="00D7358C" w:rsidRDefault="00F22690" w:rsidP="00D73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Rynek zbóż. Rynek ziemniaka. 2023, 2024. Wyd. IERiGŻ, Warszawa</w:t>
            </w:r>
          </w:p>
        </w:tc>
      </w:tr>
      <w:tr w:rsidR="00F22690" w:rsidRPr="00D7358C" w14:paraId="0D2AAF20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87072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F22690" w:rsidRPr="00D7358C" w14:paraId="766EE4EC" w14:textId="77777777" w:rsidTr="00722208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D227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Wykład – z wykorzystaniem prezentacji multimedialnej; ćwiczenia – dyskusja, praca w grupach (analiza przypadku)</w:t>
            </w:r>
          </w:p>
        </w:tc>
      </w:tr>
      <w:tr w:rsidR="00F22690" w:rsidRPr="00D7358C" w14:paraId="1E7D3263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51217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22690" w:rsidRPr="00D7358C" w14:paraId="3B483292" w14:textId="77777777" w:rsidTr="00722208">
        <w:trPr>
          <w:trHeight w:val="66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2D23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Przedmiot kończący się egzaminem pisemnym. Dwa kolokwia pisemne z ćwiczeń, które weryfikują efekty uczenia się.</w:t>
            </w:r>
          </w:p>
        </w:tc>
      </w:tr>
      <w:tr w:rsidR="00F22690" w:rsidRPr="00D7358C" w14:paraId="4412C825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C8DEA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F22690" w:rsidRPr="00D7358C" w14:paraId="339E7B2B" w14:textId="77777777" w:rsidTr="00722208">
        <w:trPr>
          <w:trHeight w:val="71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099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Weryfikacja efektów odbywać się będzie na zasadzie zaliczenia kolokwiów cząstkowych. Średnia wyników z tych kolokwiów będzie podstawą zaliczenia przedmiotu . Każde kolokwium cząstkowe powinno być zaliczone na ocenę pozytywną.</w:t>
            </w:r>
          </w:p>
        </w:tc>
      </w:tr>
      <w:tr w:rsidR="00F22690" w:rsidRPr="00D7358C" w14:paraId="17336413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E7DDC3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F22690" w:rsidRPr="00D7358C" w14:paraId="139B0CB6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2E56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77524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F22690" w:rsidRPr="00D7358C" w14:paraId="4CCE6D89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43631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3CE29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F22690" w:rsidRPr="00D7358C" w14:paraId="21C4DDE3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4D0C12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D4C63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2,5</w:t>
            </w:r>
          </w:p>
        </w:tc>
      </w:tr>
      <w:tr w:rsidR="00F22690" w:rsidRPr="00D7358C" w14:paraId="0E524069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81000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Przygotowanie się do zaliczenia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EB70C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17,5</w:t>
            </w:r>
          </w:p>
        </w:tc>
      </w:tr>
      <w:tr w:rsidR="00F22690" w:rsidRPr="00D7358C" w14:paraId="397DAD3E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7DC5E1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Przygotowanie się do egzaminu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1CF20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F22690" w:rsidRPr="00D7358C" w14:paraId="0E65EE6C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6BEDE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938519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85</w:t>
            </w:r>
          </w:p>
        </w:tc>
      </w:tr>
      <w:tr w:rsidR="00F22690" w:rsidRPr="00D7358C" w14:paraId="6051F973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784CA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Punkty ECTS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21449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3,4</w:t>
            </w:r>
          </w:p>
        </w:tc>
      </w:tr>
    </w:tbl>
    <w:p w14:paraId="43DB9661" w14:textId="77777777" w:rsidR="00F22690" w:rsidRPr="00D7358C" w:rsidRDefault="00F2269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977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dnawialne źrółdła energii I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7"/>
        <w:gridCol w:w="1258"/>
        <w:gridCol w:w="585"/>
        <w:gridCol w:w="1242"/>
      </w:tblGrid>
      <w:tr w:rsidR="00F22690" w:rsidRPr="00D7358C" w14:paraId="559BF9C3" w14:textId="77777777" w:rsidTr="00722208">
        <w:trPr>
          <w:trHeight w:val="509"/>
        </w:trPr>
        <w:tc>
          <w:tcPr>
            <w:tcW w:w="9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24ECC4" w14:textId="77777777" w:rsidR="00F22690" w:rsidRPr="00D7358C" w:rsidRDefault="00F22690" w:rsidP="00D7358C">
            <w:pPr>
              <w:keepNext/>
              <w:spacing w:before="120" w:after="0" w:line="360" w:lineRule="auto"/>
              <w:ind w:left="170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lastRenderedPageBreak/>
              <w:t>Załącznik nr 4 do zasad</w:t>
            </w:r>
          </w:p>
        </w:tc>
      </w:tr>
      <w:tr w:rsidR="00F22690" w:rsidRPr="00D7358C" w14:paraId="5EBA209F" w14:textId="77777777" w:rsidTr="00722208">
        <w:trPr>
          <w:trHeight w:val="509"/>
        </w:trPr>
        <w:tc>
          <w:tcPr>
            <w:tcW w:w="977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C99085" w14:textId="77777777" w:rsidR="00F22690" w:rsidRPr="00D7358C" w:rsidRDefault="00F22690" w:rsidP="00D7358C">
            <w:pPr>
              <w:keepNext/>
              <w:spacing w:before="120" w:after="0" w:line="360" w:lineRule="auto"/>
              <w:ind w:left="170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>Sylabus przedmiotu / modułu kształcenia</w:t>
            </w:r>
          </w:p>
        </w:tc>
      </w:tr>
      <w:tr w:rsidR="00F22690" w:rsidRPr="00D7358C" w14:paraId="50565B4B" w14:textId="77777777" w:rsidTr="00722208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82599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39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B3C9EE" w14:textId="77777777" w:rsidR="00F22690" w:rsidRPr="00D7358C" w:rsidRDefault="00F22690" w:rsidP="00D7358C">
            <w:pPr>
              <w:tabs>
                <w:tab w:val="right" w:leader="dot" w:pos="10456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pl-PL"/>
              </w:rPr>
            </w:pPr>
            <w:bookmarkStart w:id="0" w:name="_Toc180497433"/>
            <w:r w:rsidRPr="00D7358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pl-PL"/>
              </w:rPr>
              <w:t>Odnawialne źródła energii I</w:t>
            </w:r>
            <w:bookmarkEnd w:id="0"/>
          </w:p>
        </w:tc>
      </w:tr>
      <w:tr w:rsidR="00F22690" w:rsidRPr="00D7358C" w14:paraId="6090B59B" w14:textId="77777777" w:rsidTr="0072220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F9300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3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B53A7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Renewable energy sources I</w:t>
            </w:r>
          </w:p>
        </w:tc>
      </w:tr>
      <w:tr w:rsidR="00F22690" w:rsidRPr="00D7358C" w14:paraId="511121ED" w14:textId="77777777" w:rsidTr="0072220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93D50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74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24B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F22690" w:rsidRPr="00D7358C" w14:paraId="4DC7AB5F" w14:textId="77777777" w:rsidTr="0072220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4F74F1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0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5EDF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F22690" w:rsidRPr="00D7358C" w14:paraId="745815BA" w14:textId="77777777" w:rsidTr="00722208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0638A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05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B809A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F22690" w:rsidRPr="00D7358C" w14:paraId="02ABFBC4" w14:textId="77777777" w:rsidTr="00722208">
        <w:trPr>
          <w:trHeight w:val="454"/>
        </w:trPr>
        <w:tc>
          <w:tcPr>
            <w:tcW w:w="795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466CE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CDF7E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F22690" w:rsidRPr="00D7358C" w14:paraId="6449EB8F" w14:textId="77777777" w:rsidTr="00722208">
        <w:trPr>
          <w:trHeight w:val="454"/>
        </w:trPr>
        <w:tc>
          <w:tcPr>
            <w:tcW w:w="795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2D1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5C057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F22690" w:rsidRPr="00D7358C" w14:paraId="5DB0DA12" w14:textId="77777777" w:rsidTr="00722208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DEC48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04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691B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pierwszy</w:t>
            </w:r>
          </w:p>
        </w:tc>
      </w:tr>
      <w:tr w:rsidR="00F22690" w:rsidRPr="00D7358C" w14:paraId="344B744E" w14:textId="77777777" w:rsidTr="00722208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AAC50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847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56356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pierwszy</w:t>
            </w:r>
          </w:p>
        </w:tc>
      </w:tr>
      <w:tr w:rsidR="00F22690" w:rsidRPr="00D7358C" w14:paraId="25B8B37B" w14:textId="77777777" w:rsidTr="00722208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B99D8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691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DA2B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</w:tr>
      <w:tr w:rsidR="00F22690" w:rsidRPr="00D7358C" w14:paraId="35133B70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CA3D7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4D88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hab. Elżbieta Malinowska, prof. uczelni</w:t>
            </w:r>
          </w:p>
        </w:tc>
      </w:tr>
      <w:tr w:rsidR="00F22690" w:rsidRPr="00D7358C" w14:paraId="6B46C71B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DBF85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3652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dr hab. Marek Gugała, </w:t>
            </w:r>
          </w:p>
          <w:p w14:paraId="5ADCFF9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hab. Elżbieta Malinowska, prof. uczelni</w:t>
            </w:r>
          </w:p>
        </w:tc>
      </w:tr>
      <w:tr w:rsidR="00F22690" w:rsidRPr="00D7358C" w14:paraId="28781A67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5142E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81827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Celem przedmiotu jest zapoznanie studentów z klasyfikacją i zasobami odnawialnych źródeł energii (OZE) oraz z nowoczesnymi technologiami, a także zaletami stosowania OZE.</w:t>
            </w:r>
          </w:p>
        </w:tc>
      </w:tr>
      <w:tr w:rsidR="00F22690" w:rsidRPr="00D7358C" w14:paraId="5EB31120" w14:textId="77777777" w:rsidTr="00722208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99BA3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896675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2C8339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kierunkowego</w:t>
            </w:r>
          </w:p>
        </w:tc>
      </w:tr>
      <w:tr w:rsidR="00F22690" w:rsidRPr="00D7358C" w14:paraId="43679A78" w14:textId="77777777" w:rsidTr="00722208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A4D65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C06A2D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i rozumie zalecenia agrotechniczne poszczególnych roślin energetycznych, wymienia kryteria doboru roślin wykorzystywanych do produkcji energii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B629A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K_W09</w:t>
            </w:r>
          </w:p>
        </w:tc>
      </w:tr>
      <w:tr w:rsidR="00F22690" w:rsidRPr="00D7358C" w14:paraId="1C1D09EA" w14:textId="77777777" w:rsidTr="00722208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9DC209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29C84E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i rozumie zasady wykorzystania narzędzi informatycznych w obliczeniach ilości produkowanej energii w zależności od rodzaju OZE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F64E0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K_W01</w:t>
            </w:r>
          </w:p>
        </w:tc>
      </w:tr>
      <w:tr w:rsidR="00F22690" w:rsidRPr="00D7358C" w14:paraId="68E94E44" w14:textId="77777777" w:rsidTr="00722208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120AA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30A9A6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i rozumie zasady planowania systemów odnawialnych źródeł energii oraz ich znaczenie w tworzeniu infrastruktury technicznej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E9297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K_W11</w:t>
            </w:r>
          </w:p>
        </w:tc>
      </w:tr>
      <w:tr w:rsidR="00F22690" w:rsidRPr="00D7358C" w14:paraId="2AC403C8" w14:textId="77777777" w:rsidTr="00722208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6C66D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B2124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753021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F22690" w:rsidRPr="00D7358C" w14:paraId="046018EC" w14:textId="77777777" w:rsidTr="0072220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D1E66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81AF9C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ocenić przydatność ekonomiczną, rolniczą i środowiskową odnawialnych źródeł energii oraz zastosować odpowiednie procedury związane pozyskiwaniem funduszy zewnętrznych na rozwój OZE.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3AEB43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K_U04</w:t>
            </w:r>
          </w:p>
        </w:tc>
      </w:tr>
      <w:tr w:rsidR="00F22690" w:rsidRPr="00D7358C" w14:paraId="205B0D03" w14:textId="77777777" w:rsidTr="0072220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A8D652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32F7A8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Potrafi wykorzystać zdobytą wiedzę do określenia możliwości pozyskania energii z odnawialnych źródeł energii.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53C936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K_U07</w:t>
            </w:r>
          </w:p>
        </w:tc>
      </w:tr>
      <w:tr w:rsidR="00F22690" w:rsidRPr="00D7358C" w14:paraId="6FFDD148" w14:textId="77777777" w:rsidTr="0072220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0EF13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49F0D4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aktualizować swoją wiedzę i ma świadomość postępu naukowego i technologicznego w energetycznym wykorzystaniu biomasy oraz rozumie konieczność ciągłego poszerzania i weryfikowania wiedzy w tym zakresie.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A8C0E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K_U09</w:t>
            </w:r>
          </w:p>
        </w:tc>
      </w:tr>
      <w:tr w:rsidR="00F22690" w:rsidRPr="00D7358C" w14:paraId="7462F6E9" w14:textId="77777777" w:rsidTr="00722208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52B62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23183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65B1C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F22690" w:rsidRPr="00D7358C" w14:paraId="15153A23" w14:textId="77777777" w:rsidTr="0072220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A7490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A83E53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Jest gotów w sposób kreatywny zasięgać opinii ekspertów w przypadku trudności w samodzielnym rozwiązywaniu problemu 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6BA7E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K_K03</w:t>
            </w:r>
          </w:p>
        </w:tc>
      </w:tr>
      <w:tr w:rsidR="00F22690" w:rsidRPr="00D7358C" w14:paraId="54D83835" w14:textId="77777777" w:rsidTr="0072220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6415CC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A51F15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Jest gotów do właściwego stosowania technologii OZE i rozumie skutki tej działalności w aspekcie przyrodniczym, społecznym i gospodarczym.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638A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K_K02</w:t>
            </w:r>
          </w:p>
        </w:tc>
      </w:tr>
      <w:tr w:rsidR="00F22690" w:rsidRPr="00D7358C" w14:paraId="0880A555" w14:textId="77777777" w:rsidTr="0072220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F1256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Forma i typy zajęć:</w:t>
            </w:r>
          </w:p>
        </w:tc>
        <w:tc>
          <w:tcPr>
            <w:tcW w:w="721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53D63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wykład (15 godz.); ćwiczenia audytoryjne (25 godz.)</w:t>
            </w:r>
          </w:p>
        </w:tc>
      </w:tr>
      <w:tr w:rsidR="00F22690" w:rsidRPr="00D7358C" w14:paraId="7BCAB1BA" w14:textId="77777777" w:rsidTr="00722208">
        <w:trPr>
          <w:trHeight w:val="454"/>
        </w:trPr>
        <w:tc>
          <w:tcPr>
            <w:tcW w:w="977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53615B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F22690" w:rsidRPr="00D7358C" w14:paraId="6FDE3A73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12C53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Znajomość podstawowej wiedzy z zakresu uprawy roślin, gleboznawstwa, chemii rolnej</w:t>
            </w:r>
          </w:p>
        </w:tc>
      </w:tr>
      <w:tr w:rsidR="00F22690" w:rsidRPr="00D7358C" w14:paraId="1D2C5425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7546DD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F22690" w:rsidRPr="00D7358C" w14:paraId="74F3163D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4CA56" w14:textId="77777777" w:rsidR="00F22690" w:rsidRPr="00D7358C" w:rsidRDefault="00F22690" w:rsidP="00D7358C">
            <w:pPr>
              <w:spacing w:before="120" w:after="0" w:line="360" w:lineRule="auto"/>
              <w:ind w:left="248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Energia biomasy. Definicja i rodzaje biomasy. Technologie uprawy roślin energetycznych. Technologie przetwarzania biomasy na biopaliwa. Biogaz. Wybrane biopaliwa ciekłe. Spalanie biopaliw. Kotły stosowane do spalania różnych rodzajów biopaliw stałych i gazowych. Technologia oczyszczania, magazynowania i wykorzystania biogazu.  Rynek biopaliw płynnych w Polsce i Europie. Kierunki polityki energetycznej Polski i Unii Europejskiej. Wykaz roślin przydatnych do produkcji energii. Dynamika nagromadzania biomasy. Plony świeżej i suchej masy, zawartość popiołu, wartość energetyczna, ciepło spalania. Wybrane elementy agrotechniki, technika zbioru i sposoby przygotowania do wykorzystania energetycznego. Zagadnienia ekonomiczne produkcji i wykorzystania biomasy traw wieloletnich. Zagadnienia organizacyjno-prawne związane z biomasą wybranych roślin w zakresie ochrony środowiska. Obliczanie potencjału biomasy roślin uprawianych na cele energetyczne w Polsce.</w:t>
            </w:r>
          </w:p>
        </w:tc>
      </w:tr>
      <w:tr w:rsidR="00F22690" w:rsidRPr="00D7358C" w14:paraId="6BE0A643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A90990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F22690" w:rsidRPr="00D7358C" w14:paraId="48E7CB3A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74716" w14:textId="77777777" w:rsidR="00F22690" w:rsidRPr="00D7358C" w:rsidRDefault="00F22690" w:rsidP="00D7358C">
            <w:pPr>
              <w:numPr>
                <w:ilvl w:val="0"/>
                <w:numId w:val="1"/>
              </w:numPr>
              <w:tabs>
                <w:tab w:val="clear" w:pos="720"/>
                <w:tab w:val="num" w:pos="673"/>
              </w:tabs>
              <w:autoSpaceDE w:val="0"/>
              <w:autoSpaceDN w:val="0"/>
              <w:adjustRightInd w:val="0"/>
              <w:spacing w:before="120" w:after="0" w:line="360" w:lineRule="auto"/>
              <w:ind w:left="890" w:hanging="5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Niedziółka D. (red.) 2012. Zielona energia w Polsce, Wyd. CeDeWu, Warszawa.</w:t>
            </w:r>
          </w:p>
          <w:p w14:paraId="434EDC73" w14:textId="77777777" w:rsidR="00F22690" w:rsidRPr="00D7358C" w:rsidRDefault="00F22690" w:rsidP="00D735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Kołodziej B. (red.), Matyka M. (red.) 2012. Odnawialne źródła energii – rolnicze surowce  energetyczne. Wyd. PWRiL, Poznań.</w:t>
            </w:r>
          </w:p>
          <w:p w14:paraId="436C103A" w14:textId="77777777" w:rsidR="00F22690" w:rsidRPr="00D7358C" w:rsidRDefault="00F22690" w:rsidP="00D735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Krawiec F. (red.) 2010. Odnawialne źródła energii w świetle globalnego kryzysu energetycznego: wybrane problemy. Wyd. Dyfin, Warszawa.</w:t>
            </w:r>
          </w:p>
          <w:p w14:paraId="23B762DB" w14:textId="77777777" w:rsidR="00F22690" w:rsidRPr="00D7358C" w:rsidRDefault="00F22690" w:rsidP="00D735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Frączek J. (red.) 2010. Produkcja biomasy na cele energetyczne. Wyd. Polskie Towarzystwo Inżynierii Rolniczej, Kraków.</w:t>
            </w:r>
          </w:p>
          <w:p w14:paraId="4D58209B" w14:textId="77777777" w:rsidR="00F22690" w:rsidRPr="00D7358C" w:rsidRDefault="00F22690" w:rsidP="00D7358C">
            <w:pPr>
              <w:numPr>
                <w:ilvl w:val="0"/>
                <w:numId w:val="1"/>
              </w:numPr>
              <w:spacing w:before="120" w:after="0" w:line="360" w:lineRule="auto"/>
              <w:ind w:left="673" w:hanging="283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Kotecki A. (red.) 2010. Uprawa miskanta olbrzymiego. Energetyczne i poza energetyczne wykorzystanie biomasy. Wyd. UWP, Wrocław. https://www.dbc.wroc.pl/dlibra/publication/21104/edition/18846?language=pl</w:t>
            </w:r>
          </w:p>
        </w:tc>
      </w:tr>
      <w:tr w:rsidR="00F22690" w:rsidRPr="00D7358C" w14:paraId="76D27308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6C3FA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F22690" w:rsidRPr="00D7358C" w14:paraId="5AC52415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3EEE0" w14:textId="77777777" w:rsidR="00F22690" w:rsidRPr="00D7358C" w:rsidRDefault="00F22690" w:rsidP="00D735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Jabłoński W., Wnuk J. 2009. Zarządzanie energią odnawialną – aspekty ekonomiczno-techniczne, Wyd. Oficyna Wydawnicza Humanitas, Sosnowiec.</w:t>
            </w:r>
          </w:p>
          <w:p w14:paraId="003FA952" w14:textId="77777777" w:rsidR="00F22690" w:rsidRPr="00D7358C" w:rsidRDefault="00F22690" w:rsidP="00D735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Jabłoński W. 2004. Odnawialne źródła energii w polityce energetycznej UE i Polski – efektywne zarządzanie inwestycjami – studia przypadków. Wyd. Wyższej Szkoły Zarządzania i Marketingu, Sosnowiec.</w:t>
            </w:r>
          </w:p>
          <w:p w14:paraId="254F6D22" w14:textId="77777777" w:rsidR="00F22690" w:rsidRPr="00D7358C" w:rsidRDefault="00F22690" w:rsidP="00D735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Głaszczka A., Wardal W., Romaniuk W., Domasiewicz T. 2010. Biogazownie rolnicze. Wyd. Multico, Warszawa </w:t>
            </w:r>
          </w:p>
          <w:p w14:paraId="731A809E" w14:textId="77777777" w:rsidR="00F22690" w:rsidRPr="00D7358C" w:rsidRDefault="00F22690" w:rsidP="00D735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360" w:lineRule="auto"/>
              <w:ind w:left="673" w:hanging="283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Lewandowski W.M. 2006. Proekologiczne odnawialne źródła energii. Wyd. WNT, Warszawa.</w:t>
            </w:r>
          </w:p>
        </w:tc>
      </w:tr>
      <w:tr w:rsidR="00F22690" w:rsidRPr="00D7358C" w14:paraId="004784AE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062F0A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F22690" w:rsidRPr="00D7358C" w14:paraId="371CA790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9A5DB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Wykład – metoda podająca z wykorzystaniem prezentacji multimedialnej; Ćwiczenia – metoda aktywizująca i praktyczna – wykonywanie obliczeń</w:t>
            </w:r>
          </w:p>
        </w:tc>
      </w:tr>
      <w:tr w:rsidR="00F22690" w:rsidRPr="00D7358C" w14:paraId="1A002FD7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5521D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22690" w:rsidRPr="00D7358C" w14:paraId="463688E2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812D1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Sposób uzyskania punktów z poszczególnych form zaliczenia: Pisemne zaliczenie wykładu: 30 pkt., oraz pisemne kolokwium z ćwiczeń: 30 pkt.</w:t>
            </w:r>
            <w:r w:rsidRPr="00D7358C">
              <w:rPr>
                <w:rFonts w:ascii="Arial" w:hAnsi="Arial" w:cs="Arial"/>
                <w:sz w:val="24"/>
                <w:szCs w:val="24"/>
              </w:rPr>
              <w:br/>
              <w:t>Symbol przedmiotowego efektu kształcenia K_W01 K_W02, K_W03, K_U01, K_U02, K_U03, K_K01, K _K02</w:t>
            </w:r>
          </w:p>
        </w:tc>
      </w:tr>
      <w:tr w:rsidR="00F22690" w:rsidRPr="00D7358C" w14:paraId="45753342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2E1F58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F22690" w:rsidRPr="00D7358C" w14:paraId="6E48A1AF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C3EF9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Forma weryfikacji - Prace pisemne z treści wykładowej i z ćwiczeń (sprawdzian testowy lub w postaci pytań otwartych). Warunek uzyskania zaliczenia z przedmiotu: uzyskanie co najmniej 51% z poszczególnych form zaliczenia.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W sumie 60 pkt. </w:t>
            </w:r>
            <w:r w:rsidRPr="00D7358C">
              <w:rPr>
                <w:rFonts w:ascii="Arial" w:hAnsi="Arial" w:cs="Arial"/>
                <w:sz w:val="24"/>
                <w:szCs w:val="24"/>
              </w:rPr>
              <w:t>Przedział punktacji: 0-50%, 51-60%, 61-70%, 71-80%, 81-90%, 91-100%, oceny za uzyskanie odpowiedniej liczby punktów: 2,0; 3,0; 3,5; 4,0; 4,5; 5,0.</w:t>
            </w:r>
          </w:p>
        </w:tc>
      </w:tr>
      <w:tr w:rsidR="00F22690" w:rsidRPr="00D7358C" w14:paraId="1C206BF2" w14:textId="77777777" w:rsidTr="00722208">
        <w:trPr>
          <w:trHeight w:val="32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6F9E7F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ECTS: 3,4</w:t>
            </w:r>
          </w:p>
        </w:tc>
      </w:tr>
      <w:tr w:rsidR="00F22690" w:rsidRPr="00D7358C" w14:paraId="19E00D8E" w14:textId="77777777" w:rsidTr="00722208">
        <w:trPr>
          <w:trHeight w:val="370"/>
        </w:trPr>
        <w:tc>
          <w:tcPr>
            <w:tcW w:w="977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D9D57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F22690" w:rsidRPr="00D7358C" w14:paraId="486479E9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74BEB4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C4C91E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F22690" w:rsidRPr="00D7358C" w14:paraId="0E81EE6D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5BCC8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81607" w14:textId="77777777" w:rsidR="00F22690" w:rsidRPr="00D7358C" w:rsidRDefault="00F22690" w:rsidP="00D7358C">
            <w:pPr>
              <w:autoSpaceDE w:val="0"/>
              <w:autoSpaceDN w:val="0"/>
              <w:adjustRightInd w:val="0"/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90" w:rsidRPr="00D7358C" w14:paraId="27DB3CB0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483F2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6A52B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22690" w:rsidRPr="00D7358C" w14:paraId="4BD88A83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3EC27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76132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22690" w:rsidRPr="00D7358C" w14:paraId="13E8103C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6AB24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konsultacjach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05EF8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2690" w:rsidRPr="00D7358C" w14:paraId="73364FB7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393DB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udział w egzaminie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C0C08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2690" w:rsidRPr="00D7358C" w14:paraId="13EEDB9C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D2442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4A65B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90" w:rsidRPr="00D7358C" w14:paraId="07F39318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BAE89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>samodzielne przygotowanie się do ćwiczeń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3A6D2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22690" w:rsidRPr="00D7358C" w14:paraId="1C5DA0F7" w14:textId="77777777" w:rsidTr="00722208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EBA2A" w14:textId="77777777" w:rsidR="00F22690" w:rsidRPr="00D7358C" w:rsidRDefault="00F22690" w:rsidP="00D7358C">
            <w:pPr>
              <w:keepNext/>
              <w:keepLines/>
              <w:spacing w:before="120" w:after="0" w:line="360" w:lineRule="auto"/>
              <w:ind w:left="170"/>
              <w:outlineLvl w:val="1"/>
              <w:rPr>
                <w:rFonts w:ascii="Arial" w:eastAsiaTheme="majorEastAsia" w:hAnsi="Arial" w:cs="Arial"/>
                <w:sz w:val="24"/>
                <w:szCs w:val="24"/>
              </w:rPr>
            </w:pPr>
            <w:r w:rsidRPr="00D7358C">
              <w:rPr>
                <w:rFonts w:ascii="Arial" w:eastAsiaTheme="majorEastAsia" w:hAnsi="Arial" w:cs="Arial"/>
                <w:sz w:val="24"/>
                <w:szCs w:val="24"/>
              </w:rPr>
              <w:t>samodzielne przygotowanie się do zaliczenia przedmiotu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8AAD0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F22690" w:rsidRPr="00D7358C" w14:paraId="39C2E098" w14:textId="77777777" w:rsidTr="00722208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4EE6F" w14:textId="77777777" w:rsidR="00F22690" w:rsidRPr="00D7358C" w:rsidRDefault="00F22690" w:rsidP="00D7358C">
            <w:pPr>
              <w:keepNext/>
              <w:keepLines/>
              <w:spacing w:before="120" w:after="0" w:line="360" w:lineRule="auto"/>
              <w:ind w:left="170"/>
              <w:outlineLvl w:val="1"/>
              <w:rPr>
                <w:rFonts w:ascii="Arial" w:eastAsiaTheme="majorEastAsia" w:hAnsi="Arial" w:cs="Arial"/>
                <w:sz w:val="24"/>
                <w:szCs w:val="24"/>
              </w:rPr>
            </w:pPr>
            <w:r w:rsidRPr="00D7358C">
              <w:rPr>
                <w:rFonts w:ascii="Arial" w:eastAsiaTheme="majorEastAsia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BF5D6" w14:textId="77777777" w:rsidR="00F22690" w:rsidRPr="00D7358C" w:rsidRDefault="00F22690" w:rsidP="00D7358C">
            <w:pPr>
              <w:spacing w:before="120" w:after="0" w:line="36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F22690" w:rsidRPr="00D7358C" w14:paraId="2AED2212" w14:textId="77777777" w:rsidTr="00722208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EF67F" w14:textId="77777777" w:rsidR="00F22690" w:rsidRPr="00D7358C" w:rsidRDefault="00F22690" w:rsidP="00D7358C">
            <w:pPr>
              <w:keepNext/>
              <w:keepLines/>
              <w:spacing w:before="120" w:after="0" w:line="360" w:lineRule="auto"/>
              <w:ind w:left="170"/>
              <w:outlineLvl w:val="1"/>
              <w:rPr>
                <w:rFonts w:ascii="Arial" w:eastAsiaTheme="majorEastAsia" w:hAnsi="Arial" w:cs="Arial"/>
                <w:sz w:val="24"/>
                <w:szCs w:val="24"/>
              </w:rPr>
            </w:pPr>
            <w:r w:rsidRPr="00D7358C">
              <w:rPr>
                <w:rFonts w:ascii="Arial" w:eastAsiaTheme="majorEastAsia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3205C" w14:textId="77777777" w:rsidR="00F22690" w:rsidRPr="00D7358C" w:rsidRDefault="00F22690" w:rsidP="00D7358C">
            <w:pPr>
              <w:keepNext/>
              <w:keepLines/>
              <w:spacing w:before="120" w:after="0" w:line="360" w:lineRule="auto"/>
              <w:ind w:left="170"/>
              <w:outlineLvl w:val="2"/>
              <w:rPr>
                <w:rFonts w:ascii="Arial" w:eastAsiaTheme="majorEastAsia" w:hAnsi="Arial" w:cs="Arial"/>
                <w:sz w:val="24"/>
                <w:szCs w:val="24"/>
              </w:rPr>
            </w:pPr>
            <w:r w:rsidRPr="00D7358C">
              <w:rPr>
                <w:rFonts w:ascii="Arial" w:eastAsiaTheme="majorEastAsia" w:hAnsi="Arial" w:cs="Arial"/>
                <w:sz w:val="24"/>
                <w:szCs w:val="24"/>
              </w:rPr>
              <w:t>3,4</w:t>
            </w:r>
          </w:p>
        </w:tc>
      </w:tr>
    </w:tbl>
    <w:p w14:paraId="6640CC4D" w14:textId="77777777" w:rsidR="00F22690" w:rsidRPr="00D7358C" w:rsidRDefault="00F2269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5EEA95EA" w14:textId="77777777" w:rsidR="00F22690" w:rsidRPr="00D7358C" w:rsidRDefault="00F2269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-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Sylabus dla przedmiotu Budownictwo energooszczędne i ekologiczne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366"/>
        <w:gridCol w:w="142"/>
        <w:gridCol w:w="1477"/>
        <w:gridCol w:w="1257"/>
        <w:gridCol w:w="585"/>
        <w:gridCol w:w="1902"/>
        <w:gridCol w:w="10"/>
        <w:gridCol w:w="20"/>
      </w:tblGrid>
      <w:tr w:rsidR="006865C8" w:rsidRPr="00D7358C" w14:paraId="7BA37CEE" w14:textId="77777777" w:rsidTr="00722208">
        <w:trPr>
          <w:gridAfter w:val="1"/>
          <w:wAfter w:w="20" w:type="dxa"/>
          <w:trHeight w:val="570"/>
        </w:trPr>
        <w:tc>
          <w:tcPr>
            <w:tcW w:w="1044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861A15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6865C8" w:rsidRPr="00D7358C" w14:paraId="7C8B8570" w14:textId="77777777" w:rsidTr="00722208">
        <w:trPr>
          <w:gridAfter w:val="1"/>
          <w:wAfter w:w="20" w:type="dxa"/>
          <w:trHeight w:val="477"/>
        </w:trPr>
        <w:tc>
          <w:tcPr>
            <w:tcW w:w="10447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FCA67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6865C8" w:rsidRPr="00D7358C" w14:paraId="3B002DBB" w14:textId="77777777" w:rsidTr="00722208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0F8B01D7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5B2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sz w:val="24"/>
                <w:szCs w:val="24"/>
              </w:rPr>
              <w:t>Budownictwo energooszczędne i ekologiczne</w:t>
            </w:r>
          </w:p>
        </w:tc>
      </w:tr>
      <w:tr w:rsidR="006865C8" w:rsidRPr="00D7358C" w14:paraId="2A2626DB" w14:textId="77777777" w:rsidTr="0072220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10E71FC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Nazwa w języku angielskim: </w:t>
            </w:r>
          </w:p>
        </w:tc>
        <w:tc>
          <w:tcPr>
            <w:tcW w:w="703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9C0CD" w14:textId="77777777" w:rsidR="006865C8" w:rsidRPr="00D7358C" w:rsidRDefault="006865C8" w:rsidP="00D7358C">
            <w:pPr>
              <w:pStyle w:val="HTML-wstpniesformatowany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7358C">
              <w:rPr>
                <w:rFonts w:ascii="Arial" w:hAnsi="Arial" w:cs="Arial"/>
                <w:sz w:val="24"/>
                <w:szCs w:val="24"/>
                <w:lang w:val="en"/>
              </w:rPr>
              <w:t>Energy-saving and ecological construction</w:t>
            </w:r>
          </w:p>
        </w:tc>
      </w:tr>
      <w:tr w:rsidR="006865C8" w:rsidRPr="00D7358C" w14:paraId="3845A18F" w14:textId="77777777" w:rsidTr="0072220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  <w:vAlign w:val="center"/>
          </w:tcPr>
          <w:p w14:paraId="14AD63BF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8551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6865C8" w:rsidRPr="00D7358C" w14:paraId="14FEB87A" w14:textId="77777777" w:rsidTr="0072220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253BFFE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7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95355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6865C8" w:rsidRPr="00D7358C" w14:paraId="5B28C200" w14:textId="77777777" w:rsidTr="00722208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0AF7D692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4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F65FF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6865C8" w:rsidRPr="00D7358C" w14:paraId="3BC48467" w14:textId="77777777" w:rsidTr="0072220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45A75616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1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E6CE6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6865C8" w:rsidRPr="00D7358C" w14:paraId="49F44E51" w14:textId="77777777" w:rsidTr="0072220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7D183CE1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1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47F4C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6865C8" w:rsidRPr="00D7358C" w14:paraId="77F224C6" w14:textId="77777777" w:rsidTr="00722208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3C6D4CBF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3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614A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</w:p>
        </w:tc>
      </w:tr>
      <w:tr w:rsidR="006865C8" w:rsidRPr="00D7358C" w14:paraId="59321DF8" w14:textId="77777777" w:rsidTr="00722208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1F79BA4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6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C743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6865C8" w:rsidRPr="00D7358C" w14:paraId="1AC0414D" w14:textId="77777777" w:rsidTr="00722208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72B48656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02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289E1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6865C8" w:rsidRPr="00D7358C" w14:paraId="42E592E8" w14:textId="77777777" w:rsidTr="00722208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5C95E22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2522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Bartosz Zegardło</w:t>
            </w:r>
          </w:p>
        </w:tc>
      </w:tr>
      <w:tr w:rsidR="006865C8" w:rsidRPr="00D7358C" w14:paraId="6ED290FB" w14:textId="77777777" w:rsidTr="00722208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7C419CB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69296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Bartosz Zegardło</w:t>
            </w:r>
          </w:p>
        </w:tc>
      </w:tr>
      <w:tr w:rsidR="006865C8" w:rsidRPr="00D7358C" w14:paraId="39D78E18" w14:textId="77777777" w:rsidTr="00722208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vAlign w:val="center"/>
          </w:tcPr>
          <w:p w14:paraId="1F10DD34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2DCA5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Celem przedmiotu jest </w:t>
            </w:r>
            <w:r w:rsidRPr="00D7358C">
              <w:rPr>
                <w:rFonts w:ascii="Arial" w:hAnsi="Arial" w:cs="Arial"/>
                <w:spacing w:val="-4"/>
                <w:sz w:val="24"/>
                <w:szCs w:val="24"/>
              </w:rPr>
              <w:t xml:space="preserve">zaznajomienie studenta z zagadnieniami budownictwa energooszczędnego i pasywnego. Podczas toku kształcenia student poznaje specyfikę obiektów energooszczędnych: ich przegrody, wentylacje oraz sposoby odzysku energii. Celem przedmiotu jest również zaznajomienie studenta z budownictwem ekologicznym - ekologicznymi materiałami budowlanymi oraz recyklingiem materiałów budowlanych. </w:t>
            </w:r>
          </w:p>
        </w:tc>
      </w:tr>
      <w:tr w:rsidR="006865C8" w:rsidRPr="00D7358C" w14:paraId="1CADC876" w14:textId="77777777" w:rsidTr="00722208">
        <w:trPr>
          <w:trHeight w:val="600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72F4A1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efektu</w:t>
            </w:r>
          </w:p>
        </w:tc>
        <w:tc>
          <w:tcPr>
            <w:tcW w:w="737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E1F8A05" w14:textId="77777777" w:rsidR="006865C8" w:rsidRPr="00D7358C" w:rsidRDefault="006865C8" w:rsidP="00D7358C">
            <w:pPr>
              <w:autoSpaceDE w:val="0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AFED13B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kierunkowego</w:t>
            </w:r>
          </w:p>
        </w:tc>
      </w:tr>
      <w:tr w:rsidR="006865C8" w:rsidRPr="00D7358C" w14:paraId="7AD2F4FF" w14:textId="77777777" w:rsidTr="00722208">
        <w:trPr>
          <w:trHeight w:val="5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1F00C71" w14:textId="77777777" w:rsidR="006865C8" w:rsidRPr="00D7358C" w:rsidRDefault="006865C8" w:rsidP="00D7358C">
            <w:pPr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left w:val="single" w:sz="6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11A2006" w14:textId="77777777" w:rsidR="006865C8" w:rsidRPr="00D7358C" w:rsidRDefault="006865C8" w:rsidP="00D7358C">
            <w:pPr>
              <w:autoSpaceDE w:val="0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24B38E8" w14:textId="77777777" w:rsidR="006865C8" w:rsidRPr="00D7358C" w:rsidRDefault="006865C8" w:rsidP="00D7358C">
            <w:pPr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5C8" w:rsidRPr="00D7358C" w14:paraId="1825077F" w14:textId="77777777" w:rsidTr="00722208">
        <w:trPr>
          <w:trHeight w:val="290"/>
        </w:trPr>
        <w:tc>
          <w:tcPr>
            <w:tcW w:w="1164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DC257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E54611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Zna i rozumie w stopniu pogłębionym </w:t>
            </w:r>
            <w:bookmarkStart w:id="1" w:name="docs-internal-guid-f65874a6-7fff-a137-e8"/>
            <w:bookmarkEnd w:id="1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zagadnienia inżynieryjno-techniczne oraz teorie z nauk pokrewnych niezbędne do charakterystyki zjawisk i procesów w zagospodarowaniu przestrzennym. 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D870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K_W01</w:t>
            </w:r>
          </w:p>
        </w:tc>
      </w:tr>
      <w:tr w:rsidR="006865C8" w:rsidRPr="00D7358C" w14:paraId="6D15982F" w14:textId="77777777" w:rsidTr="00722208">
        <w:trPr>
          <w:trHeight w:val="1012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5F9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7FBA4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Zna i rozumie w stopniu pogłębionym </w:t>
            </w:r>
            <w:bookmarkStart w:id="2" w:name="docs-internal-guid-90bfa204-7fff-fd0c-ee"/>
            <w:bookmarkEnd w:id="2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konstrukcje obiektów budowlanych, planowania systemów odnawialnych źródeł energii oraz ich znaczenie w tworzeniu infrastruktury technicznej związanej z architekturą, urbanistyką ochroną i kształtowaniem środowiska przyrodniczego.  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DA4BC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K_W04</w:t>
            </w:r>
          </w:p>
        </w:tc>
      </w:tr>
      <w:tr w:rsidR="006865C8" w:rsidRPr="00D7358C" w14:paraId="51883A8C" w14:textId="77777777" w:rsidTr="00722208">
        <w:trPr>
          <w:trHeight w:val="531"/>
        </w:trPr>
        <w:tc>
          <w:tcPr>
            <w:tcW w:w="1164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7C45BF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3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8CA832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Zna i rozumie w stopniu pogłębionym </w:t>
            </w:r>
            <w:bookmarkStart w:id="3" w:name="docs-internal-guid-d0900687-7fff-9ab3-0a"/>
            <w:bookmarkEnd w:id="3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znaczenie ochrony środowiska, ekologii i waloryzacji zasobów przyrody oraz czynniki przyrodnicze wpływające na zróżnicowanie jednostek przestrzennych.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D7117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K_W08</w:t>
            </w:r>
          </w:p>
        </w:tc>
      </w:tr>
      <w:tr w:rsidR="006865C8" w:rsidRPr="00D7358C" w14:paraId="64D02899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5F1"/>
            <w:vAlign w:val="center"/>
          </w:tcPr>
          <w:p w14:paraId="723AF9BA" w14:textId="77777777" w:rsidR="006865C8" w:rsidRPr="00D7358C" w:rsidRDefault="006865C8" w:rsidP="00D7358C">
            <w:pPr>
              <w:autoSpaceDE w:val="0"/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5F1"/>
            <w:vAlign w:val="center"/>
          </w:tcPr>
          <w:p w14:paraId="5B8B51D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ACFE6A6" w14:textId="77777777" w:rsidR="006865C8" w:rsidRPr="00D7358C" w:rsidRDefault="006865C8" w:rsidP="00D7358C">
            <w:pPr>
              <w:autoSpaceDE w:val="0"/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5C8" w:rsidRPr="00D7358C" w14:paraId="6403E9A1" w14:textId="77777777" w:rsidTr="00722208">
        <w:trPr>
          <w:trHeight w:val="1032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25B9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14:paraId="756F5EF4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 stopniu pogłębionym potrafi</w:t>
            </w:r>
            <w:r w:rsidRPr="00D735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4" w:name="docs-internal-guid-ca026e0b-7fff-aea4-32"/>
            <w:bookmarkEnd w:id="4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wykorzystać zdobytą wiedzę do określenia możliwości pozyskania energii z odnawialnych źródeł energii, samodzielnie realizować zadania inżynieryjno-techniczne i działania logistyczne oraz przewidywać ich wpływ na stan i jakość środowiska przyrodniczego.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AA6F5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K_U04</w:t>
            </w:r>
          </w:p>
        </w:tc>
      </w:tr>
      <w:tr w:rsidR="006865C8" w:rsidRPr="00D7358C" w14:paraId="179F4A2E" w14:textId="77777777" w:rsidTr="00722208">
        <w:trPr>
          <w:trHeight w:val="882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26C386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14:paraId="3B278CB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 stopniu pogłębionym potrafi</w:t>
            </w:r>
            <w:bookmarkStart w:id="5" w:name="docs-internal-guid-545ce775-7fff-ce7d-42"/>
            <w:bookmarkEnd w:id="5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kreować funkcjonalność przestrzenną w zależności od uwarunkowań geograficzno-środowiskowych i potrzeb społeczno-kulturowych. 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E7304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K_U05</w:t>
            </w:r>
          </w:p>
        </w:tc>
      </w:tr>
      <w:tr w:rsidR="006865C8" w:rsidRPr="00D7358C" w14:paraId="7125BD5B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5F1"/>
            <w:vAlign w:val="center"/>
          </w:tcPr>
          <w:p w14:paraId="54ED8593" w14:textId="77777777" w:rsidR="006865C8" w:rsidRPr="00D7358C" w:rsidRDefault="006865C8" w:rsidP="00D7358C">
            <w:pPr>
              <w:autoSpaceDE w:val="0"/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5F1"/>
            <w:vAlign w:val="center"/>
          </w:tcPr>
          <w:p w14:paraId="372A4174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B1DCBF1" w14:textId="77777777" w:rsidR="006865C8" w:rsidRPr="00D7358C" w:rsidRDefault="006865C8" w:rsidP="00D7358C">
            <w:pPr>
              <w:autoSpaceDE w:val="0"/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5C8" w:rsidRPr="00D7358C" w14:paraId="61B5198B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DE3FF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490D4C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 pogłębionym stopniu jest gotów</w:t>
            </w:r>
            <w:bookmarkStart w:id="6" w:name="docs-internal-guid-454c6bc7-7fff-4285-92"/>
            <w:bookmarkEnd w:id="6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 sposób odpowiedzialny pełnić rozwiązywać problemy z zakresu gospodarki przestrzennej a w razie wystąpienia problemów zasięgać opinii ekspertów z jednoczesnym przestrzeganiem zasad etyki zawodowej.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FEE48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K_K03</w:t>
            </w:r>
          </w:p>
        </w:tc>
      </w:tr>
      <w:tr w:rsidR="006865C8" w:rsidRPr="00D7358C" w14:paraId="4241F48A" w14:textId="77777777" w:rsidTr="00722208">
        <w:trPr>
          <w:trHeight w:val="514"/>
        </w:trPr>
        <w:tc>
          <w:tcPr>
            <w:tcW w:w="11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DE15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BD1BDC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 pogłębionym stopniu jest gotów do</w:t>
            </w:r>
            <w:r w:rsidRPr="00D735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7" w:name="docs-internal-guid-1b0a4136-7fff-7af5-67"/>
            <w:bookmarkEnd w:id="7"/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właściwego gospodarowania przestrzenią z uwzględnieniem współzależności zachodzących pomiędzy elementami środowiska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91471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K_K04</w:t>
            </w:r>
          </w:p>
        </w:tc>
      </w:tr>
      <w:tr w:rsidR="006865C8" w:rsidRPr="00D7358C" w14:paraId="5B93CA27" w14:textId="77777777" w:rsidTr="0072220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  <w:vAlign w:val="center"/>
          </w:tcPr>
          <w:p w14:paraId="774F2287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907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C916D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sz w:val="24"/>
                <w:szCs w:val="24"/>
              </w:rPr>
              <w:t xml:space="preserve">wykład (15 godz.), ćwiczenia lab. (15 godz.) </w:t>
            </w:r>
          </w:p>
        </w:tc>
      </w:tr>
      <w:tr w:rsidR="006865C8" w:rsidRPr="00D7358C" w14:paraId="731E637D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4FBF25E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6865C8" w:rsidRPr="00D7358C" w14:paraId="566F1019" w14:textId="77777777" w:rsidTr="00722208">
        <w:trPr>
          <w:trHeight w:val="320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FDB984F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Znajomość przedmiotów ogólnych: matematyki i fizyki w zakresie szkoły średniej oraz podstaw grafiki inżynierskiej.</w:t>
            </w:r>
          </w:p>
        </w:tc>
      </w:tr>
      <w:tr w:rsidR="006865C8" w:rsidRPr="00D7358C" w14:paraId="36CA495E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DC98398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6865C8" w:rsidRPr="00D7358C" w14:paraId="34A20E57" w14:textId="77777777" w:rsidTr="00722208">
        <w:trPr>
          <w:trHeight w:val="1787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D6B66" w14:textId="77777777" w:rsidR="006865C8" w:rsidRPr="00D7358C" w:rsidRDefault="00CF0066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Pojęcie</w:t>
            </w:r>
            <w:r w:rsidR="006865C8"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pasywności budynków.</w:t>
            </w:r>
          </w:p>
          <w:p w14:paraId="45BDF023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Efektywność przegród zewnętrznych</w:t>
            </w:r>
          </w:p>
          <w:p w14:paraId="22B23E84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Ochrona cieplna budynków.</w:t>
            </w:r>
          </w:p>
          <w:p w14:paraId="2B151297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Mostki termiczne.</w:t>
            </w:r>
          </w:p>
          <w:p w14:paraId="6276ED04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Szczelność powłoki budynków.</w:t>
            </w:r>
          </w:p>
          <w:p w14:paraId="076F9B35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Pasywne wykorzystanie energii słonecznej</w:t>
            </w:r>
          </w:p>
          <w:p w14:paraId="5FA1F12E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Kolektory ziemne</w:t>
            </w:r>
          </w:p>
          <w:p w14:paraId="62AE6300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Wentylacja w budownictwie energooszczędnym</w:t>
            </w:r>
          </w:p>
          <w:p w14:paraId="5718E96A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Rekuperacja</w:t>
            </w:r>
          </w:p>
          <w:p w14:paraId="71BF6F5B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Pompy ciepła</w:t>
            </w:r>
          </w:p>
          <w:p w14:paraId="581FECD2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Energia elektryczna w budownictwie ekologicznym</w:t>
            </w:r>
          </w:p>
          <w:p w14:paraId="5BCD0A61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Przykłady realizacji budynków pasywnych</w:t>
            </w:r>
          </w:p>
          <w:p w14:paraId="64142020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Materiały ekologiczne w budownictwie</w:t>
            </w:r>
          </w:p>
          <w:p w14:paraId="7321533F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Recykling materiałów budowlanych</w:t>
            </w:r>
          </w:p>
          <w:p w14:paraId="6083A01B" w14:textId="77777777" w:rsidR="006865C8" w:rsidRPr="00D7358C" w:rsidRDefault="006865C8" w:rsidP="00D7358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120" w:after="0" w:line="360" w:lineRule="auto"/>
              <w:ind w:left="714" w:hanging="71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Wykorzystanie recyklatów do tworzenia kompozytów budowlanych</w:t>
            </w:r>
          </w:p>
        </w:tc>
      </w:tr>
      <w:tr w:rsidR="006865C8" w:rsidRPr="00D7358C" w14:paraId="33F88587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480CF3F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6865C8" w:rsidRPr="00D7358C" w14:paraId="70E1875F" w14:textId="77777777" w:rsidTr="00722208">
        <w:trPr>
          <w:trHeight w:val="1132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0275F5D" w14:textId="77777777" w:rsidR="006865C8" w:rsidRPr="00D7358C" w:rsidRDefault="006865C8" w:rsidP="00D7358C">
            <w:pPr>
              <w:numPr>
                <w:ilvl w:val="0"/>
                <w:numId w:val="7"/>
              </w:numPr>
              <w:suppressAutoHyphens/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Neufret E. Podręcznik projektowania architektoniczno-budowlanego : podstawy, normy, przepisy dotyczące planowania, budowy, kształtowania architektonicznego, potrzebnych przestrzeni i związków między nimi, wymiarów budynków i pomieszczeń. Arkady, Warszawa 2003.</w:t>
            </w:r>
          </w:p>
          <w:p w14:paraId="61824C06" w14:textId="77777777" w:rsidR="006865C8" w:rsidRPr="00D7358C" w:rsidRDefault="006865C8" w:rsidP="00D7358C">
            <w:pPr>
              <w:numPr>
                <w:ilvl w:val="0"/>
                <w:numId w:val="7"/>
              </w:numPr>
              <w:suppressAutoHyphens/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Runkiewicz R., Błaszczyński T. (pod red.) Ekologia a budownictwo. Dolnośląskie Wydawnictwo Edukacyjne, Wrocław 2016.</w:t>
            </w:r>
          </w:p>
          <w:p w14:paraId="5EAB68D4" w14:textId="77777777" w:rsidR="006865C8" w:rsidRPr="00D7358C" w:rsidRDefault="006865C8" w:rsidP="00D7358C">
            <w:pPr>
              <w:numPr>
                <w:ilvl w:val="0"/>
                <w:numId w:val="7"/>
              </w:numPr>
              <w:suppressAutoHyphens/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Górecka M. Architektura energooszczędnego domu mieszkalnego polskiej wsi w aspekcie zrównoważonego rozwoju. Oficyna Wydawnicza Politechniki Warszawskiej, Warszawa 2004.</w:t>
            </w:r>
          </w:p>
        </w:tc>
      </w:tr>
      <w:tr w:rsidR="006865C8" w:rsidRPr="00D7358C" w14:paraId="5782825F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713391B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6865C8" w:rsidRPr="00D7358C" w14:paraId="26C86F26" w14:textId="77777777" w:rsidTr="00722208">
        <w:trPr>
          <w:trHeight w:val="573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4D04DE1" w14:textId="77777777" w:rsidR="006865C8" w:rsidRPr="00D7358C" w:rsidRDefault="006865C8" w:rsidP="00D7358C">
            <w:pPr>
              <w:numPr>
                <w:ilvl w:val="0"/>
                <w:numId w:val="6"/>
              </w:numPr>
              <w:suppressAutoHyphens/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Bielniak S., Głuszak M., Zięba M. Budownictwo ekologiczne: aspekty ekonomiczne. Wydawnictwo Naukowe PWN, Warszawa 2013.</w:t>
            </w:r>
          </w:p>
          <w:p w14:paraId="064882A4" w14:textId="77777777" w:rsidR="006865C8" w:rsidRPr="00D7358C" w:rsidRDefault="006865C8" w:rsidP="00D7358C">
            <w:pPr>
              <w:numPr>
                <w:ilvl w:val="0"/>
                <w:numId w:val="6"/>
              </w:numPr>
              <w:suppressAutoHyphens/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 xml:space="preserve">Sobierajewicz P. Kształtowanie zabudowy miejskiej o zwiększonej efektywności ekologicznej i energetycznej : architektura, rozwój, społeczeństwo, ekologia. Oficyna Wydawnicza Uniwersytetu Zielonogórskiego, Zielona Góra 2013. </w:t>
            </w:r>
          </w:p>
        </w:tc>
      </w:tr>
      <w:tr w:rsidR="006865C8" w:rsidRPr="00D7358C" w14:paraId="6C3E5AFF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25CC6A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6865C8" w:rsidRPr="00D7358C" w14:paraId="0E5CF3FB" w14:textId="77777777" w:rsidTr="00722208">
        <w:trPr>
          <w:trHeight w:val="674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F35D090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Wykład prowadzony jest z zastosowaniem prezentacji multimedialnych.</w:t>
            </w:r>
          </w:p>
          <w:p w14:paraId="3E8EFBC1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Ćwiczenia prowadzone są metodą problemową z zastosowaniem szkiców graficznych, na których omawiany jest przykładowy projekt budynku energooszczędnego. W czasie ćwiczeń studenci mają obowiązek wykonania projektów własnych obiektów odpowiadających fragmentom omawianym. Część wszystkich zajęć przeznaczona jest na korekty projektów oraz ich indywidualne omówienie z prowadzącym.</w:t>
            </w:r>
          </w:p>
        </w:tc>
      </w:tr>
      <w:tr w:rsidR="006865C8" w:rsidRPr="00D7358C" w14:paraId="2A21A3E0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F08A7FF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6865C8" w:rsidRPr="00D7358C" w14:paraId="5C919993" w14:textId="77777777" w:rsidTr="00722208">
        <w:trPr>
          <w:trHeight w:val="1967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79891B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Aktywność na zajęciach. Wykonanie projektu. Egzamin końcowy.</w:t>
            </w:r>
          </w:p>
          <w:p w14:paraId="631B861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Podstawą zaliczenia jest pozytywna ocena wykonania zadania praktycznego zleconego na ćwiczeniach oraz zaliczenie egzaminu pisemnego. </w:t>
            </w:r>
          </w:p>
          <w:p w14:paraId="31F4851D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Egzamin pisemny posiada wpływ na ocenę końcową 50% oraz weryfikuje efekty: </w:t>
            </w:r>
          </w:p>
          <w:p w14:paraId="0CA37212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W_01; W_02, W_03, U_01; U_02, K_01; K_02.</w:t>
            </w:r>
          </w:p>
          <w:p w14:paraId="755BC96B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Zaliczenie projektu posiada wpływ na ocenę końcową 50% oraz weryfikuje efekty:</w:t>
            </w:r>
          </w:p>
          <w:p w14:paraId="5D4B0681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W_01; W_02, W_03, U_01; U_02; K_01; K_02.</w:t>
            </w:r>
          </w:p>
          <w:p w14:paraId="22456DC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865C8" w:rsidRPr="00D7358C" w14:paraId="7A481958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8BD8946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6865C8" w:rsidRPr="00D7358C" w14:paraId="5067A0C0" w14:textId="77777777" w:rsidTr="00722208">
        <w:trPr>
          <w:trHeight w:val="1731"/>
        </w:trPr>
        <w:tc>
          <w:tcPr>
            <w:tcW w:w="10467" w:type="dxa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139C8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Warunkiem zaliczenia projektu jest jego samodzielne i indywidualne wykonanie.</w:t>
            </w:r>
          </w:p>
          <w:p w14:paraId="39128E64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Warunek uzyskania zaliczenia z przedmiotu to zaliczenie projektu oraz egzaminu łącznie. Zaliczenie egzaminu uzyskuje się odpowiadając pozytywnie na co najmniej 51% zadanych pytań. </w:t>
            </w:r>
          </w:p>
          <w:p w14:paraId="17ED58EA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Przedział punktacji i jej wpływ na ocenę: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0-50% - ocena 2,0</w:t>
            </w:r>
          </w:p>
          <w:p w14:paraId="0778C08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51-6-% - ocena 3,0</w:t>
            </w:r>
          </w:p>
          <w:p w14:paraId="3E7EEBBC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61-70% - ocena 3,5</w:t>
            </w:r>
          </w:p>
          <w:p w14:paraId="26266C55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71-80% - ocena 4,0</w:t>
            </w:r>
          </w:p>
          <w:p w14:paraId="2B16B4F9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81-90% - ocena 4,5</w:t>
            </w:r>
          </w:p>
          <w:p w14:paraId="212981DC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91-100% - ocena 5,0</w:t>
            </w:r>
          </w:p>
        </w:tc>
      </w:tr>
      <w:tr w:rsidR="006865C8" w:rsidRPr="00D7358C" w14:paraId="2850616D" w14:textId="77777777" w:rsidTr="00722208">
        <w:trPr>
          <w:trHeight w:val="454"/>
        </w:trPr>
        <w:tc>
          <w:tcPr>
            <w:tcW w:w="10467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14:paraId="328EB8B2" w14:textId="77777777" w:rsidR="006865C8" w:rsidRPr="00D7358C" w:rsidRDefault="006865C8" w:rsidP="00D7358C">
            <w:pPr>
              <w:autoSpaceDE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Bilans punktów ECTS*:</w:t>
            </w:r>
          </w:p>
        </w:tc>
      </w:tr>
      <w:tr w:rsidR="006865C8" w:rsidRPr="00D7358C" w14:paraId="26AD1EE6" w14:textId="77777777" w:rsidTr="00722208">
        <w:trPr>
          <w:gridAfter w:val="2"/>
          <w:wAfter w:w="30" w:type="dxa"/>
          <w:trHeight w:val="388"/>
        </w:trPr>
        <w:tc>
          <w:tcPr>
            <w:tcW w:w="104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2EB6677E" w14:textId="77777777" w:rsidR="006865C8" w:rsidRPr="00D7358C" w:rsidRDefault="006865C8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bCs/>
                <w:sz w:val="24"/>
                <w:szCs w:val="24"/>
              </w:rPr>
              <w:t>Studia stacjonarne</w:t>
            </w:r>
          </w:p>
        </w:tc>
      </w:tr>
      <w:tr w:rsidR="006865C8" w:rsidRPr="00D7358C" w14:paraId="396C5FC8" w14:textId="77777777" w:rsidTr="00722208">
        <w:trPr>
          <w:gridAfter w:val="2"/>
          <w:wAfter w:w="30" w:type="dxa"/>
          <w:trHeight w:val="347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5A871407" w14:textId="77777777" w:rsidR="006865C8" w:rsidRPr="00D7358C" w:rsidRDefault="006865C8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bCs/>
                <w:sz w:val="24"/>
                <w:szCs w:val="24"/>
              </w:rPr>
              <w:t>Aktywność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B182C69" w14:textId="77777777" w:rsidR="006865C8" w:rsidRPr="00D7358C" w:rsidRDefault="006865C8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bCs/>
                <w:sz w:val="24"/>
                <w:szCs w:val="24"/>
              </w:rPr>
              <w:t>Obciążenie studenta</w:t>
            </w:r>
          </w:p>
        </w:tc>
      </w:tr>
      <w:tr w:rsidR="006865C8" w:rsidRPr="00D7358C" w14:paraId="48530DAB" w14:textId="77777777" w:rsidTr="00722208">
        <w:trPr>
          <w:gridAfter w:val="2"/>
          <w:wAfter w:w="30" w:type="dxa"/>
          <w:trHeight w:val="519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58DF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14FD" w14:textId="77777777" w:rsidR="006865C8" w:rsidRPr="00D7358C" w:rsidRDefault="006865C8" w:rsidP="00D7358C">
            <w:pPr>
              <w:snapToGri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5C8" w:rsidRPr="00D7358C" w14:paraId="05A7225F" w14:textId="77777777" w:rsidTr="00722208">
        <w:trPr>
          <w:gridAfter w:val="2"/>
          <w:wAfter w:w="30" w:type="dxa"/>
          <w:trHeight w:val="360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03835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sz w:val="24"/>
                <w:szCs w:val="24"/>
              </w:rPr>
              <w:t>- udział w wykładach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0FFC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865C8" w:rsidRPr="00D7358C" w14:paraId="22A8803E" w14:textId="77777777" w:rsidTr="00722208">
        <w:trPr>
          <w:gridAfter w:val="2"/>
          <w:wAfter w:w="30" w:type="dxa"/>
          <w:trHeight w:val="326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E58AC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CA73C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865C8" w:rsidRPr="00D7358C" w14:paraId="10561A4C" w14:textId="77777777" w:rsidTr="00722208">
        <w:trPr>
          <w:gridAfter w:val="2"/>
          <w:wAfter w:w="30" w:type="dxa"/>
          <w:trHeight w:val="343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7D07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- udział w konsultacjach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5395A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65C8" w:rsidRPr="00D7358C" w14:paraId="58833538" w14:textId="77777777" w:rsidTr="00722208">
        <w:trPr>
          <w:gridAfter w:val="2"/>
          <w:wAfter w:w="30" w:type="dxa"/>
          <w:trHeight w:val="343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B9EF7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- egzamin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E3CE6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65C8" w:rsidRPr="00D7358C" w14:paraId="0EBE570E" w14:textId="77777777" w:rsidTr="00722208">
        <w:trPr>
          <w:gridAfter w:val="2"/>
          <w:wAfter w:w="30" w:type="dxa"/>
          <w:trHeight w:val="360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943D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CBB69" w14:textId="77777777" w:rsidR="006865C8" w:rsidRPr="00D7358C" w:rsidRDefault="006865C8" w:rsidP="00D7358C">
            <w:pPr>
              <w:snapToGrid w:val="0"/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65C8" w:rsidRPr="00D7358C" w14:paraId="7DC2A839" w14:textId="77777777" w:rsidTr="00722208">
        <w:trPr>
          <w:gridAfter w:val="2"/>
          <w:wAfter w:w="30" w:type="dxa"/>
          <w:trHeight w:val="343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E787F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- samodzielne wykonanie projektu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173C2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865C8" w:rsidRPr="00D7358C" w14:paraId="16BC65EB" w14:textId="77777777" w:rsidTr="00722208">
        <w:trPr>
          <w:gridAfter w:val="2"/>
          <w:wAfter w:w="30" w:type="dxa"/>
          <w:trHeight w:val="361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C8F3D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- przygotowanie się do egzaminu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FECCD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6865C8" w:rsidRPr="00D7358C" w14:paraId="1C6CC6D1" w14:textId="77777777" w:rsidTr="00722208">
        <w:trPr>
          <w:gridAfter w:val="2"/>
          <w:wAfter w:w="30" w:type="dxa"/>
          <w:trHeight w:val="343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9C25" w14:textId="77777777" w:rsidR="006865C8" w:rsidRPr="00D7358C" w:rsidRDefault="006865C8" w:rsidP="00D7358C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24FC" w14:textId="77777777" w:rsidR="006865C8" w:rsidRPr="00D7358C" w:rsidRDefault="006865C8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65 godz.</w:t>
            </w:r>
          </w:p>
        </w:tc>
      </w:tr>
      <w:tr w:rsidR="006865C8" w:rsidRPr="00D7358C" w14:paraId="56BCA486" w14:textId="77777777" w:rsidTr="00722208">
        <w:trPr>
          <w:gridAfter w:val="2"/>
          <w:wAfter w:w="30" w:type="dxa"/>
          <w:trHeight w:val="574"/>
        </w:trPr>
        <w:tc>
          <w:tcPr>
            <w:tcW w:w="5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0FA7" w14:textId="77777777" w:rsidR="006865C8" w:rsidRPr="00D7358C" w:rsidRDefault="006865C8" w:rsidP="00D7358C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93755" w14:textId="77777777" w:rsidR="006865C8" w:rsidRPr="00D7358C" w:rsidRDefault="006865C8" w:rsidP="00D7358C">
            <w:pPr>
              <w:pStyle w:val="Nagwek3"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2,6 ECTS</w:t>
            </w:r>
          </w:p>
        </w:tc>
      </w:tr>
    </w:tbl>
    <w:p w14:paraId="1E00910F" w14:textId="77777777" w:rsidR="00C24585" w:rsidRPr="00D7358C" w:rsidRDefault="00C24585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arządzanie przestrzenią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C24585" w:rsidRPr="00D7358C" w14:paraId="502E7716" w14:textId="77777777" w:rsidTr="00722208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C9A0E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C24585" w:rsidRPr="00D7358C" w14:paraId="644595DD" w14:textId="77777777" w:rsidTr="00722208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9B778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br w:type="page"/>
            </w:r>
            <w:r w:rsidRPr="00D73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C24585" w:rsidRPr="00D7358C" w14:paraId="69A2F865" w14:textId="77777777" w:rsidTr="00722208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9329F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BE7534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Zarządzanie przestrzenią</w:t>
            </w:r>
          </w:p>
        </w:tc>
      </w:tr>
      <w:tr w:rsidR="00C24585" w:rsidRPr="00D7358C" w14:paraId="6D9E8594" w14:textId="77777777" w:rsidTr="0072220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2036D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Nazwa w języku angielskim: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4FBD8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Space management</w:t>
            </w:r>
          </w:p>
        </w:tc>
      </w:tr>
      <w:tr w:rsidR="00C24585" w:rsidRPr="00D7358C" w14:paraId="37CFD3E6" w14:textId="77777777" w:rsidTr="0072220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775F32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BF8AC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C24585" w:rsidRPr="00D7358C" w14:paraId="319F61BB" w14:textId="77777777" w:rsidTr="0072220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00EA4F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29A4AE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C24585" w:rsidRPr="00D7358C" w14:paraId="0238F41A" w14:textId="77777777" w:rsidTr="00722208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751774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192C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C24585" w:rsidRPr="00D7358C" w14:paraId="0D2088F5" w14:textId="77777777" w:rsidTr="0072220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F93D12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A8BB2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C24585" w:rsidRPr="00D7358C" w14:paraId="3F8F5F8D" w14:textId="77777777" w:rsidTr="0072220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32E4E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4AA8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C24585" w:rsidRPr="00D7358C" w14:paraId="5FD96FEF" w14:textId="77777777" w:rsidTr="00722208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5181E1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F096E4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C24585" w:rsidRPr="00D7358C" w14:paraId="21ED0E40" w14:textId="77777777" w:rsidTr="00722208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A80C20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5FB78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Pierwszy</w:t>
            </w:r>
          </w:p>
        </w:tc>
      </w:tr>
      <w:tr w:rsidR="00C24585" w:rsidRPr="00D7358C" w14:paraId="36CF1455" w14:textId="77777777" w:rsidTr="00722208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48770F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0C2AB4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2,6 </w:t>
            </w:r>
          </w:p>
        </w:tc>
      </w:tr>
      <w:tr w:rsidR="00C24585" w:rsidRPr="00D7358C" w14:paraId="4CDBFB52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4BCBA8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0D08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C24585" w:rsidRPr="00D7358C" w14:paraId="0DFA0928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454870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F8CDC0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inż. Marek Niewęgłowski</w:t>
            </w:r>
          </w:p>
        </w:tc>
      </w:tr>
      <w:tr w:rsidR="00C24585" w:rsidRPr="00D7358C" w14:paraId="305224C8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3E052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5920F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Celem kształcenia jest zapoznanie studenta z problematyką zarządzania przestrzenią. Nabycie wiedzy i umiejętności jej wykorzystywania w zarządzaniu przestrzenią. Efektem kształcenia powinno być nabycie umiejętności przeprowadzenia analizy oraz doboru i stosowania właściwych metod i narzędzi zarządzania.</w:t>
            </w:r>
          </w:p>
        </w:tc>
      </w:tr>
      <w:tr w:rsidR="00C24585" w:rsidRPr="00D7358C" w14:paraId="7F5EA110" w14:textId="77777777" w:rsidTr="00722208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59D4F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BDD1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6CF778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C24585" w:rsidRPr="00D7358C" w14:paraId="1582861C" w14:textId="77777777" w:rsidTr="00722208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55E749" w14:textId="77777777" w:rsidR="00C24585" w:rsidRPr="00D7358C" w:rsidRDefault="00C24585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96BAC1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8752DB" w14:textId="77777777" w:rsidR="00C24585" w:rsidRPr="00D7358C" w:rsidRDefault="00C24585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4585" w:rsidRPr="00D7358C" w14:paraId="62EDCC41" w14:textId="77777777" w:rsidTr="00722208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5F9EE3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5F4594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Zna teorie zarządzania wykorzystywane w zarządzaniu przestrzenią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FD13D0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K_W01</w:t>
            </w:r>
          </w:p>
        </w:tc>
      </w:tr>
      <w:tr w:rsidR="00C24585" w:rsidRPr="00D7358C" w14:paraId="6B86D67C" w14:textId="77777777" w:rsidTr="00722208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C1D492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04C1A7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Zna i rozumie stosowane metody w procesie zarządzania oraz ich uwarunkowania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85EAA0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K_W03</w:t>
            </w:r>
          </w:p>
        </w:tc>
      </w:tr>
      <w:tr w:rsidR="00C24585" w:rsidRPr="00D7358C" w14:paraId="288BABD3" w14:textId="77777777" w:rsidTr="00722208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DF5580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DFCC1E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Wykazuje znajomość wpływu czynników zewnętrznych (społecznych i przyrodniczych oraz działalności gospodarczej) na funkcjonowanie i zarządzanie przestrzenią aglomeracji miejskich i obszarów wiejskich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A672B7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K_W07</w:t>
            </w:r>
          </w:p>
        </w:tc>
      </w:tr>
      <w:tr w:rsidR="00C24585" w:rsidRPr="00D7358C" w14:paraId="43DDC581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4B933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5BB5D2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5AF10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4585" w:rsidRPr="00D7358C" w14:paraId="4F65FC20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EEBA89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76D6FD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Potrafi pozyskiwać właściwe informacje potrzebne w zarządzaniu przestrzenią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226ABE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K_U01</w:t>
            </w:r>
          </w:p>
        </w:tc>
      </w:tr>
      <w:tr w:rsidR="00C24585" w:rsidRPr="00D7358C" w14:paraId="41C127AE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863045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F675F9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Potrafi identyfikować i samodzielnie podejmować właściwe działania  w zarządzaniu przestrzenią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18A00E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K_U02</w:t>
            </w:r>
          </w:p>
        </w:tc>
      </w:tr>
      <w:tr w:rsidR="00C24585" w:rsidRPr="00D7358C" w14:paraId="35BB2666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1C1BF3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68F5AC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Potrafi kreować funkcjonalność przestrzenną w zależności od uwarunkowań geograficzno-środowiskowych  i potrzeb społeczno-kulturowych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A58A65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>K_U05</w:t>
            </w:r>
          </w:p>
        </w:tc>
      </w:tr>
      <w:tr w:rsidR="00C24585" w:rsidRPr="00D7358C" w14:paraId="54594979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BCEB7F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A35C2C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13F98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4585" w:rsidRPr="00D7358C" w14:paraId="2DDE071D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648A17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1253BF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Jest gotów do odpowiedzialnego zarządzania przestrzenią, podejmowania decyzji oraz szybkiego działania w sytuacjach kryzysowych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23937D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K_K01</w:t>
            </w:r>
          </w:p>
        </w:tc>
      </w:tr>
      <w:tr w:rsidR="00C24585" w:rsidRPr="00D7358C" w14:paraId="4C26FB74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C3C22C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FCD546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Jest gotów na rzecz interesu publicznego zarządzać przestrzenią w sposób przedsiębiorczy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8E9640" w14:textId="77777777" w:rsidR="00C24585" w:rsidRPr="00D7358C" w:rsidRDefault="00C24585" w:rsidP="00D7358C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sz w:val="24"/>
                <w:szCs w:val="24"/>
              </w:rPr>
              <w:t>K_K02</w:t>
            </w:r>
          </w:p>
        </w:tc>
      </w:tr>
      <w:tr w:rsidR="00C24585" w:rsidRPr="00D7358C" w14:paraId="01DE9083" w14:textId="77777777" w:rsidTr="0072220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8961B1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80E4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Wykład, ćwiczenia audytoryjne</w:t>
            </w:r>
          </w:p>
        </w:tc>
      </w:tr>
      <w:tr w:rsidR="00C24585" w:rsidRPr="00D7358C" w14:paraId="778750DC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5A915C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br w:type="page"/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C24585" w:rsidRPr="00D7358C" w14:paraId="3BF6CFFA" w14:textId="77777777" w:rsidTr="00722208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601FC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Student powinien znać podstawowe pojęcia i zagadnienia z zarządzania</w:t>
            </w:r>
          </w:p>
        </w:tc>
      </w:tr>
      <w:tr w:rsidR="00C24585" w:rsidRPr="00D7358C" w14:paraId="30C91D7D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582D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C24585" w:rsidRPr="00D7358C" w14:paraId="212A85BA" w14:textId="77777777" w:rsidTr="00722208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4C5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Wprowadzenie do zarządzania przestrzenią.</w:t>
            </w:r>
          </w:p>
          <w:p w14:paraId="11F863AC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Podstawowe terminy z zakresu teorii decyzji.</w:t>
            </w:r>
          </w:p>
          <w:p w14:paraId="0114899E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Typy i specyfika decyzji przestrzennych.</w:t>
            </w:r>
          </w:p>
          <w:p w14:paraId="0BF0147F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Modele procesów decyzyjnych.</w:t>
            </w:r>
          </w:p>
          <w:p w14:paraId="144EF20E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Charakterystyka Systemu Wspomagania Decyzji Przestrzennych.</w:t>
            </w:r>
          </w:p>
          <w:p w14:paraId="33A8BE9E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Podstawy planowania przestrzennego oraz standardy tworzenia opracowań planistycznych.</w:t>
            </w:r>
          </w:p>
          <w:p w14:paraId="6BA58614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Podstawy oraz standardy wyceny nieruchomości.</w:t>
            </w:r>
          </w:p>
          <w:p w14:paraId="4815AB2F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Opłaty lokalne (podstawy prawne, wysokość, metody określania oraz ich wpływ na rozwój przestrzeni planowania).</w:t>
            </w:r>
          </w:p>
          <w:p w14:paraId="0254FA54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Lokalne dokumenty planowania przestrzennego.</w:t>
            </w:r>
          </w:p>
          <w:p w14:paraId="11140A3D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Decyzje o warunkach zabudowy jako instrument zarządzania przestrzenią.</w:t>
            </w:r>
          </w:p>
          <w:p w14:paraId="48D96F99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Organizacja przestrzeni turystycznej.</w:t>
            </w:r>
          </w:p>
          <w:p w14:paraId="589B1C38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Środowisko przyrodnicze oraz obszary chronione w zarządzaniu przestrzenią.</w:t>
            </w:r>
          </w:p>
          <w:p w14:paraId="51966FCD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Zarządzanie przestrzenią na szczeblu lokalnym.</w:t>
            </w:r>
          </w:p>
          <w:p w14:paraId="134BF50D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Zarządzanie przestrzenią obszarów miejskich i wiejskich.</w:t>
            </w:r>
          </w:p>
          <w:p w14:paraId="6404A493" w14:textId="77777777" w:rsidR="00C24585" w:rsidRPr="00D7358C" w:rsidRDefault="00C24585" w:rsidP="00D7358C">
            <w:pPr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Zarządzanie rozwojem obszarów zdegradowanych.</w:t>
            </w:r>
          </w:p>
        </w:tc>
      </w:tr>
      <w:tr w:rsidR="00C24585" w:rsidRPr="00D7358C" w14:paraId="2C7E6080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5900BE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C24585" w:rsidRPr="00D7358C" w14:paraId="2798F3B3" w14:textId="77777777" w:rsidTr="00722208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8E280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Chmielewski J. M., Teoria i praktyka planowania przestrzennego: urbanistyka Europy. Oficyna Wydawnicza Politechniki Warszawskiej. Warszawa 2016.</w:t>
            </w:r>
          </w:p>
          <w:p w14:paraId="1225ED5E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Markowski T., Stawasz D. (red.) Gospodarka, zarządzanie, przestrzeń. Wyd. Uniwersytetu Łódzkiego. Łódź 2005.</w:t>
            </w:r>
          </w:p>
          <w:p w14:paraId="540FF0B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Gorzym-Wilkowski W. A., Planowanie przestrzenne województwa: teoria, ustawodawstwo, praktyka. Wyd. Uniwersytetu Marii Curie-Skłodowskiej. Lublin 2013. </w:t>
            </w:r>
          </w:p>
          <w:p w14:paraId="02924D7D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Baran-Zgłobicka B., Środowisko przyrodnicze w zarządzaniu przestrzenią i rozwojem lokalnym na obszarach wiejskich. Wyd. UMCS, Lublin 2017.</w:t>
            </w:r>
          </w:p>
          <w:p w14:paraId="41B35FF2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Macias A., Bródka S., Przyrodnicze podstawy gospodarowania przestrzenią. Wyd. Naukowe PWN, Warszawa 2014.</w:t>
            </w:r>
          </w:p>
          <w:p w14:paraId="19748ED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Foryś I., Nowak M., Zarządzanie przestrzenią w gospodarowaniu nieruchomościami. Wydawnictwo Poltext. Warszawa 2014.</w:t>
            </w:r>
          </w:p>
        </w:tc>
      </w:tr>
      <w:tr w:rsidR="00C24585" w:rsidRPr="00D7358C" w14:paraId="28504358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C9DDD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C24585" w:rsidRPr="00D7358C" w14:paraId="534E8A7B" w14:textId="77777777" w:rsidTr="00722208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4505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Nowak M., Decyzje o warunkach zabudowy i zagospodarowania terenu w gospodarowaniu i zarządzaniu przestrzenią. CeDeWu, Warszawa 2012. </w:t>
            </w:r>
          </w:p>
          <w:p w14:paraId="33FA535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Kobryń A., Wielokryterialne wspomaganie decyzji w gospodarowaniu przestrzenią. Difin, Warszawa 2014.</w:t>
            </w:r>
          </w:p>
          <w:p w14:paraId="255B6275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Kapera I., Rola samorządu terytorialnego w gospodarowaniu i zarządzaniu przestrzenią turystyczną. Oficyna Wydawnicza AFM, Kraków 2016. </w:t>
            </w:r>
          </w:p>
          <w:p w14:paraId="3DDCEB0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Budner W., Lokalizacja przedsiębiorstw. Aspekty ekonomiczno-przestrzenne i środowiskowe, Wyd. AE, Poznań 2003.</w:t>
            </w:r>
          </w:p>
          <w:p w14:paraId="5F318B8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Bąkowski T., Ustawa o planowaniu i zagospodarowaniu przestrzennym: komentarz. Wyd. Zakamycze, Kraków 2004. </w:t>
            </w:r>
          </w:p>
          <w:p w14:paraId="0AC2193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ab/>
              <w:t>Ustawa z 27 marca 2003 roku o planowaniu i zagospodarowaniu przestrzennym, tekst jednolity z dnia 13 maja 2016 (Dz.U. 2016 poz. 778, z pózn. zm.) oraz akty wykonawcze do ustawy</w:t>
            </w:r>
          </w:p>
        </w:tc>
      </w:tr>
      <w:tr w:rsidR="00C24585" w:rsidRPr="00D7358C" w14:paraId="73CBD315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23644F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C24585" w:rsidRPr="00D7358C" w14:paraId="27CAFF8A" w14:textId="77777777" w:rsidTr="00722208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DC928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Wykład z prezentacją multimedialną, ćwiczenia audytoryjne: praca w grupach, dyskusja, rozwiązywanie zadań, prezentacje</w:t>
            </w:r>
          </w:p>
        </w:tc>
      </w:tr>
      <w:tr w:rsidR="00C24585" w:rsidRPr="00D7358C" w14:paraId="4BDBFD7A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BA1C4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C24585" w:rsidRPr="00D7358C" w14:paraId="513032B8" w14:textId="77777777" w:rsidTr="00722208">
        <w:trPr>
          <w:trHeight w:val="608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80CCF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Zaliczenie: W_01, W_02, W_03. Indywidualna praca studenta: U_01, U_02, U_03, K_01, K_02</w:t>
            </w:r>
          </w:p>
        </w:tc>
      </w:tr>
      <w:tr w:rsidR="00C24585" w:rsidRPr="00D7358C" w14:paraId="1E375FDD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16AEA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C24585" w:rsidRPr="00D7358C" w14:paraId="402C0CE9" w14:textId="77777777" w:rsidTr="00722208">
        <w:trPr>
          <w:trHeight w:val="3346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6C4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Przedmiot kończy się zaliczeniem z oceną. </w:t>
            </w:r>
          </w:p>
          <w:p w14:paraId="46F825E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Podstawą zaliczenia przedmiotu jest aktywność na zajęciach oraz pozytywna ocena z kolokwium obejmującego treści z wykładów i ćwiczeń.</w:t>
            </w:r>
          </w:p>
          <w:p w14:paraId="38D2F2A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Sposób oceniania:</w:t>
            </w:r>
          </w:p>
          <w:p w14:paraId="0FB39B15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91-100 % – ocena 5,0</w:t>
            </w:r>
          </w:p>
          <w:p w14:paraId="785120C2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81-90 % – ocena 4,5</w:t>
            </w:r>
          </w:p>
          <w:p w14:paraId="5B62B22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71-80 % – ocena 4,0</w:t>
            </w:r>
          </w:p>
          <w:p w14:paraId="74596FC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61-70 % – ocena 3,5</w:t>
            </w:r>
          </w:p>
          <w:p w14:paraId="26226842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51-60 % – ocena 3,0</w:t>
            </w:r>
          </w:p>
          <w:p w14:paraId="110677B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0-50 % – ocena 2,0</w:t>
            </w:r>
          </w:p>
        </w:tc>
      </w:tr>
      <w:tr w:rsidR="00C24585" w:rsidRPr="00D7358C" w14:paraId="6F113A8F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F8278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C24585" w:rsidRPr="00D7358C" w14:paraId="44A03128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007BF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Studia stacjonarne</w:t>
            </w:r>
          </w:p>
        </w:tc>
      </w:tr>
      <w:tr w:rsidR="00C24585" w:rsidRPr="00D7358C" w14:paraId="1B3C4B60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8AAC7D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0829E6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Obciążenie studenta</w:t>
            </w:r>
          </w:p>
        </w:tc>
      </w:tr>
      <w:tr w:rsidR="00C24585" w:rsidRPr="00D7358C" w14:paraId="03D65664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46E39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Liczba godzin kontaktowych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5846E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32,5</w:t>
            </w:r>
          </w:p>
        </w:tc>
      </w:tr>
      <w:tr w:rsidR="00C24585" w:rsidRPr="00D7358C" w14:paraId="6D1076AB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CF96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Udział w wykładach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95575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C24585" w:rsidRPr="00D7358C" w14:paraId="20D8C716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5600E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2BC2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C24585" w:rsidRPr="00D7358C" w14:paraId="06729550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A633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C5B98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C24585" w:rsidRPr="00D7358C" w14:paraId="46E78B81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6CF4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Liczba godz. indywidualnej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B30AF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32,5</w:t>
            </w:r>
          </w:p>
        </w:tc>
      </w:tr>
      <w:tr w:rsidR="00C24585" w:rsidRPr="00D7358C" w14:paraId="3233DC76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FBD4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Przygotowanie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D892A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</w:tr>
      <w:tr w:rsidR="00C24585" w:rsidRPr="00D7358C" w14:paraId="266E5130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D6A4B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Przegląd literatury przedmiotu i materiałów elektronicznych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876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C24585" w:rsidRPr="00D7358C" w14:paraId="4B559893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D5EF3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0792D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C24585" w:rsidRPr="00D7358C" w14:paraId="274C8640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B2887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E96D0" w14:textId="77777777" w:rsidR="00C24585" w:rsidRPr="00D7358C" w:rsidRDefault="00C24585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2,6</w:t>
            </w:r>
          </w:p>
        </w:tc>
      </w:tr>
    </w:tbl>
    <w:p w14:paraId="3DC7132D" w14:textId="77777777" w:rsidR="00AA736D" w:rsidRPr="00D7358C" w:rsidRDefault="00AA736D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cena i wycena zasobów przyrodniczych 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A736D" w:rsidRPr="00D7358C" w14:paraId="008D2C52" w14:textId="77777777" w:rsidTr="0072220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377B98" w14:textId="77777777" w:rsidR="00AA736D" w:rsidRPr="00D7358C" w:rsidRDefault="00AA736D" w:rsidP="00D7358C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D7358C">
              <w:rPr>
                <w:rFonts w:cs="Arial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AA736D" w:rsidRPr="00D7358C" w14:paraId="4AA71EA3" w14:textId="77777777" w:rsidTr="00722208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E9FECF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E12DCF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 Ocena i wycena zasobów przyrodniczych</w:t>
            </w:r>
          </w:p>
        </w:tc>
      </w:tr>
      <w:tr w:rsidR="00AA736D" w:rsidRPr="00D7358C" w14:paraId="3968EF0F" w14:textId="77777777" w:rsidTr="00722208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4F3526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6B5CA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D7358C">
              <w:rPr>
                <w:sz w:val="24"/>
                <w:szCs w:val="24"/>
              </w:rPr>
              <w:t xml:space="preserve"> </w:t>
            </w:r>
            <w:r w:rsidRPr="00D7358C">
              <w:rPr>
                <w:sz w:val="24"/>
                <w:szCs w:val="24"/>
                <w:lang w:val="en-US"/>
              </w:rPr>
              <w:t>Assessment and valuation of natural resources</w:t>
            </w:r>
          </w:p>
        </w:tc>
      </w:tr>
      <w:tr w:rsidR="00AA736D" w:rsidRPr="00D7358C" w14:paraId="6C672CDC" w14:textId="77777777" w:rsidTr="0072220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A7E2C7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94FC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AA736D" w:rsidRPr="00D7358C" w14:paraId="18EBBC45" w14:textId="77777777" w:rsidTr="00722208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30DF4B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32553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AA736D" w:rsidRPr="00D7358C" w14:paraId="3C49A602" w14:textId="77777777" w:rsidTr="00722208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A251C0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6EC72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AA736D" w:rsidRPr="00D7358C" w14:paraId="5D1D6DC0" w14:textId="77777777" w:rsidTr="00722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727756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590B8F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AA736D" w:rsidRPr="00D7358C" w14:paraId="78D4C0DF" w14:textId="77777777" w:rsidTr="00722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0841E1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43A7D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AA736D" w:rsidRPr="00D7358C" w14:paraId="16B1A533" w14:textId="77777777" w:rsidTr="0072220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F827B2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1794BC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A736D" w:rsidRPr="00D7358C" w14:paraId="12741253" w14:textId="77777777" w:rsidTr="0072220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1B5225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2B2D43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A736D" w:rsidRPr="00D7358C" w14:paraId="38A52984" w14:textId="77777777" w:rsidTr="00722208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EFA95C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40F288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A736D" w:rsidRPr="00D7358C" w14:paraId="596B0963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368C30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CE21B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Dr inż. Maria Ługowska</w:t>
            </w:r>
          </w:p>
        </w:tc>
      </w:tr>
      <w:tr w:rsidR="00AA736D" w:rsidRPr="00D7358C" w14:paraId="5790A447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540429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309A00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Dr inż. Maria Ługowska, dr hab. Teresa Skrajna</w:t>
            </w:r>
          </w:p>
        </w:tc>
      </w:tr>
      <w:tr w:rsidR="00AA736D" w:rsidRPr="00D7358C" w14:paraId="7410C3BC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FB0D0F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0ED69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Celem przedmiotu jest zapoznanie słuchaczy ze: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1. specyfiką i metodami oceny zasobów przyrodniczych;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2. nabycie umiejętności rozpoznawania oceny i wyceny zasobów przyrodniczych, z punktu widzenia ich znaczenia i roli w rozwoju gospodarczym.</w:t>
            </w:r>
          </w:p>
        </w:tc>
      </w:tr>
      <w:tr w:rsidR="00AA736D" w:rsidRPr="00D7358C" w14:paraId="302A0189" w14:textId="77777777" w:rsidTr="00722208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320765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529086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7F2E8F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AA736D" w:rsidRPr="00D7358C" w14:paraId="3162D736" w14:textId="77777777" w:rsidTr="00722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89B996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A1A101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wartość zasobów przyrodniczych i konieczność ich ochrony.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AAAAAF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K_W05</w:t>
            </w:r>
          </w:p>
        </w:tc>
      </w:tr>
      <w:tr w:rsidR="00AA736D" w:rsidRPr="00D7358C" w14:paraId="27366118" w14:textId="77777777" w:rsidTr="00722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E71214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AD4C7A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metody oceny i wyceny zasobów przyrodniczych.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5BBB8A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K_W05</w:t>
            </w:r>
          </w:p>
        </w:tc>
      </w:tr>
      <w:tr w:rsidR="00AA736D" w:rsidRPr="00D7358C" w14:paraId="31D6D71C" w14:textId="77777777" w:rsidTr="00722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37A5E4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E4034E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5F9B55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AA736D" w:rsidRPr="00D7358C" w14:paraId="0DAED4F7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070EBD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CD19AA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dokonać oceny stanu środowiska przyrodniczego będącego pod wpływem   zróżnicowanej antropopresji.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5E60A8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K_U05</w:t>
            </w:r>
          </w:p>
        </w:tc>
      </w:tr>
      <w:tr w:rsidR="00AA736D" w:rsidRPr="00D7358C" w14:paraId="2E397291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2CC999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3E9918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praktycznie dokonać oceny i wyceny zasobów przyrodniczych.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84157E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K_U04, K_U05</w:t>
            </w:r>
          </w:p>
        </w:tc>
      </w:tr>
      <w:tr w:rsidR="00AA736D" w:rsidRPr="00D7358C" w14:paraId="21A854BC" w14:textId="77777777" w:rsidTr="00722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ECFED0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F85F1B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657E3B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AA736D" w:rsidRPr="00D7358C" w14:paraId="0EF703BE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C765B8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96313D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Jest gotów  do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działań dotyczących ochrony i waloryzacji zasobów przyrodniczych w racjonalnej gospodarce przestrzennej.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EBD27E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K_K04</w:t>
            </w:r>
          </w:p>
        </w:tc>
      </w:tr>
      <w:tr w:rsidR="00AA736D" w:rsidRPr="00D7358C" w14:paraId="4FAD06B9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574CF1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2F86E0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Jest gotów  do stałego samodzielnego kształcenia się i uzupełniania wiedzy.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562A99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K_K03</w:t>
            </w:r>
          </w:p>
        </w:tc>
      </w:tr>
      <w:tr w:rsidR="00AA736D" w:rsidRPr="00D7358C" w14:paraId="71338368" w14:textId="77777777" w:rsidTr="00722208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E7CA90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CA9B" w14:textId="77777777" w:rsidR="00AA736D" w:rsidRPr="00D7358C" w:rsidRDefault="00AA736D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Stacjonarne: wykłady (15 godz.); ćwiczenia (15 godz.)</w:t>
            </w:r>
          </w:p>
        </w:tc>
      </w:tr>
      <w:tr w:rsidR="00AA736D" w:rsidRPr="00D7358C" w14:paraId="587F956E" w14:textId="77777777" w:rsidTr="00722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52A96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AA736D" w:rsidRPr="00D7358C" w14:paraId="2B1C5FED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48E1B" w14:textId="77777777" w:rsidR="00AA736D" w:rsidRPr="00D7358C" w:rsidRDefault="00AA736D" w:rsidP="00D7358C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36D" w:rsidRPr="00D7358C" w14:paraId="539024AA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98D0D3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Treści modułu kształcenia:</w:t>
            </w:r>
          </w:p>
        </w:tc>
      </w:tr>
      <w:tr w:rsidR="00AA736D" w:rsidRPr="00D7358C" w14:paraId="0BA0A491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B6AE4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Ogólna charakterystyka stanu środowiska przyrodniczego w Polsce. Czynniki decydujące o stanie środowiska i możliwości wykorzystania w rozwoju gospodarczym. Źródła informacji przyrodniczej.</w:t>
            </w:r>
            <w:r w:rsidRPr="00D735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Rozpoznanie i ocena wartości przyrodniczych. Definicja waloryzacji i oceny środowiska. Pola podstawowe. Waloryzacja w opracowaniu ekofizjograficznym. Ocena elementów biotycznych abiotycznych środowiska. Metody oceny i waloryzacji środowiska dla potrzeb różnych działów gospodarki. </w:t>
            </w:r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Ocena środowiska przyrodniczego na podstawie szaty roślinnej, na poziomie gatunkowym, biocenotycznym i krajobrazowym.</w:t>
            </w:r>
          </w:p>
        </w:tc>
      </w:tr>
      <w:tr w:rsidR="00AA736D" w:rsidRPr="00D7358C" w14:paraId="2A9E9283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D60C32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Literatura podstawowa:</w:t>
            </w:r>
          </w:p>
        </w:tc>
      </w:tr>
      <w:tr w:rsidR="00AA736D" w:rsidRPr="00D7358C" w14:paraId="117DC8A9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775D9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Szyszko J., (red) Ocena i wycena zasobów przyrodniczych. Wyd. SGGW, 2013</w:t>
            </w:r>
          </w:p>
          <w:p w14:paraId="3C20B988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Macias A., Bródka S. Przyrodnicze podstawy gospodarowania przestrzenią. PWN, 2014</w:t>
            </w:r>
          </w:p>
          <w:p w14:paraId="4E7A7CFC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Bajerowski T. (red.), Ocena i wycena krajobrazu. Wyd. Educaterr, Olsztyn, 2007 </w:t>
            </w:r>
          </w:p>
          <w:p w14:paraId="4C199C93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Kistowski M., Korwel-Lejkowska B., Waloryzacja środowiska przyrodniczego w planowaniu przestrzennym. Problemy Ekologii Krajobrazu 19, 2007 </w:t>
            </w:r>
          </w:p>
          <w:p w14:paraId="0D9882C1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 xml:space="preserve">Ostaszewska K., Geografia krajobrazu. PWN, 2002 </w:t>
            </w:r>
          </w:p>
          <w:p w14:paraId="2EDCE74D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Zarzycki K., Trzcińska-Tacik H., Różański W., Szeląg Z., Wołek J., Korzeniak U.  Ekologiczne liczby wskaźnikowe roślin naczyniowych Polski. </w:t>
            </w:r>
            <w:r w:rsidRPr="00D7358C">
              <w:rPr>
                <w:rFonts w:ascii="Arial" w:hAnsi="Arial" w:cs="Arial"/>
                <w:i/>
                <w:iCs/>
                <w:sz w:val="24"/>
                <w:szCs w:val="24"/>
              </w:rPr>
              <w:t>Biodiversity of Poland ,</w:t>
            </w:r>
            <w:r w:rsidRPr="00D7358C">
              <w:rPr>
                <w:rFonts w:ascii="Arial" w:hAnsi="Arial" w:cs="Arial"/>
                <w:sz w:val="24"/>
                <w:szCs w:val="24"/>
              </w:rPr>
              <w:t>2, 2012.</w:t>
            </w:r>
          </w:p>
          <w:p w14:paraId="6BA24FDC" w14:textId="77777777" w:rsidR="00AA736D" w:rsidRPr="00D7358C" w:rsidRDefault="00AA736D" w:rsidP="008D3B65">
            <w:pPr>
              <w:numPr>
                <w:ilvl w:val="0"/>
                <w:numId w:val="18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Richling A. Metody szczegółowych badań geografii fizycznej. PWN, 1993 </w:t>
            </w:r>
          </w:p>
          <w:p w14:paraId="4CDE916C" w14:textId="77777777" w:rsidR="00AA736D" w:rsidRPr="00D7358C" w:rsidRDefault="00AA736D" w:rsidP="00D7358C">
            <w:pPr>
              <w:spacing w:before="120" w:after="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36D" w:rsidRPr="00D7358C" w14:paraId="6C581DAD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87A881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AA736D" w:rsidRPr="00D7358C" w14:paraId="7BE83CB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75443" w14:textId="77777777" w:rsidR="00AA736D" w:rsidRPr="00D7358C" w:rsidRDefault="00AA736D" w:rsidP="008D3B65">
            <w:pPr>
              <w:numPr>
                <w:ilvl w:val="0"/>
                <w:numId w:val="19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Wysocki C., Sikorski P. Fitosocjologia stosowana w ochronie i kształtowaniu krajobrazu. Wyd. SGGW, Warszawa, 2009</w:t>
            </w:r>
          </w:p>
        </w:tc>
      </w:tr>
      <w:tr w:rsidR="00AA736D" w:rsidRPr="00D7358C" w14:paraId="7D02668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6E4965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AA736D" w:rsidRPr="00D7358C" w14:paraId="0FE0C02B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53EA2" w14:textId="77777777" w:rsidR="00AA736D" w:rsidRPr="00D7358C" w:rsidRDefault="00AA736D" w:rsidP="00D7358C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sz w:val="24"/>
                <w:szCs w:val="24"/>
              </w:rPr>
              <w:t>Wykład informacyjny, wykład problemowy, wykład z wykorzystaniem środków multimedialnych. Ćwiczenia przedmiotowe, prezentacja, praca w grupach, dyskusja.</w:t>
            </w:r>
          </w:p>
        </w:tc>
      </w:tr>
      <w:tr w:rsidR="00AA736D" w:rsidRPr="00D7358C" w14:paraId="70DBBDAB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38FA01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AA736D" w:rsidRPr="00D7358C" w14:paraId="0E0BA5AA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84A00" w14:textId="77777777" w:rsidR="00AA736D" w:rsidRPr="00D7358C" w:rsidRDefault="00AA736D" w:rsidP="00D7358C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Zaliczenie na ocenę, ocena projektu</w:t>
            </w:r>
          </w:p>
        </w:tc>
      </w:tr>
      <w:tr w:rsidR="00AA736D" w:rsidRPr="00D7358C" w14:paraId="5DB7540B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DF1F0E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warunki zaliczenia:</w:t>
            </w:r>
          </w:p>
        </w:tc>
      </w:tr>
      <w:tr w:rsidR="00AA736D" w:rsidRPr="00D7358C" w14:paraId="7755CCA1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022DB" w14:textId="77777777" w:rsidR="00AA736D" w:rsidRPr="00D7358C" w:rsidRDefault="00AA736D" w:rsidP="00D7358C">
            <w:pPr>
              <w:tabs>
                <w:tab w:val="left" w:pos="2010"/>
              </w:tabs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Warunek uzyskania zaliczenia przedmiotu: pozytywna ocena z projektu i egzaminu pisemnego  - uzyskanie</w:t>
            </w:r>
            <w:r w:rsidRPr="00D7358C">
              <w:rPr>
                <w:rFonts w:ascii="Arial" w:hAnsi="Arial" w:cs="Arial"/>
                <w:sz w:val="24"/>
                <w:szCs w:val="24"/>
              </w:rPr>
              <w:br/>
              <w:t>co najmniej 51% ogólnej liczby punktów.</w:t>
            </w:r>
          </w:p>
          <w:p w14:paraId="34E604E0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Przedział punktacji w % (ocena): 0-50 (2,0);  51-60 (3,0); 61-70 (3,5); 71-80 (4,0); 81-90 (4,5); 91-100 (5,0).</w:t>
            </w:r>
          </w:p>
        </w:tc>
      </w:tr>
      <w:tr w:rsidR="00AA736D" w:rsidRPr="00D7358C" w14:paraId="36DED553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9832BA" w14:textId="77777777" w:rsidR="00AA736D" w:rsidRPr="00D7358C" w:rsidRDefault="00AA736D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Bilans punktów ECTS:</w:t>
            </w:r>
          </w:p>
        </w:tc>
      </w:tr>
      <w:tr w:rsidR="00AA736D" w:rsidRPr="00D7358C" w14:paraId="355ADBDF" w14:textId="77777777" w:rsidTr="0072220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AA9D22" w14:textId="77777777" w:rsidR="00AA736D" w:rsidRPr="00D7358C" w:rsidRDefault="00AA736D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AA736D" w:rsidRPr="00D7358C" w14:paraId="67FA76E0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B1CE87" w14:textId="77777777" w:rsidR="00AA736D" w:rsidRPr="00D7358C" w:rsidRDefault="00AA736D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4D0D0D" w14:textId="77777777" w:rsidR="00AA736D" w:rsidRPr="00D7358C" w:rsidRDefault="00AA736D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AA736D" w:rsidRPr="00D7358C" w14:paraId="65ACEFAB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F5056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9A85D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10 godz.</w:t>
            </w:r>
          </w:p>
        </w:tc>
      </w:tr>
      <w:tr w:rsidR="00AA736D" w:rsidRPr="00D7358C" w14:paraId="47BBF509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364F0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421A9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 godz.</w:t>
            </w:r>
          </w:p>
        </w:tc>
      </w:tr>
      <w:tr w:rsidR="00AA736D" w:rsidRPr="00D7358C" w14:paraId="37A67ECF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42D4B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Liczba godzin samodzielnej pracy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A539C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24 godz.</w:t>
            </w:r>
          </w:p>
        </w:tc>
      </w:tr>
      <w:tr w:rsidR="00AA736D" w:rsidRPr="00D7358C" w14:paraId="51AFCE39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B9DD9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34EB9" w14:textId="77777777" w:rsidR="00AA736D" w:rsidRPr="00D7358C" w:rsidRDefault="00AA736D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 godz.</w:t>
            </w:r>
          </w:p>
        </w:tc>
      </w:tr>
      <w:tr w:rsidR="00AA736D" w:rsidRPr="00D7358C" w14:paraId="64DA003E" w14:textId="77777777" w:rsidTr="00722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73154" w14:textId="77777777" w:rsidR="00AA736D" w:rsidRPr="00D7358C" w:rsidRDefault="00AA736D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C4E70" w14:textId="77777777" w:rsidR="00AA736D" w:rsidRPr="00D7358C" w:rsidRDefault="00AA736D" w:rsidP="00D7358C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50 godz.</w:t>
            </w:r>
          </w:p>
        </w:tc>
      </w:tr>
      <w:tr w:rsidR="00AA736D" w:rsidRPr="00D7358C" w14:paraId="1791D320" w14:textId="77777777" w:rsidTr="00722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83766" w14:textId="77777777" w:rsidR="00AA736D" w:rsidRPr="00D7358C" w:rsidRDefault="00AA736D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1F49B" w14:textId="77777777" w:rsidR="00AA736D" w:rsidRPr="00D7358C" w:rsidRDefault="00AA736D" w:rsidP="00D7358C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2 ECTS</w:t>
            </w:r>
          </w:p>
        </w:tc>
      </w:tr>
    </w:tbl>
    <w:p w14:paraId="505D2CEB" w14:textId="77777777" w:rsidR="00010240" w:rsidRPr="00D7358C" w:rsidRDefault="0001024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CellMar>
          <w:left w:w="30" w:type="dxa"/>
          <w:right w:w="30" w:type="dxa"/>
        </w:tblCellMar>
        <w:tblLook w:val="00A0" w:firstRow="1" w:lastRow="0" w:firstColumn="1" w:lastColumn="0" w:noHBand="0" w:noVBand="0"/>
        <w:tblCaption w:val="Sylabus dla przedmiotu Urbanistyka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3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2"/>
        <w:gridCol w:w="2134"/>
      </w:tblGrid>
      <w:tr w:rsidR="00010240" w:rsidRPr="00D7358C" w14:paraId="56864D56" w14:textId="77777777" w:rsidTr="00722208">
        <w:trPr>
          <w:trHeight w:val="630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2191195A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010240" w:rsidRPr="00D7358C" w14:paraId="52216E81" w14:textId="77777777" w:rsidTr="00722208">
        <w:trPr>
          <w:trHeight w:val="254"/>
        </w:trPr>
        <w:tc>
          <w:tcPr>
            <w:tcW w:w="1066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7951CC8E" w14:textId="77777777" w:rsidR="00010240" w:rsidRPr="00D7358C" w:rsidRDefault="00010240" w:rsidP="00D7358C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D7358C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010240" w:rsidRPr="00D7358C" w14:paraId="72759F52" w14:textId="77777777" w:rsidTr="00722208">
        <w:trPr>
          <w:trHeight w:val="454"/>
        </w:trPr>
        <w:tc>
          <w:tcPr>
            <w:tcW w:w="438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7991BB5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8EE94" w14:textId="77777777" w:rsidR="00010240" w:rsidRPr="00D7358C" w:rsidRDefault="000102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Urbanistyka</w:t>
            </w:r>
          </w:p>
        </w:tc>
      </w:tr>
      <w:tr w:rsidR="00010240" w:rsidRPr="00D7358C" w14:paraId="61C90CA2" w14:textId="77777777" w:rsidTr="00722208">
        <w:trPr>
          <w:trHeight w:val="454"/>
        </w:trPr>
        <w:tc>
          <w:tcPr>
            <w:tcW w:w="343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256DFADC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D9D52" w14:textId="77777777" w:rsidR="00010240" w:rsidRPr="00D7358C" w:rsidRDefault="000102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  <w:lang w:val="en-US"/>
              </w:rPr>
            </w:pPr>
            <w:r w:rsidRPr="00D7358C">
              <w:rPr>
                <w:b w:val="0"/>
                <w:bCs/>
                <w:sz w:val="24"/>
                <w:szCs w:val="24"/>
                <w:lang w:val="en-US"/>
              </w:rPr>
              <w:t>Urban planning</w:t>
            </w:r>
          </w:p>
        </w:tc>
      </w:tr>
      <w:tr w:rsidR="00010240" w:rsidRPr="00D7358C" w14:paraId="3E621C50" w14:textId="77777777" w:rsidTr="00722208">
        <w:trPr>
          <w:trHeight w:val="454"/>
        </w:trPr>
        <w:tc>
          <w:tcPr>
            <w:tcW w:w="2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8F68561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7D4F9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</w:t>
            </w:r>
          </w:p>
        </w:tc>
      </w:tr>
      <w:tr w:rsidR="00010240" w:rsidRPr="00D7358C" w14:paraId="635C526B" w14:textId="77777777" w:rsidTr="0072220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4E50A52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9BCC9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iCs/>
                <w:color w:val="000000"/>
                <w:sz w:val="24"/>
                <w:szCs w:val="24"/>
              </w:rPr>
              <w:t>Gospodarka przestrzenna</w:t>
            </w:r>
          </w:p>
        </w:tc>
      </w:tr>
      <w:tr w:rsidR="00010240" w:rsidRPr="00D7358C" w14:paraId="430F2899" w14:textId="77777777" w:rsidTr="00722208">
        <w:trPr>
          <w:trHeight w:val="454"/>
        </w:trPr>
        <w:tc>
          <w:tcPr>
            <w:tcW w:w="272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7D2C62F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E7D2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010240" w:rsidRPr="00D7358C" w14:paraId="73C05DAF" w14:textId="77777777" w:rsidTr="00722208">
        <w:trPr>
          <w:trHeight w:val="454"/>
        </w:trPr>
        <w:tc>
          <w:tcPr>
            <w:tcW w:w="7951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7955019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E92BD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010240" w:rsidRPr="00D7358C" w14:paraId="4879D9CC" w14:textId="77777777" w:rsidTr="00722208">
        <w:trPr>
          <w:trHeight w:val="454"/>
        </w:trPr>
        <w:tc>
          <w:tcPr>
            <w:tcW w:w="7951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5D6FAAF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BEC03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010240" w:rsidRPr="00D7358C" w14:paraId="013248B6" w14:textId="77777777" w:rsidTr="00722208">
        <w:trPr>
          <w:trHeight w:val="454"/>
        </w:trPr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5A5557C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7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1884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</w:tr>
      <w:tr w:rsidR="00010240" w:rsidRPr="00D7358C" w14:paraId="48A931D5" w14:textId="77777777" w:rsidTr="00722208">
        <w:trPr>
          <w:trHeight w:val="454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11C2FE9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2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69D31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010240" w:rsidRPr="00D7358C" w14:paraId="7A7E449B" w14:textId="77777777" w:rsidTr="00722208">
        <w:trPr>
          <w:trHeight w:val="454"/>
        </w:trPr>
        <w:tc>
          <w:tcPr>
            <w:tcW w:w="286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DE99F72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69927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010240" w:rsidRPr="00D7358C" w14:paraId="173FE7E5" w14:textId="77777777" w:rsidTr="00722208">
        <w:trPr>
          <w:trHeight w:val="454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91AED89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78B17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inż. Bartosz Zegardło</w:t>
            </w:r>
          </w:p>
        </w:tc>
      </w:tr>
      <w:tr w:rsidR="00010240" w:rsidRPr="00D7358C" w14:paraId="3F1A1505" w14:textId="77777777" w:rsidTr="00722208">
        <w:trPr>
          <w:trHeight w:val="454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9AFFD75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B2CFF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inż. Bartosz Zegardło</w:t>
            </w:r>
          </w:p>
        </w:tc>
      </w:tr>
      <w:tr w:rsidR="00010240" w:rsidRPr="00D7358C" w14:paraId="63F88119" w14:textId="77777777" w:rsidTr="00722208">
        <w:trPr>
          <w:trHeight w:val="454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6A5273F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F9232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Omówienie historii urbanistyki. Charakterystyka i kierunek rozwoju miast współczesnych. Zyskanie umiejętności krytycznej obserwacji środowiska miasta współczesnego, określenia jego cech indywidualnych w odniesieniu do ich historycznych przekształceń oraz zasad kompozycji historycznych zespołów urbanistycznych. Poznanie genezy i formy najwybitniejszych miast oraz kluczowych etapów w rozwoju myśli urbanistycznej.</w:t>
            </w:r>
          </w:p>
        </w:tc>
      </w:tr>
      <w:tr w:rsidR="00010240" w:rsidRPr="00D7358C" w14:paraId="44E7DAA6" w14:textId="77777777" w:rsidTr="00722208">
        <w:trPr>
          <w:trHeight w:val="227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4F7D7C5D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</w:t>
            </w:r>
          </w:p>
        </w:tc>
        <w:tc>
          <w:tcPr>
            <w:tcW w:w="7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C18E549" w14:textId="77777777" w:rsidR="00010240" w:rsidRPr="00D7358C" w:rsidRDefault="00010240" w:rsidP="00D7358C">
            <w:pPr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220F1C6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010240" w:rsidRPr="00D7358C" w14:paraId="4E53C1BC" w14:textId="77777777" w:rsidTr="00722208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DBBE21C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BDE0171" w14:textId="77777777" w:rsidR="00010240" w:rsidRPr="00D7358C" w:rsidRDefault="00010240" w:rsidP="00D7358C">
            <w:pPr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EEA51E0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010240" w:rsidRPr="00D7358C" w14:paraId="54AC71C5" w14:textId="77777777" w:rsidTr="00722208">
        <w:trPr>
          <w:trHeight w:val="290"/>
        </w:trPr>
        <w:tc>
          <w:tcPr>
            <w:tcW w:w="1163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2E72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8" w:name="__DdeLink__1405_795235741"/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W_01</w:t>
            </w:r>
            <w:bookmarkEnd w:id="8"/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5CED3D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Zna i rozumie w stopniu pogłębionym systemy układów przestrzennych miast i zasady komponowania nowoczesnych aranżacji przestrzennych.</w:t>
            </w:r>
            <w:r w:rsidRPr="00D735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6FE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K_W06</w:t>
            </w:r>
          </w:p>
        </w:tc>
      </w:tr>
      <w:tr w:rsidR="00010240" w:rsidRPr="00D7358C" w14:paraId="7EE1DE4F" w14:textId="77777777" w:rsidTr="00722208">
        <w:trPr>
          <w:trHeight w:val="290"/>
        </w:trPr>
        <w:tc>
          <w:tcPr>
            <w:tcW w:w="1163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585E1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13DF77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Zna i rozumie w stopniu pogłębionym zagadnienia inżynieryjno-techniczne oraz teorie z nauk pokrewnych niezbędne do charakterystyki zjawisk i procesów w zagospodarowaniu przestrzennym.</w:t>
            </w:r>
            <w:r w:rsidRPr="00D735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C1582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K_W01</w:t>
            </w:r>
          </w:p>
        </w:tc>
      </w:tr>
      <w:tr w:rsidR="00010240" w:rsidRPr="00D7358C" w14:paraId="3C8AC37F" w14:textId="77777777" w:rsidTr="00722208">
        <w:trPr>
          <w:trHeight w:val="454"/>
        </w:trPr>
        <w:tc>
          <w:tcPr>
            <w:tcW w:w="11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A1A84D8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26672DF5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F5AE186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10240" w:rsidRPr="00D7358C" w14:paraId="4CBA0F5C" w14:textId="77777777" w:rsidTr="00722208">
        <w:trPr>
          <w:trHeight w:val="290"/>
        </w:trPr>
        <w:tc>
          <w:tcPr>
            <w:tcW w:w="11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AB59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895C650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 stopniu pogłębionym potrafi kreować funkcjonalność przestrzenną w zależności od uwarunkowań geograficzno-środowiskowych i potrzeb społeczno-kulturowych.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5BE16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K_U05</w:t>
            </w:r>
          </w:p>
        </w:tc>
      </w:tr>
      <w:tr w:rsidR="00010240" w:rsidRPr="00D7358C" w14:paraId="32551A60" w14:textId="77777777" w:rsidTr="00722208">
        <w:trPr>
          <w:trHeight w:val="290"/>
        </w:trPr>
        <w:tc>
          <w:tcPr>
            <w:tcW w:w="11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C0D33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2C309A9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stopniu pogłębionym potrafi identyfikować i samodzielnie podejmować właściwe działania służące rozwiązywaniu problemów w zakresie gospodarowania przestrzenią.</w:t>
            </w:r>
            <w:r w:rsidRPr="00D735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671B5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K_U02</w:t>
            </w:r>
          </w:p>
        </w:tc>
      </w:tr>
      <w:tr w:rsidR="00010240" w:rsidRPr="00D7358C" w14:paraId="25904269" w14:textId="77777777" w:rsidTr="00722208">
        <w:trPr>
          <w:trHeight w:val="454"/>
        </w:trPr>
        <w:tc>
          <w:tcPr>
            <w:tcW w:w="11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5E1A4D4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C7D0539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KOMPETENCJE SPOŁECZNE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233E3BFE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10240" w:rsidRPr="00D7358C" w14:paraId="70C8D1A4" w14:textId="77777777" w:rsidTr="00722208">
        <w:trPr>
          <w:trHeight w:val="290"/>
        </w:trPr>
        <w:tc>
          <w:tcPr>
            <w:tcW w:w="116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08665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E4098C5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 pogłębionym stopniu jest gotów do właściwego gospodarowania przestrzenią z uwzględnieniem współzależności zachodzących pomiędzy elementami środowiska.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1B3B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K_K04</w:t>
            </w:r>
          </w:p>
        </w:tc>
      </w:tr>
      <w:tr w:rsidR="00010240" w:rsidRPr="00D7358C" w14:paraId="59861449" w14:textId="77777777" w:rsidTr="00722208">
        <w:trPr>
          <w:trHeight w:val="454"/>
        </w:trPr>
        <w:tc>
          <w:tcPr>
            <w:tcW w:w="2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1F7012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B472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Wykład z wykorzystaniem technik multimedialnych</w:t>
            </w:r>
          </w:p>
        </w:tc>
      </w:tr>
      <w:tr w:rsidR="00010240" w:rsidRPr="00D7358C" w14:paraId="30C14EB2" w14:textId="77777777" w:rsidTr="00722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7C5224B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Wymagania wstępne i dodatkowe:</w:t>
            </w:r>
          </w:p>
        </w:tc>
      </w:tr>
      <w:tr w:rsidR="00010240" w:rsidRPr="00D7358C" w14:paraId="035DB956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2F4C607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Ogólna znajomość historii urbanistyki starożytnej, średniowiecznej, nowożytnej oraz trendów urbanistycznych XIX wieku.</w:t>
            </w:r>
          </w:p>
        </w:tc>
      </w:tr>
      <w:tr w:rsidR="00010240" w:rsidRPr="00D7358C" w14:paraId="1E1F6C49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3D9BD3F6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Treści modułu kształcenia:</w:t>
            </w:r>
          </w:p>
        </w:tc>
      </w:tr>
      <w:tr w:rsidR="00010240" w:rsidRPr="00D7358C" w14:paraId="657987B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689F49A" w14:textId="77777777" w:rsidR="00010240" w:rsidRPr="00D7358C" w:rsidRDefault="00010240" w:rsidP="00D7358C">
            <w:pPr>
              <w:shd w:val="clear" w:color="auto" w:fill="FFFFFF"/>
              <w:snapToGrid w:val="0"/>
              <w:spacing w:before="120" w:after="360" w:line="360" w:lineRule="auto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D7358C">
              <w:rPr>
                <w:rFonts w:ascii="Arial" w:hAnsi="Arial" w:cs="Arial"/>
                <w:color w:val="333333"/>
                <w:sz w:val="24"/>
                <w:szCs w:val="24"/>
              </w:rPr>
              <w:t>Kierunki urbanistyki. Pierwsze zasady projektowania urbanistycznego. Urbanistyka  od starożytności do końca XIX wieku i wybuchu drugiej wojny światowej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  <w:t xml:space="preserve">. 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</w:rPr>
              <w:t>Pionierzy nowożytnej urbanistyki: Soria, Howard, Garnier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  <w:t xml:space="preserve">. 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</w:rPr>
              <w:t xml:space="preserve">Bauhaus, Le Corbusier, Karta Ateńska. </w:t>
            </w:r>
            <w:r w:rsidRPr="00D7358C">
              <w:rPr>
                <w:rFonts w:ascii="Arial" w:hAnsi="Arial" w:cs="Arial"/>
                <w:sz w:val="24"/>
                <w:szCs w:val="24"/>
              </w:rPr>
              <w:t>Urbanistyka 2 i 3 dekady XX wieku na tle minionych epok. Bauhaus a styl międzynarodowy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  <w:t xml:space="preserve">. 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</w:rPr>
              <w:t>Miasta w dwudziestoleciu międzywojennym</w:t>
            </w:r>
            <w:r w:rsidRPr="00D7358C"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  <w:t xml:space="preserve">. </w:t>
            </w:r>
            <w:r w:rsidRPr="00D7358C">
              <w:rPr>
                <w:rFonts w:ascii="Arial" w:hAnsi="Arial" w:cs="Arial"/>
                <w:sz w:val="24"/>
                <w:szCs w:val="24"/>
              </w:rPr>
              <w:t xml:space="preserve">Nowe koncepcje urbanistyczne. Architektura osiedli mieszkaniowych. Amerykańska sztuka architektoniczna i urbanistyczna w latach 1920-1940. </w:t>
            </w: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>Międzywojenna Polska - architektura, urbanistyka, twórcy. Planowanie miast po II wojnie światowej. Miasta wobec procesów urbanizacji w 2 połowie XX wieku.</w:t>
            </w:r>
          </w:p>
        </w:tc>
      </w:tr>
      <w:tr w:rsidR="00010240" w:rsidRPr="00D7358C" w14:paraId="3C04FB5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02596F06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010240" w:rsidRPr="00D7358C" w14:paraId="1626FC9D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62B215C" w14:textId="77777777" w:rsidR="00010240" w:rsidRPr="00D7358C" w:rsidRDefault="00010240" w:rsidP="00D7358C">
            <w:pPr>
              <w:pStyle w:val="NormalnyWeb"/>
              <w:numPr>
                <w:ilvl w:val="0"/>
                <w:numId w:val="8"/>
              </w:numPr>
              <w:spacing w:before="120" w:beforeAutospacing="0" w:after="0" w:line="360" w:lineRule="auto"/>
              <w:ind w:left="714" w:hanging="357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Ballenstedt J.: Architektura. Historia i teoria, PWN, Warszawa 2000.</w:t>
            </w:r>
          </w:p>
          <w:p w14:paraId="5FAB8E5A" w14:textId="77777777" w:rsidR="00010240" w:rsidRPr="00D7358C" w:rsidRDefault="00010240" w:rsidP="00D7358C">
            <w:pPr>
              <w:pStyle w:val="NormalnyWeb"/>
              <w:numPr>
                <w:ilvl w:val="0"/>
                <w:numId w:val="8"/>
              </w:numPr>
              <w:spacing w:before="120" w:beforeAutospacing="0" w:after="0" w:line="360" w:lineRule="auto"/>
              <w:ind w:left="714" w:hanging="357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Broniewski T.: Historia architektury dla wszystkich, Z.N. im. Ossolińskich, Wrocław 1980.</w:t>
            </w:r>
          </w:p>
          <w:p w14:paraId="5380FAEB" w14:textId="77777777" w:rsidR="00010240" w:rsidRPr="00D7358C" w:rsidRDefault="00010240" w:rsidP="00D7358C">
            <w:pPr>
              <w:pStyle w:val="NormalnyWeb"/>
              <w:numPr>
                <w:ilvl w:val="0"/>
                <w:numId w:val="8"/>
              </w:numPr>
              <w:spacing w:before="120" w:beforeAutospacing="0" w:after="280" w:line="360" w:lineRule="auto"/>
              <w:ind w:left="714" w:hanging="357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  <w:color w:val="333333"/>
              </w:rPr>
              <w:t>Ostrowski W.: Wprowadzenie do historii budowy miast: ludzie i środowisko, Wydawnictwo Politechniki Warszawskiej, Warszawa 1996</w:t>
            </w:r>
          </w:p>
        </w:tc>
      </w:tr>
      <w:tr w:rsidR="00010240" w:rsidRPr="00D7358C" w14:paraId="0AA40936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70B5D472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Literatura dodatkowa:</w:t>
            </w:r>
          </w:p>
        </w:tc>
      </w:tr>
      <w:tr w:rsidR="00010240" w:rsidRPr="00D7358C" w14:paraId="72568F47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021064" w14:textId="77777777" w:rsidR="00010240" w:rsidRPr="00D7358C" w:rsidRDefault="00010240" w:rsidP="00D7358C">
            <w:pPr>
              <w:numPr>
                <w:ilvl w:val="0"/>
                <w:numId w:val="9"/>
              </w:numPr>
              <w:spacing w:before="120" w:after="0" w:line="360" w:lineRule="auto"/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Böhm A. (pod red.) Krajobraz miejski w warunkach demokracji i wolnego rynku. OOZK, Warszawa 1996.</w:t>
            </w:r>
          </w:p>
          <w:p w14:paraId="343BB9E0" w14:textId="77777777" w:rsidR="00010240" w:rsidRPr="00D7358C" w:rsidRDefault="00010240" w:rsidP="00D7358C">
            <w:pPr>
              <w:numPr>
                <w:ilvl w:val="0"/>
                <w:numId w:val="9"/>
              </w:numPr>
              <w:spacing w:before="120" w:after="0" w:line="360" w:lineRule="auto"/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Szulczewska B. (pod red.) Osiedle mieszkaniowe w strukturze przyrodniczej miasta. Wydawnictwo SGGW, Warszawa 2015.</w:t>
            </w:r>
          </w:p>
        </w:tc>
      </w:tr>
      <w:tr w:rsidR="00010240" w:rsidRPr="00D7358C" w14:paraId="520077C4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7DC38CE0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010240" w:rsidRPr="00D7358C" w14:paraId="43E7FB14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FF86EC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Wykład z wykorzystaniem technik multimedialnych.</w:t>
            </w:r>
          </w:p>
        </w:tc>
      </w:tr>
      <w:tr w:rsidR="00010240" w:rsidRPr="00D7358C" w14:paraId="2408CAA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3598051C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10240" w:rsidRPr="00D7358C" w14:paraId="16CEF405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0534D73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Podstawą zaliczenia jest pozytywna ocena z egzaminu. Egzamin weryfikuje wszystkie efekty kształcenia: W_01; W_02; U_01; U_02; K_01.</w:t>
            </w:r>
          </w:p>
        </w:tc>
      </w:tr>
      <w:tr w:rsidR="00010240" w:rsidRPr="00D7358C" w14:paraId="2E6EE41D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1C7422FC" w14:textId="77777777" w:rsidR="00010240" w:rsidRPr="00D7358C" w:rsidRDefault="000102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warunki zaliczenia:</w:t>
            </w:r>
          </w:p>
        </w:tc>
      </w:tr>
      <w:tr w:rsidR="00010240" w:rsidRPr="00D7358C" w14:paraId="25586AEC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F31EBEC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Warunek uzyskania zaliczenia z przedmiotu to uzyskanie co najmniej 51% punktów z egzaminu.</w:t>
            </w:r>
          </w:p>
          <w:p w14:paraId="6934B032" w14:textId="77777777" w:rsidR="00010240" w:rsidRPr="00D7358C" w:rsidRDefault="00010240" w:rsidP="00D7358C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Przedział punktacji i jej wpływ na ocenę: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0-50% - ocena 2,0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51-6-% - ocena 3,0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61-70% - ocena 3,5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71-80% - ocena 4,0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81-90% - ocena 4,5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br/>
              <w:t>91-100% - ocena 5,0</w:t>
            </w:r>
          </w:p>
        </w:tc>
      </w:tr>
      <w:tr w:rsidR="00010240" w:rsidRPr="00D7358C" w14:paraId="4F3993B5" w14:textId="77777777" w:rsidTr="00722208">
        <w:trPr>
          <w:trHeight w:val="561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4C0AA3C5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010240" w:rsidRPr="00D7358C" w14:paraId="4BC78877" w14:textId="77777777" w:rsidTr="0072220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6EE46A1B" w14:textId="77777777" w:rsidR="00010240" w:rsidRPr="00D7358C" w:rsidRDefault="000102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Cs/>
                <w:sz w:val="24"/>
                <w:szCs w:val="24"/>
              </w:rPr>
              <w:t>Studia stacjonarne</w:t>
            </w:r>
          </w:p>
        </w:tc>
      </w:tr>
      <w:tr w:rsidR="00010240" w:rsidRPr="00D7358C" w14:paraId="62B5948B" w14:textId="77777777" w:rsidTr="00722208">
        <w:trPr>
          <w:trHeight w:val="454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40CB2468" w14:textId="77777777" w:rsidR="00010240" w:rsidRPr="00D7358C" w:rsidRDefault="000102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Cs/>
                <w:sz w:val="24"/>
                <w:szCs w:val="24"/>
              </w:rPr>
              <w:lastRenderedPageBreak/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4C408831" w14:textId="77777777" w:rsidR="00010240" w:rsidRPr="00D7358C" w:rsidRDefault="000102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Cs/>
                <w:sz w:val="24"/>
                <w:szCs w:val="24"/>
              </w:rPr>
              <w:t>Obciążenie studenta</w:t>
            </w:r>
          </w:p>
        </w:tc>
      </w:tr>
      <w:tr w:rsidR="00010240" w:rsidRPr="00D7358C" w14:paraId="15A80E18" w14:textId="77777777" w:rsidTr="00722208">
        <w:trPr>
          <w:trHeight w:val="330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0830B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udział w wykładach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02212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</w:tr>
      <w:tr w:rsidR="00010240" w:rsidRPr="00D7358C" w14:paraId="1EA7F8DB" w14:textId="77777777" w:rsidTr="00722208">
        <w:trPr>
          <w:trHeight w:val="330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16471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725F4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</w:tr>
      <w:tr w:rsidR="00010240" w:rsidRPr="00D7358C" w14:paraId="4A286C7D" w14:textId="77777777" w:rsidTr="00722208">
        <w:trPr>
          <w:trHeight w:val="330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29CA9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udział w egzaminie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0D496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10240" w:rsidRPr="00D7358C" w14:paraId="0F38A3CF" w14:textId="77777777" w:rsidTr="00722208">
        <w:trPr>
          <w:trHeight w:val="330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6C3C4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przygotowanie do egzaminu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0ED33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32 </w:t>
            </w:r>
          </w:p>
        </w:tc>
      </w:tr>
      <w:tr w:rsidR="00010240" w:rsidRPr="00D7358C" w14:paraId="267FA219" w14:textId="77777777" w:rsidTr="00722208">
        <w:trPr>
          <w:trHeight w:val="360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0ED5B" w14:textId="77777777" w:rsidR="00010240" w:rsidRPr="00D7358C" w:rsidRDefault="00010240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E7587" w14:textId="77777777" w:rsidR="00010240" w:rsidRPr="00D7358C" w:rsidRDefault="000102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65 </w:t>
            </w:r>
          </w:p>
        </w:tc>
      </w:tr>
      <w:tr w:rsidR="00010240" w:rsidRPr="00D7358C" w14:paraId="7EA0CA10" w14:textId="77777777" w:rsidTr="00722208">
        <w:trPr>
          <w:trHeight w:val="360"/>
        </w:trPr>
        <w:tc>
          <w:tcPr>
            <w:tcW w:w="5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A5BB2" w14:textId="77777777" w:rsidR="00010240" w:rsidRPr="00D7358C" w:rsidRDefault="00010240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C8180" w14:textId="77777777" w:rsidR="00010240" w:rsidRPr="00D7358C" w:rsidRDefault="00010240" w:rsidP="00D7358C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</w:rPr>
            </w:pPr>
            <w:r w:rsidRPr="00D7358C">
              <w:rPr>
                <w:rFonts w:ascii="Arial" w:hAnsi="Arial" w:cs="Arial"/>
              </w:rPr>
              <w:t>2,6 ECTS</w:t>
            </w:r>
          </w:p>
        </w:tc>
      </w:tr>
    </w:tbl>
    <w:p w14:paraId="7974BB59" w14:textId="77777777" w:rsidR="00F97640" w:rsidRPr="00D7358C" w:rsidRDefault="00F9764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techniki tworzenia modeli 3D i wizualizacja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97640" w:rsidRPr="00D7358C" w14:paraId="6CB6644E" w14:textId="77777777" w:rsidTr="0072220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44922" w14:textId="77777777" w:rsidR="00F97640" w:rsidRPr="00D7358C" w:rsidRDefault="00F97640" w:rsidP="00D7358C">
            <w:pPr>
              <w:pStyle w:val="Nagwek1"/>
              <w:spacing w:line="360" w:lineRule="auto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D7358C">
              <w:rPr>
                <w:rFonts w:cs="Arial"/>
                <w:b w:val="0"/>
                <w:bCs w:val="0"/>
                <w:szCs w:val="24"/>
              </w:rPr>
              <w:lastRenderedPageBreak/>
              <w:t>Załącznik nr 4 do zasad</w:t>
            </w:r>
          </w:p>
        </w:tc>
      </w:tr>
      <w:tr w:rsidR="00F97640" w:rsidRPr="00D7358C" w14:paraId="3C56130D" w14:textId="77777777" w:rsidTr="0072220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330510" w14:textId="77777777" w:rsidR="00F97640" w:rsidRPr="00D7358C" w:rsidRDefault="00F97640" w:rsidP="00D7358C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D7358C">
              <w:rPr>
                <w:rFonts w:cs="Arial"/>
                <w:szCs w:val="24"/>
              </w:rPr>
              <w:br w:type="page"/>
              <w:t>Sylabus przedmiotu / modułu kształcenia</w:t>
            </w:r>
          </w:p>
        </w:tc>
      </w:tr>
      <w:tr w:rsidR="00F97640" w:rsidRPr="00D7358C" w14:paraId="380D0D5A" w14:textId="77777777" w:rsidTr="00722208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25A433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9277F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Techniki tworzenia modeli 3D i wizualizacja</w:t>
            </w:r>
          </w:p>
        </w:tc>
      </w:tr>
      <w:tr w:rsidR="00F97640" w:rsidRPr="00D7358C" w14:paraId="1B1D5D80" w14:textId="77777777" w:rsidTr="00722208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C603D8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E609E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D7358C">
              <w:rPr>
                <w:sz w:val="24"/>
                <w:szCs w:val="24"/>
                <w:lang w:val="en-US"/>
              </w:rPr>
              <w:t>Techniques for creating 3D models and visualization</w:t>
            </w:r>
          </w:p>
        </w:tc>
      </w:tr>
      <w:tr w:rsidR="00F97640" w:rsidRPr="00D7358C" w14:paraId="1CEE2D6F" w14:textId="77777777" w:rsidTr="0072220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98B1A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DEF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F97640" w:rsidRPr="00D7358C" w14:paraId="73BB191F" w14:textId="77777777" w:rsidTr="00722208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51C487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ED5AA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F97640" w:rsidRPr="00D7358C" w14:paraId="0BD0697F" w14:textId="77777777" w:rsidTr="00722208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BFA87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AF5804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Wydział Nauk Rolniczych</w:t>
            </w:r>
          </w:p>
        </w:tc>
      </w:tr>
      <w:tr w:rsidR="00F97640" w:rsidRPr="00D7358C" w14:paraId="08BB6734" w14:textId="77777777" w:rsidTr="00722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6BF10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A3C6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F97640" w:rsidRPr="00D7358C" w14:paraId="225F6EDD" w14:textId="77777777" w:rsidTr="00722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72E313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7E17B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F97640" w:rsidRPr="00D7358C" w14:paraId="1D7514E4" w14:textId="77777777" w:rsidTr="0072220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2CE967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02FB7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97640" w:rsidRPr="00D7358C" w14:paraId="48697186" w14:textId="77777777" w:rsidTr="0072220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AF2574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3C969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97640" w:rsidRPr="00D7358C" w14:paraId="0DC1632E" w14:textId="77777777" w:rsidTr="00722208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4FFB8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2E7BF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F97640" w:rsidRPr="00D7358C" w14:paraId="56E31DE5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06988D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1745F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 inż. Milena Truba</w:t>
            </w:r>
          </w:p>
        </w:tc>
      </w:tr>
      <w:tr w:rsidR="00F97640" w:rsidRPr="00D7358C" w14:paraId="34246FC0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FEB0E2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D4AE04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Dr inż. Milena Truba</w:t>
            </w:r>
          </w:p>
        </w:tc>
      </w:tr>
      <w:tr w:rsidR="00F97640" w:rsidRPr="00D7358C" w14:paraId="2A79FEA4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DFD73D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142B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Zajęcia mają na celu zapoznanie studentów z programami komputerowymi, które umożliwiają tworzenie obiektów w trzech wymiarach.</w:t>
            </w:r>
          </w:p>
        </w:tc>
      </w:tr>
      <w:tr w:rsidR="00F97640" w:rsidRPr="00D7358C" w14:paraId="3D4BACE5" w14:textId="77777777" w:rsidTr="00722208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2A92FA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55398A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Efekty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8D503A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F97640" w:rsidRPr="00D7358C" w14:paraId="7A17BEAE" w14:textId="77777777" w:rsidTr="00722208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48F5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6C5872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WIEDZA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9E4B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F97640" w:rsidRPr="00D7358C" w14:paraId="67BD2F1F" w14:textId="77777777" w:rsidTr="00722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FB0BA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F9E10C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i rozumie w poszerzonym zakresie zagadnienia inżynieryjno-techniczne.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3B872A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F97640" w:rsidRPr="00D7358C" w14:paraId="0197B251" w14:textId="77777777" w:rsidTr="00722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C5A26F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F564ED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i rozumie w pogłębionym stopniu zasady wykorzystania narzędzi informatycznych w planowaniu i projektowaniu obiektów.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2DA174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K_W02</w:t>
            </w:r>
          </w:p>
        </w:tc>
      </w:tr>
      <w:tr w:rsidR="00F97640" w:rsidRPr="00D7358C" w14:paraId="514DACEC" w14:textId="77777777" w:rsidTr="00722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A0725E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5048AF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0119F4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F97640" w:rsidRPr="00D7358C" w14:paraId="59784483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FC4F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63C213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Potrafi pozyskiwać właściwe informacje, planować oraz wykorzystywać odpowiednio dobrane narzędzia komputerowe.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1908EE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F97640" w:rsidRPr="00D7358C" w14:paraId="47BEBB5E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E93C5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BBCA6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samodzielnie aktualizować wiedzę w oparciu o różne źródła, stale doskonalić swoje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50259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K_U09</w:t>
            </w:r>
          </w:p>
        </w:tc>
      </w:tr>
      <w:tr w:rsidR="00F97640" w:rsidRPr="00D7358C" w14:paraId="5008B804" w14:textId="77777777" w:rsidTr="00722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26D0BF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233A28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7AD34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F97640" w:rsidRPr="00D7358C" w14:paraId="40CE33D8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884E2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2A8900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Jest gotów w sposób odpowiedzialny rozwiązywać problemy z zakresu gospodarki przestrzennej a w razie wystąpienia problemów zasięgać opinii ekspertów z jednoczesnym przestrzeganiem zasad etyki zawodowej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D6C19B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F97640" w:rsidRPr="00D7358C" w14:paraId="71A728A4" w14:textId="77777777" w:rsidTr="00722208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A7CBD2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15C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Ćwiczenia 15 godz., wykłady 15 godz.</w:t>
            </w:r>
          </w:p>
        </w:tc>
      </w:tr>
      <w:tr w:rsidR="00F97640" w:rsidRPr="00D7358C" w14:paraId="048CC5E5" w14:textId="77777777" w:rsidTr="00722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CF0202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F97640" w:rsidRPr="00D7358C" w14:paraId="717FAAA5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09A6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Znajomość programu typu CAD oraz rysunku technicznego.</w:t>
            </w:r>
          </w:p>
        </w:tc>
      </w:tr>
      <w:tr w:rsidR="00F97640" w:rsidRPr="00D7358C" w14:paraId="40A67CB7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C25E3F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Treści modułu kształcenia:</w:t>
            </w:r>
          </w:p>
        </w:tc>
      </w:tr>
      <w:tr w:rsidR="00F97640" w:rsidRPr="00D7358C" w14:paraId="4000CD8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B4C8D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Wykłady</w:t>
            </w:r>
          </w:p>
          <w:p w14:paraId="22848F6C" w14:textId="77777777" w:rsidR="00F97640" w:rsidRPr="00D7358C" w:rsidRDefault="00F97640" w:rsidP="00D7358C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Tworzenie modeli 3D na podstawie danych w postaci rzutów prostokątnych.</w:t>
            </w:r>
          </w:p>
          <w:p w14:paraId="527EDFAD" w14:textId="77777777" w:rsidR="00F97640" w:rsidRPr="00D7358C" w:rsidRDefault="00F97640" w:rsidP="00D7358C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Rodzaje aksonometrii i przedstawienie obiektów w izometrii i dimetrii ukośnej.</w:t>
            </w:r>
          </w:p>
          <w:p w14:paraId="6857C796" w14:textId="77777777" w:rsidR="00F97640" w:rsidRPr="00D7358C" w:rsidRDefault="00F97640" w:rsidP="00D7358C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Wprowadzenie do tworzenia obiektów 3D oraz ich edycji w programach komputerowych tj. AutoCAD, Sketchup, Gadenfilia.</w:t>
            </w:r>
          </w:p>
          <w:p w14:paraId="0A90BA3C" w14:textId="77777777" w:rsidR="00F97640" w:rsidRPr="00D7358C" w:rsidRDefault="00F97640" w:rsidP="00D7358C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Zastosowanie trójwymiarowych rysunków planistycznych i urbanistycznych w gospodarce przestrzennej.</w:t>
            </w:r>
          </w:p>
          <w:p w14:paraId="6D45431F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Ćwiczenia</w:t>
            </w:r>
          </w:p>
          <w:p w14:paraId="152CE65D" w14:textId="77777777" w:rsidR="00F97640" w:rsidRPr="00D7358C" w:rsidRDefault="00F97640" w:rsidP="00D7358C">
            <w:pPr>
              <w:numPr>
                <w:ilvl w:val="0"/>
                <w:numId w:val="13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Tworzenie obiektów oraz ich edycja w programie 3D.</w:t>
            </w:r>
          </w:p>
          <w:p w14:paraId="768E390D" w14:textId="77777777" w:rsidR="00F97640" w:rsidRPr="00D7358C" w:rsidRDefault="00F97640" w:rsidP="00D7358C">
            <w:pPr>
              <w:numPr>
                <w:ilvl w:val="0"/>
                <w:numId w:val="13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Wykonanie opracowania terenu 3D z wykorzystaniem mapy 2D.</w:t>
            </w:r>
          </w:p>
          <w:p w14:paraId="492F9B90" w14:textId="77777777" w:rsidR="00F97640" w:rsidRPr="00D7358C" w:rsidRDefault="00F97640" w:rsidP="00D7358C">
            <w:pPr>
              <w:numPr>
                <w:ilvl w:val="0"/>
                <w:numId w:val="13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Inwentaryzacja obiektów z terenu opracowania i ich tabelaryzacja.</w:t>
            </w:r>
          </w:p>
          <w:p w14:paraId="426FB642" w14:textId="77777777" w:rsidR="00F97640" w:rsidRPr="00D7358C" w:rsidRDefault="00F97640" w:rsidP="00D7358C">
            <w:pPr>
              <w:numPr>
                <w:ilvl w:val="0"/>
                <w:numId w:val="13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Wykonanie wizualizacji terenu opracowania.</w:t>
            </w:r>
          </w:p>
          <w:p w14:paraId="52AFDEBD" w14:textId="77777777" w:rsidR="00F97640" w:rsidRPr="00D7358C" w:rsidRDefault="00F97640" w:rsidP="00D7358C">
            <w:pPr>
              <w:numPr>
                <w:ilvl w:val="0"/>
                <w:numId w:val="13"/>
              </w:num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Ustawienia rzutni, menager wydruku, eksport pliku z programu 3D.</w:t>
            </w:r>
          </w:p>
        </w:tc>
      </w:tr>
      <w:tr w:rsidR="00F97640" w:rsidRPr="00D7358C" w14:paraId="513B0697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DA92B4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Literatura podstawowa:</w:t>
            </w:r>
          </w:p>
        </w:tc>
      </w:tr>
      <w:tr w:rsidR="00F97640" w:rsidRPr="00D7358C" w14:paraId="103D02B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8AACA" w14:textId="77777777" w:rsidR="00F97640" w:rsidRPr="00D7358C" w:rsidRDefault="00F97640" w:rsidP="00D7358C">
            <w:pPr>
              <w:pStyle w:val="Akapitzlist"/>
              <w:numPr>
                <w:ilvl w:val="0"/>
                <w:numId w:val="12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Jaskulski A. AutoCAD 2018/LT2018/360+, kurs projektowania parametrycznego i nieparametrycznego 2D i 3D. Warszawa, Wyd. PWN, 2017.</w:t>
            </w:r>
          </w:p>
        </w:tc>
      </w:tr>
      <w:tr w:rsidR="00F97640" w:rsidRPr="00D7358C" w14:paraId="3B625CC1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9DFF93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F97640" w:rsidRPr="00D7358C" w14:paraId="109BDBDC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D345A" w14:textId="77777777" w:rsidR="00F97640" w:rsidRPr="00D7358C" w:rsidRDefault="00F97640" w:rsidP="00D7358C">
            <w:pPr>
              <w:pStyle w:val="Akapitzlist"/>
              <w:numPr>
                <w:ilvl w:val="0"/>
                <w:numId w:val="10"/>
              </w:numPr>
              <w:spacing w:before="120" w:after="0" w:line="360" w:lineRule="auto"/>
              <w:ind w:left="246" w:firstLine="6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sz w:val="24"/>
                <w:szCs w:val="24"/>
                <w:lang w:val="en-US"/>
              </w:rPr>
              <w:t>Chopra A., Town L., Pichereau C. 2013. Introduction to Google SketchUp. Second Edition.</w:t>
            </w:r>
          </w:p>
          <w:p w14:paraId="0F1E2B2D" w14:textId="77777777" w:rsidR="00F97640" w:rsidRPr="00D7358C" w:rsidRDefault="00F97640" w:rsidP="00D7358C">
            <w:pPr>
              <w:pStyle w:val="Akapitzlist"/>
              <w:numPr>
                <w:ilvl w:val="0"/>
                <w:numId w:val="10"/>
              </w:numPr>
              <w:spacing w:before="120" w:after="0" w:line="360" w:lineRule="auto"/>
              <w:ind w:left="246" w:firstLine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sz w:val="24"/>
                <w:szCs w:val="24"/>
                <w:lang w:val="en-US"/>
              </w:rPr>
              <w:t xml:space="preserve">Gaspar J. 2013. SketchUp Pro 2013 step by step. </w:t>
            </w:r>
          </w:p>
          <w:p w14:paraId="136B25F5" w14:textId="77777777" w:rsidR="00F97640" w:rsidRPr="00D7358C" w:rsidRDefault="00F97640" w:rsidP="00D7358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ind w:left="664" w:hanging="36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sz w:val="24"/>
                <w:szCs w:val="24"/>
                <w:lang w:val="en-US"/>
              </w:rPr>
              <w:t>Gadow K., Tome M., von Gadow K., Pukkala T., Mach R. 2008. Visualization in Support of Landscape Design. Springer Nature.</w:t>
            </w:r>
          </w:p>
        </w:tc>
      </w:tr>
      <w:tr w:rsidR="00F97640" w:rsidRPr="00D7358C" w14:paraId="4062C0E7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4E2EB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F97640" w:rsidRPr="00D7358C" w14:paraId="056DC869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F2E05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Ćwiczenia - Zajęcia komputerowe,</w:t>
            </w:r>
          </w:p>
          <w:p w14:paraId="3AE52FF6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Wykłady – prezentacja multimedialna.</w:t>
            </w:r>
          </w:p>
        </w:tc>
      </w:tr>
      <w:tr w:rsidR="00F97640" w:rsidRPr="00D7358C" w14:paraId="3742841D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AE2807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97640" w:rsidRPr="00D7358C" w14:paraId="1FEECE52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311C6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Ćwiczenia: zaliczenie na podstawie wykonanego projektu, </w:t>
            </w:r>
          </w:p>
          <w:p w14:paraId="755D861C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Wykład: egzamin zaliczenie pisemne.</w:t>
            </w:r>
          </w:p>
        </w:tc>
      </w:tr>
      <w:tr w:rsidR="00F97640" w:rsidRPr="00D7358C" w14:paraId="3B65A857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6DD3DE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warunki zaliczenia:</w:t>
            </w:r>
          </w:p>
        </w:tc>
      </w:tr>
      <w:tr w:rsidR="00F97640" w:rsidRPr="00D7358C" w14:paraId="53CDFD8D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7F06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Poprawność wykonania projektu oraz napisania egzaminu:  91-100% poprawnych odpowiedzi  - ocena bardzo dobra, 81-90% dobra plus, 71-80% dobra, 61-70% dostateczna plus, 51-60% dostateczna, poniżej 50% niedostateczna;</w:t>
            </w:r>
          </w:p>
        </w:tc>
      </w:tr>
      <w:tr w:rsidR="00F97640" w:rsidRPr="00D7358C" w14:paraId="24989236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84E02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Bilans punktów ECTS:</w:t>
            </w:r>
          </w:p>
        </w:tc>
      </w:tr>
      <w:tr w:rsidR="00F97640" w:rsidRPr="00D7358C" w14:paraId="55E93092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2DEB20" w14:textId="77777777" w:rsidR="00F97640" w:rsidRPr="00D7358C" w:rsidRDefault="00F976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A1E55E" w14:textId="77777777" w:rsidR="00F97640" w:rsidRPr="00D7358C" w:rsidRDefault="00F976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97640" w:rsidRPr="00D7358C" w14:paraId="6008B2CA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940AE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345C8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F97640" w:rsidRPr="00D7358C" w14:paraId="3DFE4148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FE4DF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C11A9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F97640" w:rsidRPr="00D7358C" w14:paraId="27D38B41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B4C88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3F46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</w:tr>
      <w:tr w:rsidR="00F97640" w:rsidRPr="00D7358C" w14:paraId="7A28A4BE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1F7CE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Udział w egzaminie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C86B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F97640" w:rsidRPr="00D7358C" w14:paraId="2F24A3A0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508E2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Opracowanie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28351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10,5</w:t>
            </w:r>
          </w:p>
        </w:tc>
      </w:tr>
      <w:tr w:rsidR="00F97640" w:rsidRPr="00D7358C" w14:paraId="5DE17A7E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60BDD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1F5DA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</w:tr>
      <w:tr w:rsidR="00F97640" w:rsidRPr="00D7358C" w14:paraId="45CEA28D" w14:textId="77777777" w:rsidTr="00722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52CDC" w14:textId="77777777" w:rsidR="00F97640" w:rsidRPr="00D7358C" w:rsidRDefault="00F97640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6BBC7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F97640" w:rsidRPr="00D7358C" w14:paraId="57F1D756" w14:textId="77777777" w:rsidTr="00722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ECC39" w14:textId="77777777" w:rsidR="00F97640" w:rsidRPr="00D7358C" w:rsidRDefault="00F97640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D67BF" w14:textId="77777777" w:rsidR="00F97640" w:rsidRPr="00D7358C" w:rsidRDefault="00F97640" w:rsidP="00D7358C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Cs w:val="0"/>
              </w:rPr>
            </w:pPr>
            <w:r w:rsidRPr="00D7358C">
              <w:rPr>
                <w:rFonts w:ascii="Arial" w:hAnsi="Arial" w:cs="Arial"/>
                <w:bCs w:val="0"/>
              </w:rPr>
              <w:t>2,6</w:t>
            </w:r>
          </w:p>
        </w:tc>
      </w:tr>
    </w:tbl>
    <w:p w14:paraId="73DEECFC" w14:textId="77777777" w:rsidR="00F97640" w:rsidRPr="00D7358C" w:rsidRDefault="00F9764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etodologia badań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97640" w:rsidRPr="00D7358C" w14:paraId="24BC1DEF" w14:textId="77777777" w:rsidTr="0072220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366B38" w14:textId="77777777" w:rsidR="00F97640" w:rsidRPr="00D7358C" w:rsidRDefault="00F97640" w:rsidP="00D7358C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D7358C">
              <w:rPr>
                <w:rFonts w:cs="Arial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F97640" w:rsidRPr="00D7358C" w14:paraId="675EA78B" w14:textId="77777777" w:rsidTr="00722208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D52474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E44CB0" w14:textId="77777777" w:rsidR="00F97640" w:rsidRPr="00D7358C" w:rsidRDefault="00F97640" w:rsidP="00D7358C">
            <w:pPr>
              <w:pStyle w:val="sylabusyspistreci"/>
              <w:spacing w:before="120"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 </w:t>
            </w:r>
            <w:bookmarkStart w:id="9" w:name="_Toc181184285"/>
            <w:r w:rsidRPr="00D7358C">
              <w:rPr>
                <w:sz w:val="24"/>
                <w:szCs w:val="24"/>
              </w:rPr>
              <w:t>Metodologia badań</w:t>
            </w:r>
            <w:bookmarkEnd w:id="9"/>
          </w:p>
        </w:tc>
      </w:tr>
      <w:tr w:rsidR="00F97640" w:rsidRPr="00D7358C" w14:paraId="06229362" w14:textId="77777777" w:rsidTr="00722208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4E74C3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1A9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D7358C">
              <w:rPr>
                <w:sz w:val="24"/>
                <w:szCs w:val="24"/>
              </w:rPr>
              <w:t xml:space="preserve"> Research methodology</w:t>
            </w:r>
          </w:p>
        </w:tc>
      </w:tr>
      <w:tr w:rsidR="00F97640" w:rsidRPr="00D7358C" w14:paraId="51277974" w14:textId="77777777" w:rsidTr="0072220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7CD47D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C0F7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F97640" w:rsidRPr="00D7358C" w14:paraId="60B45DCB" w14:textId="77777777" w:rsidTr="00722208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6B3A0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9EAF3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F97640" w:rsidRPr="00D7358C" w14:paraId="43CC9143" w14:textId="77777777" w:rsidTr="00722208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7F10E9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87E27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F97640" w:rsidRPr="00D7358C" w14:paraId="7E79B467" w14:textId="77777777" w:rsidTr="00722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ED81D2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9A1DE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F97640" w:rsidRPr="00D7358C" w14:paraId="364C70A4" w14:textId="77777777" w:rsidTr="00722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0AC7EF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4E0B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F97640" w:rsidRPr="00D7358C" w14:paraId="3E2CB52B" w14:textId="77777777" w:rsidTr="0072220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8A1FF7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F91F2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</w:p>
        </w:tc>
      </w:tr>
      <w:tr w:rsidR="00F97640" w:rsidRPr="00D7358C" w14:paraId="3B22A7E2" w14:textId="77777777" w:rsidTr="0072220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2F0D9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8FA9A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97640" w:rsidRPr="00D7358C" w14:paraId="064311D9" w14:textId="77777777" w:rsidTr="00722208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8F5CF2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D939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F97640" w:rsidRPr="00D7358C" w14:paraId="1E9CA19B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106216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8FBEEE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Pracownicy Instytutu Rolnictwa i Ogrodnictwa– promotorzy/opiekunowie prac magisterskich</w:t>
            </w:r>
          </w:p>
        </w:tc>
      </w:tr>
      <w:tr w:rsidR="00F97640" w:rsidRPr="00D7358C" w14:paraId="5674862A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F0756C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D5A054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Pracownicy Instytutu Rolnictwa i Ogrodnictwa – promotorzy/opiekunowie prac magisterskich</w:t>
            </w:r>
          </w:p>
        </w:tc>
      </w:tr>
      <w:tr w:rsidR="00F97640" w:rsidRPr="00D7358C" w14:paraId="15B189CE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4BD651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69D23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Zapoznanie studentów z metodami i specyfiką  prowadzenia badań  naukowych  - projektów, ekspertyz </w:t>
            </w:r>
            <w:r w:rsidRPr="00D7358C">
              <w:rPr>
                <w:rFonts w:ascii="Arial" w:hAnsi="Arial" w:cs="Arial"/>
                <w:color w:val="06022E"/>
                <w:sz w:val="24"/>
                <w:szCs w:val="24"/>
                <w:shd w:val="clear" w:color="auto" w:fill="FFFFFF"/>
              </w:rPr>
              <w:t>oraz zdobycie przez studentów umiejętności w zakresie. projektowania i przeprowadzenia badań eksperymentalnych, ankietowych, analizy ekonomicznej, interpretacji ich wyników oraz zastosowania właściwych metod statystycznych do weryfikacji wyników badań.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97640" w:rsidRPr="00D7358C" w14:paraId="4A383C54" w14:textId="77777777" w:rsidTr="00722208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05BCE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CEE1FA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BFFC20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F97640" w:rsidRPr="00D7358C" w14:paraId="27958E5B" w14:textId="77777777" w:rsidTr="00722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6F412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233874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Ma pogłębioną wiedzę  na temat metod badań w gospodarce przestrzennej oraz zasady prowadzenia eksperymentów naukowych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39985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K_W02, K_W03, K_W05, K_W09</w:t>
            </w:r>
          </w:p>
        </w:tc>
      </w:tr>
      <w:tr w:rsidR="00F97640" w:rsidRPr="00D7358C" w14:paraId="6D1B70F2" w14:textId="77777777" w:rsidTr="00722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83099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146343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kryteria wyboru właściwej metody opracowania wyników w kontekście opisywanego problemu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30E70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K_W09</w:t>
            </w:r>
          </w:p>
        </w:tc>
      </w:tr>
      <w:tr w:rsidR="00F97640" w:rsidRPr="00D7358C" w14:paraId="0E345BB4" w14:textId="77777777" w:rsidTr="00722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C8F4B7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60F39C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6E8D6D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F97640" w:rsidRPr="00D7358C" w14:paraId="2E539D68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AEB85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E2EB67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Umie poprawnie wybrać właściwą metodę i zaprojektować opracowanie danych w celu uzyskania właściwych wniosków.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6D835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K_U01, K_U02</w:t>
            </w:r>
          </w:p>
        </w:tc>
      </w:tr>
      <w:tr w:rsidR="00F97640" w:rsidRPr="00D7358C" w14:paraId="465E593B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CA769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34A0EC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analizować problemy badawcze i interpretować uzyskane wyniki badań naukowych oraz zastosować właściwe metody i narzędzia statystyczne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0E79A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K_U01, K_U09</w:t>
            </w:r>
          </w:p>
        </w:tc>
      </w:tr>
      <w:tr w:rsidR="00F97640" w:rsidRPr="00D7358C" w14:paraId="5FAD2EA0" w14:textId="77777777" w:rsidTr="00722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920A8C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AB635D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0FE411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Symbol efektu kierunkowego</w:t>
            </w:r>
          </w:p>
        </w:tc>
      </w:tr>
      <w:tr w:rsidR="00F97640" w:rsidRPr="00D7358C" w14:paraId="221867E1" w14:textId="77777777" w:rsidTr="00722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E290C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D92EA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Jest gotów do kreatywnego i przedsiębiorczego działania w planowaniu  przestrzeni i kształtowania środowiska oraz ponoszenia ryzyka z tym związanego.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DEDED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K_K01- K_K04</w:t>
            </w:r>
          </w:p>
        </w:tc>
      </w:tr>
      <w:tr w:rsidR="00F97640" w:rsidRPr="00D7358C" w14:paraId="3CBE7F6C" w14:textId="77777777" w:rsidTr="00722208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55E0EE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DB2A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Ćwiczenia laboratoryjne</w:t>
            </w:r>
          </w:p>
        </w:tc>
      </w:tr>
      <w:tr w:rsidR="00F97640" w:rsidRPr="00D7358C" w14:paraId="5AD0B75E" w14:textId="77777777" w:rsidTr="00722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2B2FA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F97640" w:rsidRPr="00D7358C" w14:paraId="64DFD602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781EB" w14:textId="77777777" w:rsidR="00F97640" w:rsidRPr="00D7358C" w:rsidRDefault="00F97640" w:rsidP="00D7358C">
            <w:pPr>
              <w:spacing w:before="12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Wiedza z zakresu gospodarki przestrzennej, statystyki, ekonomiki</w:t>
            </w:r>
          </w:p>
        </w:tc>
      </w:tr>
      <w:tr w:rsidR="00F97640" w:rsidRPr="00D7358C" w14:paraId="01F6D89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21E90F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Treści modułu kształcenia:</w:t>
            </w:r>
          </w:p>
        </w:tc>
      </w:tr>
      <w:tr w:rsidR="00F97640" w:rsidRPr="00D7358C" w14:paraId="28D3865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FE14F" w14:textId="77777777" w:rsidR="00F97640" w:rsidRPr="00D7358C" w:rsidRDefault="00F97640" w:rsidP="00D7358C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 xml:space="preserve">Podstawowe typy badań naukowych. Zasady oceny wiarygodności badań naukowych, Źródła wiedzy  i zasady etyczne prowadzenia badań. Zasady formułowania celu, badania, formułowanie hipotez badawczych, metody prowadzenia badań i zasady wnioskowania na podstawie uzyskanych wyników. Specyfika badań prowadzonych w Instytucie. Plan badania w praktyce - przygotowanie planu badania na wybrany temat. Przygotowanie do badań ankietowych i wywiadu. Rodzaje pytań, konstrukcja kwestionariusza, ustalenie wielkości próby i sposobu jej doboru. Opracowanie i </w:t>
            </w: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t>interpretacja uzyskanych wyników Przegląd metod statystycznych do analizy danych. Formułowanie hipotez statystycznych i dobór prób badawczych.</w:t>
            </w:r>
          </w:p>
        </w:tc>
      </w:tr>
      <w:tr w:rsidR="00F97640" w:rsidRPr="00D7358C" w14:paraId="002AB235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D5A513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F97640" w:rsidRPr="00D7358C" w14:paraId="609AA87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348BD" w14:textId="77777777" w:rsidR="00F97640" w:rsidRPr="00D7358C" w:rsidRDefault="00F97640" w:rsidP="008D3B65">
            <w:pPr>
              <w:numPr>
                <w:ilvl w:val="0"/>
                <w:numId w:val="20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Zenderowski R.,2007.  Praca magisterska : jak pisać i obronić?: wskazówki metodologiczne</w:t>
            </w:r>
            <w:r w:rsidRPr="00D7358C">
              <w:rPr>
                <w:rFonts w:ascii="Arial" w:hAnsi="Arial" w:cs="Arial"/>
                <w:color w:val="212121"/>
                <w:sz w:val="24"/>
                <w:szCs w:val="24"/>
              </w:rPr>
              <w:t>CeDeWu"</w:t>
            </w:r>
          </w:p>
          <w:p w14:paraId="760A37F3" w14:textId="77777777" w:rsidR="00F97640" w:rsidRPr="00D7358C" w:rsidRDefault="0038492F" w:rsidP="008D3B65">
            <w:pPr>
              <w:pStyle w:val="Akapitzlist"/>
              <w:numPr>
                <w:ilvl w:val="0"/>
                <w:numId w:val="20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F97640" w:rsidRPr="00D7358C">
                <w:rPr>
                  <w:rFonts w:ascii="Arial" w:eastAsia="Times New Roman" w:hAnsi="Arial" w:cs="Arial"/>
                  <w:bCs/>
                  <w:sz w:val="24"/>
                  <w:szCs w:val="24"/>
                  <w:lang w:eastAsia="pl-PL"/>
                </w:rPr>
                <w:t>Hyk W., Stojek</w:t>
              </w:r>
            </w:hyperlink>
            <w:r w:rsidR="00F97640"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Z. 2019.</w:t>
            </w:r>
            <w:r w:rsidR="00F97640" w:rsidRPr="00D735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Analiza statystyczna w laboratorium badawczym Wydawnictwo Naukowe PWN, Warszawa</w:t>
            </w:r>
          </w:p>
          <w:p w14:paraId="011163D3" w14:textId="77777777" w:rsidR="00F97640" w:rsidRPr="00D7358C" w:rsidRDefault="00F97640" w:rsidP="008D3B65">
            <w:pPr>
              <w:pStyle w:val="Akapitzlist"/>
              <w:numPr>
                <w:ilvl w:val="0"/>
                <w:numId w:val="20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Carlberg C. 2012. </w:t>
            </w:r>
            <w:hyperlink r:id="rId9" w:history="1">
              <w:r w:rsidRPr="00D7358C">
                <w:rPr>
                  <w:rFonts w:ascii="Arial" w:eastAsia="Times New Roman" w:hAnsi="Arial" w:cs="Arial"/>
                  <w:bCs/>
                  <w:sz w:val="24"/>
                  <w:szCs w:val="24"/>
                  <w:lang w:eastAsia="pl-PL"/>
                </w:rPr>
                <w:t xml:space="preserve">Analiza statystyczna : Microsoft Excel 2010 PL. </w:t>
              </w:r>
            </w:hyperlink>
            <w:r w:rsidRPr="00D735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Grupa Wydawnicza Helion, Gliwice</w:t>
            </w:r>
          </w:p>
          <w:p w14:paraId="132F35CD" w14:textId="77777777" w:rsidR="00F97640" w:rsidRPr="00D7358C" w:rsidRDefault="00F97640" w:rsidP="008D3B65">
            <w:pPr>
              <w:numPr>
                <w:ilvl w:val="0"/>
                <w:numId w:val="20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Majewski T. 2003. Miejsce celów, problemów i hipotez w procesie badań naukowych, Wyd. AON</w:t>
            </w:r>
          </w:p>
          <w:p w14:paraId="152FAA08" w14:textId="77777777" w:rsidR="00F97640" w:rsidRPr="00D7358C" w:rsidRDefault="00F97640" w:rsidP="008D3B65">
            <w:pPr>
              <w:numPr>
                <w:ilvl w:val="0"/>
                <w:numId w:val="20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Bagiński E., (red). 1997. Techniki i metody badawcze w planowaniu przestrzennym : praca zbiorowa. Oficyna Wydawnicza PW Wrocław</w:t>
            </w:r>
          </w:p>
        </w:tc>
      </w:tr>
      <w:tr w:rsidR="00F97640" w:rsidRPr="00D7358C" w14:paraId="0E1ABA9F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3ED915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Literatura dodatkowa:</w:t>
            </w:r>
          </w:p>
        </w:tc>
      </w:tr>
      <w:tr w:rsidR="00F97640" w:rsidRPr="00D7358C" w14:paraId="6FFD7D3F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61DE2" w14:textId="77777777" w:rsidR="00F97640" w:rsidRPr="00D7358C" w:rsidRDefault="00F97640" w:rsidP="00D7358C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ind w:left="380" w:hanging="23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Wojciechowska R., 2010. Przewodnik metodyczny pisania pracy dyplomowej. Wyd. Difin</w:t>
            </w:r>
          </w:p>
          <w:p w14:paraId="786542D0" w14:textId="77777777" w:rsidR="00F97640" w:rsidRPr="00D7358C" w:rsidRDefault="00F97640" w:rsidP="00D7358C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Stachowiak Z., Metodyka i metodologia pisania prac kwalifikacyjnych, Warszawa</w:t>
            </w:r>
          </w:p>
          <w:p w14:paraId="5FC10BFD" w14:textId="77777777" w:rsidR="00F97640" w:rsidRPr="00D7358C" w:rsidRDefault="00F97640" w:rsidP="00D7358C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Czupiał J. 1988  Zarys metodologii planowania i oceny przedsięwzięć badawczo-innowacyjnych. PWN Warszawa</w:t>
            </w:r>
          </w:p>
          <w:p w14:paraId="0BF5CE71" w14:textId="77777777" w:rsidR="00F97640" w:rsidRPr="00D7358C" w:rsidRDefault="00F97640" w:rsidP="00D7358C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6022E"/>
                <w:sz w:val="24"/>
                <w:szCs w:val="24"/>
                <w:shd w:val="clear" w:color="auto" w:fill="FFFFFF"/>
              </w:rPr>
              <w:t>Frankfort-Nachmias Ch, Nachmias D. 2000. Metody badawcze w naukach społecznych. Wydawnictwo Zysk i S-ka, Poznań.</w:t>
            </w:r>
          </w:p>
        </w:tc>
      </w:tr>
      <w:tr w:rsidR="00F97640" w:rsidRPr="00D7358C" w14:paraId="18E0E90F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BABC91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F97640" w:rsidRPr="00D7358C" w14:paraId="15FD700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9AAE3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Prezentacja multimedialna, praca w grupach, dyskusja</w:t>
            </w:r>
          </w:p>
        </w:tc>
      </w:tr>
      <w:tr w:rsidR="00F97640" w:rsidRPr="00D7358C" w14:paraId="10609E88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C0754B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97640" w:rsidRPr="00D7358C" w14:paraId="7405C6B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E8A8A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Opracowanie projektu metod i technik badawczych właściwych dla specyfiki podjętych badań związanych z tematyką pracy dyplomowej magisterskiej.</w:t>
            </w:r>
          </w:p>
        </w:tc>
      </w:tr>
      <w:tr w:rsidR="00F97640" w:rsidRPr="00D7358C" w14:paraId="3429AC8B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A65578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t>Forma i warunki zaliczenia:</w:t>
            </w:r>
          </w:p>
        </w:tc>
      </w:tr>
      <w:tr w:rsidR="00F97640" w:rsidRPr="00D7358C" w14:paraId="01C72376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D2311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Opracowanie i wdrożenie metodologii badań właściwych dla tematyki pracy dyplomowej magisterskiej, zaakceptowanej przez promotora/opiekuna pracy.</w:t>
            </w:r>
          </w:p>
        </w:tc>
      </w:tr>
      <w:tr w:rsidR="00F97640" w:rsidRPr="00D7358C" w14:paraId="0139DB9E" w14:textId="77777777" w:rsidTr="00722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A82901" w14:textId="77777777" w:rsidR="00F97640" w:rsidRPr="00D7358C" w:rsidRDefault="00F97640" w:rsidP="00D7358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D7358C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F97640" w:rsidRPr="00D7358C" w14:paraId="708A6CFE" w14:textId="77777777" w:rsidTr="0072220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AAF51F" w14:textId="77777777" w:rsidR="00F97640" w:rsidRPr="00D7358C" w:rsidRDefault="00F976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F97640" w:rsidRPr="00D7358C" w14:paraId="609CF66C" w14:textId="77777777" w:rsidTr="00722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84439A" w14:textId="77777777" w:rsidR="00F97640" w:rsidRPr="00D7358C" w:rsidRDefault="00F976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22156E" w14:textId="77777777" w:rsidR="00F97640" w:rsidRPr="00D7358C" w:rsidRDefault="00F97640" w:rsidP="00D7358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97640" w:rsidRPr="00D7358C" w14:paraId="5087A497" w14:textId="77777777" w:rsidTr="00722208">
        <w:trPr>
          <w:trHeight w:val="681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688CC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A9B61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F97640" w:rsidRPr="00D7358C" w14:paraId="6FFDFFC6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21DB7" w14:textId="77777777" w:rsidR="00F97640" w:rsidRPr="00D7358C" w:rsidRDefault="00F97640" w:rsidP="00D7358C">
            <w:pPr>
              <w:spacing w:before="120" w:line="360" w:lineRule="auto"/>
              <w:ind w:hanging="13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AEA5E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97640" w:rsidRPr="00D7358C" w14:paraId="07DA8CB1" w14:textId="77777777" w:rsidTr="00722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A30DC" w14:textId="77777777" w:rsidR="00F97640" w:rsidRPr="00D7358C" w:rsidRDefault="00F97640" w:rsidP="00D7358C">
            <w:pPr>
              <w:spacing w:before="120" w:line="360" w:lineRule="auto"/>
              <w:ind w:hanging="13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15158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</w:tr>
      <w:tr w:rsidR="00F97640" w:rsidRPr="00D7358C" w14:paraId="7C322ABD" w14:textId="77777777" w:rsidTr="00722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40F2E" w14:textId="77777777" w:rsidR="00F97640" w:rsidRPr="00D7358C" w:rsidRDefault="00F97640" w:rsidP="00D7358C">
            <w:pPr>
              <w:pStyle w:val="Nagwek2"/>
              <w:spacing w:before="120" w:after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75058" w14:textId="77777777" w:rsidR="00F97640" w:rsidRPr="00D7358C" w:rsidRDefault="00F97640" w:rsidP="00D7358C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F97640" w:rsidRPr="00D7358C" w14:paraId="4A4D4278" w14:textId="77777777" w:rsidTr="00722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E8EA5" w14:textId="77777777" w:rsidR="00F97640" w:rsidRPr="00D7358C" w:rsidRDefault="00F97640" w:rsidP="00D7358C">
            <w:pPr>
              <w:pStyle w:val="Nagwek2"/>
              <w:spacing w:before="120" w:after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31EB0" w14:textId="77777777" w:rsidR="00F97640" w:rsidRPr="00D7358C" w:rsidRDefault="00F97640" w:rsidP="00D7358C">
            <w:pPr>
              <w:pStyle w:val="Nagwek3"/>
              <w:spacing w:before="120" w:after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</w:rPr>
              <w:t>2,6</w:t>
            </w:r>
          </w:p>
        </w:tc>
      </w:tr>
    </w:tbl>
    <w:p w14:paraId="10FBCB3D" w14:textId="77777777" w:rsidR="00F97640" w:rsidRPr="00D7358C" w:rsidRDefault="00F97640" w:rsidP="00D7358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7358C">
        <w:rPr>
          <w:rFonts w:ascii="Arial" w:hAnsi="Arial" w:cs="Arial"/>
          <w:sz w:val="24"/>
          <w:szCs w:val="24"/>
        </w:rPr>
        <w:br w:type="page"/>
      </w:r>
    </w:p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Turystyczne jednostki przestrzenne, kierunek Gospodarka przestrzenna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F97640" w:rsidRPr="00D7358C" w14:paraId="63193426" w14:textId="77777777" w:rsidTr="00722208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B0AE3D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D73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F97640" w:rsidRPr="00D7358C" w14:paraId="58E3E001" w14:textId="77777777" w:rsidTr="00722208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F2756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F34A7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Turystyczne jednostki przestrzenne</w:t>
            </w:r>
          </w:p>
        </w:tc>
      </w:tr>
      <w:tr w:rsidR="00F97640" w:rsidRPr="00D7358C" w14:paraId="4DB29C8E" w14:textId="77777777" w:rsidTr="0072220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15717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Nazwa w języku angielskim: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D9ED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Touristic area spatial</w:t>
            </w:r>
          </w:p>
        </w:tc>
      </w:tr>
      <w:tr w:rsidR="00F97640" w:rsidRPr="00D7358C" w14:paraId="0C0451A1" w14:textId="77777777" w:rsidTr="0072220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2CCB4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440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F97640" w:rsidRPr="00D7358C" w14:paraId="7F329AA0" w14:textId="77777777" w:rsidTr="00722208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BC50DA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7679FB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F97640" w:rsidRPr="00D7358C" w14:paraId="79342F99" w14:textId="77777777" w:rsidTr="00722208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62E37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BDF387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F97640" w:rsidRPr="00D7358C" w14:paraId="52174F0D" w14:textId="77777777" w:rsidTr="0072220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12EB34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61604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F97640" w:rsidRPr="00D7358C" w14:paraId="42BADD67" w14:textId="77777777" w:rsidTr="00722208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40770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2D7BA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F97640" w:rsidRPr="00D7358C" w14:paraId="241601FC" w14:textId="77777777" w:rsidTr="00722208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CC824D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AF7B3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F97640" w:rsidRPr="00D7358C" w14:paraId="34EE292F" w14:textId="77777777" w:rsidTr="00722208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56EBB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9D12F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pierwszy</w:t>
            </w:r>
          </w:p>
        </w:tc>
      </w:tr>
      <w:tr w:rsidR="00F97640" w:rsidRPr="00D7358C" w14:paraId="5759DD66" w14:textId="77777777" w:rsidTr="00722208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AECF8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5C7DFB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F97640" w:rsidRPr="00D7358C" w14:paraId="3B76549F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8F7C6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3656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prof. dr hab. inż. Jacek Sosnowski</w:t>
            </w:r>
          </w:p>
        </w:tc>
      </w:tr>
      <w:tr w:rsidR="00F97640" w:rsidRPr="00D7358C" w14:paraId="799913CA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992BC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307CB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dr hab. inż. Robert Rosa</w:t>
            </w:r>
          </w:p>
          <w:p w14:paraId="7F2CED5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prof. dr hab. inż. Jacek Sosnowski</w:t>
            </w:r>
          </w:p>
        </w:tc>
      </w:tr>
      <w:tr w:rsidR="00F97640" w:rsidRPr="00D7358C" w14:paraId="495527E4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9924C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2555B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Celem zajęć jest zapoznanie studentów z hierarchię turystycznych jednostek przestrzennych, ich zagospodarowaniem w powiązaniu z walorami turystycznymi i zasobami przyrodniczymi. Studenci zapoznają się z funkcją, rodzajami, wielkością, strukturą i rozmieszczeniem przestrzennym urządzeń turystycznych i rekreacyjnych w Polsce, funkcją i dysfunkcją turystyki oraz zagrożeniami wynikającymi z jej niewłaściwego rozwoju. Ponadto przedstawione zostaną aktualne tendencje i kierunki zagospodarowania przestrzennych jednostek turystycznych.</w:t>
            </w:r>
          </w:p>
        </w:tc>
      </w:tr>
      <w:tr w:rsidR="00F97640" w:rsidRPr="00D7358C" w14:paraId="1A4DC1E2" w14:textId="77777777" w:rsidTr="00722208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E82AD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C01D2B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BFB2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F97640" w:rsidRPr="00D7358C" w14:paraId="70EA0156" w14:textId="77777777" w:rsidTr="00722208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13CAFA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5EA46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D6A7A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97640" w:rsidRPr="00D7358C" w14:paraId="2D2F0156" w14:textId="77777777" w:rsidTr="00722208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423A6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C651B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pojęcia, definicje i klasyfikacje z zakresu turystyki oraz jej funkcje, definiuje poszczególne turystyczne jednostki przestrzenne oraz zna ich hierarchię,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398EFB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K_W01,K_W03</w:t>
            </w:r>
          </w:p>
        </w:tc>
      </w:tr>
      <w:tr w:rsidR="00F97640" w:rsidRPr="00D7358C" w14:paraId="1BBAFCE8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53050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F4ADA5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i rozumie potrzebę racjonalnego gospodarowania zasobami środowiska w kontekście zagospodarowania turystycznych jednostek przestrzennych, wpływ czynników przyrodniczych na ich zróżnicowanie oraz zagrożenia związane z rozwojem turystyki.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B64D28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K_W07, K_W08</w:t>
            </w:r>
          </w:p>
        </w:tc>
      </w:tr>
      <w:tr w:rsidR="00F97640" w:rsidRPr="00D7358C" w14:paraId="3C84FF63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85100B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C565F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Zna strukturę obiektów, urządzeń i usług związanych z kształtowaniem turystycznym jednostek przestrzennych, a także wskaźniki stosowane w analizie zagospodarowania turystycznego.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E4906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K_W03</w:t>
            </w:r>
          </w:p>
        </w:tc>
      </w:tr>
      <w:tr w:rsidR="00F97640" w:rsidRPr="00D7358C" w14:paraId="25D9A787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463A6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3A64A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34CE4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97640" w:rsidRPr="00D7358C" w14:paraId="4FD0839F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FC9F97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832A83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Umiejętnie korzysta z różnorodnych źródeł informacji dotyczących infrastruktury turystycznej.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02C87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K_U01</w:t>
            </w:r>
          </w:p>
        </w:tc>
      </w:tr>
      <w:tr w:rsidR="00F97640" w:rsidRPr="00D7358C" w14:paraId="0E7E8717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564C2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B4EC8E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zidentyfikować czynniki rozwoju turystyki na określonym obszarze oraz wskazać zagrożenia związane z turystyką oraz zagrożenia dla rozwoju turystyki.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E3E2BF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K_U02</w:t>
            </w:r>
          </w:p>
        </w:tc>
      </w:tr>
      <w:tr w:rsidR="00F97640" w:rsidRPr="00D7358C" w14:paraId="255E8D46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113EB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9EF520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Potrafi opracować i zaprezentować wybrany problem z zakresu zagospodarowania turystycznego jednostek przestrzennych w oparciu o zasoby przyrodnicze i walory turystyczne z uwzględnieniem potrzeb turystycznych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2EAAE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K_U04, K_U05</w:t>
            </w:r>
          </w:p>
        </w:tc>
      </w:tr>
      <w:tr w:rsidR="00F97640" w:rsidRPr="00D7358C" w14:paraId="258B30DB" w14:textId="77777777" w:rsidTr="00722208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5E82EF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D1CFC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1C2382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97640" w:rsidRPr="00D7358C" w14:paraId="1869B229" w14:textId="77777777" w:rsidTr="00722208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DE1A7F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EAB6B47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Jest gotów w sposób odpowiedzialny rozwiązywać problemy dotyczące funkcjonowania turystycznych jednostek przestrzennych oraz uwzględniać konieczność zrównoważonego rozwoju infrastruktury turystycznej.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13F6746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K_K03, K_K04</w:t>
            </w:r>
          </w:p>
        </w:tc>
      </w:tr>
      <w:tr w:rsidR="00F97640" w:rsidRPr="00D7358C" w14:paraId="05CB935B" w14:textId="77777777" w:rsidTr="0072220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E49E8C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3178F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 (15 godz.), ćwiczenia audytoryjne (15 godz.)</w:t>
            </w:r>
          </w:p>
        </w:tc>
      </w:tr>
      <w:tr w:rsidR="00F97640" w:rsidRPr="00D7358C" w14:paraId="63F349FF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E0CBB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br w:type="page"/>
            </w: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F97640" w:rsidRPr="00D7358C" w14:paraId="22E90D79" w14:textId="77777777" w:rsidTr="00722208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AFDB" w14:textId="77777777" w:rsidR="00F97640" w:rsidRPr="00D7358C" w:rsidRDefault="00F97640" w:rsidP="00D7358C">
            <w:pPr>
              <w:spacing w:before="120" w:after="10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Brak wymagań wstępnych.</w:t>
            </w:r>
          </w:p>
        </w:tc>
      </w:tr>
      <w:tr w:rsidR="00F97640" w:rsidRPr="00D7358C" w14:paraId="3485BE5C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B6952D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F97640" w:rsidRPr="00D7358C" w14:paraId="1B98F788" w14:textId="77777777" w:rsidTr="00722208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8F31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Wykłady: Pojęcia z zakresu kształtowania turystycznych jednostek przestrzennych. Klasyfikacja, znaczenie i funkcje turystycznych jednostek przestrzennych. Rodzaje turystyki. Funkcje i dysfunkcje turystyki. Walor turystyczny i atrakcyjność turystyczna. Znaczenie turystyki w strategii rozwoju gminy. Podaż turystyczna i popyt turystyczny. Charakterystyka turystyki wyjazdowej i przyjazdowej. Organizacja infrastruktury turystycznej na terenach wiejskich. Organizacja turystyki w Polsce. Ochrona środowiska a turystyka i wypoczynek: uregulowania prawne i motywy ochrony przyrody w aspekcie zagospodarowania turystycznego obszarów cennych przyrodniczo.</w:t>
            </w:r>
          </w:p>
          <w:p w14:paraId="2055EE05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Ćwiczenia: Zagospodarowanie turystyczne ze względu na rodzaj urządzeń i usług. Charakterystyka obiektów, urządzeń i usług o podstawowym znaczeniu dla turystyki – baza noclegowa, baza gastronomiczna, infrastruktura transportowa, walory kulturowe i przyrodnicze obszarów recepcji. Baza towarzysząca (turystyczna i paraturystyczna) – obiekty spełniające potrzebę informacji, obiekty i urządzenia kulturalno-rozrywkowe. Turystyka w planach zagospodarowania przestrzennego. Znaczenie turystyki w strategii rozwoju gminy. Produkt turystyczny. Wskaźniki przestrzeni turystycznej (chłonność turystyczna, pojemność turystyczna, przepustowość turystyczna) – praca samodzielna studenta, obliczanie wskaźników dla wybranej jednostki przestrzennej. Analiza i koncepcje zagospodarowania turystycznego wybranej jednostki przestrzennej – praca samodzielna studenta. Szanse i zagrożenia rozwoju turystyki na wybranym obszarze – analiza SWOT – praca samodzielna studenta.</w:t>
            </w:r>
          </w:p>
        </w:tc>
      </w:tr>
      <w:tr w:rsidR="00F97640" w:rsidRPr="00D7358C" w14:paraId="4357AEFD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5CDB58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F97640" w:rsidRPr="00D7358C" w14:paraId="36260D4C" w14:textId="77777777" w:rsidTr="00722208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0E898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Czerwiński J. 2015. Podstawy turystyki. Wyd. 3, CeDeWU Sp. z o.o.</w:t>
            </w:r>
          </w:p>
          <w:p w14:paraId="7047CA09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Stasiak A. (red.). 2009. Geografia turystyki Polski: przewodnik do ćwiczeń krajoznawczych. Polskie Wydawnictwo Ekonomiczne, Warszawa.</w:t>
            </w:r>
          </w:p>
          <w:p w14:paraId="0D1EABAA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Jędrysiak T. (2010). Wiejska turystyka kulturowa. Polskie Wydawnictwo Ekonomiczne, Warszawa</w:t>
            </w:r>
          </w:p>
          <w:p w14:paraId="6CAC5DEA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Kowalczyk A., Derek M., 2010: Zagospodarowanie turystyczne. Wyd. Nauk. PWN, Warszawa.</w:t>
            </w:r>
          </w:p>
          <w:p w14:paraId="2B9BCCF3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Lis W. 2020. Miejscowy plan zagospodarowania przestrzennego jako prawna forma ochrony zabytków. Wydawnictwo KUL im. Jana Pawła II.</w:t>
            </w:r>
          </w:p>
          <w:p w14:paraId="13125255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Milewska M., Włodarczyk B., 2015: Hotelarstwo: podstawowe wiadomości. Polskie Wydawnictwo Ekonomiczne, Warszawa.</w:t>
            </w:r>
          </w:p>
          <w:p w14:paraId="40ED485E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Pawlikowska-Piechotka A., 2013: Planowanie przestrzeni turystycznej, Novae Res – Wydawnictwo Innowacyjne, Gdynia.</w:t>
            </w:r>
          </w:p>
          <w:p w14:paraId="69FE0E8B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Płocka J., 2009: Wybrane zagadnienia z zagospodarowania turystycznego cz. 1. Wyd. 3. Biblioteka CKU, Toruń.</w:t>
            </w:r>
          </w:p>
          <w:p w14:paraId="5280E6E0" w14:textId="77777777" w:rsidR="00F97640" w:rsidRPr="00D7358C" w:rsidRDefault="00F97640" w:rsidP="00D735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00" w:line="360" w:lineRule="auto"/>
              <w:ind w:left="568" w:hanging="28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Płocka J., 2009: Wybrane zagadnienia z zagospodarowania turystycznego cz. 2. Wyd. 3. Biblioteka CKU, Toruń</w:t>
            </w:r>
          </w:p>
        </w:tc>
      </w:tr>
      <w:tr w:rsidR="00F97640" w:rsidRPr="00D7358C" w14:paraId="5762AEC1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D8E1FE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F97640" w:rsidRPr="00D7358C" w14:paraId="7A9D8849" w14:textId="77777777" w:rsidTr="00722208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70816" w14:textId="77777777" w:rsidR="00F97640" w:rsidRPr="00D7358C" w:rsidRDefault="00F97640" w:rsidP="00D7358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Stasiak A. (red). 2006. A to Polska właśnie...: przewodnik do ćwiczeń z geografii turystycznej i krajoznawstwa. Wyd. Wyższa Szkoła Turystyki i Hotelarstwa, Łódź.</w:t>
            </w:r>
          </w:p>
          <w:p w14:paraId="775E3C5C" w14:textId="77777777" w:rsidR="00F97640" w:rsidRPr="00D7358C" w:rsidRDefault="00F97640" w:rsidP="00D7358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Jędrysiak T. (2008). Turystyka kulturowa. Polskie Wydawnictwo Ekonomiczne, Warszawa.</w:t>
            </w:r>
          </w:p>
          <w:p w14:paraId="753E85BD" w14:textId="77777777" w:rsidR="00F97640" w:rsidRPr="00D7358C" w:rsidRDefault="00F97640" w:rsidP="00D7358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00" w:line="360" w:lineRule="auto"/>
              <w:ind w:left="568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Dołowy A. (aut.), Panasiuk A., Szostak D. (red. nauk.). 2009: Hotelarstwo: usługi – eksploatacja – zarządzanie. Wydawnictwo Naukowe PWN, Warszawa.</w:t>
            </w:r>
          </w:p>
        </w:tc>
      </w:tr>
      <w:tr w:rsidR="00F97640" w:rsidRPr="00D7358C" w14:paraId="0B420694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8256A1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F97640" w:rsidRPr="00D7358C" w14:paraId="3472236D" w14:textId="77777777" w:rsidTr="00722208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3160E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Wykład z prezentacją multimedialną, ćwiczenia audytoryjne z dyskusją, praca samodzielna studenta, prezentacja projektów.</w:t>
            </w:r>
          </w:p>
        </w:tc>
      </w:tr>
      <w:tr w:rsidR="00F97640" w:rsidRPr="00D7358C" w14:paraId="59625A22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C5EEAE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97640" w:rsidRPr="00D7358C" w14:paraId="0C2CB218" w14:textId="77777777" w:rsidTr="00722208">
        <w:trPr>
          <w:trHeight w:val="6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8AAC9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Kolokwium 1 i 2: W_01, W_02, W_03, ; Praca własna studenta w ramach ćwiczeń (projekt, referat): U_01, U_02, U_03, K_01.</w:t>
            </w:r>
          </w:p>
        </w:tc>
      </w:tr>
      <w:tr w:rsidR="00F97640" w:rsidRPr="00D7358C" w14:paraId="3ADD4A67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B90ABA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F97640" w:rsidRPr="00D7358C" w14:paraId="6B884418" w14:textId="77777777" w:rsidTr="00722208">
        <w:trPr>
          <w:trHeight w:val="374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1A2C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Warunek uzyskania zaliczenia przedmiotu: </w:t>
            </w:r>
          </w:p>
          <w:p w14:paraId="7204F222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uzyskanie łącznie co najmniej 51% ogólnej liczby punktów ze wszystkich form zaliczenia (egzaminu, kolokwium i pracy samodzielnej studenta w ramach ćwiczeń).</w:t>
            </w:r>
          </w:p>
          <w:p w14:paraId="42C9EEA0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Przedział punktacji (%): Ocena – 0-50: 2.0, 51-60: 3.0, 61-70: 3.5, 71-80: 4.0, 81-90: 4.5, 91-100: 5.0</w:t>
            </w:r>
          </w:p>
          <w:p w14:paraId="57D435BB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Elementy i ich waga mająca wpływ na ocenę końcową:</w:t>
            </w:r>
          </w:p>
          <w:p w14:paraId="031E3D53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kolokwium 1 - zaliczenie pisemne z wykładów i ćwiczeń – 35%;</w:t>
            </w:r>
          </w:p>
          <w:p w14:paraId="3A234C54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kolokwium 2 - zaliczenie pisemne z wykładów i ćwiczeń – 35%;</w:t>
            </w:r>
          </w:p>
          <w:p w14:paraId="77340EAD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 xml:space="preserve">zadania wykonywane w ramach ćwiczeń (projekt / referat) – 20%; </w:t>
            </w:r>
          </w:p>
          <w:p w14:paraId="232403BA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frekwencja i aktywność na zajęciach – 10%</w:t>
            </w:r>
          </w:p>
          <w:p w14:paraId="37AFBA3B" w14:textId="77777777" w:rsidR="00F97640" w:rsidRPr="00D7358C" w:rsidRDefault="00F97640" w:rsidP="00D7358C">
            <w:pPr>
              <w:spacing w:before="120"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color w:val="000000"/>
                <w:sz w:val="24"/>
                <w:szCs w:val="24"/>
              </w:rPr>
              <w:t>Poprawy: Dwie poprawy każdego kolokwium do końca zajęć w semestrze.</w:t>
            </w:r>
          </w:p>
        </w:tc>
      </w:tr>
      <w:tr w:rsidR="00F97640" w:rsidRPr="00D7358C" w14:paraId="29BC99B5" w14:textId="77777777" w:rsidTr="00722208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A944AD" w14:textId="77777777" w:rsidR="00F97640" w:rsidRPr="00D7358C" w:rsidRDefault="00F97640" w:rsidP="00D7358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F97640" w:rsidRPr="00D7358C" w14:paraId="10940FCD" w14:textId="77777777" w:rsidTr="00722208">
        <w:trPr>
          <w:trHeight w:val="3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618E12" w14:textId="77777777" w:rsidR="00F97640" w:rsidRPr="00D7358C" w:rsidRDefault="00F97640" w:rsidP="00D7358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F97640" w:rsidRPr="00D7358C" w14:paraId="13F2FD36" w14:textId="77777777" w:rsidTr="00722208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2ED4FC" w14:textId="77777777" w:rsidR="00F97640" w:rsidRPr="00D7358C" w:rsidRDefault="00F97640" w:rsidP="00D7358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AD9326" w14:textId="77777777" w:rsidR="00F97640" w:rsidRPr="00D7358C" w:rsidRDefault="00F97640" w:rsidP="00D7358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D7358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97640" w:rsidRPr="00D7358C" w14:paraId="12840D91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8C360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C3402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</w:tr>
      <w:tr w:rsidR="00F97640" w:rsidRPr="00D7358C" w14:paraId="6072409E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9292C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D7159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97640" w:rsidRPr="00D7358C" w14:paraId="0B2D36CA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5CCB6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B1764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97640" w:rsidRPr="00D7358C" w14:paraId="5E4548A5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BA698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2EC6F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97640" w:rsidRPr="00D7358C" w14:paraId="599B1107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0D87B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DA7CB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32,5</w:t>
            </w:r>
          </w:p>
        </w:tc>
      </w:tr>
      <w:tr w:rsidR="00F97640" w:rsidRPr="00D7358C" w14:paraId="09DEC655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9242B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Studiowanie literatury przedmiotu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D4B4F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97640" w:rsidRPr="00D7358C" w14:paraId="037569C7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B59EF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Przygotowanie do zaliczeń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025D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F97640" w:rsidRPr="00D7358C" w14:paraId="4155B7C5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7AF6A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Przygotowanie projektu / referatu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15139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97640" w:rsidRPr="00D7358C" w14:paraId="0067ED96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7E606" w14:textId="77777777" w:rsidR="00F97640" w:rsidRPr="00D7358C" w:rsidRDefault="00F97640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2568" w14:textId="77777777" w:rsidR="00F97640" w:rsidRPr="00D7358C" w:rsidRDefault="00F97640" w:rsidP="00D7358C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58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F97640" w:rsidRPr="00D7358C" w14:paraId="5150182B" w14:textId="77777777" w:rsidTr="00722208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4F10" w14:textId="77777777" w:rsidR="00F97640" w:rsidRPr="00D7358C" w:rsidRDefault="00F97640" w:rsidP="00D7358C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FDBCE" w14:textId="77777777" w:rsidR="00F97640" w:rsidRPr="00D7358C" w:rsidRDefault="00F97640" w:rsidP="00D7358C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7358C">
              <w:rPr>
                <w:rFonts w:ascii="Arial" w:hAnsi="Arial" w:cs="Arial"/>
                <w:b w:val="0"/>
                <w:bCs w:val="0"/>
              </w:rPr>
              <w:t>2,6</w:t>
            </w:r>
          </w:p>
        </w:tc>
      </w:tr>
    </w:tbl>
    <w:p w14:paraId="08BC1B84" w14:textId="77777777" w:rsidR="00AD67EC" w:rsidRPr="00D7358C" w:rsidRDefault="00AD67EC" w:rsidP="00C22722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sectPr w:rsidR="00AD67EC" w:rsidRPr="00D7358C" w:rsidSect="00437340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943" w14:textId="77777777" w:rsidR="0038492F" w:rsidRDefault="0038492F" w:rsidP="002C13B6">
      <w:pPr>
        <w:spacing w:after="0" w:line="240" w:lineRule="auto"/>
      </w:pPr>
      <w:r>
        <w:separator/>
      </w:r>
    </w:p>
  </w:endnote>
  <w:endnote w:type="continuationSeparator" w:id="0">
    <w:p w14:paraId="75221196" w14:textId="77777777" w:rsidR="0038492F" w:rsidRDefault="0038492F" w:rsidP="002C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0B53" w14:textId="77777777" w:rsidR="0038492F" w:rsidRDefault="0038492F" w:rsidP="002C13B6">
      <w:pPr>
        <w:spacing w:after="0" w:line="240" w:lineRule="auto"/>
      </w:pPr>
      <w:r>
        <w:separator/>
      </w:r>
    </w:p>
  </w:footnote>
  <w:footnote w:type="continuationSeparator" w:id="0">
    <w:p w14:paraId="48BB9F36" w14:textId="77777777" w:rsidR="0038492F" w:rsidRDefault="0038492F" w:rsidP="002C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89D9" w14:textId="77777777" w:rsidR="00722208" w:rsidRDefault="007222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3" w15:restartNumberingAfterBreak="0">
    <w:nsid w:val="01DE6106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47045"/>
    <w:multiLevelType w:val="hybridMultilevel"/>
    <w:tmpl w:val="5B122B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801DC"/>
    <w:multiLevelType w:val="hybridMultilevel"/>
    <w:tmpl w:val="5B122B7C"/>
    <w:lvl w:ilvl="0" w:tplc="95A8D50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3FED"/>
    <w:multiLevelType w:val="hybridMultilevel"/>
    <w:tmpl w:val="A2F05A3C"/>
    <w:lvl w:ilvl="0" w:tplc="076611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12D86"/>
    <w:multiLevelType w:val="multilevel"/>
    <w:tmpl w:val="4ED8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34312C"/>
    <w:multiLevelType w:val="hybridMultilevel"/>
    <w:tmpl w:val="BFDCF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A134A"/>
    <w:multiLevelType w:val="hybridMultilevel"/>
    <w:tmpl w:val="4EDE34DE"/>
    <w:lvl w:ilvl="0" w:tplc="924A82F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F08EF"/>
    <w:multiLevelType w:val="hybridMultilevel"/>
    <w:tmpl w:val="CC902E70"/>
    <w:lvl w:ilvl="0" w:tplc="B304335C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 w15:restartNumberingAfterBreak="0">
    <w:nsid w:val="5A287C9E"/>
    <w:multiLevelType w:val="hybridMultilevel"/>
    <w:tmpl w:val="3B6AB94A"/>
    <w:lvl w:ilvl="0" w:tplc="F332797E">
      <w:start w:val="1"/>
      <w:numFmt w:val="decimal"/>
      <w:lvlText w:val="%1."/>
      <w:lvlJc w:val="center"/>
      <w:pPr>
        <w:ind w:left="10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 w15:restartNumberingAfterBreak="0">
    <w:nsid w:val="60270E1F"/>
    <w:multiLevelType w:val="hybridMultilevel"/>
    <w:tmpl w:val="E1D2E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B6C2A"/>
    <w:multiLevelType w:val="hybridMultilevel"/>
    <w:tmpl w:val="C0063F48"/>
    <w:lvl w:ilvl="0" w:tplc="3C90E64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2A3402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963DD"/>
    <w:multiLevelType w:val="multilevel"/>
    <w:tmpl w:val="BDB0B2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922762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7"/>
  </w:num>
  <w:num w:numId="10">
    <w:abstractNumId w:val="15"/>
  </w:num>
  <w:num w:numId="11">
    <w:abstractNumId w:val="6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7"/>
  </w:num>
  <w:num w:numId="18">
    <w:abstractNumId w:val="18"/>
  </w:num>
  <w:num w:numId="19">
    <w:abstractNumId w:val="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10240"/>
    <w:rsid w:val="0002304F"/>
    <w:rsid w:val="00031611"/>
    <w:rsid w:val="000317BA"/>
    <w:rsid w:val="000403AB"/>
    <w:rsid w:val="00040A29"/>
    <w:rsid w:val="00093F66"/>
    <w:rsid w:val="000E3119"/>
    <w:rsid w:val="000E45E0"/>
    <w:rsid w:val="000E4E6A"/>
    <w:rsid w:val="000E4F3B"/>
    <w:rsid w:val="00124E8C"/>
    <w:rsid w:val="00137A8F"/>
    <w:rsid w:val="00142AD2"/>
    <w:rsid w:val="001705E0"/>
    <w:rsid w:val="001A0879"/>
    <w:rsid w:val="001A5EFA"/>
    <w:rsid w:val="001B453A"/>
    <w:rsid w:val="001E3140"/>
    <w:rsid w:val="001E4C58"/>
    <w:rsid w:val="0020400B"/>
    <w:rsid w:val="00221164"/>
    <w:rsid w:val="00233432"/>
    <w:rsid w:val="002367ED"/>
    <w:rsid w:val="00245E7E"/>
    <w:rsid w:val="002630A9"/>
    <w:rsid w:val="00265458"/>
    <w:rsid w:val="00286615"/>
    <w:rsid w:val="0029557B"/>
    <w:rsid w:val="002A2DB4"/>
    <w:rsid w:val="002C13B6"/>
    <w:rsid w:val="002E6CC3"/>
    <w:rsid w:val="00320E34"/>
    <w:rsid w:val="00323BEA"/>
    <w:rsid w:val="00324CB0"/>
    <w:rsid w:val="003305DF"/>
    <w:rsid w:val="003339A1"/>
    <w:rsid w:val="00333A00"/>
    <w:rsid w:val="00334463"/>
    <w:rsid w:val="00344D36"/>
    <w:rsid w:val="00351371"/>
    <w:rsid w:val="00376C7B"/>
    <w:rsid w:val="0038492F"/>
    <w:rsid w:val="003E371A"/>
    <w:rsid w:val="00417520"/>
    <w:rsid w:val="00424B23"/>
    <w:rsid w:val="00436854"/>
    <w:rsid w:val="00437340"/>
    <w:rsid w:val="00480F2F"/>
    <w:rsid w:val="0049178A"/>
    <w:rsid w:val="004B2300"/>
    <w:rsid w:val="004B562B"/>
    <w:rsid w:val="004E212C"/>
    <w:rsid w:val="005076A5"/>
    <w:rsid w:val="00514CAF"/>
    <w:rsid w:val="00516E6F"/>
    <w:rsid w:val="00524C64"/>
    <w:rsid w:val="005274B8"/>
    <w:rsid w:val="0055470B"/>
    <w:rsid w:val="00564CE5"/>
    <w:rsid w:val="0056566F"/>
    <w:rsid w:val="00565DE2"/>
    <w:rsid w:val="00567ED4"/>
    <w:rsid w:val="00570149"/>
    <w:rsid w:val="0058111E"/>
    <w:rsid w:val="0058456F"/>
    <w:rsid w:val="005B4B48"/>
    <w:rsid w:val="005C7D8B"/>
    <w:rsid w:val="005D701A"/>
    <w:rsid w:val="005F3166"/>
    <w:rsid w:val="005F5DA6"/>
    <w:rsid w:val="006144DA"/>
    <w:rsid w:val="006227B8"/>
    <w:rsid w:val="00640A93"/>
    <w:rsid w:val="00674F30"/>
    <w:rsid w:val="00682C31"/>
    <w:rsid w:val="006865C8"/>
    <w:rsid w:val="00693173"/>
    <w:rsid w:val="006B2F12"/>
    <w:rsid w:val="006B54D4"/>
    <w:rsid w:val="006C0A43"/>
    <w:rsid w:val="006C5103"/>
    <w:rsid w:val="006D1506"/>
    <w:rsid w:val="006E3EB2"/>
    <w:rsid w:val="00705B3B"/>
    <w:rsid w:val="00705DD1"/>
    <w:rsid w:val="007164EF"/>
    <w:rsid w:val="007212D4"/>
    <w:rsid w:val="00722208"/>
    <w:rsid w:val="00733FC8"/>
    <w:rsid w:val="00765215"/>
    <w:rsid w:val="007C2B28"/>
    <w:rsid w:val="007C687B"/>
    <w:rsid w:val="007F304E"/>
    <w:rsid w:val="00800E34"/>
    <w:rsid w:val="00822FF9"/>
    <w:rsid w:val="00826256"/>
    <w:rsid w:val="00841A22"/>
    <w:rsid w:val="008474BB"/>
    <w:rsid w:val="008535AB"/>
    <w:rsid w:val="008536A1"/>
    <w:rsid w:val="008567FF"/>
    <w:rsid w:val="0086168F"/>
    <w:rsid w:val="00867D33"/>
    <w:rsid w:val="00876091"/>
    <w:rsid w:val="00884332"/>
    <w:rsid w:val="008B7F46"/>
    <w:rsid w:val="008C09BC"/>
    <w:rsid w:val="008C1355"/>
    <w:rsid w:val="008D221C"/>
    <w:rsid w:val="008D3B65"/>
    <w:rsid w:val="008E00D9"/>
    <w:rsid w:val="008E5DC0"/>
    <w:rsid w:val="008F3F55"/>
    <w:rsid w:val="00900F8D"/>
    <w:rsid w:val="0090514A"/>
    <w:rsid w:val="0091589C"/>
    <w:rsid w:val="00923A0F"/>
    <w:rsid w:val="00930748"/>
    <w:rsid w:val="00941369"/>
    <w:rsid w:val="00947B75"/>
    <w:rsid w:val="00957328"/>
    <w:rsid w:val="00960126"/>
    <w:rsid w:val="0097003C"/>
    <w:rsid w:val="00975BD2"/>
    <w:rsid w:val="00980D6B"/>
    <w:rsid w:val="009A6DAD"/>
    <w:rsid w:val="009A77E7"/>
    <w:rsid w:val="009C62ED"/>
    <w:rsid w:val="009E2751"/>
    <w:rsid w:val="009E2B51"/>
    <w:rsid w:val="00A143FC"/>
    <w:rsid w:val="00A45225"/>
    <w:rsid w:val="00A56960"/>
    <w:rsid w:val="00A72224"/>
    <w:rsid w:val="00A92698"/>
    <w:rsid w:val="00A93A6B"/>
    <w:rsid w:val="00AA51F1"/>
    <w:rsid w:val="00AA736D"/>
    <w:rsid w:val="00AB19F1"/>
    <w:rsid w:val="00AC6783"/>
    <w:rsid w:val="00AD67EC"/>
    <w:rsid w:val="00B107E9"/>
    <w:rsid w:val="00B1384A"/>
    <w:rsid w:val="00B154B4"/>
    <w:rsid w:val="00B42150"/>
    <w:rsid w:val="00B71E63"/>
    <w:rsid w:val="00B84C4E"/>
    <w:rsid w:val="00B84DAD"/>
    <w:rsid w:val="00B8645D"/>
    <w:rsid w:val="00BB351E"/>
    <w:rsid w:val="00BD1780"/>
    <w:rsid w:val="00BE4999"/>
    <w:rsid w:val="00BE65FC"/>
    <w:rsid w:val="00BE7157"/>
    <w:rsid w:val="00BF769A"/>
    <w:rsid w:val="00C22722"/>
    <w:rsid w:val="00C24585"/>
    <w:rsid w:val="00C303F9"/>
    <w:rsid w:val="00C51EEC"/>
    <w:rsid w:val="00C5768E"/>
    <w:rsid w:val="00C57E76"/>
    <w:rsid w:val="00C6241B"/>
    <w:rsid w:val="00C92164"/>
    <w:rsid w:val="00C94C84"/>
    <w:rsid w:val="00CA624D"/>
    <w:rsid w:val="00CC27C2"/>
    <w:rsid w:val="00CD687E"/>
    <w:rsid w:val="00CF0066"/>
    <w:rsid w:val="00D06952"/>
    <w:rsid w:val="00D260CC"/>
    <w:rsid w:val="00D57863"/>
    <w:rsid w:val="00D67360"/>
    <w:rsid w:val="00D7358C"/>
    <w:rsid w:val="00D947A0"/>
    <w:rsid w:val="00DB7B98"/>
    <w:rsid w:val="00DC26F2"/>
    <w:rsid w:val="00DE07B2"/>
    <w:rsid w:val="00E029BC"/>
    <w:rsid w:val="00E21EE0"/>
    <w:rsid w:val="00E34A9E"/>
    <w:rsid w:val="00E42ACD"/>
    <w:rsid w:val="00E7490F"/>
    <w:rsid w:val="00ED3BC2"/>
    <w:rsid w:val="00EE50FA"/>
    <w:rsid w:val="00F03EFD"/>
    <w:rsid w:val="00F129FD"/>
    <w:rsid w:val="00F1635F"/>
    <w:rsid w:val="00F22690"/>
    <w:rsid w:val="00F27D8E"/>
    <w:rsid w:val="00F51E58"/>
    <w:rsid w:val="00F66C8A"/>
    <w:rsid w:val="00F66F56"/>
    <w:rsid w:val="00F73BA5"/>
    <w:rsid w:val="00F75495"/>
    <w:rsid w:val="00F83B6D"/>
    <w:rsid w:val="00F93FAF"/>
    <w:rsid w:val="00F97640"/>
    <w:rsid w:val="00FA6332"/>
    <w:rsid w:val="00FB1B1A"/>
    <w:rsid w:val="00FC6BF9"/>
    <w:rsid w:val="00FE5A73"/>
    <w:rsid w:val="00FF2C6D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E48FC"/>
  <w15:docId w15:val="{43871797-096D-486D-B82E-EC5D13D7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5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F8D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qFormat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0F8D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rsid w:val="0068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865C8"/>
    <w:rPr>
      <w:rFonts w:ascii="Courier New" w:hAnsi="Courier New" w:cs="Courier New"/>
      <w:lang w:eastAsia="zh-CN"/>
    </w:rPr>
  </w:style>
  <w:style w:type="paragraph" w:customStyle="1" w:styleId="sylabusyspistreci">
    <w:name w:val="sylabusy spis treści"/>
    <w:basedOn w:val="Spistreci1"/>
    <w:autoRedefine/>
    <w:qFormat/>
    <w:rsid w:val="00F97640"/>
    <w:pPr>
      <w:tabs>
        <w:tab w:val="right" w:leader="dot" w:pos="10456"/>
      </w:tabs>
      <w:spacing w:before="240" w:after="120" w:line="288" w:lineRule="auto"/>
    </w:pPr>
    <w:rPr>
      <w:rFonts w:ascii="Arial" w:eastAsia="Times New Roman" w:hAnsi="Arial" w:cs="Arial"/>
      <w:b/>
      <w:bCs/>
      <w:noProof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97640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2C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3B6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C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3B6"/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C13B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2C13B6"/>
    <w:pPr>
      <w:spacing w:after="100"/>
      <w:ind w:left="4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13B6"/>
    <w:pPr>
      <w:keepLines/>
      <w:spacing w:before="240"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o.uws.edu.pl/273002130402/hyk-wojciech/analiza-statystyczna-w-laboratorium-badawczym?bibFilter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gro.uws.edu.pl/272300987040/carlberg-conrad-george/analiza-statystyczna?bibFilter=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5911AC61-BE4B-45B6-950B-ED4781838C9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7386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 przedmiotu / modułu kształcenia</vt:lpstr>
    </vt:vector>
  </TitlesOfParts>
  <Company>Microsoft</Company>
  <LinksUpToDate>false</LinksUpToDate>
  <CharactersWithSpaces>51601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przedmiotu / modułu kształcenia</dc:title>
  <dc:subject/>
  <dc:creator>Dział Organizacji Studiów</dc:creator>
  <cp:keywords/>
  <dc:description/>
  <cp:lastModifiedBy>Wydział Nauk Rolniczych - Sylwia Mazurek</cp:lastModifiedBy>
  <cp:revision>2</cp:revision>
  <cp:lastPrinted>2017-03-24T10:37:00Z</cp:lastPrinted>
  <dcterms:created xsi:type="dcterms:W3CDTF">2025-11-04T11:19:00Z</dcterms:created>
  <dcterms:modified xsi:type="dcterms:W3CDTF">2025-11-04T11:19:00Z</dcterms:modified>
</cp:coreProperties>
</file>