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="Calibri" w:hAnsi="Arial" w:cs="Arial"/>
          <w:color w:val="auto"/>
          <w:sz w:val="22"/>
          <w:szCs w:val="22"/>
          <w:lang w:eastAsia="en-US"/>
        </w:rPr>
        <w:id w:val="-283270589"/>
        <w:docPartObj>
          <w:docPartGallery w:val="Table of Contents"/>
          <w:docPartUnique/>
        </w:docPartObj>
      </w:sdtPr>
      <w:sdtEndPr/>
      <w:sdtContent>
        <w:p w14:paraId="7558FA3D" w14:textId="77777777" w:rsidR="00F67466" w:rsidRPr="00F03459" w:rsidRDefault="00F67466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F03459">
            <w:rPr>
              <w:rFonts w:ascii="Arial" w:hAnsi="Arial" w:cs="Arial"/>
              <w:sz w:val="22"/>
              <w:szCs w:val="22"/>
            </w:rPr>
            <w:t>Spis treści</w:t>
          </w:r>
        </w:p>
        <w:p w14:paraId="7184E31A" w14:textId="77777777" w:rsidR="00F67466" w:rsidRPr="00F03459" w:rsidRDefault="006572CF">
          <w:pPr>
            <w:pStyle w:val="Spistreci3"/>
            <w:ind w:left="446"/>
            <w:rPr>
              <w:rFonts w:ascii="Arial" w:hAnsi="Arial" w:cs="Arial"/>
              <w:sz w:val="22"/>
              <w:szCs w:val="22"/>
            </w:rPr>
          </w:pPr>
        </w:p>
      </w:sdtContent>
    </w:sdt>
    <w:p w14:paraId="120960D9" w14:textId="08E079CC" w:rsidR="00E35918" w:rsidRDefault="00F67466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 w:rsidRPr="00F03459">
        <w:rPr>
          <w:rFonts w:ascii="Arial" w:hAnsi="Arial" w:cs="Arial"/>
          <w:sz w:val="22"/>
          <w:szCs w:val="22"/>
        </w:rPr>
        <w:fldChar w:fldCharType="begin"/>
      </w:r>
      <w:r w:rsidRPr="00F03459">
        <w:rPr>
          <w:rFonts w:ascii="Arial" w:hAnsi="Arial" w:cs="Arial"/>
          <w:sz w:val="22"/>
          <w:szCs w:val="22"/>
        </w:rPr>
        <w:instrText xml:space="preserve"> TOC \h \z \t "sylabusy spis treści;1;sylab2;2" </w:instrText>
      </w:r>
      <w:r w:rsidRPr="00F03459">
        <w:rPr>
          <w:rFonts w:ascii="Arial" w:hAnsi="Arial" w:cs="Arial"/>
          <w:sz w:val="22"/>
          <w:szCs w:val="22"/>
        </w:rPr>
        <w:fldChar w:fldCharType="separate"/>
      </w:r>
      <w:hyperlink w:anchor="_Toc179278259" w:history="1">
        <w:r w:rsidR="00E35918" w:rsidRPr="00B113C0">
          <w:rPr>
            <w:rStyle w:val="Hipercze"/>
            <w:rFonts w:ascii="Arial" w:hAnsi="Arial"/>
            <w:noProof/>
          </w:rPr>
          <w:t>Ekofilozofia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_Toc179278259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2</w:t>
        </w:r>
        <w:r w:rsidR="00E35918">
          <w:rPr>
            <w:noProof/>
            <w:webHidden/>
          </w:rPr>
          <w:fldChar w:fldCharType="end"/>
        </w:r>
      </w:hyperlink>
    </w:p>
    <w:p w14:paraId="0CD516D0" w14:textId="4D5D21E4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0" w:history="1">
        <w:r w:rsidR="00E35918" w:rsidRPr="00B113C0">
          <w:rPr>
            <w:rStyle w:val="Hipercze"/>
            <w:rFonts w:ascii="Arial" w:hAnsi="Arial"/>
            <w:noProof/>
          </w:rPr>
          <w:t>Agrofizyka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_Toc179278260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5</w:t>
        </w:r>
        <w:r w:rsidR="00E35918">
          <w:rPr>
            <w:noProof/>
            <w:webHidden/>
          </w:rPr>
          <w:fldChar w:fldCharType="end"/>
        </w:r>
      </w:hyperlink>
    </w:p>
    <w:p w14:paraId="65D8E2F5" w14:textId="1596800D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1" w:history="1">
        <w:r w:rsidR="00E35918" w:rsidRPr="00B113C0">
          <w:rPr>
            <w:rStyle w:val="Hipercze"/>
            <w:rFonts w:ascii="Arial" w:hAnsi="Arial"/>
            <w:noProof/>
          </w:rPr>
          <w:t>Analiza instrumentalna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_Toc179278261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9</w:t>
        </w:r>
        <w:r w:rsidR="00E35918">
          <w:rPr>
            <w:noProof/>
            <w:webHidden/>
          </w:rPr>
          <w:fldChar w:fldCharType="end"/>
        </w:r>
      </w:hyperlink>
    </w:p>
    <w:p w14:paraId="4C87B016" w14:textId="2FF9930F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2" w:history="1">
        <w:r w:rsidR="00E35918" w:rsidRPr="00B113C0">
          <w:rPr>
            <w:rStyle w:val="Hipercze"/>
            <w:rFonts w:ascii="Arial" w:hAnsi="Arial"/>
            <w:noProof/>
          </w:rPr>
          <w:t>Postęp biologiczny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_Toc179278262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12</w:t>
        </w:r>
        <w:r w:rsidR="00E35918">
          <w:rPr>
            <w:noProof/>
            <w:webHidden/>
          </w:rPr>
          <w:fldChar w:fldCharType="end"/>
        </w:r>
      </w:hyperlink>
    </w:p>
    <w:p w14:paraId="0C7B2917" w14:textId="41FCDFA6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3" w:history="1">
        <w:r w:rsidR="00E35918" w:rsidRPr="00B113C0">
          <w:rPr>
            <w:rStyle w:val="Hipercze"/>
            <w:noProof/>
          </w:rPr>
          <w:t>Doświadczalnictwo rolnicze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_Toc179278263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15</w:t>
        </w:r>
        <w:r w:rsidR="00E35918">
          <w:rPr>
            <w:noProof/>
            <w:webHidden/>
          </w:rPr>
          <w:fldChar w:fldCharType="end"/>
        </w:r>
      </w:hyperlink>
    </w:p>
    <w:p w14:paraId="6BE41CD0" w14:textId="712116AA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4" w:history="1">
        <w:r w:rsidR="00E35918" w:rsidRPr="00B113C0">
          <w:rPr>
            <w:rStyle w:val="Hipercze"/>
            <w:rFonts w:ascii="Arial" w:hAnsi="Arial"/>
            <w:noProof/>
          </w:rPr>
          <w:t>Doświadczalnictwo rolnicze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_Toc179278264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18</w:t>
        </w:r>
        <w:r w:rsidR="00E35918">
          <w:rPr>
            <w:noProof/>
            <w:webHidden/>
          </w:rPr>
          <w:fldChar w:fldCharType="end"/>
        </w:r>
      </w:hyperlink>
    </w:p>
    <w:p w14:paraId="29324004" w14:textId="56D8BB71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5" w:history="1">
        <w:r w:rsidR="00E35918" w:rsidRPr="00B113C0">
          <w:rPr>
            <w:rStyle w:val="Hipercze"/>
            <w:rFonts w:ascii="Arial" w:hAnsi="Arial"/>
            <w:noProof/>
          </w:rPr>
          <w:t>Odmianoznawstwo roślin rolniczych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_Toc179278265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21</w:t>
        </w:r>
        <w:r w:rsidR="00E35918">
          <w:rPr>
            <w:noProof/>
            <w:webHidden/>
          </w:rPr>
          <w:fldChar w:fldCharType="end"/>
        </w:r>
      </w:hyperlink>
    </w:p>
    <w:p w14:paraId="07CE9506" w14:textId="1B293221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6" w:history="1">
        <w:r w:rsidR="00E35918" w:rsidRPr="00B113C0">
          <w:rPr>
            <w:rStyle w:val="Hipercze"/>
            <w:rFonts w:ascii="Arial" w:hAnsi="Arial"/>
            <w:noProof/>
          </w:rPr>
          <w:t>Gospodarka nawozowa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_Toc179278266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24</w:t>
        </w:r>
        <w:r w:rsidR="00E35918">
          <w:rPr>
            <w:noProof/>
            <w:webHidden/>
          </w:rPr>
          <w:fldChar w:fldCharType="end"/>
        </w:r>
      </w:hyperlink>
    </w:p>
    <w:p w14:paraId="1B37CA2B" w14:textId="19F47DA8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7" w:history="1">
        <w:r w:rsidR="00E35918" w:rsidRPr="00B113C0">
          <w:rPr>
            <w:rStyle w:val="Hipercze"/>
            <w:rFonts w:ascii="Arial" w:hAnsi="Arial"/>
            <w:noProof/>
          </w:rPr>
          <w:t>Integrowane metody ochrony roślin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_Toc179278267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28</w:t>
        </w:r>
        <w:r w:rsidR="00E35918">
          <w:rPr>
            <w:noProof/>
            <w:webHidden/>
          </w:rPr>
          <w:fldChar w:fldCharType="end"/>
        </w:r>
      </w:hyperlink>
    </w:p>
    <w:p w14:paraId="465395EF" w14:textId="3BFA2B0B" w:rsidR="00E35918" w:rsidRDefault="006572CF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278268" w:history="1">
        <w:r w:rsidR="00E35918" w:rsidRPr="00B113C0">
          <w:rPr>
            <w:rStyle w:val="Hipercze"/>
            <w:rFonts w:ascii="Arial" w:hAnsi="Arial"/>
            <w:noProof/>
          </w:rPr>
          <w:t>Zrównoważony rozwój obszarów wiejskich</w:t>
        </w:r>
        <w:r w:rsidR="00E35918">
          <w:rPr>
            <w:noProof/>
            <w:webHidden/>
          </w:rPr>
          <w:tab/>
        </w:r>
        <w:r w:rsidR="00E35918">
          <w:rPr>
            <w:noProof/>
            <w:webHidden/>
          </w:rPr>
          <w:fldChar w:fldCharType="begin"/>
        </w:r>
        <w:r w:rsidR="00E35918">
          <w:rPr>
            <w:noProof/>
            <w:webHidden/>
          </w:rPr>
          <w:instrText xml:space="preserve"> PAGEREF _Toc179278268 \h </w:instrText>
        </w:r>
        <w:r w:rsidR="00E35918">
          <w:rPr>
            <w:noProof/>
            <w:webHidden/>
          </w:rPr>
        </w:r>
        <w:r w:rsidR="00E35918">
          <w:rPr>
            <w:noProof/>
            <w:webHidden/>
          </w:rPr>
          <w:fldChar w:fldCharType="separate"/>
        </w:r>
        <w:r w:rsidR="00FA08A3">
          <w:rPr>
            <w:noProof/>
            <w:webHidden/>
          </w:rPr>
          <w:t>32</w:t>
        </w:r>
        <w:r w:rsidR="00E35918">
          <w:rPr>
            <w:noProof/>
            <w:webHidden/>
          </w:rPr>
          <w:fldChar w:fldCharType="end"/>
        </w:r>
      </w:hyperlink>
    </w:p>
    <w:p w14:paraId="0FABC227" w14:textId="77777777" w:rsidR="00A71461" w:rsidRPr="00F03459" w:rsidRDefault="00F67466">
      <w:pPr>
        <w:rPr>
          <w:rFonts w:cs="Arial"/>
        </w:rPr>
      </w:pPr>
      <w:r w:rsidRPr="00F03459">
        <w:rPr>
          <w:rFonts w:cs="Arial"/>
        </w:rPr>
        <w:fldChar w:fldCharType="end"/>
      </w:r>
    </w:p>
    <w:p w14:paraId="4B43FADB" w14:textId="77777777" w:rsidR="005A0F2C" w:rsidRPr="00F03459" w:rsidRDefault="005A0F2C">
      <w:pPr>
        <w:rPr>
          <w:rFonts w:cs="Arial"/>
        </w:rPr>
      </w:pPr>
    </w:p>
    <w:p w14:paraId="09FB6F3D" w14:textId="77777777" w:rsidR="005A0F2C" w:rsidRPr="00F03459" w:rsidRDefault="005A0F2C">
      <w:pPr>
        <w:rPr>
          <w:rFonts w:cs="Arial"/>
        </w:rPr>
      </w:pPr>
    </w:p>
    <w:p w14:paraId="0DE73C2C" w14:textId="77777777" w:rsidR="005A0F2C" w:rsidRPr="00F03459" w:rsidRDefault="005A0F2C">
      <w:pPr>
        <w:rPr>
          <w:rFonts w:cs="Arial"/>
        </w:rPr>
      </w:pPr>
    </w:p>
    <w:p w14:paraId="7AFC229F" w14:textId="77777777" w:rsidR="00043D12" w:rsidRPr="00F03459" w:rsidRDefault="005A0F2C">
      <w:pPr>
        <w:spacing w:before="0" w:after="160" w:line="259" w:lineRule="auto"/>
        <w:ind w:left="0"/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13747" w:rsidRPr="00F03459" w14:paraId="7C65398E" w14:textId="77777777" w:rsidTr="00C333E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15B0895" w14:textId="77777777" w:rsidR="00313747" w:rsidRPr="00F03459" w:rsidRDefault="00313747" w:rsidP="00C333E9">
            <w:pPr>
              <w:pStyle w:val="Nagwek1"/>
              <w:rPr>
                <w:rFonts w:cs="Arial"/>
                <w:szCs w:val="22"/>
              </w:rPr>
            </w:pPr>
            <w:r w:rsidRPr="00F03459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13747" w:rsidRPr="00F03459" w14:paraId="175419A2" w14:textId="77777777" w:rsidTr="00C333E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5DFF56" w14:textId="77777777" w:rsidR="00313747" w:rsidRPr="00F03459" w:rsidRDefault="00313747" w:rsidP="00C333E9">
            <w:pPr>
              <w:pStyle w:val="Tytukomrki"/>
            </w:pPr>
            <w:r w:rsidRPr="00F0345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195EBB" w14:textId="77777777" w:rsidR="00313747" w:rsidRPr="00313747" w:rsidRDefault="00313747" w:rsidP="00313747">
            <w:pPr>
              <w:pStyle w:val="sylabusyspistreci"/>
            </w:pPr>
            <w:r w:rsidRPr="00313747">
              <w:t xml:space="preserve"> </w:t>
            </w:r>
            <w:bookmarkStart w:id="1" w:name="_Toc179278259"/>
            <w:r w:rsidRPr="00313747">
              <w:t>Ekofilozofia</w:t>
            </w:r>
            <w:bookmarkEnd w:id="1"/>
          </w:p>
        </w:tc>
      </w:tr>
      <w:tr w:rsidR="00313747" w:rsidRPr="00F03459" w14:paraId="63850E33" w14:textId="77777777" w:rsidTr="00C333E9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680C55" w14:textId="77777777" w:rsidR="00313747" w:rsidRPr="00F03459" w:rsidRDefault="00313747" w:rsidP="00C333E9">
            <w:pPr>
              <w:pStyle w:val="Tytukomrki"/>
            </w:pPr>
            <w:r w:rsidRPr="00F0345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DE05D" w14:textId="77777777" w:rsidR="00313747" w:rsidRPr="00F03459" w:rsidRDefault="00313747" w:rsidP="00C333E9">
            <w:pPr>
              <w:pStyle w:val="Tytukomrki"/>
              <w:rPr>
                <w:lang w:val="en-US"/>
              </w:rPr>
            </w:pPr>
            <w:r w:rsidRPr="00F03459">
              <w:t xml:space="preserve"> Ecophilosophy</w:t>
            </w:r>
          </w:p>
        </w:tc>
      </w:tr>
      <w:tr w:rsidR="00313747" w:rsidRPr="00F03459" w14:paraId="6B83D9CF" w14:textId="77777777" w:rsidTr="00C333E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7EA023" w14:textId="77777777" w:rsidR="00313747" w:rsidRPr="00F03459" w:rsidRDefault="00313747" w:rsidP="00C333E9">
            <w:pPr>
              <w:pStyle w:val="Tytukomrki"/>
            </w:pPr>
            <w:r w:rsidRPr="00F0345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0E85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polski</w:t>
            </w:r>
          </w:p>
        </w:tc>
      </w:tr>
      <w:tr w:rsidR="00313747" w:rsidRPr="00F03459" w14:paraId="6F7182EC" w14:textId="77777777" w:rsidTr="00C333E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47D4B5" w14:textId="77777777" w:rsidR="00313747" w:rsidRPr="00F03459" w:rsidRDefault="00313747" w:rsidP="00C333E9">
            <w:pPr>
              <w:pStyle w:val="Tytukomrki"/>
            </w:pPr>
            <w:r w:rsidRPr="00F0345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B7FCFF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Rolnictwo</w:t>
            </w:r>
          </w:p>
        </w:tc>
      </w:tr>
      <w:tr w:rsidR="00313747" w:rsidRPr="00F03459" w14:paraId="118EA4CA" w14:textId="77777777" w:rsidTr="00C333E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B89217" w14:textId="77777777" w:rsidR="00313747" w:rsidRPr="00F03459" w:rsidRDefault="00313747" w:rsidP="00C333E9">
            <w:pPr>
              <w:pStyle w:val="Tytukomrki"/>
            </w:pPr>
            <w:r w:rsidRPr="00F0345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96E05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color w:val="000000"/>
              </w:rPr>
              <w:t>Wydział Nauk Rolniczych</w:t>
            </w:r>
          </w:p>
        </w:tc>
      </w:tr>
      <w:tr w:rsidR="00313747" w:rsidRPr="00F03459" w14:paraId="66000CF3" w14:textId="77777777" w:rsidTr="00C333E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548D4F" w14:textId="77777777" w:rsidR="00313747" w:rsidRPr="00F03459" w:rsidRDefault="00313747" w:rsidP="00C333E9">
            <w:pPr>
              <w:pStyle w:val="Tytukomrki"/>
            </w:pPr>
            <w:r w:rsidRPr="00F0345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BDE4D1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313747" w:rsidRPr="00F03459" w14:paraId="17017E1E" w14:textId="77777777" w:rsidTr="00C333E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FDBD1D" w14:textId="77777777" w:rsidR="00313747" w:rsidRPr="00F03459" w:rsidRDefault="00313747" w:rsidP="00C333E9">
            <w:pPr>
              <w:pStyle w:val="Tytukomrki"/>
            </w:pPr>
            <w:r w:rsidRPr="00F0345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CDE85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313747" w:rsidRPr="00F03459" w14:paraId="50BA5D92" w14:textId="77777777" w:rsidTr="00C333E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500AA8" w14:textId="77777777" w:rsidR="00313747" w:rsidRPr="00F03459" w:rsidRDefault="00313747" w:rsidP="00C333E9">
            <w:pPr>
              <w:pStyle w:val="Tytukomrki"/>
            </w:pPr>
            <w:r w:rsidRPr="00F0345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5ACFE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pierwszy</w:t>
            </w:r>
          </w:p>
        </w:tc>
      </w:tr>
      <w:tr w:rsidR="00313747" w:rsidRPr="00F03459" w14:paraId="17832B0E" w14:textId="77777777" w:rsidTr="00C333E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A486F4" w14:textId="77777777" w:rsidR="00313747" w:rsidRPr="00F03459" w:rsidRDefault="00313747" w:rsidP="00C333E9">
            <w:pPr>
              <w:pStyle w:val="Tytukomrki"/>
            </w:pPr>
            <w:r w:rsidRPr="00F0345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9FB1B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pierwszy</w:t>
            </w:r>
          </w:p>
        </w:tc>
      </w:tr>
      <w:tr w:rsidR="00313747" w:rsidRPr="00F03459" w14:paraId="375ED340" w14:textId="77777777" w:rsidTr="00C333E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176F76" w14:textId="77777777" w:rsidR="00313747" w:rsidRPr="00F03459" w:rsidRDefault="00313747" w:rsidP="00C333E9">
            <w:pPr>
              <w:pStyle w:val="Tytukomrki"/>
            </w:pPr>
            <w:r w:rsidRPr="00F0345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1BBE43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2</w:t>
            </w:r>
          </w:p>
        </w:tc>
      </w:tr>
      <w:tr w:rsidR="00313747" w:rsidRPr="00F03459" w14:paraId="4CADE074" w14:textId="77777777" w:rsidTr="00C333E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DB1FF5" w14:textId="77777777" w:rsidR="00313747" w:rsidRPr="00F03459" w:rsidRDefault="00313747" w:rsidP="00C333E9">
            <w:pPr>
              <w:pStyle w:val="Tytukomrki"/>
            </w:pPr>
            <w:r w:rsidRPr="00F0345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5CE73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Dr hab. Teresa Skrajna, prof. uczelni</w:t>
            </w:r>
          </w:p>
        </w:tc>
      </w:tr>
      <w:tr w:rsidR="00313747" w:rsidRPr="00F03459" w14:paraId="6B40E2B5" w14:textId="77777777" w:rsidTr="00C333E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889157" w14:textId="77777777" w:rsidR="00313747" w:rsidRPr="00F03459" w:rsidRDefault="00313747" w:rsidP="00C333E9">
            <w:pPr>
              <w:pStyle w:val="Tytukomrki"/>
            </w:pPr>
            <w:r w:rsidRPr="00F0345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3C9039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Dr hab. Teresa Skrajna, prof. uczelni</w:t>
            </w:r>
          </w:p>
          <w:p w14:paraId="65759779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Dr inż. Maria Ługowska</w:t>
            </w:r>
          </w:p>
        </w:tc>
      </w:tr>
      <w:tr w:rsidR="00313747" w:rsidRPr="00F03459" w14:paraId="3CCD7DB2" w14:textId="77777777" w:rsidTr="00C333E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462D38" w14:textId="77777777" w:rsidR="00313747" w:rsidRPr="00F03459" w:rsidRDefault="00313747" w:rsidP="00C333E9">
            <w:pPr>
              <w:pStyle w:val="Tytukomrki"/>
            </w:pPr>
            <w:r w:rsidRPr="00F0345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4193BD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Nabycie umiejętności samodzielnej oceny nowych poglądów i idei filozoficzno-etycznych dotyczących podstawowych nauk przyrodniczych oraz ochrony środowiska i zrównoważonego rozwoju</w:t>
            </w:r>
          </w:p>
        </w:tc>
      </w:tr>
      <w:tr w:rsidR="00313747" w:rsidRPr="00F03459" w14:paraId="21AD69D2" w14:textId="77777777" w:rsidTr="00C333E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5BECCF" w14:textId="77777777" w:rsidR="00313747" w:rsidRPr="00F03459" w:rsidRDefault="00313747" w:rsidP="00C333E9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987E32" w14:textId="77777777" w:rsidR="00313747" w:rsidRPr="00F03459" w:rsidRDefault="00313747" w:rsidP="00C333E9">
            <w:pPr>
              <w:pStyle w:val="Tytukomrki"/>
            </w:pPr>
            <w:r w:rsidRPr="00F0345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2DF218" w14:textId="77777777" w:rsidR="00313747" w:rsidRPr="00F03459" w:rsidRDefault="00313747" w:rsidP="00C333E9">
            <w:pPr>
              <w:pStyle w:val="Tytukomrki"/>
            </w:pPr>
            <w:r w:rsidRPr="00F03459">
              <w:t>Symbol efektu kierunkowego</w:t>
            </w:r>
          </w:p>
        </w:tc>
      </w:tr>
      <w:tr w:rsidR="00313747" w:rsidRPr="00F03459" w14:paraId="35AF50C2" w14:textId="77777777" w:rsidTr="00C333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C174BC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A802CC" w14:textId="77777777" w:rsidR="00313747" w:rsidRPr="00F03459" w:rsidRDefault="00313747" w:rsidP="00C333E9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Zna i  rozumie podstawowe pojęcia z zakresu ekologii, sozologii, filozofii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803649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03459">
              <w:rPr>
                <w:rFonts w:cs="Arial"/>
                <w:b/>
              </w:rPr>
              <w:t>K_W01, K_W03</w:t>
            </w:r>
          </w:p>
        </w:tc>
      </w:tr>
      <w:tr w:rsidR="00313747" w:rsidRPr="00F03459" w14:paraId="391C84A6" w14:textId="77777777" w:rsidTr="00C333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B9EBD5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991D8C" w14:textId="77777777" w:rsidR="00313747" w:rsidRPr="00F03459" w:rsidRDefault="00313747" w:rsidP="00C333E9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Zna i rozumie genezę wyłonienia się i zasady funkcjonowania ekofilozofii jako nowej dziedziny wiedzy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0F7587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03459">
              <w:rPr>
                <w:rFonts w:cs="Arial"/>
                <w:b/>
              </w:rPr>
              <w:t>K_W03</w:t>
            </w:r>
          </w:p>
        </w:tc>
      </w:tr>
      <w:tr w:rsidR="00313747" w:rsidRPr="00F03459" w14:paraId="29B71B7D" w14:textId="77777777" w:rsidTr="00C333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9AE85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48F277" w14:textId="77777777" w:rsidR="00313747" w:rsidRPr="00F03459" w:rsidRDefault="00313747" w:rsidP="00C333E9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Zna i rozumie idee głównych nurtów ekofilozoficznych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8AAA60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03459">
              <w:rPr>
                <w:rFonts w:cs="Arial"/>
                <w:b/>
              </w:rPr>
              <w:t>K_W03</w:t>
            </w:r>
          </w:p>
        </w:tc>
      </w:tr>
      <w:tr w:rsidR="00313747" w:rsidRPr="00F03459" w14:paraId="1E2B00BE" w14:textId="77777777" w:rsidTr="00C333E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A65290" w14:textId="77777777" w:rsidR="00313747" w:rsidRPr="00F03459" w:rsidRDefault="00313747" w:rsidP="00C333E9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BA5B72" w14:textId="77777777" w:rsidR="00313747" w:rsidRPr="00F03459" w:rsidRDefault="00313747" w:rsidP="00C333E9">
            <w:pPr>
              <w:pStyle w:val="Tytukomrki"/>
            </w:pPr>
            <w:r w:rsidRPr="00F03459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52E515" w14:textId="77777777" w:rsidR="00313747" w:rsidRPr="00F03459" w:rsidRDefault="00313747" w:rsidP="00C333E9">
            <w:pPr>
              <w:pStyle w:val="Tytukomrki"/>
            </w:pPr>
            <w:r w:rsidRPr="00F03459">
              <w:t>Symbol efektu kierunkowego</w:t>
            </w:r>
          </w:p>
        </w:tc>
      </w:tr>
      <w:tr w:rsidR="00313747" w:rsidRPr="00F03459" w14:paraId="6D531EEB" w14:textId="77777777" w:rsidTr="00C333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C82FA5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U-01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D8CDBF" w14:textId="77777777" w:rsidR="00313747" w:rsidRPr="00F03459" w:rsidRDefault="00313747" w:rsidP="00C333E9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Potrafi samodzielnie ocenić nowe poglądy i idee filozoficzno-etyczne dotyczące nauk przyrodniczych i związanych z nimi nauk stosowanych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59D528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</w:rPr>
              <w:t>K_U01,</w:t>
            </w:r>
          </w:p>
        </w:tc>
      </w:tr>
      <w:tr w:rsidR="00313747" w:rsidRPr="00F03459" w14:paraId="6B38CEE4" w14:textId="77777777" w:rsidTr="00C333E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D610D6" w14:textId="77777777" w:rsidR="00313747" w:rsidRPr="00F03459" w:rsidRDefault="00313747" w:rsidP="00C333E9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50B823" w14:textId="77777777" w:rsidR="00313747" w:rsidRPr="00F03459" w:rsidRDefault="00313747" w:rsidP="00C333E9">
            <w:pPr>
              <w:pStyle w:val="Tytukomrki"/>
            </w:pPr>
            <w:r w:rsidRPr="00F03459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B4DAC0" w14:textId="77777777" w:rsidR="00313747" w:rsidRPr="00F03459" w:rsidRDefault="00313747" w:rsidP="00C333E9">
            <w:pPr>
              <w:pStyle w:val="Tytukomrki"/>
            </w:pPr>
            <w:r w:rsidRPr="00F03459">
              <w:t>Symbol efektu kierunkowego</w:t>
            </w:r>
          </w:p>
        </w:tc>
      </w:tr>
      <w:tr w:rsidR="00313747" w:rsidRPr="00F03459" w14:paraId="1A5C9659" w14:textId="77777777" w:rsidTr="00C333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65E42E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EFB385" w14:textId="77777777" w:rsidR="00313747" w:rsidRPr="00F03459" w:rsidRDefault="00313747" w:rsidP="00C333E9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Jest gotów do oceny poziomu swojej wiedzy i umiejętności, stałego ich aktualizowania oraz podnoszenia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C6C411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03459">
              <w:rPr>
                <w:rFonts w:cs="Arial"/>
                <w:b/>
              </w:rPr>
              <w:t>K_K01</w:t>
            </w:r>
          </w:p>
        </w:tc>
      </w:tr>
      <w:tr w:rsidR="00313747" w:rsidRPr="00F03459" w14:paraId="459C6EE2" w14:textId="77777777" w:rsidTr="00C333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008376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C0295F" w14:textId="77777777" w:rsidR="00313747" w:rsidRPr="00F03459" w:rsidRDefault="00313747" w:rsidP="00C333E9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Jest gotów do zachowania się w sposób profesjonalny i przestrzegania zasad etyki zawodowej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0003BE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03459">
              <w:rPr>
                <w:rFonts w:cs="Arial"/>
                <w:b/>
              </w:rPr>
              <w:t>K_K03</w:t>
            </w:r>
          </w:p>
        </w:tc>
      </w:tr>
      <w:tr w:rsidR="00313747" w:rsidRPr="00F03459" w14:paraId="5F0FF280" w14:textId="77777777" w:rsidTr="00C333E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56AC4B" w14:textId="77777777" w:rsidR="00313747" w:rsidRPr="00F03459" w:rsidRDefault="00313747" w:rsidP="00C333E9">
            <w:pPr>
              <w:pStyle w:val="Tytukomrki"/>
            </w:pPr>
            <w:r w:rsidRPr="00F03459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8B12" w14:textId="77777777" w:rsidR="00313747" w:rsidRPr="00F03459" w:rsidRDefault="00313747" w:rsidP="00C333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Wykłady, konsultacje</w:t>
            </w:r>
          </w:p>
        </w:tc>
      </w:tr>
      <w:tr w:rsidR="00313747" w:rsidRPr="00F03459" w14:paraId="30E1C556" w14:textId="77777777" w:rsidTr="00C333E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D704DA" w14:textId="77777777" w:rsidR="00313747" w:rsidRPr="00F03459" w:rsidRDefault="00313747" w:rsidP="00C333E9">
            <w:pPr>
              <w:pStyle w:val="Tytukomrki"/>
            </w:pPr>
            <w:r w:rsidRPr="00F03459">
              <w:br w:type="page"/>
              <w:t>Wymagania wstępne i dodatkowe:</w:t>
            </w:r>
          </w:p>
        </w:tc>
      </w:tr>
      <w:tr w:rsidR="00313747" w:rsidRPr="00F03459" w14:paraId="4D0A6863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C392D" w14:textId="77777777" w:rsidR="00313747" w:rsidRPr="00F03459" w:rsidRDefault="00313747" w:rsidP="00C333E9">
            <w:pPr>
              <w:spacing w:after="0" w:line="240" w:lineRule="auto"/>
              <w:ind w:left="340"/>
              <w:rPr>
                <w:rFonts w:cs="Arial"/>
              </w:rPr>
            </w:pPr>
            <w:r w:rsidRPr="00F03459">
              <w:rPr>
                <w:rFonts w:cs="Arial"/>
              </w:rPr>
              <w:t>Znajomość podstawowej terminologii z zakresu ekologii</w:t>
            </w:r>
          </w:p>
        </w:tc>
      </w:tr>
      <w:tr w:rsidR="00313747" w:rsidRPr="00F03459" w14:paraId="528FBDDF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536D2B" w14:textId="77777777" w:rsidR="00313747" w:rsidRPr="00F03459" w:rsidRDefault="00313747" w:rsidP="00C333E9">
            <w:pPr>
              <w:pStyle w:val="Tytukomrki"/>
            </w:pPr>
            <w:r w:rsidRPr="00F03459">
              <w:t>Treści modułu kształcenia:</w:t>
            </w:r>
          </w:p>
        </w:tc>
      </w:tr>
      <w:tr w:rsidR="00313747" w:rsidRPr="00F03459" w14:paraId="4EDD05D5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3F724" w14:textId="77777777" w:rsidR="00313747" w:rsidRPr="00F03459" w:rsidRDefault="00313747" w:rsidP="00C333E9">
            <w:pPr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</w:rPr>
              <w:t>Wprowadzenie do przedmiotu. Wyjaśnienie podstawowych pojęć z zakresu filozofii, ekologii, sozologii, bioetyki. Podstawy ekofilozofii. Ekofilozofia jako odrębna dziedzina wiedzy. Ontologia ekologiczna. Epistemologia ekologiczna. Antropologia ekologiczna. Rola mitu w ekofilozofii. Nurty i kierunki ekofilozofii. Organizacje proekologiczne i ich rola. Ekofilozofia wobec współczesnych kierunków filozoficznych, ideologii oraz religii.</w:t>
            </w:r>
          </w:p>
        </w:tc>
      </w:tr>
      <w:tr w:rsidR="00313747" w:rsidRPr="00F03459" w14:paraId="70EDC9BD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3589A2" w14:textId="77777777" w:rsidR="00313747" w:rsidRPr="00F03459" w:rsidRDefault="00313747" w:rsidP="00C333E9">
            <w:pPr>
              <w:pStyle w:val="Tytukomrki"/>
            </w:pPr>
            <w:r w:rsidRPr="00F03459">
              <w:t>Literatura podstawowa:</w:t>
            </w:r>
          </w:p>
        </w:tc>
      </w:tr>
      <w:tr w:rsidR="00313747" w:rsidRPr="00F03459" w14:paraId="2A08A9C1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15935" w14:textId="77777777" w:rsidR="00313747" w:rsidRPr="00F03459" w:rsidRDefault="006572CF" w:rsidP="00C333E9">
            <w:pPr>
              <w:pStyle w:val="Akapitzlist"/>
              <w:numPr>
                <w:ilvl w:val="0"/>
                <w:numId w:val="8"/>
              </w:numPr>
              <w:spacing w:before="0" w:after="200" w:line="276" w:lineRule="auto"/>
              <w:rPr>
                <w:rFonts w:cs="Arial"/>
              </w:rPr>
            </w:pPr>
            <w:hyperlink r:id="rId8" w:history="1">
              <w:r w:rsidR="00313747" w:rsidRPr="00372811">
                <w:rPr>
                  <w:rStyle w:val="Hipercze"/>
                  <w:rFonts w:cs="Arial"/>
                  <w:color w:val="auto"/>
                  <w:u w:val="none"/>
                </w:rPr>
                <w:t>Najder-Stefaniak</w:t>
              </w:r>
            </w:hyperlink>
            <w:r w:rsidR="00313747" w:rsidRPr="00F03459">
              <w:rPr>
                <w:rFonts w:cs="Arial"/>
              </w:rPr>
              <w:t xml:space="preserve"> K. 2013. Wprowadzenie do ekofilozofii. W-wa, Wyd. SGGW </w:t>
            </w:r>
          </w:p>
          <w:p w14:paraId="4AA848B4" w14:textId="77777777" w:rsidR="00313747" w:rsidRPr="00F03459" w:rsidRDefault="00313747" w:rsidP="00C333E9">
            <w:pPr>
              <w:pStyle w:val="Akapitzlist"/>
              <w:numPr>
                <w:ilvl w:val="0"/>
                <w:numId w:val="8"/>
              </w:numPr>
              <w:spacing w:before="0" w:after="200" w:line="276" w:lineRule="auto"/>
              <w:rPr>
                <w:rFonts w:cs="Arial"/>
              </w:rPr>
            </w:pPr>
            <w:r w:rsidRPr="00F03459">
              <w:rPr>
                <w:rFonts w:cs="Arial"/>
              </w:rPr>
              <w:t>Jaroń J. 1997. Ekologia, sozologia, ekofilozofia, ekoetyka, ekonomia proekologiczna. Wyd. W-wa Łomianki „Helioder”.</w:t>
            </w:r>
          </w:p>
          <w:p w14:paraId="34FA045F" w14:textId="77777777" w:rsidR="00313747" w:rsidRPr="00F03459" w:rsidRDefault="00313747" w:rsidP="00C333E9">
            <w:pPr>
              <w:pStyle w:val="Akapitzlist"/>
              <w:numPr>
                <w:ilvl w:val="0"/>
                <w:numId w:val="8"/>
              </w:numPr>
              <w:spacing w:before="0" w:after="200" w:line="276" w:lineRule="auto"/>
              <w:rPr>
                <w:rFonts w:cs="Arial"/>
              </w:rPr>
            </w:pPr>
            <w:r w:rsidRPr="00F03459">
              <w:rPr>
                <w:rFonts w:cs="Arial"/>
              </w:rPr>
              <w:t>Gore Al. 1996. Ziemia na krawędzi: człowiek a ekologia. Wyd. Ethos</w:t>
            </w:r>
          </w:p>
          <w:p w14:paraId="76868853" w14:textId="77777777" w:rsidR="00313747" w:rsidRPr="00F03459" w:rsidRDefault="00313747" w:rsidP="00C333E9">
            <w:pPr>
              <w:pStyle w:val="Akapitzlist"/>
              <w:numPr>
                <w:ilvl w:val="0"/>
                <w:numId w:val="8"/>
              </w:numPr>
              <w:spacing w:before="0" w:after="200" w:line="276" w:lineRule="auto"/>
              <w:rPr>
                <w:rFonts w:cs="Arial"/>
              </w:rPr>
            </w:pPr>
            <w:r w:rsidRPr="00F03459">
              <w:rPr>
                <w:rFonts w:cs="Arial"/>
              </w:rPr>
              <w:t>Skolimowski H. 1993. Filozofia żyjąca: Eko-filozofia jako drzewo życia. Wyd. Pusty Obłok.</w:t>
            </w:r>
          </w:p>
          <w:p w14:paraId="2228D3DC" w14:textId="77777777" w:rsidR="00313747" w:rsidRPr="00F03459" w:rsidRDefault="00313747" w:rsidP="00C333E9">
            <w:pPr>
              <w:pStyle w:val="Akapitzlist"/>
              <w:numPr>
                <w:ilvl w:val="0"/>
                <w:numId w:val="8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F03459">
              <w:rPr>
                <w:rFonts w:cs="Arial"/>
              </w:rPr>
              <w:t>Dziubek – Hovland M. 2004. Przyroda nie należy do człowieka: sylwetka i ekofilozofia Arne Naessa na tle norweskiej filozofii ekologicznej. Bystra k. Bielska-Białej</w:t>
            </w:r>
          </w:p>
          <w:p w14:paraId="13547491" w14:textId="77777777" w:rsidR="00313747" w:rsidRPr="00F03459" w:rsidRDefault="00313747" w:rsidP="00C333E9">
            <w:pPr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F03459">
              <w:rPr>
                <w:rFonts w:cs="Arial"/>
              </w:rPr>
              <w:t>Konstańczak S. 2005. Wybrane zagadnienia z ekofilozofii. Pomorska Akademia Pedagogiczna w Słupsku</w:t>
            </w:r>
          </w:p>
        </w:tc>
      </w:tr>
      <w:tr w:rsidR="00313747" w:rsidRPr="00F03459" w14:paraId="2933640E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652B1B" w14:textId="77777777" w:rsidR="00313747" w:rsidRPr="00F03459" w:rsidRDefault="00313747" w:rsidP="00C333E9">
            <w:pPr>
              <w:pStyle w:val="Tytukomrki"/>
            </w:pPr>
            <w:r w:rsidRPr="00F03459">
              <w:t>Literatura dodatkowa:</w:t>
            </w:r>
          </w:p>
        </w:tc>
      </w:tr>
      <w:tr w:rsidR="00313747" w:rsidRPr="00F03459" w14:paraId="32346EB6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23E3C" w14:textId="77777777" w:rsidR="00313747" w:rsidRPr="00F03459" w:rsidRDefault="00313747" w:rsidP="00C333E9">
            <w:pPr>
              <w:pStyle w:val="Akapitzlist"/>
              <w:numPr>
                <w:ilvl w:val="0"/>
                <w:numId w:val="9"/>
              </w:numPr>
              <w:spacing w:before="0" w:after="200" w:line="276" w:lineRule="auto"/>
              <w:rPr>
                <w:rFonts w:cs="Arial"/>
              </w:rPr>
            </w:pPr>
            <w:r w:rsidRPr="00F03459">
              <w:rPr>
                <w:rFonts w:cs="Arial"/>
              </w:rPr>
              <w:t xml:space="preserve">Dołęga J. 1998. Człowiek w zagrożonym środowisku. Z podstawowych zagadnień sozologii. </w:t>
            </w:r>
            <w:r w:rsidRPr="00F03459">
              <w:rPr>
                <w:rFonts w:cs="Arial"/>
                <w:color w:val="212121"/>
              </w:rPr>
              <w:t>Warszawa: Wydaw. Akademii Teologii Katolickiej</w:t>
            </w:r>
          </w:p>
          <w:p w14:paraId="0C6A52C6" w14:textId="77777777" w:rsidR="00313747" w:rsidRPr="00F03459" w:rsidRDefault="00313747" w:rsidP="00C333E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F03459">
              <w:rPr>
                <w:rFonts w:cs="Arial"/>
              </w:rPr>
              <w:t>Kozłowski S. 1997. Droga do ekorozwoju. W-wa, PWN</w:t>
            </w:r>
          </w:p>
          <w:p w14:paraId="65F63AA3" w14:textId="77777777" w:rsidR="00313747" w:rsidRPr="00F03459" w:rsidRDefault="00313747" w:rsidP="00C333E9">
            <w:pPr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F03459">
              <w:rPr>
                <w:rFonts w:cs="Arial"/>
              </w:rPr>
              <w:t xml:space="preserve">Brzostek M., Chojnacki J., Kaleta T. 1998. Ekofilozofia: wybór tekstów. W-wa, </w:t>
            </w:r>
            <w:r w:rsidRPr="00F03459">
              <w:rPr>
                <w:rFonts w:cs="Arial"/>
                <w:color w:val="212121"/>
              </w:rPr>
              <w:t>Wyd. SGGW</w:t>
            </w:r>
          </w:p>
        </w:tc>
      </w:tr>
      <w:tr w:rsidR="00313747" w:rsidRPr="00F03459" w14:paraId="1B9D5945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87FA63" w14:textId="77777777" w:rsidR="00313747" w:rsidRPr="00F03459" w:rsidRDefault="00313747" w:rsidP="00C333E9">
            <w:pPr>
              <w:pStyle w:val="Tytukomrki"/>
            </w:pPr>
            <w:r w:rsidRPr="00F03459">
              <w:t>Planowane formy/działania/metody dydaktyczne:</w:t>
            </w:r>
          </w:p>
        </w:tc>
      </w:tr>
      <w:tr w:rsidR="00313747" w:rsidRPr="00F03459" w14:paraId="2138C6C5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67378" w14:textId="77777777" w:rsidR="00313747" w:rsidRPr="00F03459" w:rsidRDefault="00313747" w:rsidP="00C333E9">
            <w:pPr>
              <w:spacing w:after="0" w:line="240" w:lineRule="auto"/>
              <w:ind w:left="340"/>
              <w:rPr>
                <w:rFonts w:cs="Arial"/>
              </w:rPr>
            </w:pPr>
            <w:r w:rsidRPr="00F03459">
              <w:rPr>
                <w:rFonts w:cs="Arial"/>
              </w:rPr>
              <w:t>Wykład tradycyjny wspomagany technikami multimedialnymi</w:t>
            </w:r>
          </w:p>
        </w:tc>
      </w:tr>
      <w:tr w:rsidR="00313747" w:rsidRPr="00F03459" w14:paraId="79FE073F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2E36EE" w14:textId="77777777" w:rsidR="00313747" w:rsidRPr="00F03459" w:rsidRDefault="00313747" w:rsidP="00C333E9">
            <w:pPr>
              <w:pStyle w:val="Tytukomrki"/>
            </w:pPr>
            <w:r w:rsidRPr="00F03459">
              <w:t>Sposoby weryfikacji efektów uczenia się osiąganych przez studenta:</w:t>
            </w:r>
          </w:p>
        </w:tc>
      </w:tr>
      <w:tr w:rsidR="00313747" w:rsidRPr="00F03459" w14:paraId="54D801E0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90455" w14:textId="77777777" w:rsidR="00313747" w:rsidRPr="00F03459" w:rsidRDefault="00313747" w:rsidP="00C333E9">
            <w:pPr>
              <w:spacing w:after="0" w:line="240" w:lineRule="auto"/>
              <w:ind w:left="340"/>
              <w:rPr>
                <w:rFonts w:cs="Arial"/>
              </w:rPr>
            </w:pPr>
            <w:r>
              <w:rPr>
                <w:rFonts w:cs="Arial"/>
              </w:rPr>
              <w:t>2 k</w:t>
            </w:r>
            <w:r w:rsidRPr="00F03459">
              <w:rPr>
                <w:rFonts w:cs="Arial"/>
              </w:rPr>
              <w:t>olokwi</w:t>
            </w:r>
            <w:r>
              <w:rPr>
                <w:rFonts w:cs="Arial"/>
              </w:rPr>
              <w:t xml:space="preserve">a </w:t>
            </w:r>
            <w:r w:rsidRPr="00F03459">
              <w:rPr>
                <w:rFonts w:cs="Arial"/>
              </w:rPr>
              <w:t>pisemne</w:t>
            </w:r>
          </w:p>
        </w:tc>
      </w:tr>
      <w:tr w:rsidR="00313747" w:rsidRPr="00F03459" w14:paraId="3632003F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CCD5C6" w14:textId="77777777" w:rsidR="00313747" w:rsidRPr="00F03459" w:rsidRDefault="00313747" w:rsidP="00C333E9">
            <w:pPr>
              <w:pStyle w:val="Tytukomrki"/>
            </w:pPr>
            <w:r w:rsidRPr="00F03459">
              <w:t>Forma i warunki zaliczenia:</w:t>
            </w:r>
          </w:p>
        </w:tc>
      </w:tr>
      <w:tr w:rsidR="00313747" w:rsidRPr="00F03459" w14:paraId="21709448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03958" w14:textId="77777777" w:rsidR="00313747" w:rsidRDefault="00313747" w:rsidP="00C333E9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Zaliczenie kolokwium</w:t>
            </w:r>
            <w:r>
              <w:rPr>
                <w:rFonts w:cs="Arial"/>
              </w:rPr>
              <w:t xml:space="preserve"> – 90%, </w:t>
            </w:r>
            <w:r w:rsidRPr="002215E0">
              <w:rPr>
                <w:rFonts w:cs="Arial"/>
              </w:rPr>
              <w:t>aktywności na zajęciach oraz frekwencji</w:t>
            </w:r>
            <w:r>
              <w:rPr>
                <w:rFonts w:cs="Arial"/>
              </w:rPr>
              <w:t xml:space="preserve"> – 10%  </w:t>
            </w:r>
          </w:p>
          <w:p w14:paraId="35E4B13F" w14:textId="77777777" w:rsidR="00313747" w:rsidRPr="00372811" w:rsidRDefault="00313747" w:rsidP="00C333E9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Kryteria oceniania: </w:t>
            </w:r>
            <w:r w:rsidRPr="00372811">
              <w:rPr>
                <w:rFonts w:cs="Arial"/>
              </w:rPr>
              <w:t>0-50% - niedostateczna (2,0)</w:t>
            </w:r>
            <w:r>
              <w:rPr>
                <w:rFonts w:cs="Arial"/>
              </w:rPr>
              <w:t>,</w:t>
            </w:r>
            <w:r>
              <w:rPr>
                <w:rFonts w:cs="Arial"/>
                <w:b/>
              </w:rPr>
              <w:t xml:space="preserve"> </w:t>
            </w:r>
            <w:r w:rsidRPr="00372811">
              <w:rPr>
                <w:rFonts w:cs="Arial"/>
              </w:rPr>
              <w:t>51-60% - dostateczna (3,0)</w:t>
            </w:r>
            <w:r>
              <w:rPr>
                <w:rFonts w:cs="Arial"/>
                <w:b/>
              </w:rPr>
              <w:t xml:space="preserve">, </w:t>
            </w:r>
            <w:r w:rsidRPr="00372811">
              <w:rPr>
                <w:rFonts w:cs="Arial"/>
              </w:rPr>
              <w:t>61-70% - dostateczna plus (3,5)</w:t>
            </w:r>
            <w:r>
              <w:rPr>
                <w:rFonts w:cs="Arial"/>
                <w:b/>
              </w:rPr>
              <w:t xml:space="preserve">, </w:t>
            </w:r>
            <w:r w:rsidRPr="00372811">
              <w:rPr>
                <w:rFonts w:cs="Arial"/>
              </w:rPr>
              <w:t>71-80% - dobra (4,0)</w:t>
            </w:r>
            <w:r>
              <w:rPr>
                <w:rFonts w:cs="Arial"/>
                <w:b/>
              </w:rPr>
              <w:t xml:space="preserve">, </w:t>
            </w:r>
            <w:r w:rsidRPr="00372811">
              <w:rPr>
                <w:rFonts w:cs="Arial"/>
              </w:rPr>
              <w:t>81-90% - dobra plus (4,5)</w:t>
            </w:r>
            <w:r>
              <w:rPr>
                <w:rFonts w:cs="Arial"/>
                <w:b/>
              </w:rPr>
              <w:t xml:space="preserve">, </w:t>
            </w:r>
            <w:r>
              <w:rPr>
                <w:rFonts w:cs="Arial"/>
              </w:rPr>
              <w:t>91-100% - bardzo dobra (5,0).</w:t>
            </w:r>
          </w:p>
        </w:tc>
      </w:tr>
      <w:tr w:rsidR="00313747" w:rsidRPr="00F03459" w14:paraId="3C5EF8F1" w14:textId="77777777" w:rsidTr="00C333E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F55230" w14:textId="77777777" w:rsidR="00313747" w:rsidRPr="00F03459" w:rsidRDefault="00313747" w:rsidP="00C333E9">
            <w:pPr>
              <w:pStyle w:val="Tytukomrki"/>
            </w:pPr>
            <w:r w:rsidRPr="00F03459">
              <w:t>Bilans punktów ECTS:</w:t>
            </w:r>
          </w:p>
        </w:tc>
      </w:tr>
      <w:tr w:rsidR="00313747" w:rsidRPr="00F03459" w14:paraId="4DA83072" w14:textId="77777777" w:rsidTr="00C333E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8118FC" w14:textId="77777777" w:rsidR="00313747" w:rsidRPr="00F03459" w:rsidRDefault="00313747" w:rsidP="00C333E9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stacjonarne</w:t>
            </w:r>
          </w:p>
        </w:tc>
      </w:tr>
      <w:tr w:rsidR="00313747" w:rsidRPr="00F03459" w14:paraId="07CECA93" w14:textId="77777777" w:rsidTr="00C333E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576865" w14:textId="77777777" w:rsidR="00313747" w:rsidRPr="00F03459" w:rsidRDefault="00313747" w:rsidP="00C333E9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4CC282" w14:textId="77777777" w:rsidR="00313747" w:rsidRPr="00F03459" w:rsidRDefault="00313747" w:rsidP="00C333E9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313747" w:rsidRPr="00F03459" w14:paraId="401CC2C4" w14:textId="77777777" w:rsidTr="00C333E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E189C" w14:textId="77777777" w:rsidR="00313747" w:rsidRPr="00F03459" w:rsidRDefault="00313747" w:rsidP="00C333E9">
            <w:pPr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2DCC9" w14:textId="77777777" w:rsidR="00313747" w:rsidRPr="00F03459" w:rsidRDefault="00313747" w:rsidP="00C333E9">
            <w:pPr>
              <w:spacing w:after="0" w:line="240" w:lineRule="auto"/>
              <w:jc w:val="center"/>
              <w:rPr>
                <w:rFonts w:cs="Arial"/>
              </w:rPr>
            </w:pPr>
            <w:r w:rsidRPr="00F03459">
              <w:rPr>
                <w:rFonts w:cs="Arial"/>
              </w:rPr>
              <w:t>15 godz.</w:t>
            </w:r>
          </w:p>
        </w:tc>
      </w:tr>
      <w:tr w:rsidR="00313747" w:rsidRPr="00F03459" w14:paraId="3E3B07A4" w14:textId="77777777" w:rsidTr="00C333E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8B870" w14:textId="77777777" w:rsidR="00313747" w:rsidRPr="00F03459" w:rsidRDefault="00313747" w:rsidP="00C333E9">
            <w:pPr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8755C" w14:textId="77777777" w:rsidR="00313747" w:rsidRPr="00F03459" w:rsidRDefault="00313747" w:rsidP="00C333E9">
            <w:pPr>
              <w:spacing w:after="0" w:line="240" w:lineRule="auto"/>
              <w:jc w:val="center"/>
              <w:rPr>
                <w:rFonts w:cs="Arial"/>
              </w:rPr>
            </w:pPr>
            <w:r w:rsidRPr="00F03459">
              <w:rPr>
                <w:rFonts w:cs="Arial"/>
              </w:rPr>
              <w:t>10 godz.</w:t>
            </w:r>
          </w:p>
        </w:tc>
      </w:tr>
      <w:tr w:rsidR="00313747" w:rsidRPr="00F03459" w14:paraId="5D029B87" w14:textId="77777777" w:rsidTr="00C333E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0E169" w14:textId="77777777" w:rsidR="00313747" w:rsidRPr="00F03459" w:rsidRDefault="00313747" w:rsidP="00C333E9">
            <w:pPr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</w:rPr>
              <w:t>Samodzielna praca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47A3F" w14:textId="77777777" w:rsidR="00313747" w:rsidRPr="00F03459" w:rsidRDefault="00313747" w:rsidP="00C333E9">
            <w:pPr>
              <w:spacing w:after="0" w:line="240" w:lineRule="auto"/>
              <w:jc w:val="center"/>
              <w:rPr>
                <w:rFonts w:cs="Arial"/>
              </w:rPr>
            </w:pPr>
            <w:r w:rsidRPr="00F03459">
              <w:rPr>
                <w:rFonts w:cs="Arial"/>
              </w:rPr>
              <w:t>25 godz.</w:t>
            </w:r>
          </w:p>
        </w:tc>
      </w:tr>
      <w:tr w:rsidR="00313747" w:rsidRPr="00F03459" w14:paraId="623497FD" w14:textId="77777777" w:rsidTr="00C333E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55F50" w14:textId="77777777" w:rsidR="00313747" w:rsidRPr="00F03459" w:rsidRDefault="00313747" w:rsidP="00C333E9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64EA9" w14:textId="77777777" w:rsidR="00313747" w:rsidRPr="00F03459" w:rsidRDefault="00313747" w:rsidP="00C333E9">
            <w:pPr>
              <w:spacing w:after="0" w:line="240" w:lineRule="auto"/>
              <w:jc w:val="center"/>
              <w:rPr>
                <w:rFonts w:cs="Arial"/>
              </w:rPr>
            </w:pPr>
            <w:r w:rsidRPr="00F03459">
              <w:rPr>
                <w:rFonts w:cs="Arial"/>
              </w:rPr>
              <w:t>50 godz.</w:t>
            </w:r>
          </w:p>
        </w:tc>
      </w:tr>
      <w:tr w:rsidR="00313747" w:rsidRPr="00F03459" w14:paraId="53C173F0" w14:textId="77777777" w:rsidTr="00C333E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7A2A6" w14:textId="77777777" w:rsidR="00313747" w:rsidRPr="00F03459" w:rsidRDefault="00313747" w:rsidP="00C333E9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776B3" w14:textId="77777777" w:rsidR="00313747" w:rsidRPr="00F03459" w:rsidRDefault="00313747" w:rsidP="00C333E9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13747" w:rsidRPr="00F03459" w14:paraId="1DC7E8A3" w14:textId="77777777" w:rsidTr="00C333E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899FE5" w14:textId="77777777" w:rsidR="00313747" w:rsidRPr="00F03459" w:rsidRDefault="00313747" w:rsidP="00C333E9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niestacjonarne</w:t>
            </w:r>
          </w:p>
        </w:tc>
      </w:tr>
      <w:tr w:rsidR="00313747" w:rsidRPr="00F03459" w14:paraId="402C9328" w14:textId="77777777" w:rsidTr="00C333E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3483E4" w14:textId="77777777" w:rsidR="00313747" w:rsidRPr="00F03459" w:rsidRDefault="00313747" w:rsidP="00C333E9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B49108" w14:textId="77777777" w:rsidR="00313747" w:rsidRPr="00F03459" w:rsidRDefault="00313747" w:rsidP="00C333E9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313747" w:rsidRPr="00F03459" w14:paraId="7211BBE7" w14:textId="77777777" w:rsidTr="00C333E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648AA" w14:textId="77777777" w:rsidR="00313747" w:rsidRPr="00F03459" w:rsidRDefault="00313747" w:rsidP="00C333E9">
            <w:pPr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E6126" w14:textId="77777777" w:rsidR="00313747" w:rsidRPr="00F03459" w:rsidRDefault="00313747" w:rsidP="00C333E9">
            <w:pPr>
              <w:spacing w:after="0" w:line="240" w:lineRule="auto"/>
              <w:jc w:val="center"/>
              <w:rPr>
                <w:rFonts w:cs="Arial"/>
              </w:rPr>
            </w:pPr>
            <w:r w:rsidRPr="00F03459">
              <w:rPr>
                <w:rFonts w:cs="Arial"/>
              </w:rPr>
              <w:t>15 godz.</w:t>
            </w:r>
          </w:p>
        </w:tc>
      </w:tr>
      <w:tr w:rsidR="00313747" w:rsidRPr="00F03459" w14:paraId="6098CC5A" w14:textId="77777777" w:rsidTr="00C333E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2899A" w14:textId="77777777" w:rsidR="00313747" w:rsidRPr="00F03459" w:rsidRDefault="00313747" w:rsidP="00C333E9">
            <w:pPr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59603" w14:textId="77777777" w:rsidR="00313747" w:rsidRPr="00F03459" w:rsidRDefault="00313747" w:rsidP="00C333E9">
            <w:pPr>
              <w:spacing w:after="0" w:line="240" w:lineRule="auto"/>
              <w:jc w:val="center"/>
              <w:rPr>
                <w:rFonts w:cs="Arial"/>
              </w:rPr>
            </w:pPr>
            <w:r w:rsidRPr="00F03459">
              <w:rPr>
                <w:rFonts w:cs="Arial"/>
              </w:rPr>
              <w:t>10 godz.</w:t>
            </w:r>
          </w:p>
        </w:tc>
      </w:tr>
      <w:tr w:rsidR="00313747" w:rsidRPr="00F03459" w14:paraId="4087161A" w14:textId="77777777" w:rsidTr="00C333E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47BAD" w14:textId="77777777" w:rsidR="00313747" w:rsidRPr="00F03459" w:rsidRDefault="00313747" w:rsidP="00C333E9">
            <w:pPr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</w:rPr>
              <w:t>Samodzielna praca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973AA" w14:textId="77777777" w:rsidR="00313747" w:rsidRPr="00F03459" w:rsidRDefault="00313747" w:rsidP="00C333E9">
            <w:pPr>
              <w:spacing w:after="0" w:line="240" w:lineRule="auto"/>
              <w:jc w:val="center"/>
              <w:rPr>
                <w:rFonts w:cs="Arial"/>
              </w:rPr>
            </w:pPr>
            <w:r w:rsidRPr="00F03459">
              <w:rPr>
                <w:rFonts w:cs="Arial"/>
              </w:rPr>
              <w:t>25 godz.</w:t>
            </w:r>
          </w:p>
        </w:tc>
      </w:tr>
      <w:tr w:rsidR="00313747" w:rsidRPr="00F03459" w14:paraId="77D07C6B" w14:textId="77777777" w:rsidTr="00C333E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7B904" w14:textId="77777777" w:rsidR="00313747" w:rsidRPr="00F03459" w:rsidRDefault="00313747" w:rsidP="00C333E9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19290" w14:textId="77777777" w:rsidR="00313747" w:rsidRPr="00F03459" w:rsidRDefault="00313747" w:rsidP="00C333E9">
            <w:pPr>
              <w:spacing w:after="0" w:line="240" w:lineRule="auto"/>
              <w:jc w:val="center"/>
              <w:rPr>
                <w:rFonts w:cs="Arial"/>
              </w:rPr>
            </w:pPr>
            <w:r w:rsidRPr="00F03459">
              <w:rPr>
                <w:rFonts w:cs="Arial"/>
              </w:rPr>
              <w:t>50 godz.</w:t>
            </w:r>
          </w:p>
        </w:tc>
      </w:tr>
      <w:tr w:rsidR="00313747" w:rsidRPr="00F03459" w14:paraId="2343C7CB" w14:textId="77777777" w:rsidTr="00C333E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21A79" w14:textId="77777777" w:rsidR="00313747" w:rsidRPr="00F03459" w:rsidRDefault="00313747" w:rsidP="00C333E9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E4256" w14:textId="77777777" w:rsidR="00313747" w:rsidRPr="00F03459" w:rsidRDefault="00313747" w:rsidP="00C333E9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33E0E775" w14:textId="77777777" w:rsidR="001C5D04" w:rsidRPr="00F03459" w:rsidRDefault="001C5D04" w:rsidP="00043D12">
      <w:pPr>
        <w:rPr>
          <w:rFonts w:cs="Arial"/>
        </w:rPr>
      </w:pPr>
    </w:p>
    <w:p w14:paraId="561C5390" w14:textId="77777777" w:rsidR="001C5D04" w:rsidRPr="00F03459" w:rsidRDefault="001C5D04" w:rsidP="001C5D04">
      <w:pPr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Agrofizyka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C5D04" w:rsidRPr="00F03459" w14:paraId="04A393E6" w14:textId="77777777" w:rsidTr="001C5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BE8FE9" w14:textId="77777777" w:rsidR="001C5D04" w:rsidRPr="00F03459" w:rsidRDefault="001C5D04" w:rsidP="001C5D0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1C5D04" w:rsidRPr="00F03459" w14:paraId="4153E0B5" w14:textId="77777777" w:rsidTr="001C5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6D7F27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3AF2C" w14:textId="77777777" w:rsidR="001C5D04" w:rsidRPr="00F03459" w:rsidRDefault="001C5D04" w:rsidP="001C5D04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bookmarkStart w:id="2" w:name="_Toc179278260"/>
            <w:r w:rsidRPr="00F03459">
              <w:rPr>
                <w:rFonts w:ascii="Arial" w:hAnsi="Arial"/>
                <w:sz w:val="22"/>
                <w:szCs w:val="22"/>
              </w:rPr>
              <w:t>Agrofizyka</w:t>
            </w:r>
            <w:bookmarkEnd w:id="2"/>
          </w:p>
        </w:tc>
      </w:tr>
      <w:tr w:rsidR="001C5D04" w:rsidRPr="00F03459" w14:paraId="68D029FC" w14:textId="77777777" w:rsidTr="001C5D0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E062A9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35BE3E" w14:textId="77777777" w:rsidR="001C5D04" w:rsidRPr="00F03459" w:rsidRDefault="001C5D04" w:rsidP="001C5D04">
            <w:pPr>
              <w:rPr>
                <w:rFonts w:cs="Arial"/>
                <w:lang w:val="en-US"/>
              </w:rPr>
            </w:pPr>
            <w:r w:rsidRPr="00F03459">
              <w:rPr>
                <w:rFonts w:cs="Arial"/>
                <w:lang w:val="en-US"/>
              </w:rPr>
              <w:t>Agrophysics</w:t>
            </w:r>
          </w:p>
        </w:tc>
      </w:tr>
      <w:tr w:rsidR="001C5D04" w:rsidRPr="00F03459" w14:paraId="39802667" w14:textId="77777777" w:rsidTr="001C5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E7A41B" w14:textId="77777777" w:rsidR="001C5D04" w:rsidRPr="00F03459" w:rsidRDefault="001C5D04" w:rsidP="001C5D04">
            <w:pPr>
              <w:pStyle w:val="Tytukomrki"/>
            </w:pPr>
            <w:r w:rsidRPr="00F0345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677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polski</w:t>
            </w:r>
          </w:p>
        </w:tc>
      </w:tr>
      <w:tr w:rsidR="001C5D04" w:rsidRPr="00F03459" w14:paraId="417BFA8E" w14:textId="77777777" w:rsidTr="001C5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4E1AC8" w14:textId="77777777" w:rsidR="001C5D04" w:rsidRPr="00F03459" w:rsidRDefault="001C5D04" w:rsidP="001C5D04">
            <w:pPr>
              <w:pStyle w:val="Tytukomrki"/>
            </w:pPr>
            <w:r w:rsidRPr="00F0345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662A9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Rolnictwo</w:t>
            </w:r>
          </w:p>
        </w:tc>
      </w:tr>
      <w:tr w:rsidR="001C5D04" w:rsidRPr="00F03459" w14:paraId="0E5E3DB6" w14:textId="77777777" w:rsidTr="001C5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47F96B" w14:textId="77777777" w:rsidR="001C5D04" w:rsidRPr="00F03459" w:rsidRDefault="001C5D04" w:rsidP="001C5D04">
            <w:pPr>
              <w:pStyle w:val="Tytukomrki"/>
            </w:pPr>
            <w:r w:rsidRPr="00F0345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3863ED" w14:textId="77777777" w:rsidR="001C5D04" w:rsidRPr="00F03459" w:rsidRDefault="001C5D04" w:rsidP="001C5D04">
            <w:pPr>
              <w:rPr>
                <w:rFonts w:cs="Arial"/>
                <w:b/>
              </w:rPr>
            </w:pPr>
            <w:r w:rsidRPr="00F03459">
              <w:rPr>
                <w:rFonts w:cs="Arial"/>
                <w:b/>
              </w:rPr>
              <w:t>Wydział Nauk Rolniczych</w:t>
            </w:r>
          </w:p>
        </w:tc>
      </w:tr>
      <w:tr w:rsidR="001C5D04" w:rsidRPr="00F03459" w14:paraId="15EE74A7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7234F3" w14:textId="77777777" w:rsidR="001C5D04" w:rsidRPr="00F03459" w:rsidRDefault="001C5D04" w:rsidP="001C5D04">
            <w:pPr>
              <w:pStyle w:val="Tytukomrki"/>
            </w:pPr>
            <w:r w:rsidRPr="00F0345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66419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obowiązkowy</w:t>
            </w:r>
          </w:p>
        </w:tc>
      </w:tr>
      <w:tr w:rsidR="001C5D04" w:rsidRPr="00F03459" w14:paraId="656808EE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FDF2BF" w14:textId="77777777" w:rsidR="001C5D04" w:rsidRPr="00F03459" w:rsidRDefault="001C5D04" w:rsidP="001C5D04">
            <w:pPr>
              <w:pStyle w:val="Tytukomrki"/>
            </w:pPr>
            <w:r w:rsidRPr="00F0345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567F8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drugiego stopnia</w:t>
            </w:r>
          </w:p>
        </w:tc>
      </w:tr>
      <w:tr w:rsidR="001C5D04" w:rsidRPr="00F03459" w14:paraId="0DD1F8BC" w14:textId="77777777" w:rsidTr="001C5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2B81F4" w14:textId="77777777" w:rsidR="001C5D04" w:rsidRPr="00F03459" w:rsidRDefault="001C5D04" w:rsidP="001C5D04">
            <w:pPr>
              <w:pStyle w:val="Tytukomrki"/>
            </w:pPr>
            <w:r w:rsidRPr="00F0345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255246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pierwszy (1)</w:t>
            </w:r>
          </w:p>
        </w:tc>
      </w:tr>
      <w:tr w:rsidR="001C5D04" w:rsidRPr="00F03459" w14:paraId="74DF4C40" w14:textId="77777777" w:rsidTr="001C5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400BB4" w14:textId="77777777" w:rsidR="001C5D04" w:rsidRPr="00F03459" w:rsidRDefault="001C5D04" w:rsidP="001C5D04">
            <w:pPr>
              <w:pStyle w:val="Tytukomrki"/>
            </w:pPr>
            <w:r w:rsidRPr="00F0345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DD63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pierwszy (1)</w:t>
            </w:r>
          </w:p>
        </w:tc>
      </w:tr>
      <w:tr w:rsidR="001C5D04" w:rsidRPr="00F03459" w14:paraId="58A88E2F" w14:textId="77777777" w:rsidTr="001C5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7D187B" w14:textId="77777777" w:rsidR="001C5D04" w:rsidRPr="00F03459" w:rsidRDefault="001C5D04" w:rsidP="001C5D04">
            <w:pPr>
              <w:pStyle w:val="Tytukomrki"/>
            </w:pPr>
            <w:r w:rsidRPr="00F0345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20E97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3</w:t>
            </w:r>
          </w:p>
        </w:tc>
      </w:tr>
      <w:tr w:rsidR="001C5D04" w:rsidRPr="00F03459" w14:paraId="77B88871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637DC2" w14:textId="77777777" w:rsidR="001C5D04" w:rsidRPr="00F03459" w:rsidRDefault="001C5D04" w:rsidP="001C5D04">
            <w:pPr>
              <w:pStyle w:val="Tytukomrki"/>
            </w:pPr>
            <w:r w:rsidRPr="00F0345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C6FC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dr hab. inż. Andrzej Wysokiński</w:t>
            </w:r>
          </w:p>
        </w:tc>
      </w:tr>
      <w:tr w:rsidR="001C5D04" w:rsidRPr="00F03459" w14:paraId="2CF845E6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5759DF" w14:textId="77777777" w:rsidR="001C5D04" w:rsidRPr="00F03459" w:rsidRDefault="001C5D04" w:rsidP="001C5D04">
            <w:pPr>
              <w:pStyle w:val="Tytukomrki"/>
            </w:pPr>
            <w:r w:rsidRPr="00F0345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1FC5E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dr hab. inż. Andrzej Wysokiński</w:t>
            </w:r>
          </w:p>
        </w:tc>
      </w:tr>
      <w:tr w:rsidR="001C5D04" w:rsidRPr="00F03459" w14:paraId="51029CD9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9E629E" w14:textId="77777777" w:rsidR="001C5D04" w:rsidRPr="00F03459" w:rsidRDefault="001C5D04" w:rsidP="001C5D04">
            <w:pPr>
              <w:pStyle w:val="Tytukomrki"/>
            </w:pPr>
            <w:r w:rsidRPr="00F0345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3A2DFA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Poznanie właściwości i procesów fizycznych zachodzących w środowisku, mających wpływ na produkcję roślinną, żywność oraz sposobu ich regulacji w celu otrzymania odpowiedniej ilości i jakości plonów roślin, a także na efektywniejsze zużycie środków produkcji.</w:t>
            </w:r>
          </w:p>
        </w:tc>
      </w:tr>
      <w:tr w:rsidR="001C5D04" w:rsidRPr="00F03459" w14:paraId="49F9B450" w14:textId="77777777" w:rsidTr="001C5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48002E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3BCC44" w14:textId="77777777" w:rsidR="001C5D04" w:rsidRPr="00F03459" w:rsidRDefault="001C5D04" w:rsidP="001C5D04">
            <w:pPr>
              <w:pStyle w:val="Tytukomrki"/>
            </w:pPr>
            <w:r w:rsidRPr="00F0345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180162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5D5E1618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87453F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782FB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Zna cechy fizyczne gleb i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CC6C29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K_W01, K_W07, K_W09</w:t>
            </w:r>
          </w:p>
        </w:tc>
      </w:tr>
      <w:tr w:rsidR="001C5D04" w:rsidRPr="00F03459" w14:paraId="702882BE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826F35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131F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Zna wpływ różnych czynników na właściwości gleb i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160E1F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K_W02, K_W05, K_W06</w:t>
            </w:r>
          </w:p>
        </w:tc>
      </w:tr>
      <w:tr w:rsidR="001C5D04" w:rsidRPr="00F03459" w14:paraId="3C0BCB69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2C97CD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C87927" w14:textId="77777777" w:rsidR="001C5D04" w:rsidRPr="00F03459" w:rsidRDefault="001C5D04" w:rsidP="001C5D04">
            <w:pPr>
              <w:pStyle w:val="Tytukomrki"/>
            </w:pPr>
            <w:r w:rsidRPr="00F03459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DC934D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5B954D77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875E34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35A95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Potrafi ocenić podstawowe cechy fizyczne gleb i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AD3349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K_U01, K_U09</w:t>
            </w:r>
          </w:p>
        </w:tc>
      </w:tr>
      <w:tr w:rsidR="001C5D04" w:rsidRPr="00F03459" w14:paraId="0E502DDF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C9A5D3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EB501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Posiada umiejętność doboru odpowiednich metod postępowania w celu uzyskania pożądanych właściwości fizycznych gleb i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6C644A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K_U02, K_U07</w:t>
            </w:r>
          </w:p>
        </w:tc>
      </w:tr>
      <w:tr w:rsidR="001C5D04" w:rsidRPr="00F03459" w14:paraId="01824132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FC8653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B9EE7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Potrafi dobrać i wykorzystać przyrządy pomiarowe do oceny właściwości fizycznych gleb i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FE8D5F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K_U02, K_U04, K_U05, K_U06</w:t>
            </w:r>
          </w:p>
        </w:tc>
      </w:tr>
      <w:tr w:rsidR="001C5D04" w:rsidRPr="00F03459" w14:paraId="6EDFF884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0BB9CE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E41F34" w14:textId="77777777" w:rsidR="001C5D04" w:rsidRPr="00F03459" w:rsidRDefault="001C5D04" w:rsidP="001C5D04">
            <w:pPr>
              <w:pStyle w:val="Tytukomrki"/>
            </w:pPr>
            <w:r w:rsidRPr="00F03459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8DED93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4F719DB8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4DD12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5E4A2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Wykazuje zdolność przewidywania i oceny wpływu czynników fizycznych na glebę i rośliny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4F3A0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K_K01, K_K02</w:t>
            </w:r>
          </w:p>
        </w:tc>
      </w:tr>
      <w:tr w:rsidR="001C5D04" w:rsidRPr="00F03459" w14:paraId="70559038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BC75C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FE6C1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Wykazuje otwartość na zdobywanie i poszerzanie wiedzy i umiejętności oraz potrzebę wykorzystywania ich w praktyce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86902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K_K04, K_K05</w:t>
            </w:r>
          </w:p>
        </w:tc>
      </w:tr>
      <w:tr w:rsidR="001C5D04" w:rsidRPr="00F03459" w14:paraId="24D8767E" w14:textId="77777777" w:rsidTr="001C5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8AA2F1" w14:textId="77777777" w:rsidR="001C5D04" w:rsidRPr="00F03459" w:rsidRDefault="001C5D04" w:rsidP="001C5D04">
            <w:pPr>
              <w:pStyle w:val="Tytukomrki"/>
            </w:pPr>
            <w:r w:rsidRPr="00F0345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AEE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wykłady, ćwiczenia laboratoryjne</w:t>
            </w:r>
          </w:p>
        </w:tc>
      </w:tr>
      <w:tr w:rsidR="001C5D04" w:rsidRPr="00F03459" w14:paraId="6F105547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4682B0" w14:textId="77777777" w:rsidR="001C5D04" w:rsidRPr="00F03459" w:rsidRDefault="001C5D04" w:rsidP="001C5D04">
            <w:pPr>
              <w:pStyle w:val="Tytukomrki"/>
            </w:pPr>
            <w:r w:rsidRPr="00F03459">
              <w:br w:type="page"/>
              <w:t>Wymagania wstępne i dodatkowe:</w:t>
            </w:r>
          </w:p>
        </w:tc>
      </w:tr>
      <w:tr w:rsidR="001C5D04" w:rsidRPr="00F03459" w14:paraId="21C005B2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47F9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Podstawowe wiadomości z zakresu fizyki, fizjologii roślin, gleboznawstwa, agronomii</w:t>
            </w:r>
          </w:p>
        </w:tc>
      </w:tr>
      <w:tr w:rsidR="001C5D04" w:rsidRPr="00F03459" w14:paraId="5447E7D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A753D4" w14:textId="77777777" w:rsidR="001C5D04" w:rsidRPr="00F03459" w:rsidRDefault="001C5D04" w:rsidP="001C5D04">
            <w:pPr>
              <w:pStyle w:val="Tytukomrki"/>
            </w:pPr>
            <w:r w:rsidRPr="00F03459">
              <w:t>Treści modułu kształcenia:</w:t>
            </w:r>
          </w:p>
        </w:tc>
      </w:tr>
      <w:tr w:rsidR="001C5D04" w:rsidRPr="00F03459" w14:paraId="32B6EC2D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73984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1.</w:t>
            </w:r>
            <w:r w:rsidRPr="00F03459">
              <w:rPr>
                <w:rFonts w:cs="Arial"/>
              </w:rPr>
              <w:tab/>
              <w:t xml:space="preserve">Przedmiot, zakres i obiekty badań agrofizyki. </w:t>
            </w:r>
          </w:p>
          <w:p w14:paraId="75865F2E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2.</w:t>
            </w:r>
            <w:r w:rsidRPr="00F03459">
              <w:rPr>
                <w:rFonts w:cs="Arial"/>
              </w:rPr>
              <w:tab/>
              <w:t xml:space="preserve">Właściwości i procesy fizyczne zachodzące w glebie. </w:t>
            </w:r>
          </w:p>
          <w:p w14:paraId="3EFE6CEF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3.</w:t>
            </w:r>
            <w:r w:rsidRPr="00F03459">
              <w:rPr>
                <w:rFonts w:cs="Arial"/>
              </w:rPr>
              <w:tab/>
              <w:t xml:space="preserve">Właściwości fizyczne roślin. </w:t>
            </w:r>
          </w:p>
          <w:p w14:paraId="41A5E52A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5.</w:t>
            </w:r>
            <w:r w:rsidRPr="00F03459">
              <w:rPr>
                <w:rFonts w:cs="Arial"/>
              </w:rPr>
              <w:tab/>
              <w:t xml:space="preserve">Układ gleba-roślina-atmosfera jako kontinuum. </w:t>
            </w:r>
          </w:p>
          <w:p w14:paraId="14555C05" w14:textId="77777777" w:rsidR="001C5D04" w:rsidRPr="00F03459" w:rsidRDefault="001C5D04" w:rsidP="001C5D04">
            <w:pPr>
              <w:pStyle w:val="Akapitzlist"/>
              <w:ind w:left="1373" w:hanging="663"/>
              <w:rPr>
                <w:rFonts w:cs="Arial"/>
              </w:rPr>
            </w:pPr>
            <w:r w:rsidRPr="00F03459">
              <w:rPr>
                <w:rFonts w:cs="Arial"/>
              </w:rPr>
              <w:t>6.</w:t>
            </w:r>
            <w:r w:rsidRPr="00F03459">
              <w:rPr>
                <w:rFonts w:cs="Arial"/>
              </w:rPr>
              <w:tab/>
              <w:t xml:space="preserve">Wpływ właściwości fizycznych i fizykochemicznych gleb na ich biosferę, chemizm, emisję gazów. </w:t>
            </w:r>
          </w:p>
          <w:p w14:paraId="29B7E48A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7.</w:t>
            </w:r>
            <w:r w:rsidRPr="00F03459">
              <w:rPr>
                <w:rFonts w:cs="Arial"/>
              </w:rPr>
              <w:tab/>
              <w:t xml:space="preserve">Wpływ właściwości fizycznych gleb na rośliny i vice versa.  </w:t>
            </w:r>
          </w:p>
          <w:p w14:paraId="0EC748DE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8.</w:t>
            </w:r>
            <w:r w:rsidRPr="00F03459">
              <w:rPr>
                <w:rFonts w:cs="Arial"/>
              </w:rPr>
              <w:tab/>
              <w:t xml:space="preserve">Właściwości fizyczne i technologiczne materiałów pochodzenia roślinnego. </w:t>
            </w:r>
          </w:p>
          <w:p w14:paraId="0E43321C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9.</w:t>
            </w:r>
            <w:r w:rsidRPr="00F03459">
              <w:rPr>
                <w:rFonts w:cs="Arial"/>
              </w:rPr>
              <w:tab/>
              <w:t xml:space="preserve">Przyrządy pomiarowe stosowane w badaniach agrofizycznych. </w:t>
            </w:r>
          </w:p>
          <w:p w14:paraId="42E61E42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10.</w:t>
            </w:r>
            <w:r w:rsidRPr="00F03459">
              <w:rPr>
                <w:rFonts w:cs="Arial"/>
              </w:rPr>
              <w:tab/>
              <w:t xml:space="preserve">Fizyczne metody badania gleb, roślin i środowiska przyrodniczego. </w:t>
            </w:r>
          </w:p>
          <w:p w14:paraId="1123ABC3" w14:textId="77777777" w:rsidR="001C5D04" w:rsidRPr="00F03459" w:rsidRDefault="001C5D04" w:rsidP="001C5D04">
            <w:pPr>
              <w:pStyle w:val="Akapitzlist"/>
              <w:ind w:left="710"/>
              <w:rPr>
                <w:rFonts w:cs="Arial"/>
              </w:rPr>
            </w:pPr>
            <w:r w:rsidRPr="00F03459">
              <w:rPr>
                <w:rFonts w:cs="Arial"/>
              </w:rPr>
              <w:t>11.</w:t>
            </w:r>
            <w:r w:rsidRPr="00F03459">
              <w:rPr>
                <w:rFonts w:cs="Arial"/>
              </w:rPr>
              <w:tab/>
              <w:t xml:space="preserve">Pomiar wybranych cech fizycznych gleb, roślin. </w:t>
            </w:r>
          </w:p>
          <w:p w14:paraId="20810CE4" w14:textId="77777777" w:rsidR="001C5D04" w:rsidRPr="00F03459" w:rsidRDefault="001C5D04" w:rsidP="001C5D04">
            <w:pPr>
              <w:pStyle w:val="Akapitzlist"/>
              <w:ind w:left="1373" w:hanging="663"/>
              <w:rPr>
                <w:rFonts w:cs="Arial"/>
              </w:rPr>
            </w:pPr>
            <w:r w:rsidRPr="00F03459">
              <w:rPr>
                <w:rFonts w:cs="Arial"/>
              </w:rPr>
              <w:t>12.</w:t>
            </w:r>
            <w:r w:rsidRPr="00F03459">
              <w:rPr>
                <w:rFonts w:cs="Arial"/>
              </w:rPr>
              <w:tab/>
              <w:t xml:space="preserve">Wpływ fizycznych właściwości materiałów roślinnych na ograniczanie ich strat ilościowych i jakościowych. </w:t>
            </w:r>
          </w:p>
          <w:p w14:paraId="11D85163" w14:textId="77777777" w:rsidR="001C5D04" w:rsidRPr="00F03459" w:rsidRDefault="001C5D04" w:rsidP="001C5D04">
            <w:pPr>
              <w:pStyle w:val="Akapitzlist"/>
              <w:ind w:left="1373" w:hanging="663"/>
              <w:rPr>
                <w:rFonts w:cs="Arial"/>
              </w:rPr>
            </w:pPr>
            <w:r w:rsidRPr="00F03459">
              <w:rPr>
                <w:rFonts w:cs="Arial"/>
              </w:rPr>
              <w:t>13.</w:t>
            </w:r>
            <w:r w:rsidRPr="00F03459">
              <w:rPr>
                <w:rFonts w:cs="Arial"/>
              </w:rPr>
              <w:tab/>
              <w:t>Modelowanie procesów fizycznych zachodzących w środowisku glebowym oraz właściwości mechanicznych tkanek roślinnych.</w:t>
            </w:r>
          </w:p>
        </w:tc>
      </w:tr>
      <w:tr w:rsidR="001C5D04" w:rsidRPr="00F03459" w14:paraId="4B0DCD93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8F5071" w14:textId="77777777" w:rsidR="001C5D04" w:rsidRPr="00F03459" w:rsidRDefault="001C5D04" w:rsidP="001C5D04">
            <w:pPr>
              <w:pStyle w:val="Tytukomrki"/>
            </w:pPr>
            <w:r w:rsidRPr="00F03459">
              <w:t>Literatura podstawowa:</w:t>
            </w:r>
          </w:p>
        </w:tc>
      </w:tr>
      <w:tr w:rsidR="001C5D04" w:rsidRPr="00F03459" w14:paraId="7E8CD3D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46807" w14:textId="77777777" w:rsidR="001C5D04" w:rsidRPr="00F03459" w:rsidRDefault="001C5D04" w:rsidP="001C5D04">
            <w:pPr>
              <w:pStyle w:val="Akapitzlist"/>
              <w:ind w:left="664" w:hanging="283"/>
              <w:rPr>
                <w:rFonts w:cs="Arial"/>
              </w:rPr>
            </w:pPr>
            <w:r w:rsidRPr="00F03459">
              <w:rPr>
                <w:rFonts w:cs="Arial"/>
              </w:rPr>
              <w:t>1.</w:t>
            </w:r>
            <w:r w:rsidRPr="00F03459">
              <w:rPr>
                <w:rFonts w:cs="Arial"/>
              </w:rPr>
              <w:tab/>
              <w:t>Gliński J., Horabik J., Lipiec J., Sławiński C. (red.) 2014. Agrofizyka. Procesy, właściwości metody. Wyd. Instytut Agrofizyki im. Bohdana Dobrzańskiego PAN, Lublin, https://www.ipan.lublin.pl/wp-content/uploads/2017/03/agrofizyka-ksiazka.pdf.</w:t>
            </w:r>
          </w:p>
          <w:p w14:paraId="3767B666" w14:textId="77777777" w:rsidR="001C5D04" w:rsidRPr="00F03459" w:rsidRDefault="001C5D04" w:rsidP="001C5D04">
            <w:pPr>
              <w:pStyle w:val="Akapitzlist"/>
              <w:ind w:left="664" w:hanging="283"/>
              <w:rPr>
                <w:rFonts w:cs="Arial"/>
              </w:rPr>
            </w:pPr>
            <w:r w:rsidRPr="00F03459">
              <w:rPr>
                <w:rFonts w:cs="Arial"/>
              </w:rPr>
              <w:t>2.</w:t>
            </w:r>
            <w:r w:rsidRPr="00F03459">
              <w:rPr>
                <w:rFonts w:cs="Arial"/>
              </w:rPr>
              <w:tab/>
              <w:t>Kuźniar P., Gorzelany J., Zaguła G., Puchalski Cz. 2011. Przewodnik do ćwiczeń laboratoryjnych z fizyki i agrofizyki. Wyd. Uniwersytetu Rzeszowskiego.</w:t>
            </w:r>
          </w:p>
          <w:p w14:paraId="20CD4996" w14:textId="77777777" w:rsidR="001C5D04" w:rsidRPr="00F03459" w:rsidRDefault="001C5D04" w:rsidP="001C5D04">
            <w:pPr>
              <w:pStyle w:val="Akapitzlist"/>
              <w:ind w:left="664" w:hanging="283"/>
              <w:rPr>
                <w:rFonts w:cs="Arial"/>
              </w:rPr>
            </w:pPr>
            <w:r w:rsidRPr="00F03459">
              <w:rPr>
                <w:rFonts w:cs="Arial"/>
              </w:rPr>
              <w:t>3.</w:t>
            </w:r>
            <w:r w:rsidRPr="00F03459">
              <w:rPr>
                <w:rFonts w:cs="Arial"/>
              </w:rPr>
              <w:tab/>
              <w:t>Kleszczyńska H., Kilian M., Kuczera J. (red.) 2008. Laboratorium fizyki, biofizyki i agrofizyki. Wyd. IV UP we Wrocławiu.</w:t>
            </w:r>
          </w:p>
        </w:tc>
      </w:tr>
      <w:tr w:rsidR="001C5D04" w:rsidRPr="00F03459" w14:paraId="0C35BFA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A88CFD" w14:textId="77777777" w:rsidR="001C5D04" w:rsidRPr="00F03459" w:rsidRDefault="001C5D04" w:rsidP="001C5D04">
            <w:pPr>
              <w:pStyle w:val="Tytukomrki"/>
            </w:pPr>
            <w:r w:rsidRPr="00F03459">
              <w:t>Literatura dodatkowa:</w:t>
            </w:r>
          </w:p>
        </w:tc>
      </w:tr>
      <w:tr w:rsidR="001C5D04" w:rsidRPr="00F03459" w14:paraId="0E8B3A9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6E368" w14:textId="77777777" w:rsidR="001C5D04" w:rsidRPr="00F03459" w:rsidRDefault="001C5D04" w:rsidP="001C5D04">
            <w:pPr>
              <w:numPr>
                <w:ilvl w:val="0"/>
                <w:numId w:val="30"/>
              </w:numPr>
              <w:spacing w:after="0" w:line="24" w:lineRule="atLeast"/>
              <w:rPr>
                <w:rFonts w:cs="Arial"/>
              </w:rPr>
            </w:pPr>
            <w:r w:rsidRPr="00F03459">
              <w:rPr>
                <w:rFonts w:cs="Arial"/>
              </w:rPr>
              <w:t>Przestalski S. 2009. Elementy fizyki, biofizyki i agrofizyki. Wyd. UW we Wrocławiu.</w:t>
            </w:r>
          </w:p>
          <w:p w14:paraId="744ECFEA" w14:textId="77777777" w:rsidR="001C5D04" w:rsidRPr="00F03459" w:rsidRDefault="001C5D04" w:rsidP="001C5D04">
            <w:pPr>
              <w:numPr>
                <w:ilvl w:val="0"/>
                <w:numId w:val="30"/>
              </w:numPr>
              <w:spacing w:before="0" w:line="24" w:lineRule="atLeast"/>
              <w:ind w:left="714" w:hanging="357"/>
              <w:rPr>
                <w:rFonts w:cs="Arial"/>
              </w:rPr>
            </w:pPr>
            <w:r w:rsidRPr="00F03459">
              <w:rPr>
                <w:rFonts w:cs="Arial"/>
              </w:rPr>
              <w:t>Publikacje naukowe i popularno-naukowe.</w:t>
            </w:r>
          </w:p>
        </w:tc>
      </w:tr>
      <w:tr w:rsidR="001C5D04" w:rsidRPr="00F03459" w14:paraId="61A0E723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54ADEC" w14:textId="77777777" w:rsidR="001C5D04" w:rsidRPr="00F03459" w:rsidRDefault="001C5D04" w:rsidP="001C5D04">
            <w:pPr>
              <w:pStyle w:val="Tytukomrki"/>
            </w:pPr>
            <w:r w:rsidRPr="00F03459">
              <w:lastRenderedPageBreak/>
              <w:t>Planowane formy/działania/metody dydaktyczne:</w:t>
            </w:r>
          </w:p>
        </w:tc>
      </w:tr>
      <w:tr w:rsidR="001C5D04" w:rsidRPr="00F03459" w14:paraId="6D1959C1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109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Wykład tradycyjny z wykorzystaniem technik multimedialnych, ćwiczenia w laboratorium</w:t>
            </w:r>
          </w:p>
        </w:tc>
      </w:tr>
      <w:tr w:rsidR="001C5D04" w:rsidRPr="00F03459" w14:paraId="74ECC0B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952658" w14:textId="77777777" w:rsidR="001C5D04" w:rsidRPr="00F03459" w:rsidRDefault="001C5D04" w:rsidP="001C5D04">
            <w:pPr>
              <w:pStyle w:val="Tytukomrki"/>
            </w:pPr>
            <w:r w:rsidRPr="00F03459">
              <w:t>Sposoby weryfikacji efektów uczenia się osiąganych przez studenta:</w:t>
            </w:r>
          </w:p>
        </w:tc>
      </w:tr>
      <w:tr w:rsidR="001C5D04" w:rsidRPr="00F03459" w14:paraId="44EE5846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A99B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 xml:space="preserve">Wykład –- zaliczenie pisemne. </w:t>
            </w:r>
          </w:p>
          <w:p w14:paraId="60D7769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Ćwiczenia – sprawozdania z wykonanych zadań.</w:t>
            </w:r>
          </w:p>
        </w:tc>
      </w:tr>
      <w:tr w:rsidR="001C5D04" w:rsidRPr="00F03459" w14:paraId="29AD83A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BD5D36" w14:textId="77777777" w:rsidR="001C5D04" w:rsidRPr="00F03459" w:rsidRDefault="001C5D04" w:rsidP="001C5D04">
            <w:pPr>
              <w:pStyle w:val="Tytukomrki"/>
            </w:pPr>
            <w:r w:rsidRPr="00F03459">
              <w:t>Forma i warunki zaliczenia:</w:t>
            </w:r>
          </w:p>
        </w:tc>
      </w:tr>
      <w:tr w:rsidR="001C5D04" w:rsidRPr="00F03459" w14:paraId="1C294967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1AAB8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Warunek uzyskania zaliczenia przedmiotu:</w:t>
            </w:r>
          </w:p>
          <w:p w14:paraId="551EF5A9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uzyskanie łącznie co najmniej 51% ogólnej liczby punktów ze wszystkich form zaliczenia (zaliczenia z części teoretycznej realizowanej w ramach wykładów oraz wykonania zadań w ramach realizacji części praktycznej - ćwiczeń).</w:t>
            </w:r>
          </w:p>
          <w:p w14:paraId="1FC343AB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 xml:space="preserve">Przedział punktacji (%)=ocena: </w:t>
            </w:r>
          </w:p>
          <w:p w14:paraId="2107ABF3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0-50%=2,0; 51-60%=3,0; 61-70%=3,5; 71-80%=4,0; 81-90%=4,5; 91-100%=5,0.</w:t>
            </w:r>
          </w:p>
          <w:p w14:paraId="3E5C3EED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Elementy i ich waga mająca wpływ na ocenę końcową:</w:t>
            </w:r>
          </w:p>
          <w:p w14:paraId="73E6E608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egzamin - zaliczenie pisemne z wykładów – 50%;</w:t>
            </w:r>
          </w:p>
          <w:p w14:paraId="7C13BC3C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zadania wykonywane w ramach ćwiczeń – 50%.</w:t>
            </w:r>
          </w:p>
        </w:tc>
      </w:tr>
      <w:tr w:rsidR="001C5D04" w:rsidRPr="00F03459" w14:paraId="31B1379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F1B4C7" w14:textId="77777777" w:rsidR="001C5D04" w:rsidRPr="00F03459" w:rsidRDefault="001C5D04" w:rsidP="001C5D04">
            <w:pPr>
              <w:pStyle w:val="Tytukomrki"/>
            </w:pPr>
            <w:r w:rsidRPr="00F03459">
              <w:t>Bilans punktów ECTS:</w:t>
            </w:r>
          </w:p>
        </w:tc>
      </w:tr>
      <w:tr w:rsidR="001C5D04" w:rsidRPr="00F03459" w14:paraId="491B0DB1" w14:textId="77777777" w:rsidTr="001C5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AF9604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stacjonarne</w:t>
            </w:r>
          </w:p>
        </w:tc>
      </w:tr>
      <w:tr w:rsidR="001C5D04" w:rsidRPr="00F03459" w14:paraId="738F1AB1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E90B0E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59E410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1BFD88ED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FFF32F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2127B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30253213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7A9FB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4E5BD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7DC829E7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FED1E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C6697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11A4D358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FC8DEA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Przygotowanie się do wykonywania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DCFB6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17</w:t>
            </w:r>
          </w:p>
        </w:tc>
      </w:tr>
      <w:tr w:rsidR="001C5D04" w:rsidRPr="00F03459" w14:paraId="0E15931D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4CA14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Przygotowanie się do zaliczenia części teoretycznej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D4C1A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20</w:t>
            </w:r>
          </w:p>
        </w:tc>
      </w:tr>
      <w:tr w:rsidR="001C5D04" w:rsidRPr="00F03459" w14:paraId="0981DF4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96D8A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AC353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02AEDED2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FD3BA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4A691A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3</w:t>
            </w:r>
          </w:p>
        </w:tc>
      </w:tr>
      <w:tr w:rsidR="001C5D04" w:rsidRPr="00F03459" w14:paraId="5D127D2C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A6BFA3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niestacjonarne</w:t>
            </w:r>
          </w:p>
        </w:tc>
      </w:tr>
      <w:tr w:rsidR="001C5D04" w:rsidRPr="00F03459" w14:paraId="0706EFAB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58F138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2ABFA5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77A28A3E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25149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94AC4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10</w:t>
            </w:r>
          </w:p>
        </w:tc>
      </w:tr>
      <w:tr w:rsidR="001C5D04" w:rsidRPr="00F03459" w14:paraId="6D38531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9E53E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lastRenderedPageBreak/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06780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20</w:t>
            </w:r>
          </w:p>
        </w:tc>
      </w:tr>
      <w:tr w:rsidR="001C5D04" w:rsidRPr="00F03459" w14:paraId="2915930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D8F81F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B3717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2797CDB1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B6BD2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Przygotowanie się do wykonywania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84395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17</w:t>
            </w:r>
          </w:p>
        </w:tc>
      </w:tr>
      <w:tr w:rsidR="001C5D04" w:rsidRPr="00F03459" w14:paraId="62D5EB08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BABD1F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Przygotowanie się do zaliczenia części teoretycznej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F5FC1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20</w:t>
            </w:r>
          </w:p>
        </w:tc>
      </w:tr>
      <w:tr w:rsidR="001C5D04" w:rsidRPr="00F03459" w14:paraId="57DFAC53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66D78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C26D1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718FFBAD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2C2FF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5F781F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3</w:t>
            </w:r>
          </w:p>
        </w:tc>
      </w:tr>
    </w:tbl>
    <w:p w14:paraId="3BB70173" w14:textId="77777777" w:rsidR="001C5D04" w:rsidRPr="00F03459" w:rsidRDefault="001C5D04" w:rsidP="00043D12">
      <w:pPr>
        <w:rPr>
          <w:rFonts w:cs="Arial"/>
        </w:rPr>
      </w:pPr>
    </w:p>
    <w:p w14:paraId="76BF7E4D" w14:textId="77777777" w:rsidR="001C5D04" w:rsidRPr="00F03459" w:rsidRDefault="001C5D04" w:rsidP="001C5D04">
      <w:pPr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Analiza instrumentalna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C5D04" w:rsidRPr="00F03459" w14:paraId="368EB806" w14:textId="77777777" w:rsidTr="001C5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5D54E6" w14:textId="77777777" w:rsidR="001C5D04" w:rsidRPr="00F03459" w:rsidRDefault="001C5D04" w:rsidP="001C5D04">
            <w:pPr>
              <w:pStyle w:val="Nagwek1"/>
              <w:spacing w:line="240" w:lineRule="exact"/>
              <w:rPr>
                <w:rFonts w:cs="Arial"/>
                <w:szCs w:val="22"/>
              </w:rPr>
            </w:pPr>
            <w:r w:rsidRPr="00F03459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1C5D04" w:rsidRPr="00F03459" w14:paraId="0F127F17" w14:textId="77777777" w:rsidTr="001C5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368810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E8508" w14:textId="77777777" w:rsidR="001C5D04" w:rsidRPr="00F03459" w:rsidRDefault="001C5D04" w:rsidP="001C5D04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bookmarkStart w:id="3" w:name="_Toc179278261"/>
            <w:r w:rsidRPr="00F03459">
              <w:rPr>
                <w:rFonts w:ascii="Arial" w:hAnsi="Arial"/>
                <w:sz w:val="22"/>
                <w:szCs w:val="22"/>
              </w:rPr>
              <w:t>Analiza instrumentalna</w:t>
            </w:r>
            <w:bookmarkEnd w:id="3"/>
          </w:p>
        </w:tc>
      </w:tr>
      <w:tr w:rsidR="001C5D04" w:rsidRPr="00F03459" w14:paraId="6EDAB28F" w14:textId="77777777" w:rsidTr="001C5D0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A26082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D3C30" w14:textId="77777777" w:rsidR="001C5D04" w:rsidRPr="00F03459" w:rsidRDefault="001C5D04" w:rsidP="001C5D04">
            <w:pPr>
              <w:pStyle w:val="Tytukomrki"/>
              <w:spacing w:line="240" w:lineRule="exact"/>
              <w:rPr>
                <w:b w:val="0"/>
                <w:lang w:val="en-US"/>
              </w:rPr>
            </w:pPr>
            <w:r w:rsidRPr="00F03459">
              <w:rPr>
                <w:b w:val="0"/>
                <w:lang w:val="en-US"/>
              </w:rPr>
              <w:t>Instrumental analysis</w:t>
            </w:r>
          </w:p>
        </w:tc>
      </w:tr>
      <w:tr w:rsidR="001C5D04" w:rsidRPr="00F03459" w14:paraId="6C1664A1" w14:textId="77777777" w:rsidTr="001C5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010FD5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5032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Polski</w:t>
            </w:r>
          </w:p>
        </w:tc>
      </w:tr>
      <w:tr w:rsidR="001C5D04" w:rsidRPr="00F03459" w14:paraId="2449D25E" w14:textId="77777777" w:rsidTr="001C5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1F65DB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9355A7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Rolnictwo</w:t>
            </w:r>
          </w:p>
        </w:tc>
      </w:tr>
      <w:tr w:rsidR="001C5D04" w:rsidRPr="00F03459" w14:paraId="270410C3" w14:textId="77777777" w:rsidTr="001C5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182CCD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7B8759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color w:val="000000"/>
              </w:rPr>
              <w:t>Wydział Nauk Rolniczych</w:t>
            </w:r>
          </w:p>
        </w:tc>
      </w:tr>
      <w:tr w:rsidR="001C5D04" w:rsidRPr="00F03459" w14:paraId="720770B1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03E1DA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FC604E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obowiązkowy</w:t>
            </w:r>
          </w:p>
        </w:tc>
      </w:tr>
      <w:tr w:rsidR="001C5D04" w:rsidRPr="00F03459" w14:paraId="194E97FE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7B26C5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8B1FC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drugiego stopnia</w:t>
            </w:r>
          </w:p>
        </w:tc>
      </w:tr>
      <w:tr w:rsidR="001C5D04" w:rsidRPr="00F03459" w14:paraId="34E01B99" w14:textId="77777777" w:rsidTr="001C5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29B36D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D559BB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I</w:t>
            </w:r>
          </w:p>
        </w:tc>
      </w:tr>
      <w:tr w:rsidR="001C5D04" w:rsidRPr="00F03459" w14:paraId="7AD1AF56" w14:textId="77777777" w:rsidTr="001C5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8F8D0F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232F12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1</w:t>
            </w:r>
          </w:p>
        </w:tc>
      </w:tr>
      <w:tr w:rsidR="001C5D04" w:rsidRPr="00F03459" w14:paraId="283DBB8E" w14:textId="77777777" w:rsidTr="001C5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40625D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0A67D3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4</w:t>
            </w:r>
          </w:p>
        </w:tc>
      </w:tr>
      <w:tr w:rsidR="001C5D04" w:rsidRPr="00F03459" w14:paraId="041420FE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510F60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C7B915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dr Dawid Jaremko</w:t>
            </w:r>
          </w:p>
        </w:tc>
      </w:tr>
      <w:tr w:rsidR="001C5D04" w:rsidRPr="00F03459" w14:paraId="38F68D3A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4252E5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72CB8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prof. dr hab. Barbara Symanowicz, dr hab. Andrzej Wysokiński, dr Dawid Jaremko</w:t>
            </w:r>
          </w:p>
        </w:tc>
      </w:tr>
      <w:tr w:rsidR="001C5D04" w:rsidRPr="00F03459" w14:paraId="5DB27FCE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94B0BA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CB46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eastAsia="Times New Roman" w:cs="Arial"/>
                <w:lang w:eastAsia="pl-PL"/>
              </w:rPr>
              <w:t>Zapoznanie studentów z podstawami teoretycznymi metod analizy instrumentalnej i wykorzystanie tej wiedzy w praktyce laboratoryjnej poprzez umiejętność dokonania wyboru metody i interpretację uzyskanych wyników.  Nabycie przez studentów wiedzy i umiejętności prowadzenia badań z wykorzystaniem metod analizy instrumentalnej; oceny błędu analitycznego; wykonanie zestawów pomiarowych i planowanie toku procesu analitycznego.</w:t>
            </w:r>
          </w:p>
        </w:tc>
      </w:tr>
      <w:tr w:rsidR="001C5D04" w:rsidRPr="00F03459" w14:paraId="55D45275" w14:textId="77777777" w:rsidTr="001C5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DDE33F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63A076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0F87AA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Symbol efektu kierunkowego</w:t>
            </w:r>
          </w:p>
        </w:tc>
      </w:tr>
      <w:tr w:rsidR="001C5D04" w:rsidRPr="00F03459" w14:paraId="6A9CCED4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6C3A3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01C5B7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 xml:space="preserve">Zna podstawy teoretyczne, budowę aparatury i procedury analityczne metod instrumentalnych w analizie chemicznej, ze szczególnym uwzględnieniem metod stosowanych w analizie próbek środowiskowych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0ADBB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K_W01</w:t>
            </w:r>
          </w:p>
        </w:tc>
      </w:tr>
      <w:tr w:rsidR="001C5D04" w:rsidRPr="00F03459" w14:paraId="1B1F3F9B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B78DE2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CADC09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Zna kryteria wyboru metody analitycznej i zasady pobierania próbek, prowadzenia badań, analizy i interpretacji wyników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68234E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K_W02</w:t>
            </w:r>
          </w:p>
        </w:tc>
      </w:tr>
      <w:tr w:rsidR="001C5D04" w:rsidRPr="00F03459" w14:paraId="40FFF4B0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D7CFB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494281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Ma wiedzę na temat możliwości nowoczesnych metod analizy instrumentalnej i ich ciągłego rozwoju i doskonalenia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891538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K_W01</w:t>
            </w:r>
          </w:p>
        </w:tc>
      </w:tr>
      <w:tr w:rsidR="001C5D04" w:rsidRPr="00F03459" w14:paraId="77B6DFF8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5ADAA1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823265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D439B6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Symbol efektu kierunkowego</w:t>
            </w:r>
          </w:p>
        </w:tc>
      </w:tr>
      <w:tr w:rsidR="001C5D04" w:rsidRPr="00F03459" w14:paraId="3A08D2DA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BB19AA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D4703D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Wyprowadza wnioski dotyczące jakości poszczególnych elementów środowiska na podstawie uzyskanych wyników analizy instrumentalnej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E2BA0F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K_U01, K_U02, K_U03</w:t>
            </w:r>
          </w:p>
        </w:tc>
      </w:tr>
      <w:tr w:rsidR="001C5D04" w:rsidRPr="00F03459" w14:paraId="2851FEE4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8DC34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89123E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Potrafi dobrać odpowiednie metody analizy instrumentalnej stosowane w analizie próbek środowiskowych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8DCF2F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K_U01, K_U02</w:t>
            </w:r>
          </w:p>
        </w:tc>
      </w:tr>
      <w:tr w:rsidR="001C5D04" w:rsidRPr="00F03459" w14:paraId="4F62DD5D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AC28DF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A8EE1F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Potrafi wykonać procedury analityczne zgodnie z normami stosowanymi w analizie instrumentalnej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C3DF86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K_U01, K_U02, K_U03</w:t>
            </w:r>
          </w:p>
        </w:tc>
      </w:tr>
      <w:tr w:rsidR="001C5D04" w:rsidRPr="00F03459" w14:paraId="3365B105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D30FC7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111AB7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3A94A8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Symbol efektu kierunkowego</w:t>
            </w:r>
          </w:p>
        </w:tc>
      </w:tr>
      <w:tr w:rsidR="001C5D04" w:rsidRPr="00F03459" w14:paraId="4FAC6987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44EB4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03C4AF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Ma świadomość przestrzegania zasad „Dobrej Praktyki Laboratoryjnej” w trakcie planowania i wykonywania eksperymentów metodami analizy instrumentalnej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9D5401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K_K02</w:t>
            </w:r>
          </w:p>
        </w:tc>
      </w:tr>
      <w:tr w:rsidR="001C5D04" w:rsidRPr="00F03459" w14:paraId="5E31A9C9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593E9B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C37CA1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Ma świadomość poziomu swojej wiedzy i umiejętności w zakresie analizy instrumentalnej oraz konieczności jej pogłębiania i aktualizowania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90E86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F03459">
              <w:rPr>
                <w:rFonts w:cs="Arial"/>
              </w:rPr>
              <w:t>K_K01</w:t>
            </w:r>
          </w:p>
        </w:tc>
      </w:tr>
      <w:tr w:rsidR="001C5D04" w:rsidRPr="00F03459" w14:paraId="1A5D02F1" w14:textId="77777777" w:rsidTr="001C5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4B7E87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DA36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</w:rPr>
              <w:t>wykład, ćwiczenia laboratoryjne</w:t>
            </w:r>
          </w:p>
        </w:tc>
      </w:tr>
      <w:tr w:rsidR="001C5D04" w:rsidRPr="00F03459" w14:paraId="160E4031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46894D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br w:type="page"/>
              <w:t>Wymagania wstępne i dodatkowe:</w:t>
            </w:r>
          </w:p>
        </w:tc>
      </w:tr>
      <w:tr w:rsidR="001C5D04" w:rsidRPr="00F03459" w14:paraId="041815F3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15CF6" w14:textId="77777777" w:rsidR="001C5D04" w:rsidRPr="00F03459" w:rsidRDefault="001C5D04" w:rsidP="001C5D04">
            <w:pPr>
              <w:spacing w:after="0" w:line="240" w:lineRule="exact"/>
              <w:ind w:left="-5"/>
              <w:rPr>
                <w:rFonts w:cs="Arial"/>
              </w:rPr>
            </w:pPr>
            <w:r w:rsidRPr="00F03459">
              <w:rPr>
                <w:rFonts w:cs="Arial"/>
              </w:rPr>
              <w:t>podstawy chemii ogólnej, analitycznej, nieorganicznej, organicznej</w:t>
            </w:r>
          </w:p>
        </w:tc>
      </w:tr>
      <w:tr w:rsidR="001C5D04" w:rsidRPr="00F03459" w14:paraId="6DA21BD6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0EB0D1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Treści modułu kształcenia:</w:t>
            </w:r>
          </w:p>
        </w:tc>
      </w:tr>
      <w:tr w:rsidR="001C5D04" w:rsidRPr="00F03459" w14:paraId="121E77B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2DFBE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Metody spektroskopowe w zastosowaniach do identyfikacji i analizy ilościowej: spektrofotometria, spektroskopia IR, spektrometria UV-VIS, absorpcyjna i emisyjna spektroskopia atomowa (ASA, ICP, AES). Spektroskopia jądrowego rezonansu magnetycznego (NMR). Spektrometria mas (MS). Chromatografia gazowa (GC) i wysokosprawna chromatografia cieczowa (HPLC). Techniki chromatograficzne łączone ze spektroskopią mas (GC-MS, HPLC-MS, HPLC–ICP-MS) i spektroskopią jądrowego rezonansu magnetycznego (HPLC-NMR). Metody elektrochemiczne: potencjometria, woltamperometria, polarografia, kulometria. Zastosowanie izotopów 15N i 13N w badaniach próbek środowiskowych. Metody instrumentalne stosowane w analizie chemicznej próbek środowiskowych. Zasady pobierania próbek do badań i  przygotowanie próbek do analizy. Kryteria wyboru metody analitycznej. Wnioskowanie na podstawie wyników przeprowadzonych badań.</w:t>
            </w:r>
          </w:p>
        </w:tc>
      </w:tr>
      <w:tr w:rsidR="001C5D04" w:rsidRPr="00F03459" w14:paraId="0A42F6D9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E41694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Literatura podstawowa:</w:t>
            </w:r>
          </w:p>
        </w:tc>
      </w:tr>
      <w:tr w:rsidR="001C5D04" w:rsidRPr="00F03459" w14:paraId="390CE61D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49675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Jarosz M. (red.) 2006. Nowoczesne techniki analityczne. Oficyna Wydawnicza Politechniki Warszawskiej, Warszawa.</w:t>
            </w:r>
            <w:r w:rsidRPr="00F03459">
              <w:rPr>
                <w:rFonts w:cs="Arial"/>
              </w:rPr>
              <w:br/>
              <w:t>Saba J. 2008. Wybrane metody instrumentalne stosowane w chemii analitycznej. Wydawnictwo UMCS w Lublinie.</w:t>
            </w:r>
            <w:r w:rsidRPr="00F03459">
              <w:rPr>
                <w:rFonts w:cs="Arial"/>
              </w:rPr>
              <w:br/>
              <w:t>Szczepaniak W. 2008. Metody instrumentalne w analizie chemicznej. Wydawnictwo Naukowe PWN, Warszawa.</w:t>
            </w:r>
            <w:r w:rsidRPr="00F03459">
              <w:rPr>
                <w:rFonts w:cs="Arial"/>
              </w:rPr>
              <w:br/>
              <w:t>Szmal Z.S., Lipiec T. 1988. Chemia analityczna z elementami analizy instrumentalnej: podręcznik dla studentów farmacji. Państwowy Zakład Wydawnictw Lekarskich, Warszawa.</w:t>
            </w:r>
          </w:p>
        </w:tc>
      </w:tr>
      <w:tr w:rsidR="001C5D04" w:rsidRPr="00F03459" w14:paraId="6767838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E4B7AF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Literatura dodatkowa:</w:t>
            </w:r>
          </w:p>
        </w:tc>
      </w:tr>
      <w:tr w:rsidR="001C5D04" w:rsidRPr="00F03459" w14:paraId="577BA5F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E7CF0" w14:textId="77777777" w:rsidR="001C5D04" w:rsidRPr="00F03459" w:rsidRDefault="001C5D04" w:rsidP="001C5D04">
            <w:pPr>
              <w:spacing w:after="0" w:line="240" w:lineRule="exact"/>
              <w:ind w:left="-5"/>
              <w:rPr>
                <w:rFonts w:cs="Arial"/>
              </w:rPr>
            </w:pPr>
            <w:r w:rsidRPr="00F03459">
              <w:rPr>
                <w:rFonts w:cs="Arial"/>
                <w:lang w:val="en-GB"/>
              </w:rPr>
              <w:t xml:space="preserve">Boss C.B., Fredeen K.J. 1999. Concepts, Instrumentation and Techniques in Inductively Coupled Plasma Optical Emission Spectrometry, Perkin-Elmer, Norwalk </w:t>
            </w:r>
            <w:r w:rsidRPr="00F03459">
              <w:rPr>
                <w:rFonts w:cs="Arial"/>
                <w:lang w:val="en-GB"/>
              </w:rPr>
              <w:br/>
              <w:t xml:space="preserve">De Hoffmann E., Charette J., Stroobant V. 1998. </w:t>
            </w:r>
            <w:r w:rsidRPr="00F03459">
              <w:rPr>
                <w:rFonts w:cs="Arial"/>
              </w:rPr>
              <w:t>Spektrometria mas. WNT, Warszawa.</w:t>
            </w:r>
            <w:r w:rsidRPr="00F03459">
              <w:rPr>
                <w:rFonts w:cs="Arial"/>
              </w:rPr>
              <w:br/>
              <w:t>Kabata-Pendias A., Szteke B. 1996. Problemy jakości analizy śladowej w badaniach środowiska przyrodniczego. Wyd. PIOŚ, Warszawa.</w:t>
            </w:r>
            <w:r w:rsidRPr="00F03459">
              <w:rPr>
                <w:rFonts w:cs="Arial"/>
              </w:rPr>
              <w:br/>
              <w:t xml:space="preserve">Kalembasa S. 1995.  Zastosowanie izotopów 15N i 13N w badaniach gleboznawczych i chemiczno-rolniczych. WNT, Warszawa. </w:t>
            </w:r>
            <w:r w:rsidRPr="00F03459">
              <w:rPr>
                <w:rFonts w:cs="Arial"/>
              </w:rPr>
              <w:br/>
              <w:t>Nowicka-Jankowska T. (red.). 1988. Spektrofotometria UV/VIS w analizie chemicznej. PWN, Warszawa.</w:t>
            </w:r>
          </w:p>
        </w:tc>
      </w:tr>
      <w:tr w:rsidR="001C5D04" w:rsidRPr="00F03459" w14:paraId="67523CBB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9A6645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Planowane formy/działania/metody dydaktyczne:</w:t>
            </w:r>
          </w:p>
        </w:tc>
      </w:tr>
      <w:tr w:rsidR="001C5D04" w:rsidRPr="00F03459" w14:paraId="26F73A3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0BFB4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Wykłady</w:t>
            </w:r>
            <w:r w:rsidRPr="00F03459">
              <w:rPr>
                <w:rFonts w:cs="Arial"/>
                <w:b/>
              </w:rPr>
              <w:t xml:space="preserve"> - </w:t>
            </w:r>
            <w:r w:rsidRPr="00F03459">
              <w:rPr>
                <w:rFonts w:cs="Arial"/>
              </w:rPr>
              <w:t>z prezentacją multimedialną, ćwiczenia laboratoryjne - wykonywanie doświadczeń.</w:t>
            </w:r>
          </w:p>
        </w:tc>
      </w:tr>
      <w:tr w:rsidR="001C5D04" w:rsidRPr="00F03459" w14:paraId="62909C67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80A040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Sposoby weryfikacji efektów uczenia się osiąganych przez studenta:</w:t>
            </w:r>
          </w:p>
        </w:tc>
      </w:tr>
      <w:tr w:rsidR="001C5D04" w:rsidRPr="00F03459" w14:paraId="332BA82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CFDA6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Forma weryfikacji: kolokwium w formie sprawdzianu pisemnego lub ustnego oraz sprawozdania z poprawnie wykonanych ćwiczeń laboratoryjnych.</w:t>
            </w:r>
            <w:r w:rsidRPr="00F03459">
              <w:rPr>
                <w:rFonts w:cs="Arial"/>
              </w:rPr>
              <w:br/>
            </w:r>
            <w:r w:rsidRPr="00F03459">
              <w:rPr>
                <w:rFonts w:cs="Arial"/>
              </w:rPr>
              <w:lastRenderedPageBreak/>
              <w:t>Wpływ na ocenę końcową: 90% kolokwia oraz 10% sprawozdania.</w:t>
            </w:r>
            <w:r w:rsidRPr="00F03459">
              <w:rPr>
                <w:rFonts w:cs="Arial"/>
              </w:rPr>
              <w:br/>
              <w:t>Symbol przedmiotowego efektu kształcenia: W_01, W_02, W_03, U_01,U_02, U_03, K_01, K_02.</w:t>
            </w:r>
          </w:p>
        </w:tc>
      </w:tr>
      <w:tr w:rsidR="001C5D04" w:rsidRPr="00F03459" w14:paraId="0892AC9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DF2B73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lastRenderedPageBreak/>
              <w:t>Forma i warunki zaliczenia:</w:t>
            </w:r>
          </w:p>
        </w:tc>
      </w:tr>
      <w:tr w:rsidR="001C5D04" w:rsidRPr="00F03459" w14:paraId="20D0C0A1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450E8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Warunek uzyskania zaliczenia przedmiotu: spełnienie dwóch niżej opisanych warunków:uzyskanie co najmniej 46 punktów z każdego kolokwium;uzyskanie co najmniej 5 punktów ze sprawozdań z ćwiczeń laboratoryjnych.</w:t>
            </w:r>
            <w:r w:rsidRPr="00F03459">
              <w:rPr>
                <w:rFonts w:cs="Arial"/>
              </w:rPr>
              <w:br/>
              <w:t>Przedziały punktacji i oceny:</w:t>
            </w:r>
            <w:r w:rsidRPr="00F03459">
              <w:rPr>
                <w:rFonts w:cs="Arial"/>
              </w:rPr>
              <w:br/>
              <w:t>0-50: 2,0</w:t>
            </w:r>
            <w:r w:rsidRPr="00F03459">
              <w:rPr>
                <w:rFonts w:cs="Arial"/>
              </w:rPr>
              <w:br/>
              <w:t>51-60: 3,0</w:t>
            </w:r>
            <w:r w:rsidRPr="00F03459">
              <w:rPr>
                <w:rFonts w:cs="Arial"/>
              </w:rPr>
              <w:br/>
              <w:t>61-70: 3,5</w:t>
            </w:r>
            <w:r w:rsidRPr="00F03459">
              <w:rPr>
                <w:rFonts w:cs="Arial"/>
              </w:rPr>
              <w:br/>
              <w:t>71-80: 4,0</w:t>
            </w:r>
            <w:r w:rsidRPr="00F03459">
              <w:rPr>
                <w:rFonts w:cs="Arial"/>
              </w:rPr>
              <w:br/>
              <w:t>81-90: 4,5</w:t>
            </w:r>
            <w:r w:rsidRPr="00F03459">
              <w:rPr>
                <w:rFonts w:cs="Arial"/>
              </w:rPr>
              <w:br/>
              <w:t>91-100: 5,0</w:t>
            </w:r>
            <w:r w:rsidRPr="00F03459">
              <w:rPr>
                <w:rFonts w:cs="Arial"/>
              </w:rPr>
              <w:br/>
              <w:t>Sposób uzyskania punktów: kolokwium – 90 punktów, sprawozdania z ćwiczeń – 10 punktów.</w:t>
            </w:r>
            <w:r w:rsidRPr="00F03459">
              <w:rPr>
                <w:rFonts w:cs="Arial"/>
              </w:rPr>
              <w:br/>
              <w:t>Poprawa kolokwium: możliwość dwukrotnej poprawy w trakcie zajęć semestralnych.</w:t>
            </w:r>
          </w:p>
        </w:tc>
      </w:tr>
      <w:tr w:rsidR="001C5D04" w:rsidRPr="00F03459" w14:paraId="145110F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7AAD25" w14:textId="77777777" w:rsidR="001C5D04" w:rsidRPr="00F03459" w:rsidRDefault="001C5D04" w:rsidP="001C5D04">
            <w:pPr>
              <w:pStyle w:val="Tytukomrki"/>
              <w:spacing w:line="240" w:lineRule="exact"/>
            </w:pPr>
            <w:r w:rsidRPr="00F03459">
              <w:t>Bilans punktów ECTS:</w:t>
            </w:r>
          </w:p>
        </w:tc>
      </w:tr>
      <w:tr w:rsidR="001C5D04" w:rsidRPr="00F03459" w14:paraId="07E95B8F" w14:textId="77777777" w:rsidTr="001C5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041013" w14:textId="77777777" w:rsidR="001C5D04" w:rsidRPr="00F03459" w:rsidRDefault="001C5D04" w:rsidP="001C5D04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stacjonarne</w:t>
            </w:r>
          </w:p>
        </w:tc>
      </w:tr>
      <w:tr w:rsidR="001C5D04" w:rsidRPr="00F03459" w14:paraId="59935F43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6A2856" w14:textId="77777777" w:rsidR="001C5D04" w:rsidRPr="00F03459" w:rsidRDefault="001C5D04" w:rsidP="001C5D04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9A253C" w14:textId="77777777" w:rsidR="001C5D04" w:rsidRPr="00F03459" w:rsidRDefault="001C5D04" w:rsidP="001C5D04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0D2C9C06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A7FD6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6D6D5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50</w:t>
            </w:r>
          </w:p>
        </w:tc>
      </w:tr>
      <w:tr w:rsidR="001C5D04" w:rsidRPr="00F03459" w14:paraId="69633ECF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A4236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AD5A8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0FB5CBD8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D6E8E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711E1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30</w:t>
            </w:r>
          </w:p>
        </w:tc>
      </w:tr>
      <w:tr w:rsidR="001C5D04" w:rsidRPr="00F03459" w14:paraId="6D5D0861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9CE8C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5A9BA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5</w:t>
            </w:r>
          </w:p>
        </w:tc>
      </w:tr>
      <w:tr w:rsidR="001C5D04" w:rsidRPr="00F03459" w14:paraId="6BA7C009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759D7" w14:textId="77777777" w:rsidR="001C5D04" w:rsidRPr="00F03459" w:rsidRDefault="001C5D04" w:rsidP="001C5D04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E5677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50</w:t>
            </w:r>
          </w:p>
        </w:tc>
      </w:tr>
      <w:tr w:rsidR="001C5D04" w:rsidRPr="00F03459" w14:paraId="215B82F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F0AF0" w14:textId="77777777" w:rsidR="001C5D04" w:rsidRPr="00F03459" w:rsidRDefault="001C5D04" w:rsidP="001C5D04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361CB" w14:textId="77777777" w:rsidR="001C5D04" w:rsidRPr="00F03459" w:rsidRDefault="001C5D04" w:rsidP="001C5D04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1C5D04" w:rsidRPr="00F03459" w14:paraId="351B898B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BE584" w14:textId="77777777" w:rsidR="001C5D04" w:rsidRPr="00F03459" w:rsidRDefault="001C5D04" w:rsidP="001C5D04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0E41A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100</w:t>
            </w:r>
          </w:p>
        </w:tc>
      </w:tr>
      <w:tr w:rsidR="001C5D04" w:rsidRPr="00F03459" w14:paraId="34ED5068" w14:textId="77777777" w:rsidTr="001C5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787A00" w14:textId="77777777" w:rsidR="001C5D04" w:rsidRPr="00F03459" w:rsidRDefault="001C5D04" w:rsidP="001C5D04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niestacjonarne</w:t>
            </w:r>
          </w:p>
        </w:tc>
      </w:tr>
      <w:tr w:rsidR="001C5D04" w:rsidRPr="00F03459" w14:paraId="17035BA5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3269BF" w14:textId="77777777" w:rsidR="001C5D04" w:rsidRPr="00F03459" w:rsidRDefault="001C5D04" w:rsidP="001C5D04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0F6E33" w14:textId="77777777" w:rsidR="001C5D04" w:rsidRPr="00F03459" w:rsidRDefault="001C5D04" w:rsidP="001C5D04">
            <w:pPr>
              <w:pStyle w:val="Tytukomrki"/>
              <w:spacing w:line="240" w:lineRule="exact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0D428E9A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F767F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D0C2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45</w:t>
            </w:r>
          </w:p>
        </w:tc>
      </w:tr>
      <w:tr w:rsidR="001C5D04" w:rsidRPr="00F03459" w14:paraId="5F5ECC8C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5619E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EC2AA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16</w:t>
            </w:r>
          </w:p>
        </w:tc>
      </w:tr>
      <w:tr w:rsidR="001C5D04" w:rsidRPr="00F03459" w14:paraId="369564C0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9FA10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B2489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24</w:t>
            </w:r>
          </w:p>
        </w:tc>
      </w:tr>
      <w:tr w:rsidR="001C5D04" w:rsidRPr="00F03459" w14:paraId="047BEA07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6F072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FEF5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5</w:t>
            </w:r>
          </w:p>
        </w:tc>
      </w:tr>
      <w:tr w:rsidR="001C5D04" w:rsidRPr="00F03459" w14:paraId="2CC961BB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DCD09" w14:textId="77777777" w:rsidR="001C5D04" w:rsidRPr="00F03459" w:rsidRDefault="001C5D04" w:rsidP="001C5D04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F987B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55</w:t>
            </w:r>
          </w:p>
        </w:tc>
      </w:tr>
      <w:tr w:rsidR="001C5D04" w:rsidRPr="00F03459" w14:paraId="0D72AAE2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6FB81" w14:textId="77777777" w:rsidR="001C5D04" w:rsidRPr="00F03459" w:rsidRDefault="001C5D04" w:rsidP="001C5D04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B6306" w14:textId="77777777" w:rsidR="001C5D04" w:rsidRPr="00F03459" w:rsidRDefault="001C5D04" w:rsidP="001C5D04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1C5D04" w:rsidRPr="00F03459" w14:paraId="373AF5D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26171" w14:textId="77777777" w:rsidR="001C5D04" w:rsidRPr="00F03459" w:rsidRDefault="001C5D04" w:rsidP="001C5D04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0EE82" w14:textId="77777777" w:rsidR="001C5D04" w:rsidRPr="00F03459" w:rsidRDefault="001C5D04" w:rsidP="001C5D04">
            <w:pPr>
              <w:spacing w:after="0" w:line="240" w:lineRule="exact"/>
              <w:rPr>
                <w:rFonts w:cs="Arial"/>
              </w:rPr>
            </w:pPr>
            <w:r w:rsidRPr="00F03459">
              <w:rPr>
                <w:rFonts w:cs="Arial"/>
              </w:rPr>
              <w:t>100</w:t>
            </w:r>
          </w:p>
        </w:tc>
      </w:tr>
      <w:tr w:rsidR="001C5D04" w:rsidRPr="00F03459" w14:paraId="0BE9C50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68A14" w14:textId="77777777" w:rsidR="001C5D04" w:rsidRPr="00F03459" w:rsidRDefault="001C5D04" w:rsidP="001C5D04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C11F5" w14:textId="77777777" w:rsidR="001C5D04" w:rsidRPr="00F03459" w:rsidRDefault="001C5D04" w:rsidP="001C5D04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2238CCCD" w14:textId="77777777" w:rsidR="001C5D04" w:rsidRPr="00F03459" w:rsidRDefault="001C5D04" w:rsidP="00043D12">
      <w:pPr>
        <w:rPr>
          <w:rFonts w:cs="Arial"/>
        </w:rPr>
      </w:pPr>
    </w:p>
    <w:p w14:paraId="7815A8D7" w14:textId="77777777" w:rsidR="001C5D04" w:rsidRPr="00F03459" w:rsidRDefault="001C5D04" w:rsidP="001C5D04">
      <w:pPr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Postęp biologiczny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C5D04" w:rsidRPr="00F03459" w14:paraId="4C2747BE" w14:textId="77777777" w:rsidTr="001C5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FB2E2C" w14:textId="77777777" w:rsidR="001C5D04" w:rsidRPr="00F03459" w:rsidRDefault="001C5D04" w:rsidP="001C5D04">
            <w:pPr>
              <w:pStyle w:val="Nagwek1"/>
              <w:rPr>
                <w:rFonts w:cs="Arial"/>
                <w:szCs w:val="22"/>
              </w:rPr>
            </w:pPr>
            <w:r w:rsidRPr="00F03459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1C5D04" w:rsidRPr="00F03459" w14:paraId="0C3ABAFE" w14:textId="77777777" w:rsidTr="001C5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F8244F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95ADD5" w14:textId="77777777" w:rsidR="001C5D04" w:rsidRPr="00F03459" w:rsidRDefault="001C5D04" w:rsidP="001C5D04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r w:rsidRPr="00F03459">
              <w:rPr>
                <w:rFonts w:ascii="Arial" w:hAnsi="Arial"/>
                <w:sz w:val="22"/>
                <w:szCs w:val="22"/>
              </w:rPr>
              <w:t xml:space="preserve"> </w:t>
            </w:r>
            <w:bookmarkStart w:id="4" w:name="_Toc179278262"/>
            <w:r w:rsidRPr="00F03459">
              <w:rPr>
                <w:rFonts w:ascii="Arial" w:hAnsi="Arial"/>
                <w:sz w:val="22"/>
                <w:szCs w:val="22"/>
              </w:rPr>
              <w:t>Postęp biologiczny</w:t>
            </w:r>
            <w:bookmarkEnd w:id="4"/>
          </w:p>
        </w:tc>
      </w:tr>
      <w:tr w:rsidR="001C5D04" w:rsidRPr="00F03459" w14:paraId="598E608E" w14:textId="77777777" w:rsidTr="001C5D0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246A5B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0F4DB" w14:textId="77777777" w:rsidR="001C5D04" w:rsidRPr="00F03459" w:rsidRDefault="001C5D04" w:rsidP="001C5D04">
            <w:pPr>
              <w:pStyle w:val="Tytukomrki"/>
              <w:rPr>
                <w:lang w:val="en-US"/>
              </w:rPr>
            </w:pPr>
            <w:r w:rsidRPr="00F03459">
              <w:t xml:space="preserve"> </w:t>
            </w:r>
            <w:r w:rsidRPr="00F03459">
              <w:rPr>
                <w:lang w:val="en-US"/>
              </w:rPr>
              <w:t>Biological progress</w:t>
            </w:r>
          </w:p>
        </w:tc>
      </w:tr>
      <w:tr w:rsidR="001C5D04" w:rsidRPr="00F03459" w14:paraId="70523706" w14:textId="77777777" w:rsidTr="001C5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1B101C" w14:textId="77777777" w:rsidR="001C5D04" w:rsidRPr="00F03459" w:rsidRDefault="001C5D04" w:rsidP="001C5D04">
            <w:pPr>
              <w:pStyle w:val="Tytukomrki"/>
            </w:pPr>
            <w:r w:rsidRPr="00F0345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EAE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polski</w:t>
            </w:r>
          </w:p>
        </w:tc>
      </w:tr>
      <w:tr w:rsidR="001C5D04" w:rsidRPr="00F03459" w14:paraId="2CC98C94" w14:textId="77777777" w:rsidTr="001C5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15D279" w14:textId="77777777" w:rsidR="001C5D04" w:rsidRPr="00F03459" w:rsidRDefault="001C5D04" w:rsidP="001C5D04">
            <w:pPr>
              <w:pStyle w:val="Tytukomrki"/>
            </w:pPr>
            <w:r w:rsidRPr="00F0345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383802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Rolnictwo</w:t>
            </w:r>
          </w:p>
        </w:tc>
      </w:tr>
      <w:tr w:rsidR="001C5D04" w:rsidRPr="00F03459" w14:paraId="273F925A" w14:textId="77777777" w:rsidTr="001C5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22DA2A" w14:textId="77777777" w:rsidR="001C5D04" w:rsidRPr="00F03459" w:rsidRDefault="001C5D04" w:rsidP="001C5D04">
            <w:pPr>
              <w:pStyle w:val="Tytukomrki"/>
            </w:pPr>
            <w:r w:rsidRPr="00F0345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85347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1C5D04" w:rsidRPr="00F03459" w14:paraId="77D39149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E4C14" w14:textId="77777777" w:rsidR="001C5D04" w:rsidRPr="00F03459" w:rsidRDefault="001C5D04" w:rsidP="001C5D04">
            <w:pPr>
              <w:pStyle w:val="Tytukomrki"/>
            </w:pPr>
            <w:r w:rsidRPr="00F0345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197CC0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1C5D04" w:rsidRPr="00F03459" w14:paraId="07337641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799EED" w14:textId="77777777" w:rsidR="001C5D04" w:rsidRPr="00F03459" w:rsidRDefault="001C5D04" w:rsidP="001C5D04">
            <w:pPr>
              <w:pStyle w:val="Tytukomrki"/>
            </w:pPr>
            <w:r w:rsidRPr="00F0345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D291E2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1C5D04" w:rsidRPr="00F03459" w14:paraId="7616AEED" w14:textId="77777777" w:rsidTr="001C5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4C457F" w14:textId="77777777" w:rsidR="001C5D04" w:rsidRPr="00F03459" w:rsidRDefault="001C5D04" w:rsidP="001C5D04">
            <w:pPr>
              <w:pStyle w:val="Tytukomrki"/>
            </w:pPr>
            <w:r w:rsidRPr="00F0345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13079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pierwszy</w:t>
            </w:r>
          </w:p>
        </w:tc>
      </w:tr>
      <w:tr w:rsidR="001C5D04" w:rsidRPr="00F03459" w14:paraId="2DDFE709" w14:textId="77777777" w:rsidTr="001C5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41A52B" w14:textId="77777777" w:rsidR="001C5D04" w:rsidRPr="00F03459" w:rsidRDefault="001C5D04" w:rsidP="001C5D04">
            <w:pPr>
              <w:pStyle w:val="Tytukomrki"/>
            </w:pPr>
            <w:r w:rsidRPr="00F0345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6A5230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pierwszy</w:t>
            </w:r>
          </w:p>
        </w:tc>
      </w:tr>
      <w:tr w:rsidR="001C5D04" w:rsidRPr="00F03459" w14:paraId="45571E0B" w14:textId="77777777" w:rsidTr="001C5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AF17D2" w14:textId="77777777" w:rsidR="001C5D04" w:rsidRPr="00F03459" w:rsidRDefault="001C5D04" w:rsidP="001C5D04">
            <w:pPr>
              <w:pStyle w:val="Tytukomrki"/>
            </w:pPr>
            <w:r w:rsidRPr="00F0345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174B5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4</w:t>
            </w:r>
          </w:p>
        </w:tc>
      </w:tr>
      <w:tr w:rsidR="001C5D04" w:rsidRPr="00F03459" w14:paraId="16826D39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8781E" w14:textId="77777777" w:rsidR="001C5D04" w:rsidRPr="00F03459" w:rsidRDefault="001C5D04" w:rsidP="001C5D04">
            <w:pPr>
              <w:pStyle w:val="Tytukomrki"/>
            </w:pPr>
            <w:r w:rsidRPr="00F0345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4F4DC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de-DE"/>
              </w:rPr>
            </w:pPr>
            <w:r w:rsidRPr="00F03459">
              <w:rPr>
                <w:rFonts w:cs="Arial"/>
                <w:color w:val="000000"/>
              </w:rPr>
              <w:t xml:space="preserve"> </w:t>
            </w:r>
            <w:r w:rsidRPr="00F03459">
              <w:rPr>
                <w:rFonts w:cs="Arial"/>
                <w:color w:val="000000"/>
                <w:lang w:val="de-DE"/>
              </w:rPr>
              <w:t xml:space="preserve">prof. </w:t>
            </w:r>
            <w:r w:rsidRPr="00F03459">
              <w:rPr>
                <w:rFonts w:cs="Arial"/>
                <w:noProof/>
                <w:color w:val="000000"/>
                <w:lang w:val="de-DE"/>
              </w:rPr>
              <w:t>dr hab. Wanda Wadas</w:t>
            </w:r>
          </w:p>
        </w:tc>
      </w:tr>
      <w:tr w:rsidR="001C5D04" w:rsidRPr="00F03459" w14:paraId="6E77294A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A4DA42" w14:textId="77777777" w:rsidR="001C5D04" w:rsidRPr="00F03459" w:rsidRDefault="001C5D04" w:rsidP="001C5D04">
            <w:pPr>
              <w:pStyle w:val="Tytukomrki"/>
              <w:rPr>
                <w:color w:val="auto"/>
              </w:rPr>
            </w:pPr>
            <w:r w:rsidRPr="00F03459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55D271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</w:rPr>
              <w:t xml:space="preserve"> </w:t>
            </w:r>
            <w:r w:rsidRPr="00F03459">
              <w:rPr>
                <w:rFonts w:cs="Arial"/>
                <w:lang w:val="de-DE"/>
              </w:rPr>
              <w:t>prof</w:t>
            </w:r>
            <w:r w:rsidRPr="00F03459">
              <w:rPr>
                <w:rFonts w:cs="Arial"/>
                <w:noProof/>
                <w:lang w:val="de-DE"/>
              </w:rPr>
              <w:t>. dr hab. Wanda Wadas,</w:t>
            </w:r>
            <w:r w:rsidRPr="00F03459">
              <w:rPr>
                <w:rFonts w:cs="Arial"/>
                <w:lang w:val="de-DE"/>
              </w:rPr>
              <w:t xml:space="preserve"> </w:t>
            </w:r>
            <w:r w:rsidRPr="00F03459">
              <w:rPr>
                <w:rFonts w:cs="Arial"/>
                <w:lang w:val="de-DE"/>
              </w:rPr>
              <w:br/>
            </w:r>
            <w:r w:rsidRPr="00F03459">
              <w:rPr>
                <w:rFonts w:cs="Arial"/>
                <w:noProof/>
                <w:lang w:val="de-DE"/>
              </w:rPr>
              <w:t xml:space="preserve"> dr inż.</w:t>
            </w:r>
            <w:r w:rsidRPr="00F03459">
              <w:rPr>
                <w:rFonts w:cs="Arial"/>
                <w:lang w:val="de-DE"/>
              </w:rPr>
              <w:t xml:space="preserve"> </w:t>
            </w:r>
            <w:r w:rsidRPr="00F03459">
              <w:rPr>
                <w:rFonts w:cs="Arial"/>
              </w:rPr>
              <w:t xml:space="preserve">Anna </w:t>
            </w:r>
            <w:r w:rsidRPr="00F03459">
              <w:rPr>
                <w:rFonts w:cs="Arial"/>
                <w:noProof/>
              </w:rPr>
              <w:t>Majchrowska-Safaryan,</w:t>
            </w:r>
            <w:r w:rsidRPr="00F03459">
              <w:rPr>
                <w:rFonts w:cs="Arial"/>
              </w:rPr>
              <w:t xml:space="preserve"> </w:t>
            </w:r>
          </w:p>
        </w:tc>
      </w:tr>
      <w:tr w:rsidR="001C5D04" w:rsidRPr="00F03459" w14:paraId="215346A1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77FFD4" w14:textId="77777777" w:rsidR="001C5D04" w:rsidRPr="00F03459" w:rsidRDefault="001C5D04" w:rsidP="001C5D04">
            <w:pPr>
              <w:pStyle w:val="Tytukomrki"/>
            </w:pPr>
            <w:r w:rsidRPr="00F0345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9E6346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Poznanie znaczenia postępu biologicznego w zwiększaniu produkcyjności roślin uprawnych dla celów żywieniowych, dla przemysłu farmaceutycznego, kosmetycznego i energetycznego oraz metod zwiększania produkcyjności roślin. </w:t>
            </w:r>
            <w:r w:rsidRPr="00F03459">
              <w:rPr>
                <w:rFonts w:cs="Arial"/>
              </w:rPr>
              <w:t>Zdobycie wiedzy związanej z wykorzystaniem biotechnologii w rolnictwie i gospodarce żywnościowej.</w:t>
            </w:r>
          </w:p>
        </w:tc>
      </w:tr>
      <w:tr w:rsidR="001C5D04" w:rsidRPr="00F03459" w14:paraId="18DF2865" w14:textId="77777777" w:rsidTr="001C5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C94BEF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72C134" w14:textId="77777777" w:rsidR="001C5D04" w:rsidRPr="00F03459" w:rsidRDefault="001C5D04" w:rsidP="001C5D04">
            <w:pPr>
              <w:pStyle w:val="Tytukomrki"/>
            </w:pPr>
            <w:r w:rsidRPr="00F0345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6AB645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28AC9498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1D6E6E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2238BB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Zna i rozumie znaczenie postępu biologicznego w zwiększaniu produkcyjności roślin uprawnych oraz wpływ czynników środowiskowych </w:t>
            </w:r>
            <w:r w:rsidRPr="00F03459">
              <w:rPr>
                <w:rFonts w:cs="Arial"/>
                <w:color w:val="000000"/>
              </w:rPr>
              <w:br/>
              <w:t>i agrotechnicznych na wielkość i jakość plonu.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E73A19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K_W05</w:t>
            </w:r>
          </w:p>
        </w:tc>
      </w:tr>
      <w:tr w:rsidR="001C5D04" w:rsidRPr="00F03459" w14:paraId="0A58F949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CD57F1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B3B8C2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Zna i rozumie możliwości wykorzystania inżynierii genetycznej i osiągnięć współczesnej biotechnologii w rolnictwie i gospodarce żywnościowej.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C395D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K_W06</w:t>
            </w:r>
          </w:p>
        </w:tc>
      </w:tr>
      <w:tr w:rsidR="001C5D04" w:rsidRPr="00F03459" w14:paraId="1F282601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600943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501B78" w14:textId="77777777" w:rsidR="001C5D04" w:rsidRPr="00F03459" w:rsidRDefault="001C5D04" w:rsidP="001C5D04">
            <w:pPr>
              <w:pStyle w:val="Tytukomrki"/>
            </w:pPr>
            <w:r w:rsidRPr="00F03459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3A930C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472D1179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46A46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1D7ABA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Potrafi wykorzystać osiągnięcia postępu biologicznego i procesy biotechnologiczne w praktyce rolniczej.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FA08B6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K_U05</w:t>
            </w:r>
          </w:p>
        </w:tc>
      </w:tr>
      <w:tr w:rsidR="001C5D04" w:rsidRPr="00F03459" w14:paraId="15363895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042341" w14:textId="77777777" w:rsidR="001C5D04" w:rsidRPr="00F03459" w:rsidRDefault="001C5D04" w:rsidP="001C5D04">
            <w:pPr>
              <w:pStyle w:val="Tytukomrki"/>
            </w:pPr>
            <w:r w:rsidRPr="00F03459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C93559" w14:textId="77777777" w:rsidR="001C5D04" w:rsidRPr="00F03459" w:rsidRDefault="001C5D04" w:rsidP="001C5D04">
            <w:pPr>
              <w:pStyle w:val="Tytukomrki"/>
            </w:pPr>
            <w:r w:rsidRPr="00F03459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109524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35567DD5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256FF0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4432CA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Jest gotów do stałego aktualizowania wiedzy i podnoszenia kompetencji zawodowych oraz do wykorzystania zdobytej wiedzy w praktyce rolniczej.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5D38BE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K_K01</w:t>
            </w:r>
          </w:p>
        </w:tc>
      </w:tr>
      <w:tr w:rsidR="001C5D04" w:rsidRPr="00F03459" w14:paraId="7D5B1B5B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261FAE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9A451B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Jest świadomy społecznego odbioru biotechnologii i jest gotów do prowadzenia konsultacji społecznych dotyczących wykorzystania postępu biologicznego i biotechnologii w rolnictwie.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59F00F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b/>
                <w:color w:val="000000"/>
              </w:rPr>
              <w:t>K_K04</w:t>
            </w:r>
          </w:p>
        </w:tc>
      </w:tr>
      <w:tr w:rsidR="001C5D04" w:rsidRPr="00F03459" w14:paraId="7FBA9ECE" w14:textId="77777777" w:rsidTr="001C5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355CD5" w14:textId="77777777" w:rsidR="001C5D04" w:rsidRPr="00F03459" w:rsidRDefault="001C5D04" w:rsidP="001C5D04">
            <w:pPr>
              <w:pStyle w:val="Tytukomrki"/>
              <w:spacing w:line="276" w:lineRule="auto"/>
            </w:pPr>
            <w:r w:rsidRPr="00F0345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2B13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Studia stacjonarne: wykład – 15 godz., ćwiczenia – 30 godz.</w:t>
            </w:r>
          </w:p>
          <w:p w14:paraId="147C4DA0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color w:val="000000"/>
              </w:rPr>
              <w:t>Studia niestacjonarne: wykład – 15 godz., ćwiczenia – 15 godz.</w:t>
            </w:r>
          </w:p>
        </w:tc>
      </w:tr>
      <w:tr w:rsidR="001C5D04" w:rsidRPr="00F03459" w14:paraId="6EAC094E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6B4111" w14:textId="77777777" w:rsidR="001C5D04" w:rsidRPr="00F03459" w:rsidRDefault="001C5D04" w:rsidP="001C5D04">
            <w:pPr>
              <w:pStyle w:val="Tytukomrki"/>
            </w:pPr>
            <w:r w:rsidRPr="00F03459">
              <w:br w:type="page"/>
              <w:t>Wymagania wstępne i dodatkowe:</w:t>
            </w:r>
          </w:p>
        </w:tc>
      </w:tr>
      <w:tr w:rsidR="001C5D04" w:rsidRPr="00F03459" w14:paraId="3C339DFB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DF743" w14:textId="77777777" w:rsidR="001C5D04" w:rsidRPr="00F03459" w:rsidRDefault="001C5D04" w:rsidP="001C5D04">
            <w:pPr>
              <w:spacing w:after="0" w:line="240" w:lineRule="auto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Podstawowa wiedza z modułów kierunkowych realizowanych na studiach pierwszego stopnia.</w:t>
            </w:r>
          </w:p>
        </w:tc>
      </w:tr>
      <w:tr w:rsidR="001C5D04" w:rsidRPr="00F03459" w14:paraId="7BCCDFBD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407B74" w14:textId="77777777" w:rsidR="001C5D04" w:rsidRPr="00F03459" w:rsidRDefault="001C5D04" w:rsidP="001C5D04">
            <w:pPr>
              <w:pStyle w:val="Tytukomrki"/>
            </w:pPr>
            <w:r w:rsidRPr="00F03459">
              <w:t>Treści modułu kształcenia:</w:t>
            </w:r>
          </w:p>
        </w:tc>
      </w:tr>
      <w:tr w:rsidR="001C5D04" w:rsidRPr="00F03459" w14:paraId="6E374F59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04440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Postęp biologiczny w rolnictwie – znaczenie, formy kreowania i upowszechniania. Wpływ czynników środowiskowych i agrotechnicznych na wielkość i jakość plonu roślin uprawnych. Rola odmian i jakości materiału siewnego w kształtowaniu wielkości i jakości plonu roślin uprawnych. Nowe rośliny uprawne na cele spożywcze, przemysłowe i jako odnawialne źródła energii. Rośliny genetycznie modyfikowane. Regulacje prawne dotyczące uprawy roślin genetycznie modyfikowanych. Systemy rolnictwa. Kontrola i certyfikacja produkcji rolniczej. Metody zwiększania produkcyjności roślin uprawnych. Znaczenie biotechnologii w rolnictwie</w:t>
            </w:r>
            <w:r w:rsidRPr="00F03459">
              <w:rPr>
                <w:rFonts w:cs="Arial"/>
              </w:rPr>
              <w:t xml:space="preserve">. Wykorzystanie kultur </w:t>
            </w:r>
            <w:r w:rsidRPr="00F03459">
              <w:rPr>
                <w:rFonts w:cs="Arial"/>
                <w:i/>
              </w:rPr>
              <w:t>in vitro</w:t>
            </w:r>
            <w:r w:rsidRPr="00F03459">
              <w:rPr>
                <w:rFonts w:cs="Arial"/>
              </w:rPr>
              <w:t xml:space="preserve"> w hodowli i rozmnażaniu roślin. Produkcja metabolitów wtórnych w kulturach </w:t>
            </w:r>
            <w:r w:rsidRPr="00F03459">
              <w:rPr>
                <w:rFonts w:cs="Arial"/>
                <w:i/>
              </w:rPr>
              <w:t>in vitro</w:t>
            </w:r>
            <w:r w:rsidRPr="00F03459">
              <w:rPr>
                <w:rFonts w:cs="Arial"/>
              </w:rPr>
              <w:t>. Molekularne podstawy inżynierii genetycznej. Inżynieria genetyczna a klasyczna hodowla. Organizmy genetycznie modyfikowane. Transformacja komórek roślinnych. Wykorzystanie markerów molekularnych w hodowli roślin oraz ocenie tożsamości gatunkowej i odmianowej, zmienności genetycznej, selekcji roślin i w identyfikacji patogenów. Wykorzystanie mikroorganizmów w produkcji roślinnej. Społeczny odbiór biotechnologii.</w:t>
            </w:r>
          </w:p>
        </w:tc>
      </w:tr>
      <w:tr w:rsidR="001C5D04" w:rsidRPr="00F03459" w14:paraId="27CFD137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EBEC29" w14:textId="77777777" w:rsidR="001C5D04" w:rsidRPr="00F03459" w:rsidRDefault="001C5D04" w:rsidP="001C5D04">
            <w:pPr>
              <w:pStyle w:val="Tytukomrki"/>
            </w:pPr>
            <w:r w:rsidRPr="00F03459">
              <w:t>Literatura podstawowa:</w:t>
            </w:r>
          </w:p>
        </w:tc>
      </w:tr>
      <w:tr w:rsidR="001C5D04" w:rsidRPr="00F03459" w14:paraId="173F91A7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9E92B" w14:textId="77777777" w:rsidR="001C5D04" w:rsidRPr="00F03459" w:rsidRDefault="001C5D04" w:rsidP="00F0345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cs="Arial"/>
                <w:noProof/>
              </w:rPr>
            </w:pPr>
            <w:r w:rsidRPr="00F03459">
              <w:rPr>
                <w:rFonts w:cs="Arial"/>
                <w:noProof/>
              </w:rPr>
              <w:t>Kotecki A. (red.), 2020. Uprawa roślin. Wydawnictwo Uniwersytetu Przyrodniczego we Wrocławiu.</w:t>
            </w:r>
          </w:p>
          <w:p w14:paraId="2D930DAF" w14:textId="77777777" w:rsidR="001C5D04" w:rsidRPr="00F03459" w:rsidRDefault="001C5D04" w:rsidP="00F0345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noProof/>
              </w:rPr>
            </w:pPr>
            <w:r w:rsidRPr="00F03459">
              <w:rPr>
                <w:rFonts w:cs="Arial"/>
                <w:noProof/>
              </w:rPr>
              <w:t xml:space="preserve">Sawicka B., 2000. Agrotechnika i jakość cech roślin uprawnych. Wydawnictwo Akademii Rolniczej w  Lublinie. </w:t>
            </w:r>
          </w:p>
          <w:p w14:paraId="7D80BE19" w14:textId="77777777" w:rsidR="001C5D04" w:rsidRPr="00F03459" w:rsidRDefault="001C5D04" w:rsidP="00F0345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</w:rPr>
            </w:pPr>
            <w:r w:rsidRPr="00F03459">
              <w:rPr>
                <w:rFonts w:cs="Arial"/>
                <w:noProof/>
              </w:rPr>
              <w:t>Tyburski R., Żakowska-Miemans S., 2007</w:t>
            </w:r>
            <w:r w:rsidRPr="00F03459">
              <w:rPr>
                <w:rFonts w:cs="Arial"/>
              </w:rPr>
              <w:t>. Wprowadzenie do rolnictwa ekologicznego. Wydawnictwo SGGW.</w:t>
            </w:r>
          </w:p>
          <w:p w14:paraId="4F09C8E1" w14:textId="77777777" w:rsidR="001C5D04" w:rsidRPr="00F03459" w:rsidRDefault="001C5D04" w:rsidP="00F0345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</w:rPr>
            </w:pPr>
            <w:r w:rsidRPr="00F03459">
              <w:rPr>
                <w:rFonts w:cs="Arial"/>
                <w:noProof/>
              </w:rPr>
              <w:t>Ratledge C.,</w:t>
            </w:r>
            <w:r w:rsidRPr="00F03459">
              <w:rPr>
                <w:rFonts w:cs="Arial"/>
              </w:rPr>
              <w:t xml:space="preserve"> Kristiansen B., 2011. Podstawy biotechnologii. Wydawnictwo Naukowe PWN.</w:t>
            </w:r>
          </w:p>
          <w:p w14:paraId="456C4D0F" w14:textId="77777777" w:rsidR="001C5D04" w:rsidRPr="00F03459" w:rsidRDefault="001C5D04" w:rsidP="00F0345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</w:rPr>
            </w:pPr>
            <w:r w:rsidRPr="00F03459">
              <w:rPr>
                <w:rFonts w:cs="Arial"/>
                <w:noProof/>
              </w:rPr>
              <w:t xml:space="preserve">Malepszy </w:t>
            </w:r>
            <w:r w:rsidRPr="00F03459">
              <w:rPr>
                <w:rFonts w:cs="Arial"/>
              </w:rPr>
              <w:t xml:space="preserve">S. (red.), 2009. Biotechnologia roślin. Wydawnictwo Naukowe PWN. </w:t>
            </w:r>
          </w:p>
          <w:p w14:paraId="66D512D0" w14:textId="77777777" w:rsidR="001C5D04" w:rsidRPr="00F03459" w:rsidRDefault="001C5D04" w:rsidP="00F0345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</w:rPr>
            </w:pPr>
            <w:r w:rsidRPr="00F03459">
              <w:rPr>
                <w:rFonts w:cs="Arial"/>
              </w:rPr>
              <w:t xml:space="preserve">Kowalczyk K. (red.), 2013. </w:t>
            </w:r>
            <w:r w:rsidRPr="00F03459">
              <w:rPr>
                <w:rFonts w:cs="Arial"/>
                <w:noProof/>
              </w:rPr>
              <w:t>Agrobiotechnologia.</w:t>
            </w:r>
            <w:r w:rsidRPr="00F03459">
              <w:rPr>
                <w:rFonts w:cs="Arial"/>
              </w:rPr>
              <w:t xml:space="preserve"> Wydawnictwo Uniwersytetu Przyrodniczego w Lublinie.</w:t>
            </w:r>
          </w:p>
        </w:tc>
      </w:tr>
      <w:tr w:rsidR="001C5D04" w:rsidRPr="00F03459" w14:paraId="70B49876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C37035" w14:textId="77777777" w:rsidR="001C5D04" w:rsidRPr="00F03459" w:rsidRDefault="001C5D04" w:rsidP="001C5D04">
            <w:pPr>
              <w:pStyle w:val="Tytukomrki"/>
            </w:pPr>
            <w:r w:rsidRPr="00F03459">
              <w:t>Literatura dodatkowa:</w:t>
            </w:r>
          </w:p>
        </w:tc>
      </w:tr>
      <w:tr w:rsidR="001C5D04" w:rsidRPr="00F03459" w14:paraId="2BBBE46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9E6C5" w14:textId="77777777" w:rsidR="001C5D04" w:rsidRPr="00F03459" w:rsidRDefault="001C5D04" w:rsidP="00F03459">
            <w:pPr>
              <w:pStyle w:val="Tekstpodstawowywcity"/>
              <w:numPr>
                <w:ilvl w:val="0"/>
                <w:numId w:val="40"/>
              </w:numPr>
              <w:spacing w:before="120" w:line="288" w:lineRule="auto"/>
              <w:rPr>
                <w:rFonts w:cs="Arial"/>
                <w:noProof/>
                <w:sz w:val="22"/>
              </w:rPr>
            </w:pPr>
            <w:r w:rsidRPr="00F03459">
              <w:rPr>
                <w:rFonts w:cs="Arial"/>
                <w:noProof/>
                <w:sz w:val="22"/>
              </w:rPr>
              <w:t xml:space="preserve">Czepak R., Jabłońska-Trypuć A., 2019. Roślinne surowce kosmetyczne. MedPharm Polska. </w:t>
            </w:r>
          </w:p>
          <w:p w14:paraId="3D26EFCE" w14:textId="77777777" w:rsidR="001C5D04" w:rsidRPr="00F03459" w:rsidRDefault="001C5D04" w:rsidP="00F0345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noProof/>
                <w:color w:val="000000"/>
              </w:rPr>
            </w:pPr>
            <w:r w:rsidRPr="00F03459">
              <w:rPr>
                <w:rFonts w:cs="Arial"/>
                <w:noProof/>
                <w:color w:val="000000"/>
              </w:rPr>
              <w:t>Świetlikowska K. (red.), 2006. Surowce spożywcze pochodzenia roślinnego. Wydawnictwo SGGW.</w:t>
            </w:r>
          </w:p>
          <w:p w14:paraId="19CA7C51" w14:textId="77777777" w:rsidR="001C5D04" w:rsidRPr="00F03459" w:rsidRDefault="001C5D04" w:rsidP="00F03459">
            <w:pPr>
              <w:numPr>
                <w:ilvl w:val="0"/>
                <w:numId w:val="40"/>
              </w:numPr>
              <w:spacing w:before="0" w:after="0"/>
              <w:ind w:left="714" w:hanging="357"/>
              <w:rPr>
                <w:rFonts w:cs="Arial"/>
              </w:rPr>
            </w:pPr>
            <w:r w:rsidRPr="00F03459">
              <w:rPr>
                <w:rFonts w:cs="Arial"/>
                <w:noProof/>
                <w:color w:val="000000"/>
              </w:rPr>
              <w:t>Niemirowicz</w:t>
            </w:r>
            <w:r w:rsidRPr="00F03459">
              <w:rPr>
                <w:rFonts w:cs="Arial"/>
                <w:color w:val="000000"/>
              </w:rPr>
              <w:t>-Szczyt K. (red.), 2012. GMO w świetle najnowszych badań. Wydawnictwo SGGW.</w:t>
            </w:r>
          </w:p>
          <w:p w14:paraId="080FF809" w14:textId="77777777" w:rsidR="001C5D04" w:rsidRPr="00F03459" w:rsidRDefault="001C5D04" w:rsidP="00F03459">
            <w:pPr>
              <w:numPr>
                <w:ilvl w:val="0"/>
                <w:numId w:val="40"/>
              </w:numPr>
              <w:spacing w:before="0" w:after="0"/>
              <w:ind w:left="714" w:hanging="357"/>
              <w:rPr>
                <w:rFonts w:cs="Arial"/>
              </w:rPr>
            </w:pPr>
            <w:r w:rsidRPr="00F03459">
              <w:rPr>
                <w:rFonts w:cs="Arial"/>
              </w:rPr>
              <w:t xml:space="preserve">Bednarski W., </w:t>
            </w:r>
            <w:r w:rsidRPr="00F03459">
              <w:rPr>
                <w:rFonts w:cs="Arial"/>
                <w:noProof/>
              </w:rPr>
              <w:t>Reps A</w:t>
            </w:r>
            <w:r w:rsidRPr="00F03459">
              <w:rPr>
                <w:rFonts w:cs="Arial"/>
              </w:rPr>
              <w:t>. (red.), 2003. Biotechnologia żywności. Wydawnictwo Naukowo-Techniczne.</w:t>
            </w:r>
          </w:p>
          <w:p w14:paraId="67AB251E" w14:textId="77777777" w:rsidR="001C5D04" w:rsidRPr="00F03459" w:rsidRDefault="001C5D04" w:rsidP="00F03459">
            <w:pPr>
              <w:numPr>
                <w:ilvl w:val="0"/>
                <w:numId w:val="40"/>
              </w:numPr>
              <w:spacing w:before="0" w:after="0"/>
              <w:ind w:left="714" w:hanging="357"/>
              <w:rPr>
                <w:rFonts w:cs="Arial"/>
              </w:rPr>
            </w:pPr>
            <w:r w:rsidRPr="00F03459">
              <w:rPr>
                <w:rFonts w:cs="Arial"/>
              </w:rPr>
              <w:lastRenderedPageBreak/>
              <w:t xml:space="preserve">Lista odmian roślin rolniczych wpisanych do krajowego rejestru w Polsce. Centralny Ośrodek Badania Odmian Roślin Uprawnych. Online, </w:t>
            </w:r>
            <w:hyperlink r:id="rId9" w:history="1">
              <w:r w:rsidRPr="00F03459">
                <w:rPr>
                  <w:rStyle w:val="Hipercze"/>
                  <w:rFonts w:cs="Arial"/>
                  <w:spacing w:val="-8"/>
                  <w:shd w:val="clear" w:color="auto" w:fill="F8F8F8"/>
                </w:rPr>
                <w:t>coboru.gov.pl</w:t>
              </w:r>
            </w:hyperlink>
          </w:p>
        </w:tc>
      </w:tr>
      <w:tr w:rsidR="001C5D04" w:rsidRPr="00F03459" w14:paraId="5F24BC58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367B4A" w14:textId="77777777" w:rsidR="001C5D04" w:rsidRPr="00F03459" w:rsidRDefault="001C5D04" w:rsidP="001C5D04">
            <w:pPr>
              <w:pStyle w:val="Tytukomrki"/>
            </w:pPr>
            <w:r w:rsidRPr="00F03459">
              <w:lastRenderedPageBreak/>
              <w:t>Planowane formy/działania/metody dydaktyczne:</w:t>
            </w:r>
          </w:p>
        </w:tc>
      </w:tr>
      <w:tr w:rsidR="001C5D04" w:rsidRPr="00F03459" w14:paraId="689A8C5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5A5C7B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Wykład – metoda podająca z prezentacją multimedialną, ćwiczenia – praca w grupach, analiza i dyskusja.</w:t>
            </w:r>
          </w:p>
        </w:tc>
      </w:tr>
      <w:tr w:rsidR="001C5D04" w:rsidRPr="00F03459" w14:paraId="191F82B1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078FAC" w14:textId="77777777" w:rsidR="001C5D04" w:rsidRPr="00F03459" w:rsidRDefault="001C5D04" w:rsidP="001C5D04">
            <w:pPr>
              <w:pStyle w:val="Tytukomrki"/>
            </w:pPr>
            <w:r w:rsidRPr="00F03459">
              <w:t>Sposoby weryfikacji efektów uczenia się osiąganych przez studenta:</w:t>
            </w:r>
          </w:p>
        </w:tc>
      </w:tr>
      <w:tr w:rsidR="001C5D04" w:rsidRPr="00F03459" w14:paraId="4840AC50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58588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Wykład – egzamin pisemny (w uzasadnionych przypadkach ustny).</w:t>
            </w:r>
            <w:r w:rsidRPr="00F03459">
              <w:rPr>
                <w:rFonts w:cs="Arial"/>
                <w:color w:val="000000"/>
              </w:rPr>
              <w:br/>
              <w:t>Ćwiczenia – sprawdzian pisemny (w uzasadnionych przypadkach ustny), aktywność na zajęciach.</w:t>
            </w:r>
          </w:p>
        </w:tc>
      </w:tr>
      <w:tr w:rsidR="001C5D04" w:rsidRPr="00F03459" w14:paraId="73C7368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1F6734" w14:textId="77777777" w:rsidR="001C5D04" w:rsidRPr="00F03459" w:rsidRDefault="001C5D04" w:rsidP="001C5D04">
            <w:pPr>
              <w:pStyle w:val="Tytukomrki"/>
            </w:pPr>
            <w:r w:rsidRPr="00F03459">
              <w:t>Forma i warunki zaliczenia:</w:t>
            </w:r>
          </w:p>
        </w:tc>
      </w:tr>
      <w:tr w:rsidR="001C5D04" w:rsidRPr="00F03459" w14:paraId="39BF1902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447B1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10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Warunkiem uzyskania zaliczenia przedmiotu jest </w:t>
            </w:r>
            <w:r w:rsidRPr="00F03459">
              <w:rPr>
                <w:rFonts w:cs="Arial"/>
              </w:rPr>
              <w:t>uzyskanie co najmniej 51% punktów z każdego sprawdzianu i uzyskanie co najmniej 51% punktów z egzaminu.</w:t>
            </w:r>
            <w:r w:rsidRPr="00F03459">
              <w:rPr>
                <w:rFonts w:cs="Arial"/>
              </w:rPr>
              <w:br/>
              <w:t>Punktacja (%)/Ocena: 0-50/2,0; 51-60/3,0; 61-70/3,5; 71-80/4,0; 81-90/4,5; 91-100/5,0</w:t>
            </w:r>
            <w:r w:rsidRPr="00F03459">
              <w:rPr>
                <w:rFonts w:cs="Arial"/>
              </w:rPr>
              <w:br/>
              <w:t>Poprawy - dwie poprawy każdego sprawdzianu w trakcie zajęć w semestrze.</w:t>
            </w:r>
          </w:p>
        </w:tc>
      </w:tr>
      <w:tr w:rsidR="001C5D04" w:rsidRPr="00F03459" w14:paraId="7512E699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2F350B" w14:textId="77777777" w:rsidR="001C5D04" w:rsidRPr="00F03459" w:rsidRDefault="001C5D04" w:rsidP="001C5D04">
            <w:pPr>
              <w:pStyle w:val="Tytukomrki"/>
            </w:pPr>
            <w:r w:rsidRPr="00F03459">
              <w:t>Bilans punktów ECTS:</w:t>
            </w:r>
          </w:p>
        </w:tc>
      </w:tr>
      <w:tr w:rsidR="001C5D04" w:rsidRPr="00F03459" w14:paraId="42394BBD" w14:textId="77777777" w:rsidTr="001C5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25624E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stacjonarne</w:t>
            </w:r>
          </w:p>
        </w:tc>
      </w:tr>
      <w:tr w:rsidR="001C5D04" w:rsidRPr="00F03459" w14:paraId="6E50ED6E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1B5FD0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377359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5B5FB519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17578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454A2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15 godz.</w:t>
            </w:r>
          </w:p>
        </w:tc>
      </w:tr>
      <w:tr w:rsidR="001C5D04" w:rsidRPr="00F03459" w14:paraId="106E2B40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36FCE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4DEA4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30 godz.</w:t>
            </w:r>
          </w:p>
        </w:tc>
      </w:tr>
      <w:tr w:rsidR="001C5D04" w:rsidRPr="00F03459" w14:paraId="03ECD1C2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DEF6B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6CC6B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5 godz.</w:t>
            </w:r>
          </w:p>
        </w:tc>
      </w:tr>
      <w:tr w:rsidR="001C5D04" w:rsidRPr="00F03459" w14:paraId="4DF26B7F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7AB63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6B961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10 godz.</w:t>
            </w:r>
          </w:p>
        </w:tc>
      </w:tr>
      <w:tr w:rsidR="001C5D04" w:rsidRPr="00F03459" w14:paraId="00D76B59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2B5E2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89BA2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15 godz.</w:t>
            </w:r>
          </w:p>
        </w:tc>
      </w:tr>
      <w:tr w:rsidR="001C5D04" w:rsidRPr="00F03459" w14:paraId="453D91C3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DF279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BEE30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25 godz.</w:t>
            </w:r>
          </w:p>
        </w:tc>
      </w:tr>
      <w:tr w:rsidR="001C5D04" w:rsidRPr="00F03459" w14:paraId="747A2698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DB603" w14:textId="77777777" w:rsidR="001C5D04" w:rsidRPr="00F03459" w:rsidRDefault="001C5D04" w:rsidP="001C5D04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C7891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100 godz.</w:t>
            </w:r>
          </w:p>
        </w:tc>
      </w:tr>
      <w:tr w:rsidR="001C5D04" w:rsidRPr="00F03459" w14:paraId="6B995A07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77FD8" w14:textId="77777777" w:rsidR="001C5D04" w:rsidRPr="00F03459" w:rsidRDefault="001C5D04" w:rsidP="001C5D04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0473A" w14:textId="77777777" w:rsidR="001C5D04" w:rsidRPr="00F03459" w:rsidRDefault="001C5D04" w:rsidP="001C5D04">
            <w:pPr>
              <w:pStyle w:val="Nagwek3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4 ECTS</w:t>
            </w:r>
          </w:p>
        </w:tc>
      </w:tr>
      <w:tr w:rsidR="001C5D04" w:rsidRPr="00F03459" w14:paraId="5C9DC5E0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1FB633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niestacjonarne</w:t>
            </w:r>
          </w:p>
        </w:tc>
      </w:tr>
      <w:tr w:rsidR="001C5D04" w:rsidRPr="00F03459" w14:paraId="2250B3A9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BD0C40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8BBFFB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0E67C5E7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92C12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C6191" w14:textId="77777777" w:rsidR="001C5D04" w:rsidRPr="00F03459" w:rsidRDefault="001C5D04" w:rsidP="001C5D04">
            <w:pPr>
              <w:spacing w:after="0"/>
              <w:jc w:val="both"/>
              <w:rPr>
                <w:rFonts w:cs="Arial"/>
              </w:rPr>
            </w:pPr>
            <w:r w:rsidRPr="00F03459">
              <w:rPr>
                <w:rFonts w:cs="Arial"/>
              </w:rPr>
              <w:t>15 godz.</w:t>
            </w:r>
          </w:p>
        </w:tc>
      </w:tr>
      <w:tr w:rsidR="001C5D04" w:rsidRPr="00F03459" w14:paraId="1A7AE3C1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FFAAC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06476" w14:textId="77777777" w:rsidR="001C5D04" w:rsidRPr="00F03459" w:rsidRDefault="001C5D04" w:rsidP="001C5D04">
            <w:pPr>
              <w:spacing w:after="0"/>
              <w:jc w:val="both"/>
              <w:rPr>
                <w:rFonts w:cs="Arial"/>
              </w:rPr>
            </w:pPr>
            <w:r w:rsidRPr="00F03459">
              <w:rPr>
                <w:rFonts w:cs="Arial"/>
              </w:rPr>
              <w:t>15 godz.</w:t>
            </w:r>
          </w:p>
        </w:tc>
      </w:tr>
      <w:tr w:rsidR="001C5D04" w:rsidRPr="00F03459" w14:paraId="607BD01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01157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63995" w14:textId="77777777" w:rsidR="001C5D04" w:rsidRPr="00F03459" w:rsidRDefault="001C5D04" w:rsidP="001C5D04">
            <w:pPr>
              <w:spacing w:after="0"/>
              <w:jc w:val="both"/>
              <w:rPr>
                <w:rFonts w:cs="Arial"/>
              </w:rPr>
            </w:pPr>
            <w:r w:rsidRPr="00F03459">
              <w:rPr>
                <w:rFonts w:cs="Arial"/>
              </w:rPr>
              <w:t>10 godz.</w:t>
            </w:r>
          </w:p>
        </w:tc>
      </w:tr>
      <w:tr w:rsidR="001C5D04" w:rsidRPr="00F03459" w14:paraId="75337758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AB65C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29D26" w14:textId="77777777" w:rsidR="001C5D04" w:rsidRPr="00F03459" w:rsidRDefault="001C5D04" w:rsidP="001C5D04">
            <w:pPr>
              <w:spacing w:after="0"/>
              <w:jc w:val="both"/>
              <w:rPr>
                <w:rFonts w:cs="Arial"/>
              </w:rPr>
            </w:pPr>
            <w:r w:rsidRPr="00F03459">
              <w:rPr>
                <w:rFonts w:cs="Arial"/>
              </w:rPr>
              <w:t>15 godz.</w:t>
            </w:r>
          </w:p>
        </w:tc>
      </w:tr>
      <w:tr w:rsidR="001C5D04" w:rsidRPr="00F03459" w14:paraId="22C36B6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6622E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15841" w14:textId="77777777" w:rsidR="001C5D04" w:rsidRPr="00F03459" w:rsidRDefault="001C5D04" w:rsidP="001C5D04">
            <w:pPr>
              <w:spacing w:after="0"/>
              <w:jc w:val="both"/>
              <w:rPr>
                <w:rFonts w:cs="Arial"/>
              </w:rPr>
            </w:pPr>
            <w:r w:rsidRPr="00F03459">
              <w:rPr>
                <w:rFonts w:cs="Arial"/>
              </w:rPr>
              <w:t>15 godz.</w:t>
            </w:r>
          </w:p>
        </w:tc>
      </w:tr>
      <w:tr w:rsidR="001C5D04" w:rsidRPr="00F03459" w14:paraId="464AF75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C8505" w14:textId="77777777" w:rsidR="001C5D04" w:rsidRPr="00F03459" w:rsidRDefault="001C5D04" w:rsidP="001C5D04">
            <w:pPr>
              <w:spacing w:after="0"/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7DD8C" w14:textId="77777777" w:rsidR="001C5D04" w:rsidRPr="00F03459" w:rsidRDefault="001C5D04" w:rsidP="001C5D04">
            <w:pPr>
              <w:spacing w:after="0"/>
              <w:jc w:val="both"/>
              <w:rPr>
                <w:rFonts w:cs="Arial"/>
              </w:rPr>
            </w:pPr>
            <w:r w:rsidRPr="00F03459">
              <w:rPr>
                <w:rFonts w:cs="Arial"/>
              </w:rPr>
              <w:t>30 godz.</w:t>
            </w:r>
          </w:p>
        </w:tc>
      </w:tr>
      <w:tr w:rsidR="001C5D04" w:rsidRPr="00F03459" w14:paraId="2AC14048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F6FEA" w14:textId="77777777" w:rsidR="001C5D04" w:rsidRPr="00F03459" w:rsidRDefault="001C5D04" w:rsidP="001C5D04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53D66" w14:textId="77777777" w:rsidR="001C5D04" w:rsidRPr="00F03459" w:rsidRDefault="001C5D04" w:rsidP="001C5D04">
            <w:pPr>
              <w:spacing w:after="0"/>
              <w:jc w:val="both"/>
              <w:rPr>
                <w:rFonts w:cs="Arial"/>
              </w:rPr>
            </w:pPr>
            <w:r w:rsidRPr="00F03459">
              <w:rPr>
                <w:rFonts w:cs="Arial"/>
              </w:rPr>
              <w:t>100 godz.</w:t>
            </w:r>
          </w:p>
        </w:tc>
      </w:tr>
      <w:tr w:rsidR="001C5D04" w:rsidRPr="00F03459" w14:paraId="79C90FA4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D5E8" w14:textId="77777777" w:rsidR="001C5D04" w:rsidRPr="00F03459" w:rsidRDefault="001C5D04" w:rsidP="001C5D04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A179F" w14:textId="77777777" w:rsidR="001C5D04" w:rsidRPr="00F03459" w:rsidRDefault="001C5D04" w:rsidP="001C5D04">
            <w:pPr>
              <w:pStyle w:val="Nagwek3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t>4 ECTS</w:t>
            </w:r>
          </w:p>
        </w:tc>
      </w:tr>
    </w:tbl>
    <w:p w14:paraId="316A0189" w14:textId="77777777" w:rsidR="001C5D04" w:rsidRPr="00F03459" w:rsidRDefault="001C5D04" w:rsidP="00043D12">
      <w:pPr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Doświadczalnictwo rolnicze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35918" w:rsidRPr="001C5D04" w14:paraId="390F736E" w14:textId="77777777" w:rsidTr="008B29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AC9C175" w14:textId="77777777" w:rsidR="00E35918" w:rsidRPr="001C5D04" w:rsidRDefault="00E35918" w:rsidP="008B2970">
            <w:pPr>
              <w:pStyle w:val="Nagwek1"/>
              <w:spacing w:before="0" w:after="0" w:line="240" w:lineRule="exact"/>
              <w:rPr>
                <w:rFonts w:cs="Arial"/>
                <w:szCs w:val="22"/>
              </w:rPr>
            </w:pPr>
            <w:r w:rsidRPr="001C5D04">
              <w:rPr>
                <w:rFonts w:cs="Arial"/>
                <w:szCs w:val="22"/>
              </w:rPr>
              <w:lastRenderedPageBreak/>
              <w:br w:type="page"/>
              <w:t xml:space="preserve">Sylabus przedmiotu / modułu kształcenia </w:t>
            </w:r>
          </w:p>
        </w:tc>
      </w:tr>
      <w:tr w:rsidR="00E35918" w:rsidRPr="001C5D04" w14:paraId="1819A815" w14:textId="77777777" w:rsidTr="008B29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CC1935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FBC5A" w14:textId="77777777" w:rsidR="00E35918" w:rsidRPr="00E35918" w:rsidRDefault="00E35918" w:rsidP="00E35918">
            <w:pPr>
              <w:pStyle w:val="sylabusyspistreci"/>
            </w:pPr>
            <w:r w:rsidRPr="001C5D04">
              <w:rPr>
                <w:lang w:val="en-US"/>
              </w:rPr>
              <w:t xml:space="preserve"> </w:t>
            </w:r>
            <w:bookmarkStart w:id="5" w:name="_Toc179278263"/>
            <w:r w:rsidRPr="00E35918">
              <w:t>Doświadczalnictwo rolnicze</w:t>
            </w:r>
            <w:bookmarkEnd w:id="5"/>
          </w:p>
        </w:tc>
      </w:tr>
      <w:tr w:rsidR="00E35918" w:rsidRPr="001C5D04" w14:paraId="2CA29F48" w14:textId="77777777" w:rsidTr="008B297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51E9DF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85EB5A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lang w:val="en-US"/>
              </w:rPr>
            </w:pPr>
            <w:r w:rsidRPr="001C5D04">
              <w:rPr>
                <w:b w:val="0"/>
              </w:rPr>
              <w:t xml:space="preserve"> Experimental Designe</w:t>
            </w:r>
          </w:p>
        </w:tc>
      </w:tr>
      <w:tr w:rsidR="00E35918" w:rsidRPr="001C5D04" w14:paraId="0D48FF3E" w14:textId="77777777" w:rsidTr="008B29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C560D9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6C6B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polski</w:t>
            </w:r>
          </w:p>
        </w:tc>
      </w:tr>
      <w:tr w:rsidR="00E35918" w:rsidRPr="001C5D04" w14:paraId="27676FFF" w14:textId="77777777" w:rsidTr="008B29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74B41B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2E4DB1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Rolnictwo </w:t>
            </w:r>
          </w:p>
        </w:tc>
      </w:tr>
      <w:tr w:rsidR="00E35918" w:rsidRPr="001C5D04" w14:paraId="6F6DA725" w14:textId="77777777" w:rsidTr="008B29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40444E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8946CB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E35918" w:rsidRPr="001C5D04" w14:paraId="20C4EBDF" w14:textId="77777777" w:rsidTr="008B29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B228A1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CDA1CC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E35918" w:rsidRPr="001C5D04" w14:paraId="34ECD841" w14:textId="77777777" w:rsidTr="008B29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999EE8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71FC67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drugiego stopnia </w:t>
            </w:r>
          </w:p>
        </w:tc>
      </w:tr>
      <w:tr w:rsidR="00E35918" w:rsidRPr="001C5D04" w14:paraId="46BB7E13" w14:textId="77777777" w:rsidTr="008B29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311179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784352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1</w:t>
            </w:r>
          </w:p>
        </w:tc>
      </w:tr>
      <w:tr w:rsidR="00E35918" w:rsidRPr="001C5D04" w14:paraId="660DD212" w14:textId="77777777" w:rsidTr="008B29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E07E37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56B941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1</w:t>
            </w:r>
          </w:p>
        </w:tc>
      </w:tr>
      <w:tr w:rsidR="00E35918" w:rsidRPr="001C5D04" w14:paraId="07245914" w14:textId="77777777" w:rsidTr="008B29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40E61D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C8BDC0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5</w:t>
            </w:r>
          </w:p>
        </w:tc>
      </w:tr>
      <w:tr w:rsidR="00E35918" w:rsidRPr="001C5D04" w14:paraId="10A28B29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79FE14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150662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Antoni Bombik</w:t>
            </w:r>
          </w:p>
        </w:tc>
      </w:tr>
      <w:tr w:rsidR="00E35918" w:rsidRPr="001C5D04" w14:paraId="29A0F0F9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C16827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C58C38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Antoni Bombik</w:t>
            </w:r>
            <w:r>
              <w:rPr>
                <w:rFonts w:cs="Arial"/>
                <w:color w:val="000000"/>
              </w:rPr>
              <w:t>, Katarzyna Rymuza</w:t>
            </w:r>
          </w:p>
        </w:tc>
      </w:tr>
      <w:tr w:rsidR="00E35918" w:rsidRPr="001C5D04" w14:paraId="359026FF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4955E1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704EE8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Celem przedmiotu jest przedstawienie sposobów planowania i metodycznego prowadzenia badań rolniczych, opracowywania wyników eksperymentów, weryfikacji hipotez badawczych oraz interpretacji wyników.</w:t>
            </w:r>
            <w:r w:rsidRPr="001C5D04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E35918" w:rsidRPr="001C5D04" w14:paraId="5CACB0B3" w14:textId="77777777" w:rsidTr="008B29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34E345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FB7B7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37C5D1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 kierunkowego</w:t>
            </w:r>
          </w:p>
        </w:tc>
      </w:tr>
      <w:tr w:rsidR="00E35918" w:rsidRPr="001C5D04" w14:paraId="78A5D460" w14:textId="77777777" w:rsidTr="008B29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03B1B2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C4DE5D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 xml:space="preserve">Zna podstawowe pojęcia statystyki matematycznej stosowane </w:t>
            </w:r>
            <w:r>
              <w:rPr>
                <w:rFonts w:cs="Arial"/>
              </w:rPr>
              <w:t xml:space="preserve">                 </w:t>
            </w:r>
            <w:r w:rsidRPr="001C5D04">
              <w:rPr>
                <w:rFonts w:cs="Arial"/>
              </w:rPr>
              <w:t>w doświadczalnictwie oraz podstawowe pojęcia z doświadczalnictwa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939AC8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K_W01</w:t>
            </w:r>
          </w:p>
        </w:tc>
      </w:tr>
      <w:tr w:rsidR="00E35918" w:rsidRPr="001C5D04" w14:paraId="62D80163" w14:textId="77777777" w:rsidTr="008B29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D17265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 w:rsidRPr="001C5D04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1E488F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Wymienia rodzaje doświadczeń, rozróżnia je i zna sposoby ich zakładania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D274CF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K_W02</w:t>
            </w:r>
          </w:p>
        </w:tc>
      </w:tr>
      <w:tr w:rsidR="00E35918" w:rsidRPr="001C5D04" w14:paraId="00554DC0" w14:textId="77777777" w:rsidTr="008B29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BA2B27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 w:rsidRPr="001C5D04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163821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Wyjaśnia  jak należy poprawnie analizować i interpretować wyniki otrzymane z doświadczeń</w:t>
            </w:r>
            <w:r>
              <w:rPr>
                <w:rFonts w:cs="Arial"/>
                <w:color w:val="000000"/>
              </w:rPr>
              <w:t>.</w:t>
            </w:r>
            <w:r w:rsidRPr="001C5D0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743656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 w:rsidRPr="001C5D04">
              <w:rPr>
                <w:rFonts w:cs="Arial"/>
              </w:rPr>
              <w:t>K_W02</w:t>
            </w:r>
          </w:p>
        </w:tc>
      </w:tr>
      <w:tr w:rsidR="00E35918" w:rsidRPr="001C5D04" w14:paraId="091B4556" w14:textId="77777777" w:rsidTr="008B29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945D52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CCF0D3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FB54E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35918" w:rsidRPr="001C5D04" w14:paraId="39FD0A87" w14:textId="77777777" w:rsidTr="008B29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3F991B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E188BD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476BBC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 kierunkowego</w:t>
            </w:r>
          </w:p>
        </w:tc>
      </w:tr>
      <w:tr w:rsidR="00E35918" w:rsidRPr="001C5D04" w14:paraId="19FC316D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89AC51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A48003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 xml:space="preserve">Klasyfikuje  rodzaje doświadczeń i czynników doświadczalnych.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CFABBC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K_U01</w:t>
            </w:r>
          </w:p>
        </w:tc>
      </w:tr>
      <w:tr w:rsidR="00E35918" w:rsidRPr="001C5D04" w14:paraId="070C8DBD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00EC2D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71626C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Formułuje hipotezę merytoryczną i  model matematyczny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D9AE9D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K_U01</w:t>
            </w:r>
          </w:p>
        </w:tc>
      </w:tr>
      <w:tr w:rsidR="00E35918" w:rsidRPr="001C5D04" w14:paraId="15A8F88F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A630D4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ABEC17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Posiada umiejętność analizy wyników doświadczeń jednoczynnikowych</w:t>
            </w:r>
            <w:r>
              <w:rPr>
                <w:rFonts w:cs="Arial"/>
              </w:rPr>
              <w:t xml:space="preserve">                </w:t>
            </w:r>
            <w:r w:rsidRPr="001C5D04">
              <w:rPr>
                <w:rFonts w:cs="Arial"/>
              </w:rPr>
              <w:t xml:space="preserve"> i dwuczynnikowych, interpretacji wyników i wyciągania wniosków.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CF53E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K_U01</w:t>
            </w:r>
          </w:p>
        </w:tc>
      </w:tr>
      <w:tr w:rsidR="00E35918" w:rsidRPr="001C5D04" w14:paraId="73DD23F6" w14:textId="77777777" w:rsidTr="008B29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543FCC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203147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0F4529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 kierunkowego</w:t>
            </w:r>
          </w:p>
        </w:tc>
      </w:tr>
      <w:tr w:rsidR="00E35918" w:rsidRPr="001C5D04" w14:paraId="1C45F0D0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B98E0E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8B61F7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Obiektywnie ocenia swoje umiejętności i wyraża gotowość do uczenia się przez całe życie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3A0106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K_K01</w:t>
            </w:r>
          </w:p>
        </w:tc>
      </w:tr>
      <w:tr w:rsidR="00E35918" w:rsidRPr="001C5D04" w14:paraId="2A4C4BD6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3426CA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C0FB4E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Potrafi pracować zespołowo; rozumie konieczność systematycznej pracy. Potrafi samodzielnie wykorzystywać zdobytą  wiedzę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75DD11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K_K01</w:t>
            </w:r>
          </w:p>
          <w:p w14:paraId="3FAEA713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K_K02</w:t>
            </w:r>
          </w:p>
        </w:tc>
      </w:tr>
      <w:tr w:rsidR="00E35918" w:rsidRPr="001C5D04" w14:paraId="6A429FD9" w14:textId="77777777" w:rsidTr="008B29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06129B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9130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Wykłady i </w:t>
            </w:r>
            <w:r w:rsidRPr="001C5D04">
              <w:rPr>
                <w:rFonts w:cs="Arial"/>
                <w:color w:val="000000"/>
              </w:rPr>
              <w:t>ćwiczenia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E35918" w:rsidRPr="001C5D04" w14:paraId="7891CF43" w14:textId="77777777" w:rsidTr="008B29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FB37A1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lastRenderedPageBreak/>
              <w:br w:type="page"/>
              <w:t>Wymagania wstępne i dodatkowe</w:t>
            </w:r>
            <w:r w:rsidRPr="001C5D04">
              <w:rPr>
                <w:b w:val="0"/>
              </w:rPr>
              <w:t xml:space="preserve">: </w:t>
            </w:r>
          </w:p>
        </w:tc>
      </w:tr>
      <w:tr w:rsidR="00E35918" w:rsidRPr="001C5D04" w14:paraId="1C7F0F86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92AE3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  <w:color w:val="000000"/>
              </w:rPr>
              <w:t>Z</w:t>
            </w:r>
            <w:r w:rsidRPr="001C5D04">
              <w:rPr>
                <w:rFonts w:cs="Arial"/>
                <w:color w:val="000000"/>
              </w:rPr>
              <w:t xml:space="preserve">najomość statystyki matematycznej, podstaw agrometeorologii, gleboznawstwa, hodowli roślin oraz podstaw produkcji roślinnej. </w:t>
            </w:r>
          </w:p>
        </w:tc>
      </w:tr>
      <w:tr w:rsidR="00E35918" w:rsidRPr="001C5D04" w14:paraId="3313D89C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833EFA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Treści modułu kształcenia:</w:t>
            </w:r>
          </w:p>
        </w:tc>
      </w:tr>
      <w:tr w:rsidR="00E35918" w:rsidRPr="001C5D04" w14:paraId="3E209DB9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99FB5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Ogólna problematyka doświadczalnictwa rolniczego. Zadania i przedmiot doświadczalnictwa. Dokumentacja doświadczeń. Podstawowe pojęcia statystyki  matematycznej stosowane </w:t>
            </w:r>
            <w:r>
              <w:rPr>
                <w:rFonts w:cs="Arial"/>
                <w:color w:val="000000"/>
              </w:rPr>
              <w:t xml:space="preserve">                                    </w:t>
            </w:r>
            <w:r w:rsidRPr="001C5D04">
              <w:rPr>
                <w:rFonts w:cs="Arial"/>
                <w:color w:val="000000"/>
              </w:rPr>
              <w:t xml:space="preserve">w doświadczalnictwie rolniczym (populacja i próba hipoteza i test statystyczny). Podstawowe pojęcia doświadczalnictwa (materiał doświadczalny i jednostka doświadczalna, powtórzenia, czynnik doświadczalny,  obiekty doświadczalne, układ doświadczalny) Analiza wariancji w doświadczalnictwie. Model matematyczny. Modele stałe, losowe i mieszane. Testowanie hipotez. Zastosowanie testu </w:t>
            </w:r>
            <w:r>
              <w:rPr>
                <w:rFonts w:cs="Arial"/>
                <w:color w:val="000000"/>
              </w:rPr>
              <w:t xml:space="preserve">                        </w:t>
            </w:r>
            <w:r w:rsidRPr="001C5D04">
              <w:rPr>
                <w:rFonts w:cs="Arial"/>
                <w:color w:val="000000"/>
              </w:rPr>
              <w:t>t-Studenta i testów wielokrotnych do porównania średnich. Zasady planowania doświadczeń. Technika prowadzenia doświadczeń. Zmienność glebowa. Problem badawczy i hipoteza merytoryczna. Dobór czynników układu doświadczalnego. Wybór układu doświadczalnego i sformułowanie modelu matematycznego. Sposób zakładania i analizy wyników doświadczeń jednoczynnikowych (układ całkowicie losowy, układ losowanych bloków, układ kwadratu łacińskiego). Zagadnienie brakujących obserwacji. Sposób zakładania i analizy wyników doświadczeń dwuczynnikowych (układ całkowicie losowy, losowanych bloków, split-plot i split-blok). Pojęcie interakcji. Podstawowe funkcje transformujące dane</w:t>
            </w:r>
            <w:r>
              <w:rPr>
                <w:rFonts w:cs="Arial"/>
                <w:color w:val="000000"/>
              </w:rPr>
              <w:t xml:space="preserve">                   </w:t>
            </w:r>
            <w:r w:rsidRPr="001C5D04">
              <w:rPr>
                <w:rFonts w:cs="Arial"/>
                <w:color w:val="000000"/>
              </w:rPr>
              <w:t xml:space="preserve"> i analiza wyników doświadczeń z danymi przekształconymi.</w:t>
            </w:r>
          </w:p>
        </w:tc>
      </w:tr>
      <w:tr w:rsidR="00E35918" w:rsidRPr="001C5D04" w14:paraId="7CDA6D43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4F9A2D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Literatura podstawowa:</w:t>
            </w:r>
          </w:p>
        </w:tc>
      </w:tr>
      <w:tr w:rsidR="00E35918" w:rsidRPr="001C5D04" w14:paraId="2EE68045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E9707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Oktaba W., 1980: Metody statystyki matematycznej w doświadczalnictwie,  PWN, Warszawa.</w:t>
            </w:r>
          </w:p>
          <w:p w14:paraId="7914D2C3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>
              <w:rPr>
                <w:rFonts w:cs="Arial"/>
                <w:color w:val="000000"/>
              </w:rPr>
              <w:t>Trętowski J., Wójcik A.R., 1991:</w:t>
            </w:r>
            <w:r w:rsidRPr="001C5D04">
              <w:rPr>
                <w:rFonts w:cs="Arial"/>
                <w:color w:val="000000"/>
              </w:rPr>
              <w:t xml:space="preserve"> Metodyka doświadczeń rolniczych, WSRP, Siedlce.</w:t>
            </w:r>
          </w:p>
        </w:tc>
      </w:tr>
      <w:tr w:rsidR="00E35918" w:rsidRPr="001C5D04" w14:paraId="639E014C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D3B39A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Literatura dodatkowa:</w:t>
            </w:r>
          </w:p>
        </w:tc>
      </w:tr>
      <w:tr w:rsidR="00E35918" w:rsidRPr="001C5D04" w14:paraId="03F35D64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49F18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Rudnicki F., 1991: Doświadczalnictwo rolnicze, ATR, Bydgoszcz.</w:t>
            </w:r>
          </w:p>
          <w:p w14:paraId="2978376F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  <w:color w:val="000000"/>
              </w:rPr>
              <w:t>Grużewska A., Malicki L., 2002: Podstawy doświadczalnictwa rolniczego, AP, Siedlce.</w:t>
            </w:r>
          </w:p>
        </w:tc>
      </w:tr>
      <w:tr w:rsidR="00E35918" w:rsidRPr="001C5D04" w14:paraId="3AAED477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52846B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Planowane formy/działania/metody dydaktyczne:</w:t>
            </w:r>
          </w:p>
        </w:tc>
      </w:tr>
      <w:tr w:rsidR="00E35918" w:rsidRPr="001C5D04" w14:paraId="5129170D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999AB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Wykład z wykorzystaniem środków multimedialnych. Ćwiczenia – rozwiązywanie zadań (analiza wyników doświadczeń jedno i dwuczynnikowych)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E35918" w:rsidRPr="001C5D04" w14:paraId="5C5B9636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663713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Sposoby weryfikacji efektów uczenia się osiąganych przez studenta:</w:t>
            </w:r>
          </w:p>
        </w:tc>
      </w:tr>
      <w:tr w:rsidR="00E35918" w:rsidRPr="001C5D04" w14:paraId="1D795B63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E8C4E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Wykład</w:t>
            </w:r>
            <w:r w:rsidRPr="001C5D04">
              <w:rPr>
                <w:rFonts w:cs="Arial"/>
              </w:rPr>
              <w:t xml:space="preserve"> - egzamin w formie pisemnej. Ćwiczenia -</w:t>
            </w:r>
            <w:r>
              <w:rPr>
                <w:rFonts w:cs="Arial"/>
              </w:rPr>
              <w:t xml:space="preserve"> </w:t>
            </w:r>
            <w:r w:rsidRPr="001C5D04">
              <w:rPr>
                <w:rFonts w:cs="Arial"/>
              </w:rPr>
              <w:t>kolokwium pisemne.</w:t>
            </w:r>
          </w:p>
        </w:tc>
      </w:tr>
      <w:tr w:rsidR="00E35918" w:rsidRPr="001C5D04" w14:paraId="2F8C6EF4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B3B0A4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Forma i warunki zaliczenia:</w:t>
            </w:r>
          </w:p>
        </w:tc>
      </w:tr>
      <w:tr w:rsidR="00E35918" w:rsidRPr="001C5D04" w14:paraId="6233AF4D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94548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  <w:color w:val="000000"/>
              </w:rPr>
              <w:t xml:space="preserve">Egzamin pisemny. </w:t>
            </w:r>
            <w:r w:rsidRPr="001C5D04">
              <w:rPr>
                <w:rFonts w:cs="Arial"/>
                <w:color w:val="000000"/>
              </w:rPr>
              <w:br/>
              <w:t xml:space="preserve">Kryterium oceny: 51-60% - dostateczny; 61-70% - dostateczny plus,71-80% - dobry, 81-90% - dobry plus, 91-100% - bardzo dobry. </w:t>
            </w:r>
            <w:r w:rsidRPr="001C5D04">
              <w:rPr>
                <w:rFonts w:cs="Arial"/>
                <w:color w:val="000000"/>
              </w:rPr>
              <w:br/>
              <w:t>Ćwiczenia. Dwa kolokwia w formie pisemnej</w:t>
            </w:r>
            <w:r>
              <w:rPr>
                <w:rFonts w:cs="Arial"/>
                <w:color w:val="000000"/>
              </w:rPr>
              <w:t>.</w:t>
            </w:r>
            <w:r w:rsidRPr="001C5D04">
              <w:rPr>
                <w:rFonts w:cs="Arial"/>
                <w:color w:val="000000"/>
              </w:rPr>
              <w:t xml:space="preserve"> Każde kolokwium obejmuje zestaw trzech zadań, które student musi samodzielnie rozwiązać. Za każde poprawnie rozwiązane zadanie student otrzymuje 5 punktów, Skala ocen: 8-9 pkt. – dostateczny,10 pkt. -  dostateczny plus, 11-12 pkt. – dobry, 13 pkt. – dobry plus, 14-15 pkt.  – bardzo dobry. </w:t>
            </w:r>
          </w:p>
        </w:tc>
      </w:tr>
      <w:tr w:rsidR="00E35918" w:rsidRPr="001C5D04" w14:paraId="65677C65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D8F622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Bilans punktów ECTS:</w:t>
            </w:r>
          </w:p>
        </w:tc>
      </w:tr>
      <w:tr w:rsidR="00E35918" w:rsidRPr="001C5D04" w14:paraId="2A009BB6" w14:textId="77777777" w:rsidTr="008B29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1C2D3F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Studia stacjonarne</w:t>
            </w:r>
          </w:p>
        </w:tc>
      </w:tr>
      <w:tr w:rsidR="00E35918" w:rsidRPr="001C5D04" w14:paraId="718238AF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625614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8D299C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Obciążenie studenta</w:t>
            </w:r>
          </w:p>
        </w:tc>
      </w:tr>
      <w:tr w:rsidR="00E35918" w:rsidRPr="001C5D04" w14:paraId="15C1BF0D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58AE2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DDCF0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15</w:t>
            </w:r>
          </w:p>
        </w:tc>
      </w:tr>
      <w:tr w:rsidR="00E35918" w:rsidRPr="001C5D04" w14:paraId="1874DA37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B23B9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64D6B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30</w:t>
            </w:r>
          </w:p>
        </w:tc>
      </w:tr>
      <w:tr w:rsidR="00E35918" w:rsidRPr="001C5D04" w14:paraId="79277219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42960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426F6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6</w:t>
            </w:r>
          </w:p>
        </w:tc>
      </w:tr>
      <w:tr w:rsidR="00E35918" w:rsidRPr="001C5D04" w14:paraId="11B239E1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114E7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BCA72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12</w:t>
            </w:r>
          </w:p>
        </w:tc>
      </w:tr>
      <w:tr w:rsidR="00E35918" w:rsidRPr="001C5D04" w14:paraId="7DB4DAAE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324A2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14805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15</w:t>
            </w:r>
          </w:p>
        </w:tc>
      </w:tr>
      <w:tr w:rsidR="00E35918" w:rsidRPr="001C5D04" w14:paraId="4D08E79B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63083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FC944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22</w:t>
            </w:r>
          </w:p>
        </w:tc>
      </w:tr>
      <w:tr w:rsidR="00E35918" w:rsidRPr="001C5D04" w14:paraId="612D253D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9FE19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lastRenderedPageBreak/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5E84A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25</w:t>
            </w:r>
          </w:p>
        </w:tc>
      </w:tr>
      <w:tr w:rsidR="00E35918" w:rsidRPr="001C5D04" w14:paraId="23596A7F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A8482" w14:textId="77777777" w:rsidR="00E35918" w:rsidRPr="001C5D04" w:rsidRDefault="00E35918" w:rsidP="008B2970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A1F8D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125</w:t>
            </w:r>
          </w:p>
        </w:tc>
      </w:tr>
      <w:tr w:rsidR="00E35918" w:rsidRPr="001C5D04" w14:paraId="4A5DBA27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750CB" w14:textId="77777777" w:rsidR="00E35918" w:rsidRPr="001C5D04" w:rsidRDefault="00E35918" w:rsidP="008B2970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3609A" w14:textId="77777777" w:rsidR="00E35918" w:rsidRPr="001C5D04" w:rsidRDefault="00E35918" w:rsidP="008B2970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35918" w:rsidRPr="001C5D04" w14:paraId="144F2557" w14:textId="77777777" w:rsidTr="008B29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BB4B94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Studia niestacjonarne</w:t>
            </w:r>
          </w:p>
        </w:tc>
      </w:tr>
      <w:tr w:rsidR="00E35918" w:rsidRPr="001C5D04" w14:paraId="68489A99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583367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B8C41E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Obciążenie studenta</w:t>
            </w:r>
          </w:p>
        </w:tc>
      </w:tr>
      <w:tr w:rsidR="00E35918" w:rsidRPr="001C5D04" w14:paraId="4B7898CE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FC868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81C0B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8</w:t>
            </w:r>
          </w:p>
        </w:tc>
      </w:tr>
      <w:tr w:rsidR="00E35918" w:rsidRPr="001C5D04" w14:paraId="79723359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AE343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D65AC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15</w:t>
            </w:r>
          </w:p>
        </w:tc>
      </w:tr>
      <w:tr w:rsidR="00E35918" w:rsidRPr="001C5D04" w14:paraId="492318DB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E28E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839EE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3</w:t>
            </w:r>
          </w:p>
        </w:tc>
      </w:tr>
      <w:tr w:rsidR="00E35918" w:rsidRPr="001C5D04" w14:paraId="0B04DA4F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68A4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448AE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12</w:t>
            </w:r>
          </w:p>
        </w:tc>
      </w:tr>
      <w:tr w:rsidR="00E35918" w:rsidRPr="001C5D04" w14:paraId="63E1B90A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CAC9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B712D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25</w:t>
            </w:r>
          </w:p>
        </w:tc>
      </w:tr>
      <w:tr w:rsidR="00E35918" w:rsidRPr="001C5D04" w14:paraId="6331FB45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4B1D6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74C97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31</w:t>
            </w:r>
          </w:p>
        </w:tc>
      </w:tr>
      <w:tr w:rsidR="00E35918" w:rsidRPr="001C5D04" w14:paraId="3D7E12DD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16BAC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C64A5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31</w:t>
            </w:r>
          </w:p>
        </w:tc>
      </w:tr>
      <w:tr w:rsidR="00E35918" w:rsidRPr="001C5D04" w14:paraId="1583FAE2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68B1E" w14:textId="77777777" w:rsidR="00E35918" w:rsidRPr="001C5D04" w:rsidRDefault="00E35918" w:rsidP="008B2970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3C7C8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125</w:t>
            </w:r>
          </w:p>
        </w:tc>
      </w:tr>
      <w:tr w:rsidR="00E35918" w:rsidRPr="001C5D04" w14:paraId="48C14968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C5E90" w14:textId="77777777" w:rsidR="00E35918" w:rsidRPr="001C5D04" w:rsidRDefault="00E35918" w:rsidP="008B2970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45F1A" w14:textId="77777777" w:rsidR="00E35918" w:rsidRPr="001C5D04" w:rsidRDefault="00E35918" w:rsidP="008B2970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3A29E6E9" w14:textId="77777777" w:rsidR="001C5D04" w:rsidRPr="00F03459" w:rsidRDefault="001C5D04" w:rsidP="001C5D04">
      <w:pPr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Doświadczalnictwo rolnicze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35918" w:rsidRPr="001C5D04" w14:paraId="43AA4EB9" w14:textId="77777777" w:rsidTr="008B29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8C4119" w14:textId="77777777" w:rsidR="00E35918" w:rsidRPr="001C5D04" w:rsidRDefault="00E35918" w:rsidP="008B2970">
            <w:pPr>
              <w:pStyle w:val="Nagwek1"/>
              <w:spacing w:before="0" w:after="0" w:line="240" w:lineRule="exact"/>
              <w:rPr>
                <w:rFonts w:cs="Arial"/>
                <w:szCs w:val="22"/>
              </w:rPr>
            </w:pPr>
            <w:r w:rsidRPr="001C5D04">
              <w:rPr>
                <w:rFonts w:cs="Arial"/>
                <w:szCs w:val="22"/>
              </w:rPr>
              <w:lastRenderedPageBreak/>
              <w:br w:type="page"/>
              <w:t xml:space="preserve">Sylabus przedmiotu / modułu kształcenia </w:t>
            </w:r>
          </w:p>
        </w:tc>
      </w:tr>
      <w:tr w:rsidR="00E35918" w:rsidRPr="001C5D04" w14:paraId="445D3042" w14:textId="77777777" w:rsidTr="008B29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9AE5BF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6CC8BA" w14:textId="77777777" w:rsidR="00E35918" w:rsidRPr="0087726C" w:rsidRDefault="00E35918" w:rsidP="008B2970">
            <w:pPr>
              <w:pStyle w:val="sylabusyspistreci"/>
              <w:rPr>
                <w:rFonts w:ascii="Arial" w:hAnsi="Arial"/>
                <w:sz w:val="22"/>
                <w:szCs w:val="22"/>
                <w:lang w:val="en-US"/>
              </w:rPr>
            </w:pPr>
            <w:r w:rsidRPr="001C5D04">
              <w:rPr>
                <w:lang w:val="en-US"/>
              </w:rPr>
              <w:t xml:space="preserve"> </w:t>
            </w:r>
            <w:bookmarkStart w:id="6" w:name="_Toc179278264"/>
            <w:r w:rsidRPr="0087726C">
              <w:rPr>
                <w:rFonts w:ascii="Arial" w:hAnsi="Arial"/>
                <w:sz w:val="22"/>
                <w:szCs w:val="22"/>
              </w:rPr>
              <w:t>Doświadczalnictwo rolnicze</w:t>
            </w:r>
            <w:bookmarkEnd w:id="6"/>
          </w:p>
        </w:tc>
      </w:tr>
      <w:tr w:rsidR="00E35918" w:rsidRPr="001C5D04" w14:paraId="6217A5A2" w14:textId="77777777" w:rsidTr="008B297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111FA7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F8350B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lang w:val="en-US"/>
              </w:rPr>
            </w:pPr>
            <w:r w:rsidRPr="001C5D04">
              <w:rPr>
                <w:b w:val="0"/>
              </w:rPr>
              <w:t xml:space="preserve"> Experimental Designe</w:t>
            </w:r>
          </w:p>
        </w:tc>
      </w:tr>
      <w:tr w:rsidR="00E35918" w:rsidRPr="001C5D04" w14:paraId="1A77762E" w14:textId="77777777" w:rsidTr="008B29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3A325C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ACC97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polski</w:t>
            </w:r>
          </w:p>
        </w:tc>
      </w:tr>
      <w:tr w:rsidR="00E35918" w:rsidRPr="001C5D04" w14:paraId="3D944527" w14:textId="77777777" w:rsidTr="008B29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FD7476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69C415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Rolnictwo </w:t>
            </w:r>
          </w:p>
        </w:tc>
      </w:tr>
      <w:tr w:rsidR="00E35918" w:rsidRPr="001C5D04" w14:paraId="6889ECDF" w14:textId="77777777" w:rsidTr="008B29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2DB5BE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A22C4B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E35918" w:rsidRPr="001C5D04" w14:paraId="729ACFD4" w14:textId="77777777" w:rsidTr="008B29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5106A0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7DE5F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E35918" w:rsidRPr="001C5D04" w14:paraId="460E6DD2" w14:textId="77777777" w:rsidTr="008B29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23F8BE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0A6D42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drugiego stopnia </w:t>
            </w:r>
          </w:p>
        </w:tc>
      </w:tr>
      <w:tr w:rsidR="00E35918" w:rsidRPr="001C5D04" w14:paraId="370F63EF" w14:textId="77777777" w:rsidTr="008B29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97D9E5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F0069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1</w:t>
            </w:r>
          </w:p>
        </w:tc>
      </w:tr>
      <w:tr w:rsidR="00E35918" w:rsidRPr="001C5D04" w14:paraId="6A3AC212" w14:textId="77777777" w:rsidTr="008B29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798C9B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140CC6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1</w:t>
            </w:r>
          </w:p>
        </w:tc>
      </w:tr>
      <w:tr w:rsidR="00E35918" w:rsidRPr="001C5D04" w14:paraId="47FC06D4" w14:textId="77777777" w:rsidTr="008B29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342AF1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6049CC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5</w:t>
            </w:r>
          </w:p>
        </w:tc>
      </w:tr>
      <w:tr w:rsidR="00E35918" w:rsidRPr="001C5D04" w14:paraId="51AB438E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9EC630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5EABE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 Antoni Bombik</w:t>
            </w:r>
          </w:p>
        </w:tc>
      </w:tr>
      <w:tr w:rsidR="00E35918" w:rsidRPr="001C5D04" w14:paraId="1D1D2D14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4B71D5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5ACAA7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Antoni Bombik</w:t>
            </w:r>
            <w:r>
              <w:rPr>
                <w:rFonts w:cs="Arial"/>
                <w:color w:val="000000"/>
              </w:rPr>
              <w:t>, Katarzyna Rymuza</w:t>
            </w:r>
          </w:p>
        </w:tc>
      </w:tr>
      <w:tr w:rsidR="00E35918" w:rsidRPr="001C5D04" w14:paraId="7D997E25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572BE4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3B7237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Celem przedmiotu jest przedstawienie sposobów planowania i metodycznego prowadzenia badań rolniczych, opracowywania wyników eksperymentów, weryfikacji hipotez badawczych oraz interpretacji wyników.</w:t>
            </w:r>
            <w:r w:rsidRPr="001C5D04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E35918" w:rsidRPr="001C5D04" w14:paraId="6A9FF9F3" w14:textId="77777777" w:rsidTr="008B29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894D4D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674031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165AA2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 kierunkowego</w:t>
            </w:r>
          </w:p>
        </w:tc>
      </w:tr>
      <w:tr w:rsidR="00E35918" w:rsidRPr="001C5D04" w14:paraId="55B9ADD5" w14:textId="77777777" w:rsidTr="008B29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44DE49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10456C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 xml:space="preserve">Zna podstawowe pojęcia statystyki matematycznej stosowane </w:t>
            </w:r>
            <w:r>
              <w:rPr>
                <w:rFonts w:cs="Arial"/>
              </w:rPr>
              <w:t xml:space="preserve">                 </w:t>
            </w:r>
            <w:r w:rsidRPr="001C5D04">
              <w:rPr>
                <w:rFonts w:cs="Arial"/>
              </w:rPr>
              <w:t>w doświadczalnictwie oraz podstawowe pojęcia z doświadczalnictwa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443532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K_W01</w:t>
            </w:r>
          </w:p>
        </w:tc>
      </w:tr>
      <w:tr w:rsidR="00E35918" w:rsidRPr="001C5D04" w14:paraId="34B38019" w14:textId="77777777" w:rsidTr="008B29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4EA915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 w:rsidRPr="001C5D04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B96944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Wymienia rodzaje doświadczeń, rozróżnia je i zna sposoby ich zakładania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0818FD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K_W02</w:t>
            </w:r>
          </w:p>
        </w:tc>
      </w:tr>
      <w:tr w:rsidR="00E35918" w:rsidRPr="001C5D04" w14:paraId="361761DA" w14:textId="77777777" w:rsidTr="008B29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45FEEB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 w:rsidRPr="001C5D04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517448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Wyjaśnia  jak należy poprawnie analizować i interpretować wyniki otrzymane z doświadczeń</w:t>
            </w:r>
            <w:r>
              <w:rPr>
                <w:rFonts w:cs="Arial"/>
                <w:color w:val="000000"/>
              </w:rPr>
              <w:t>.</w:t>
            </w:r>
            <w:r w:rsidRPr="001C5D0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E6D21C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 w:rsidRPr="001C5D04">
              <w:rPr>
                <w:rFonts w:cs="Arial"/>
              </w:rPr>
              <w:t>K_W02</w:t>
            </w:r>
          </w:p>
        </w:tc>
      </w:tr>
      <w:tr w:rsidR="00E35918" w:rsidRPr="001C5D04" w14:paraId="4E21A873" w14:textId="77777777" w:rsidTr="008B29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11AE54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59A6F4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66C1B2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35918" w:rsidRPr="001C5D04" w14:paraId="70AE1850" w14:textId="77777777" w:rsidTr="008B29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4814FF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5A76F1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91E294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 kierunkowego</w:t>
            </w:r>
          </w:p>
        </w:tc>
      </w:tr>
      <w:tr w:rsidR="00E35918" w:rsidRPr="001C5D04" w14:paraId="5D879D44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E79904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E61449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 xml:space="preserve">Klasyfikuje  rodzaje doświadczeń i czynników doświadczalnych.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A4E239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K_U01</w:t>
            </w:r>
          </w:p>
        </w:tc>
      </w:tr>
      <w:tr w:rsidR="00E35918" w:rsidRPr="001C5D04" w14:paraId="5842307C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A91D95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E0BBD7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Formułuje hipotezę merytoryczną i  model matematyczny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92F15D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K_U01</w:t>
            </w:r>
          </w:p>
        </w:tc>
      </w:tr>
      <w:tr w:rsidR="00E35918" w:rsidRPr="001C5D04" w14:paraId="558B3081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4AEB9F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3E2627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Posiada umiejętność analizy wyników doświadczeń jednoczynnikowych</w:t>
            </w:r>
            <w:r>
              <w:rPr>
                <w:rFonts w:cs="Arial"/>
              </w:rPr>
              <w:t xml:space="preserve">                </w:t>
            </w:r>
            <w:r w:rsidRPr="001C5D04">
              <w:rPr>
                <w:rFonts w:cs="Arial"/>
              </w:rPr>
              <w:t xml:space="preserve"> i dwuczynnikowych, interpretacji wyników i wyciągania wniosków.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4A7585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K_U01</w:t>
            </w:r>
          </w:p>
        </w:tc>
      </w:tr>
      <w:tr w:rsidR="00E35918" w:rsidRPr="001C5D04" w14:paraId="75C55807" w14:textId="77777777" w:rsidTr="008B29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D09FC0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8D6F40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F1D6AC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Symbol efektu kierunkowego</w:t>
            </w:r>
          </w:p>
        </w:tc>
      </w:tr>
      <w:tr w:rsidR="00E35918" w:rsidRPr="001C5D04" w14:paraId="1B0FDE3F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CEF2B0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412460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Obiektywnie ocenia swoje umiejętności i wyraża gotowość do uczenia się przez całe życie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1D59EE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K_K01</w:t>
            </w:r>
          </w:p>
        </w:tc>
      </w:tr>
      <w:tr w:rsidR="00E35918" w:rsidRPr="001C5D04" w14:paraId="784FED1D" w14:textId="77777777" w:rsidTr="008B29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CDE81C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  <w:b/>
              </w:rPr>
            </w:pPr>
            <w:r w:rsidRPr="001C5D04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4E501D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Potrafi pracować zespołowo; rozumie konieczność systematycznej pracy. Potrafi samodzielnie wykorzystywać zdobytą  wiedzę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644F7C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K_K01</w:t>
            </w:r>
          </w:p>
          <w:p w14:paraId="564A37EA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K_K02</w:t>
            </w:r>
          </w:p>
        </w:tc>
      </w:tr>
      <w:tr w:rsidR="00E35918" w:rsidRPr="001C5D04" w14:paraId="79168460" w14:textId="77777777" w:rsidTr="008B29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85AF6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58B9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Wykłady i </w:t>
            </w:r>
            <w:r w:rsidRPr="001C5D04">
              <w:rPr>
                <w:rFonts w:cs="Arial"/>
                <w:color w:val="000000"/>
              </w:rPr>
              <w:t>ćwiczenia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E35918" w:rsidRPr="001C5D04" w14:paraId="30A8C51A" w14:textId="77777777" w:rsidTr="008B29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E1488A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lastRenderedPageBreak/>
              <w:br w:type="page"/>
              <w:t>Wymagania wstępne i dodatkowe</w:t>
            </w:r>
            <w:r w:rsidRPr="001C5D04">
              <w:rPr>
                <w:b w:val="0"/>
              </w:rPr>
              <w:t xml:space="preserve">: </w:t>
            </w:r>
          </w:p>
        </w:tc>
      </w:tr>
      <w:tr w:rsidR="00E35918" w:rsidRPr="001C5D04" w14:paraId="358C116B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E50BC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  <w:color w:val="000000"/>
              </w:rPr>
              <w:t>Z</w:t>
            </w:r>
            <w:r w:rsidRPr="001C5D04">
              <w:rPr>
                <w:rFonts w:cs="Arial"/>
                <w:color w:val="000000"/>
              </w:rPr>
              <w:t xml:space="preserve">najomość statystyki matematycznej, podstaw agrometeorologii, gleboznawstwa, hodowli roślin oraz podstaw produkcji roślinnej. </w:t>
            </w:r>
          </w:p>
        </w:tc>
      </w:tr>
      <w:tr w:rsidR="00E35918" w:rsidRPr="001C5D04" w14:paraId="5CF2B63E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84F688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Treści modułu kształcenia:</w:t>
            </w:r>
          </w:p>
        </w:tc>
      </w:tr>
      <w:tr w:rsidR="00E35918" w:rsidRPr="001C5D04" w14:paraId="30E57607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64582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 xml:space="preserve">Ogólna problematyka doświadczalnictwa rolniczego. Zadania i przedmiot doświadczalnictwa. Dokumentacja doświadczeń. Podstawowe pojęcia statystyki  matematycznej stosowane </w:t>
            </w:r>
            <w:r>
              <w:rPr>
                <w:rFonts w:cs="Arial"/>
                <w:color w:val="000000"/>
              </w:rPr>
              <w:t xml:space="preserve">                                    </w:t>
            </w:r>
            <w:r w:rsidRPr="001C5D04">
              <w:rPr>
                <w:rFonts w:cs="Arial"/>
                <w:color w:val="000000"/>
              </w:rPr>
              <w:t xml:space="preserve">w doświadczalnictwie rolniczym (populacja i próba hipoteza i test statystyczny). Podstawowe pojęcia doświadczalnictwa (materiał doświadczalny i jednostka doświadczalna, powtórzenia, czynnik doświadczalny,  obiekty doświadczalne, układ doświadczalny) Analiza wariancji w doświadczalnictwie. Model matematyczny. Modele stałe, losowe i mieszane. Testowanie hipotez. Zastosowanie testu </w:t>
            </w:r>
            <w:r>
              <w:rPr>
                <w:rFonts w:cs="Arial"/>
                <w:color w:val="000000"/>
              </w:rPr>
              <w:t xml:space="preserve">                        </w:t>
            </w:r>
            <w:r w:rsidRPr="001C5D04">
              <w:rPr>
                <w:rFonts w:cs="Arial"/>
                <w:color w:val="000000"/>
              </w:rPr>
              <w:t>t-Studenta i testów wielokrotnych do porównania średnich. Zasady planowania doświadczeń. Technika prowadzenia doświadczeń. Zmienność glebowa. Problem badawczy i hipoteza merytoryczna. Dobór czynników układu doświadczalnego. Wybór układu doświadczalnego i sformułowanie modelu matematycznego. Sposób zakładania i analizy wyników doświadczeń jednoczynnikowych (układ całkowicie losowy, układ losowanych bloków, układ kwadratu łacińskiego). Zagadnienie brakujących obserwacji. Sposób zakładania i analizy wyników doświadczeń dwuczynnikowych (układ całkowicie losowy, losowanych bloków, split-plot i split-blok). Pojęcie interakcji. Podstawowe funkcje transformujące dane</w:t>
            </w:r>
            <w:r>
              <w:rPr>
                <w:rFonts w:cs="Arial"/>
                <w:color w:val="000000"/>
              </w:rPr>
              <w:t xml:space="preserve">                   </w:t>
            </w:r>
            <w:r w:rsidRPr="001C5D04">
              <w:rPr>
                <w:rFonts w:cs="Arial"/>
                <w:color w:val="000000"/>
              </w:rPr>
              <w:t xml:space="preserve"> i analiza wyników doświadczeń z danymi przekształconymi.</w:t>
            </w:r>
          </w:p>
        </w:tc>
      </w:tr>
      <w:tr w:rsidR="00E35918" w:rsidRPr="001C5D04" w14:paraId="529157EF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DB04C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Literatura podstawowa:</w:t>
            </w:r>
          </w:p>
        </w:tc>
      </w:tr>
      <w:tr w:rsidR="00E35918" w:rsidRPr="001C5D04" w14:paraId="62E06D98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73D46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Oktaba W., 1980: Metody statystyki matematycznej w doświadczalnictwie,  PWN, Warszawa.</w:t>
            </w:r>
          </w:p>
          <w:p w14:paraId="3E266AEA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>
              <w:rPr>
                <w:rFonts w:cs="Arial"/>
                <w:color w:val="000000"/>
              </w:rPr>
              <w:t>Trętowski J., Wójcik A.R., 1991:</w:t>
            </w:r>
            <w:r w:rsidRPr="001C5D04">
              <w:rPr>
                <w:rFonts w:cs="Arial"/>
                <w:color w:val="000000"/>
              </w:rPr>
              <w:t xml:space="preserve"> Metodyka doświadczeń rolniczych, WSRP, Siedlce.</w:t>
            </w:r>
          </w:p>
        </w:tc>
      </w:tr>
      <w:tr w:rsidR="00E35918" w:rsidRPr="001C5D04" w14:paraId="6A0D5B28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D95136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Literatura dodatkowa:</w:t>
            </w:r>
          </w:p>
        </w:tc>
      </w:tr>
      <w:tr w:rsidR="00E35918" w:rsidRPr="001C5D04" w14:paraId="1F8CB2F7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F05DE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Rudnicki F., 1991: Doświadczalnictwo rolnicze, ATR, Bydgoszcz.</w:t>
            </w:r>
          </w:p>
          <w:p w14:paraId="4740E48C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  <w:color w:val="000000"/>
              </w:rPr>
              <w:t>Grużewska A., Malicki L., 2002: Podstawy doświadczalnictwa rolniczego, AP, Siedlce.</w:t>
            </w:r>
          </w:p>
        </w:tc>
      </w:tr>
      <w:tr w:rsidR="00E35918" w:rsidRPr="001C5D04" w14:paraId="540CD370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BA7AFB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Planowane formy/działania/metody dydaktyczne:</w:t>
            </w:r>
          </w:p>
        </w:tc>
      </w:tr>
      <w:tr w:rsidR="00E35918" w:rsidRPr="001C5D04" w14:paraId="3E030F21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84B07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 w:rsidRPr="001C5D04">
              <w:rPr>
                <w:rFonts w:cs="Arial"/>
                <w:color w:val="000000"/>
              </w:rPr>
              <w:t>Wykład z wykorzystaniem środków multimedialnych. Ćwiczenia – rozwiązywanie zadań (analiza wyników doświadczeń jedno i dwuczynnikowych)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E35918" w:rsidRPr="001C5D04" w14:paraId="3753674B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6838B0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Sposoby weryfikacji efektów uczenia się osiąganych przez studenta:</w:t>
            </w:r>
          </w:p>
        </w:tc>
      </w:tr>
      <w:tr w:rsidR="00E35918" w:rsidRPr="001C5D04" w14:paraId="6196651D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E7A4C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Wykład</w:t>
            </w:r>
            <w:r w:rsidRPr="001C5D04">
              <w:rPr>
                <w:rFonts w:cs="Arial"/>
              </w:rPr>
              <w:t xml:space="preserve"> - egzamin w formie pisemnej. Ćwiczenia -</w:t>
            </w:r>
            <w:r>
              <w:rPr>
                <w:rFonts w:cs="Arial"/>
              </w:rPr>
              <w:t xml:space="preserve"> </w:t>
            </w:r>
            <w:r w:rsidRPr="001C5D04">
              <w:rPr>
                <w:rFonts w:cs="Arial"/>
              </w:rPr>
              <w:t>kolokwium pisemne.</w:t>
            </w:r>
          </w:p>
        </w:tc>
      </w:tr>
      <w:tr w:rsidR="00E35918" w:rsidRPr="001C5D04" w14:paraId="015860F2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B1E984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Forma i warunki zaliczenia:</w:t>
            </w:r>
          </w:p>
        </w:tc>
      </w:tr>
      <w:tr w:rsidR="00E35918" w:rsidRPr="001C5D04" w14:paraId="2EDB5D1B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BDE49" w14:textId="77777777" w:rsidR="00E35918" w:rsidRPr="001C5D04" w:rsidRDefault="00E35918" w:rsidP="008B2970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  <w:color w:val="000000"/>
              </w:rPr>
              <w:t xml:space="preserve">Egzamin pisemny. </w:t>
            </w:r>
            <w:r w:rsidRPr="001C5D04">
              <w:rPr>
                <w:rFonts w:cs="Arial"/>
                <w:color w:val="000000"/>
              </w:rPr>
              <w:br/>
              <w:t xml:space="preserve">Kryterium oceny: 51-60% - dostateczny; 61-70% - dostateczny plus,71-80% - dobry, 81-90% - dobry plus, 91-100% - bardzo dobry. </w:t>
            </w:r>
            <w:r w:rsidRPr="001C5D04">
              <w:rPr>
                <w:rFonts w:cs="Arial"/>
                <w:color w:val="000000"/>
              </w:rPr>
              <w:br/>
              <w:t>Ćwiczenia. Dwa kolokwia w formie pisemnej</w:t>
            </w:r>
            <w:r>
              <w:rPr>
                <w:rFonts w:cs="Arial"/>
                <w:color w:val="000000"/>
              </w:rPr>
              <w:t>.</w:t>
            </w:r>
            <w:r w:rsidRPr="001C5D04">
              <w:rPr>
                <w:rFonts w:cs="Arial"/>
                <w:color w:val="000000"/>
              </w:rPr>
              <w:t xml:space="preserve"> Każde kolokwium obejmuje zestaw trzech zadań, które student musi samodzielnie rozwiązać. Za każde poprawnie rozwiązane zadanie student otrzymuje 5 punktów, Skala ocen: 8-9 pkt. – dostateczny,10 pkt. -  dostateczny plus, 11-12 pkt. – dobry, 13 pkt. – dobry plus, 14-15 pkt.  – bardzo dobry. </w:t>
            </w:r>
          </w:p>
        </w:tc>
      </w:tr>
      <w:tr w:rsidR="00E35918" w:rsidRPr="001C5D04" w14:paraId="0FBF2F6D" w14:textId="77777777" w:rsidTr="008B29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8F97CC" w14:textId="77777777" w:rsidR="00E35918" w:rsidRPr="001C5D04" w:rsidRDefault="00E35918" w:rsidP="008B2970">
            <w:pPr>
              <w:pStyle w:val="Tytukomrki"/>
              <w:spacing w:before="0" w:after="0" w:line="240" w:lineRule="exact"/>
            </w:pPr>
            <w:r w:rsidRPr="001C5D04">
              <w:t>Bilans punktów ECTS:</w:t>
            </w:r>
          </w:p>
        </w:tc>
      </w:tr>
      <w:tr w:rsidR="00E35918" w:rsidRPr="001C5D04" w14:paraId="5653C6FF" w14:textId="77777777" w:rsidTr="008B29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8B128F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Studia stacjonarne</w:t>
            </w:r>
          </w:p>
        </w:tc>
      </w:tr>
      <w:tr w:rsidR="00E35918" w:rsidRPr="001C5D04" w14:paraId="0847075A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0616AD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A0D638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Obciążenie studenta</w:t>
            </w:r>
          </w:p>
        </w:tc>
      </w:tr>
      <w:tr w:rsidR="00E35918" w:rsidRPr="001C5D04" w14:paraId="6EBC8EBA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B57A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BE27B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15</w:t>
            </w:r>
          </w:p>
        </w:tc>
      </w:tr>
      <w:tr w:rsidR="00E35918" w:rsidRPr="001C5D04" w14:paraId="316FF99D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C7420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FC186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30</w:t>
            </w:r>
          </w:p>
        </w:tc>
      </w:tr>
      <w:tr w:rsidR="00E35918" w:rsidRPr="001C5D04" w14:paraId="7CBD7CBC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7BDE6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CED6F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6</w:t>
            </w:r>
          </w:p>
        </w:tc>
      </w:tr>
      <w:tr w:rsidR="00E35918" w:rsidRPr="001C5D04" w14:paraId="18D9D352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2818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9D47E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12</w:t>
            </w:r>
          </w:p>
        </w:tc>
      </w:tr>
      <w:tr w:rsidR="00E35918" w:rsidRPr="001C5D04" w14:paraId="7A7ADAEC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CB9D7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27120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15</w:t>
            </w:r>
          </w:p>
        </w:tc>
      </w:tr>
      <w:tr w:rsidR="00E35918" w:rsidRPr="001C5D04" w14:paraId="2557272E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D8B24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FC436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22</w:t>
            </w:r>
          </w:p>
        </w:tc>
      </w:tr>
      <w:tr w:rsidR="00E35918" w:rsidRPr="001C5D04" w14:paraId="4D6E938C" w14:textId="77777777" w:rsidTr="008B29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E834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lastRenderedPageBreak/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DA39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25</w:t>
            </w:r>
          </w:p>
        </w:tc>
      </w:tr>
      <w:tr w:rsidR="00E35918" w:rsidRPr="001C5D04" w14:paraId="606B0439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F4FB5" w14:textId="77777777" w:rsidR="00E35918" w:rsidRPr="001C5D04" w:rsidRDefault="00E35918" w:rsidP="008B2970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1912C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125</w:t>
            </w:r>
          </w:p>
        </w:tc>
      </w:tr>
      <w:tr w:rsidR="00E35918" w:rsidRPr="001C5D04" w14:paraId="216F75BE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DE43D" w14:textId="77777777" w:rsidR="00E35918" w:rsidRPr="001C5D04" w:rsidRDefault="00E35918" w:rsidP="008B2970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9B05B" w14:textId="77777777" w:rsidR="00E35918" w:rsidRPr="001C5D04" w:rsidRDefault="00E35918" w:rsidP="008B2970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35918" w:rsidRPr="001C5D04" w14:paraId="6BC5AA8E" w14:textId="77777777" w:rsidTr="008B29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04B5F7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Studia niestacjonarne</w:t>
            </w:r>
          </w:p>
        </w:tc>
      </w:tr>
      <w:tr w:rsidR="00E35918" w:rsidRPr="001C5D04" w14:paraId="6EF944A2" w14:textId="77777777" w:rsidTr="008B29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2D0405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000629" w14:textId="77777777" w:rsidR="00E35918" w:rsidRPr="001C5D04" w:rsidRDefault="00E35918" w:rsidP="008B2970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 w:rsidRPr="001C5D04">
              <w:rPr>
                <w:b w:val="0"/>
                <w:bCs/>
              </w:rPr>
              <w:t>Obciążenie studenta</w:t>
            </w:r>
          </w:p>
        </w:tc>
      </w:tr>
      <w:tr w:rsidR="00E35918" w:rsidRPr="001C5D04" w14:paraId="53999FAE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AF0DC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72B6B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8</w:t>
            </w:r>
          </w:p>
        </w:tc>
      </w:tr>
      <w:tr w:rsidR="00E35918" w:rsidRPr="001C5D04" w14:paraId="7DC24542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C10F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E3709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15</w:t>
            </w:r>
          </w:p>
        </w:tc>
      </w:tr>
      <w:tr w:rsidR="00E35918" w:rsidRPr="001C5D04" w14:paraId="4B31B0AC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7F1E2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73D25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3</w:t>
            </w:r>
          </w:p>
        </w:tc>
      </w:tr>
      <w:tr w:rsidR="00E35918" w:rsidRPr="001C5D04" w14:paraId="7105E3DB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3969E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606F6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12</w:t>
            </w:r>
          </w:p>
        </w:tc>
      </w:tr>
      <w:tr w:rsidR="00E35918" w:rsidRPr="001C5D04" w14:paraId="51AD79FC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33642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53275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25</w:t>
            </w:r>
          </w:p>
        </w:tc>
      </w:tr>
      <w:tr w:rsidR="00E35918" w:rsidRPr="001C5D04" w14:paraId="28B4F7A5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D9D54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95EC0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31</w:t>
            </w:r>
          </w:p>
        </w:tc>
      </w:tr>
      <w:tr w:rsidR="00E35918" w:rsidRPr="001C5D04" w14:paraId="54EFC0E3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D2D36" w14:textId="77777777" w:rsidR="00E35918" w:rsidRPr="001C5D04" w:rsidRDefault="00E35918" w:rsidP="008B2970">
            <w:pPr>
              <w:spacing w:after="0" w:line="240" w:lineRule="exact"/>
              <w:rPr>
                <w:rFonts w:cs="Arial"/>
              </w:rPr>
            </w:pPr>
            <w:r w:rsidRPr="001C5D04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C5A44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31</w:t>
            </w:r>
          </w:p>
        </w:tc>
      </w:tr>
      <w:tr w:rsidR="00E35918" w:rsidRPr="001C5D04" w14:paraId="7403AE13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7AAAC" w14:textId="77777777" w:rsidR="00E35918" w:rsidRPr="001C5D04" w:rsidRDefault="00E35918" w:rsidP="008B2970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B32AB" w14:textId="77777777" w:rsidR="00E35918" w:rsidRPr="001C5D04" w:rsidRDefault="00E35918" w:rsidP="008B2970">
            <w:pPr>
              <w:spacing w:after="0" w:line="240" w:lineRule="exact"/>
              <w:jc w:val="center"/>
              <w:rPr>
                <w:rFonts w:cs="Arial"/>
              </w:rPr>
            </w:pPr>
            <w:r w:rsidRPr="001C5D04">
              <w:rPr>
                <w:rFonts w:cs="Arial"/>
              </w:rPr>
              <w:t>125</w:t>
            </w:r>
          </w:p>
        </w:tc>
      </w:tr>
      <w:tr w:rsidR="00E35918" w:rsidRPr="001C5D04" w14:paraId="5B5ACAA6" w14:textId="77777777" w:rsidTr="008B29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9F494" w14:textId="77777777" w:rsidR="00E35918" w:rsidRPr="001C5D04" w:rsidRDefault="00E35918" w:rsidP="008B2970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BE56" w14:textId="77777777" w:rsidR="00E35918" w:rsidRPr="001C5D04" w:rsidRDefault="00E35918" w:rsidP="008B2970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D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451D213D" w14:textId="77777777" w:rsidR="001C5D04" w:rsidRPr="00F03459" w:rsidRDefault="001C5D04" w:rsidP="00043D12">
      <w:pPr>
        <w:rPr>
          <w:rFonts w:cs="Arial"/>
        </w:rPr>
      </w:pPr>
    </w:p>
    <w:p w14:paraId="09910053" w14:textId="77777777" w:rsidR="001C5D04" w:rsidRPr="00F03459" w:rsidRDefault="001C5D04" w:rsidP="001C5D04">
      <w:pPr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C5D04" w:rsidRPr="00F03459" w14:paraId="3C7FFE1D" w14:textId="77777777" w:rsidTr="001C5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C6177E" w14:textId="77777777" w:rsidR="001C5D04" w:rsidRPr="00F03459" w:rsidRDefault="001C5D04" w:rsidP="001C5D0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1C5D04" w:rsidRPr="00F03459" w14:paraId="5F44E25C" w14:textId="77777777" w:rsidTr="001C5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446100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49F4E5" w14:textId="77777777" w:rsidR="001C5D04" w:rsidRPr="00F03459" w:rsidRDefault="001C5D04" w:rsidP="001C5D04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bookmarkStart w:id="7" w:name="_Toc179278265"/>
            <w:r w:rsidRPr="00F03459">
              <w:rPr>
                <w:rFonts w:ascii="Arial" w:hAnsi="Arial"/>
                <w:sz w:val="22"/>
                <w:szCs w:val="22"/>
              </w:rPr>
              <w:t>Odmianoznawstwo roślin rolniczych</w:t>
            </w:r>
            <w:bookmarkEnd w:id="7"/>
            <w:r w:rsidRPr="00F0345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1C5D04" w:rsidRPr="00FA08A3" w14:paraId="390AC4F6" w14:textId="77777777" w:rsidTr="001C5D0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ACD649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A599D1" w14:textId="77777777" w:rsidR="001C5D04" w:rsidRPr="00F03459" w:rsidRDefault="001C5D04" w:rsidP="001C5D04">
            <w:pPr>
              <w:rPr>
                <w:rFonts w:cs="Arial"/>
                <w:lang w:val="en-US"/>
              </w:rPr>
            </w:pPr>
            <w:r w:rsidRPr="00F03459">
              <w:rPr>
                <w:rFonts w:cs="Arial"/>
                <w:lang w:val="en-US"/>
              </w:rPr>
              <w:t>The variety of agricultural plants</w:t>
            </w:r>
          </w:p>
        </w:tc>
      </w:tr>
      <w:tr w:rsidR="001C5D04" w:rsidRPr="00F03459" w14:paraId="2439AADC" w14:textId="77777777" w:rsidTr="001C5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32E9A1" w14:textId="77777777" w:rsidR="001C5D04" w:rsidRPr="00F03459" w:rsidRDefault="001C5D04" w:rsidP="001C5D04">
            <w:pPr>
              <w:pStyle w:val="Tytukomrki"/>
            </w:pPr>
            <w:r w:rsidRPr="00F0345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C4A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polski</w:t>
            </w:r>
          </w:p>
        </w:tc>
      </w:tr>
      <w:tr w:rsidR="001C5D04" w:rsidRPr="00F03459" w14:paraId="4029743D" w14:textId="77777777" w:rsidTr="001C5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5C873F" w14:textId="77777777" w:rsidR="001C5D04" w:rsidRPr="00F03459" w:rsidRDefault="001C5D04" w:rsidP="001C5D04">
            <w:pPr>
              <w:pStyle w:val="Tytukomrki"/>
            </w:pPr>
            <w:r w:rsidRPr="00F0345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BD671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Rolnictwo</w:t>
            </w:r>
          </w:p>
        </w:tc>
      </w:tr>
      <w:tr w:rsidR="001C5D04" w:rsidRPr="00F03459" w14:paraId="3D684F28" w14:textId="77777777" w:rsidTr="001C5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5D248D" w14:textId="77777777" w:rsidR="001C5D04" w:rsidRPr="00F03459" w:rsidRDefault="001C5D04" w:rsidP="001C5D04">
            <w:pPr>
              <w:pStyle w:val="Tytukomrki"/>
            </w:pPr>
            <w:r w:rsidRPr="00F0345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FE746" w14:textId="77777777" w:rsidR="001C5D04" w:rsidRPr="00F03459" w:rsidRDefault="001C5D04" w:rsidP="001C5D04">
            <w:pPr>
              <w:rPr>
                <w:rFonts w:cs="Arial"/>
                <w:b/>
              </w:rPr>
            </w:pPr>
            <w:r w:rsidRPr="00F03459">
              <w:rPr>
                <w:rFonts w:cs="Arial"/>
                <w:color w:val="000000"/>
              </w:rPr>
              <w:t>Wydział Nauk Rolniczych</w:t>
            </w:r>
          </w:p>
        </w:tc>
      </w:tr>
      <w:tr w:rsidR="001C5D04" w:rsidRPr="00F03459" w14:paraId="0F2151D4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B18C7E" w14:textId="77777777" w:rsidR="001C5D04" w:rsidRPr="00F03459" w:rsidRDefault="001C5D04" w:rsidP="001C5D04">
            <w:pPr>
              <w:pStyle w:val="Tytukomrki"/>
            </w:pPr>
            <w:r w:rsidRPr="00F0345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7AB3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obowiązkowy</w:t>
            </w:r>
          </w:p>
        </w:tc>
      </w:tr>
      <w:tr w:rsidR="001C5D04" w:rsidRPr="00F03459" w14:paraId="7CA3AB8C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4CDF80" w14:textId="77777777" w:rsidR="001C5D04" w:rsidRPr="00F03459" w:rsidRDefault="001C5D04" w:rsidP="001C5D04">
            <w:pPr>
              <w:pStyle w:val="Tytukomrki"/>
            </w:pPr>
            <w:r w:rsidRPr="00F0345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26EECA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drugiego stopnia</w:t>
            </w:r>
          </w:p>
        </w:tc>
      </w:tr>
      <w:tr w:rsidR="001C5D04" w:rsidRPr="00F03459" w14:paraId="010D53E7" w14:textId="77777777" w:rsidTr="001C5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916EB" w14:textId="77777777" w:rsidR="001C5D04" w:rsidRPr="00F03459" w:rsidRDefault="001C5D04" w:rsidP="001C5D04">
            <w:pPr>
              <w:pStyle w:val="Tytukomrki"/>
            </w:pPr>
            <w:r w:rsidRPr="00F0345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0EEF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pierwszy</w:t>
            </w:r>
          </w:p>
        </w:tc>
      </w:tr>
      <w:tr w:rsidR="001C5D04" w:rsidRPr="00F03459" w14:paraId="48D6BEA8" w14:textId="77777777" w:rsidTr="001C5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587F49" w14:textId="77777777" w:rsidR="001C5D04" w:rsidRPr="00F03459" w:rsidRDefault="001C5D04" w:rsidP="001C5D04">
            <w:pPr>
              <w:pStyle w:val="Tytukomrki"/>
            </w:pPr>
            <w:r w:rsidRPr="00F0345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18007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pierwszy</w:t>
            </w:r>
          </w:p>
        </w:tc>
      </w:tr>
      <w:tr w:rsidR="001C5D04" w:rsidRPr="00F03459" w14:paraId="4CFBE134" w14:textId="77777777" w:rsidTr="001C5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5CFC4F" w14:textId="77777777" w:rsidR="001C5D04" w:rsidRPr="00F03459" w:rsidRDefault="001C5D04" w:rsidP="001C5D04">
            <w:pPr>
              <w:pStyle w:val="Tytukomrki"/>
            </w:pPr>
            <w:r w:rsidRPr="00F0345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8554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3</w:t>
            </w:r>
          </w:p>
        </w:tc>
      </w:tr>
      <w:tr w:rsidR="001C5D04" w:rsidRPr="00F03459" w14:paraId="078B3169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FB5703" w14:textId="77777777" w:rsidR="001C5D04" w:rsidRPr="00F03459" w:rsidRDefault="001C5D04" w:rsidP="001C5D04">
            <w:pPr>
              <w:pStyle w:val="Tytukomrki"/>
            </w:pPr>
            <w:r w:rsidRPr="00F0345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6071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 Prof. dr hab. Krystyna Zarzecka</w:t>
            </w:r>
          </w:p>
        </w:tc>
      </w:tr>
      <w:tr w:rsidR="001C5D04" w:rsidRPr="00F03459" w14:paraId="2D21B3B6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F34F22" w14:textId="77777777" w:rsidR="001C5D04" w:rsidRPr="00F03459" w:rsidRDefault="001C5D04" w:rsidP="001C5D04">
            <w:pPr>
              <w:pStyle w:val="Tytukomrki"/>
            </w:pPr>
            <w:r w:rsidRPr="00F0345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2F717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 Prof. dr hab. Krystyna Zarzecka</w:t>
            </w:r>
          </w:p>
        </w:tc>
      </w:tr>
      <w:tr w:rsidR="001C5D04" w:rsidRPr="00F03459" w14:paraId="6683CC6B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F81BDF" w14:textId="77777777" w:rsidR="001C5D04" w:rsidRPr="00F03459" w:rsidRDefault="001C5D04" w:rsidP="001C5D04">
            <w:pPr>
              <w:pStyle w:val="Tytukomrki"/>
            </w:pPr>
            <w:r w:rsidRPr="00F0345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1E9D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Zapoznanie studentów z podstawowymi pojęciami z zakresu odmianoznawstwa. Poznanie wartości gospodarczej odmian i zasady doboru odmian roślin rolniczych</w:t>
            </w:r>
          </w:p>
        </w:tc>
      </w:tr>
      <w:tr w:rsidR="001C5D04" w:rsidRPr="00F03459" w14:paraId="2D9BBE56" w14:textId="77777777" w:rsidTr="001C5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4613D6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73F952" w14:textId="77777777" w:rsidR="001C5D04" w:rsidRPr="00F03459" w:rsidRDefault="001C5D04" w:rsidP="001C5D04">
            <w:pPr>
              <w:pStyle w:val="Tytukomrki"/>
            </w:pPr>
            <w:r w:rsidRPr="00F0345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308CF1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468CB8A7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E1B957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901F1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Opisuje kierunki zmian w postępie biologicznym, jego wykorzystanie w zwiększaniu produktywności roślin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067393" w14:textId="77777777" w:rsidR="001C5D04" w:rsidRPr="00F03459" w:rsidRDefault="001C5D04" w:rsidP="001C5D04">
            <w:pPr>
              <w:rPr>
                <w:rFonts w:cs="Arial"/>
                <w:bCs/>
              </w:rPr>
            </w:pPr>
            <w:r w:rsidRPr="00F03459">
              <w:rPr>
                <w:rFonts w:cs="Arial"/>
                <w:color w:val="000000"/>
              </w:rPr>
              <w:t>K_W04, K_W05</w:t>
            </w:r>
          </w:p>
        </w:tc>
      </w:tr>
      <w:tr w:rsidR="001C5D04" w:rsidRPr="00F03459" w14:paraId="7332D91F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94A7E0" w14:textId="77777777" w:rsidR="001C5D04" w:rsidRPr="00F03459" w:rsidRDefault="001C5D04" w:rsidP="001C5D04">
            <w:pPr>
              <w:rPr>
                <w:rFonts w:cs="Arial"/>
                <w:bCs/>
              </w:rPr>
            </w:pPr>
            <w:r w:rsidRPr="00F0345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F9019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Zna i rozumie znaczenie nowych odmian roślin w kształtowaniu produkcji rolniczej oraz zasady doboru odmian roślin rolniczych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BF9137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color w:val="000000"/>
              </w:rPr>
              <w:t>K_W05</w:t>
            </w:r>
          </w:p>
        </w:tc>
      </w:tr>
      <w:tr w:rsidR="001C5D04" w:rsidRPr="00F03459" w14:paraId="465A8EFA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C07B11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3DF7F1" w14:textId="77777777" w:rsidR="001C5D04" w:rsidRPr="00F03459" w:rsidRDefault="001C5D04" w:rsidP="001C5D04">
            <w:pPr>
              <w:pStyle w:val="Tytukomrki"/>
            </w:pPr>
            <w:r w:rsidRPr="00F03459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5DBE4E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6A58A888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2BE217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8D5AF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Posiada umiejętność wdrażania osiągnięć postępu biologicznego w różnych technologiach do praktyki rolniczej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E7313C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color w:val="000000"/>
              </w:rPr>
              <w:t>K_U07</w:t>
            </w:r>
          </w:p>
        </w:tc>
      </w:tr>
      <w:tr w:rsidR="001C5D04" w:rsidRPr="00F03459" w14:paraId="237C0BF6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464C29" w14:textId="77777777" w:rsidR="001C5D04" w:rsidRPr="00F03459" w:rsidRDefault="001C5D04" w:rsidP="001C5D04">
            <w:pPr>
              <w:rPr>
                <w:rFonts w:cs="Arial"/>
                <w:bCs/>
              </w:rPr>
            </w:pPr>
            <w:r w:rsidRPr="00F03459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E4AA2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Potrafi dokonać oceny różnych technologii uprawy i ochrony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611554" w14:textId="77777777" w:rsidR="001C5D04" w:rsidRPr="00F03459" w:rsidRDefault="001C5D04" w:rsidP="001C5D04">
            <w:pPr>
              <w:rPr>
                <w:rFonts w:cs="Arial"/>
                <w:bCs/>
              </w:rPr>
            </w:pPr>
            <w:r w:rsidRPr="00F03459">
              <w:rPr>
                <w:rFonts w:cs="Arial"/>
                <w:color w:val="000000"/>
              </w:rPr>
              <w:t>K_U07</w:t>
            </w:r>
          </w:p>
        </w:tc>
      </w:tr>
      <w:tr w:rsidR="001C5D04" w:rsidRPr="00F03459" w14:paraId="073D846E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E3AB0A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259433" w14:textId="77777777" w:rsidR="001C5D04" w:rsidRPr="00F03459" w:rsidRDefault="001C5D04" w:rsidP="001C5D04">
            <w:pPr>
              <w:pStyle w:val="Tytukomrki"/>
            </w:pPr>
            <w:r w:rsidRPr="00F03459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B31BC8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5B7C5C45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0E147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34DB2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Ma świadomość poziomu swojej wiedzy i umiejętności, konieczności stałego aktualizowania wiedzy kierunkowej oraz podnoszenia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C88AA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K_K01</w:t>
            </w:r>
          </w:p>
        </w:tc>
      </w:tr>
      <w:tr w:rsidR="001C5D04" w:rsidRPr="00F03459" w14:paraId="7B8484E2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ECABF7" w14:textId="77777777" w:rsidR="001C5D04" w:rsidRPr="00F03459" w:rsidRDefault="001C5D04" w:rsidP="001C5D04">
            <w:pPr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8E07F6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Jest wrażliwy na przestrzeganie zasad ochrony środowiska rolniczego, jest świadomy ryzyka produkcyjnego i ekonomicznego wynikającego z działalności rolniczej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D42B0E" w14:textId="77777777" w:rsidR="001C5D04" w:rsidRPr="00F03459" w:rsidRDefault="001C5D04" w:rsidP="001C5D04">
            <w:pPr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K_K04</w:t>
            </w:r>
          </w:p>
        </w:tc>
      </w:tr>
      <w:tr w:rsidR="001C5D04" w:rsidRPr="00F03459" w14:paraId="763DB9F2" w14:textId="77777777" w:rsidTr="001C5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EAD946" w14:textId="77777777" w:rsidR="001C5D04" w:rsidRPr="00F03459" w:rsidRDefault="001C5D04" w:rsidP="001C5D04">
            <w:pPr>
              <w:pStyle w:val="Tytukomrki"/>
            </w:pPr>
            <w:r w:rsidRPr="00F0345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1FF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Wykłady, ćwiczenia audytoryjne</w:t>
            </w:r>
          </w:p>
        </w:tc>
      </w:tr>
      <w:tr w:rsidR="001C5D04" w:rsidRPr="00F03459" w14:paraId="38D59FC5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1369FB" w14:textId="77777777" w:rsidR="001C5D04" w:rsidRPr="00F03459" w:rsidRDefault="001C5D04" w:rsidP="001C5D04">
            <w:pPr>
              <w:pStyle w:val="Tytukomrki"/>
            </w:pPr>
            <w:r w:rsidRPr="00F03459">
              <w:br w:type="page"/>
              <w:t>Wymagania wstępne i dodatkowe:</w:t>
            </w:r>
          </w:p>
        </w:tc>
      </w:tr>
      <w:tr w:rsidR="001C5D04" w:rsidRPr="00F03459" w14:paraId="39F72A1E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F1D6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Znajomość podstawowej wiedzy z zakresu ogólnej uprawy roli i szczegółowej uprawy roślin oraz nauk pokrewnych</w:t>
            </w:r>
          </w:p>
        </w:tc>
      </w:tr>
      <w:tr w:rsidR="001C5D04" w:rsidRPr="00F03459" w14:paraId="57AC09E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17A1EE" w14:textId="77777777" w:rsidR="001C5D04" w:rsidRPr="00F03459" w:rsidRDefault="001C5D04" w:rsidP="001C5D04">
            <w:pPr>
              <w:pStyle w:val="Tytukomrki"/>
            </w:pPr>
            <w:r w:rsidRPr="00F03459">
              <w:t>Treści modułu kształcenia:</w:t>
            </w:r>
          </w:p>
        </w:tc>
      </w:tr>
      <w:tr w:rsidR="001C5D04" w:rsidRPr="00F03459" w14:paraId="2BEBFCC2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549C5" w14:textId="77777777" w:rsidR="001C5D04" w:rsidRPr="00F03459" w:rsidRDefault="001C5D04" w:rsidP="001C5D04">
            <w:pPr>
              <w:pStyle w:val="Akapitzlist"/>
              <w:ind w:left="709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Podstawowe pojęcia i terminy związane z odmianoznawstwem. </w:t>
            </w:r>
            <w:r w:rsidRPr="00F03459">
              <w:rPr>
                <w:rFonts w:cs="Arial"/>
              </w:rPr>
              <w:t>Struktura organizacyjna oceny odmian roślin uprawnych. Badania rejestrowe odmian – badania OWT (odrębność, wyrównanie, trwałość).</w:t>
            </w:r>
            <w:r w:rsidRPr="00F03459">
              <w:rPr>
                <w:rFonts w:cs="Arial"/>
                <w:color w:val="000000"/>
              </w:rPr>
              <w:t xml:space="preserve"> </w:t>
            </w:r>
            <w:r w:rsidRPr="00F03459">
              <w:rPr>
                <w:rFonts w:cs="Arial"/>
              </w:rPr>
              <w:t>Badania rejestrowe odmian – badania WGO (wartość gospodarcza odmian). Porejestrowe badania wartości gospodarczej odmian – Porejestrowe Doświadczalnictwo Odmianowe PDO i PDOiR: plonowanie odmian, podstawowe cechy użytkowe odmian, cechy jakościowe, cechy odpornościowe.</w:t>
            </w:r>
            <w:r w:rsidRPr="00F03459">
              <w:rPr>
                <w:rFonts w:cs="Arial"/>
                <w:color w:val="000000"/>
              </w:rPr>
              <w:t xml:space="preserve"> </w:t>
            </w:r>
            <w:r w:rsidRPr="00F03459">
              <w:rPr>
                <w:rFonts w:cs="Arial"/>
              </w:rPr>
              <w:t>Uwarunkowania i możliwości doboru odmian roślin rolniczych w kraju i na obszarze województw w określonych warunkach gospodarowania.</w:t>
            </w:r>
          </w:p>
        </w:tc>
      </w:tr>
      <w:tr w:rsidR="001C5D04" w:rsidRPr="00F03459" w14:paraId="6AA818FE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4C716D" w14:textId="77777777" w:rsidR="001C5D04" w:rsidRPr="00F03459" w:rsidRDefault="001C5D04" w:rsidP="001C5D04">
            <w:pPr>
              <w:pStyle w:val="Tytukomrki"/>
            </w:pPr>
            <w:r w:rsidRPr="00F03459">
              <w:t>Literatura podstawowa:</w:t>
            </w:r>
          </w:p>
        </w:tc>
      </w:tr>
      <w:tr w:rsidR="001C5D04" w:rsidRPr="00F03459" w14:paraId="6AD0C899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3C388" w14:textId="77777777" w:rsidR="00C85002" w:rsidRPr="00C85002" w:rsidRDefault="00C85002" w:rsidP="00C8500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after="0" w:line="240" w:lineRule="auto"/>
              <w:ind w:left="714" w:hanging="357"/>
              <w:contextualSpacing/>
              <w:rPr>
                <w:rFonts w:cs="Arial"/>
              </w:rPr>
            </w:pPr>
            <w:r w:rsidRPr="00C85002">
              <w:rPr>
                <w:rFonts w:cs="Arial"/>
              </w:rPr>
              <w:t>Szymczyk R. Odmianoznawstwo i ocena odmian. PWRiL, Poznań, 2006.</w:t>
            </w:r>
          </w:p>
          <w:p w14:paraId="50010A87" w14:textId="77777777" w:rsidR="00C85002" w:rsidRPr="00C85002" w:rsidRDefault="00C85002" w:rsidP="00C85002">
            <w:pPr>
              <w:numPr>
                <w:ilvl w:val="0"/>
                <w:numId w:val="4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ind w:left="714" w:hanging="357"/>
              <w:contextualSpacing/>
              <w:rPr>
                <w:rFonts w:cs="Arial"/>
              </w:rPr>
            </w:pPr>
            <w:r w:rsidRPr="00C85002">
              <w:rPr>
                <w:rFonts w:cs="Arial"/>
              </w:rPr>
              <w:t>Lista odmian roślin rolniczych wpisanych do krajowego rejestru w Polsce. Wyd. COBORU, Słupia Wielka, 2020-2024 – czasopismo ISSN 1231-8299.</w:t>
            </w:r>
          </w:p>
          <w:p w14:paraId="52FDB9E1" w14:textId="77777777" w:rsidR="001C5D04" w:rsidRPr="00F03459" w:rsidRDefault="00C85002" w:rsidP="00C85002">
            <w:pPr>
              <w:pStyle w:val="Akapitzlist"/>
              <w:numPr>
                <w:ilvl w:val="0"/>
                <w:numId w:val="41"/>
              </w:numPr>
              <w:spacing w:before="0" w:after="0" w:line="240" w:lineRule="auto"/>
              <w:ind w:left="714" w:hanging="357"/>
              <w:rPr>
                <w:rFonts w:cs="Arial"/>
              </w:rPr>
            </w:pPr>
            <w:r w:rsidRPr="00C85002">
              <w:rPr>
                <w:rFonts w:cs="Arial"/>
              </w:rPr>
              <w:t>Listy zalecanych do uprawy odmian na obszarze województw. Wyd. COBORU, Słupia Wielka, 2020-2024.</w:t>
            </w:r>
          </w:p>
        </w:tc>
      </w:tr>
      <w:tr w:rsidR="001C5D04" w:rsidRPr="00F03459" w14:paraId="0434E63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AC89F2" w14:textId="77777777" w:rsidR="001C5D04" w:rsidRPr="00F03459" w:rsidRDefault="001C5D04" w:rsidP="001C5D04">
            <w:pPr>
              <w:pStyle w:val="Tytukomrki"/>
            </w:pPr>
            <w:r w:rsidRPr="00F03459">
              <w:t>Literatura dodatkowa:</w:t>
            </w:r>
          </w:p>
        </w:tc>
      </w:tr>
      <w:tr w:rsidR="001C5D04" w:rsidRPr="00F03459" w14:paraId="29AEED2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011D5" w14:textId="77777777" w:rsidR="00C85002" w:rsidRPr="00C85002" w:rsidRDefault="00C85002" w:rsidP="00C8500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C85002">
              <w:rPr>
                <w:rFonts w:cs="Arial"/>
              </w:rPr>
              <w:t xml:space="preserve">Listy opisowe odmian. Wyd. COBORU, Słupia Wielka, 2020-2024.  </w:t>
            </w:r>
          </w:p>
          <w:p w14:paraId="72691A60" w14:textId="77777777" w:rsidR="00C85002" w:rsidRPr="00C85002" w:rsidRDefault="00C85002" w:rsidP="00C8500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C85002">
              <w:rPr>
                <w:rFonts w:cs="Arial"/>
              </w:rPr>
              <w:t>Ustawa  z 2012 r. „O nasiennictwie”.  Ustawa z 16 grudnia 2016. „O zmianie ustawy o nasiennictwie”.</w:t>
            </w:r>
          </w:p>
          <w:p w14:paraId="4525DAC6" w14:textId="77777777" w:rsidR="00C85002" w:rsidRPr="00C85002" w:rsidRDefault="00C85002" w:rsidP="00C8500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C85002">
              <w:rPr>
                <w:rFonts w:cs="Arial"/>
              </w:rPr>
              <w:t>Aktualnie obowiązujące przepisy prawne.</w:t>
            </w:r>
          </w:p>
          <w:p w14:paraId="5846A82F" w14:textId="77777777" w:rsidR="001C5D04" w:rsidRPr="00F03459" w:rsidRDefault="00C85002" w:rsidP="00C8500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C85002">
              <w:rPr>
                <w:rFonts w:cs="Arial"/>
              </w:rPr>
              <w:t>Czasopisma naukowe o tematyce odmianoznawczej</w:t>
            </w:r>
          </w:p>
        </w:tc>
      </w:tr>
      <w:tr w:rsidR="001C5D04" w:rsidRPr="00F03459" w14:paraId="547E9045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CC3E4B" w14:textId="77777777" w:rsidR="001C5D04" w:rsidRPr="00F03459" w:rsidRDefault="001C5D04" w:rsidP="001C5D04">
            <w:pPr>
              <w:pStyle w:val="Tytukomrki"/>
            </w:pPr>
            <w:r w:rsidRPr="00F03459">
              <w:t>Planowane formy/działania/metody dydaktyczne:</w:t>
            </w:r>
          </w:p>
        </w:tc>
      </w:tr>
      <w:tr w:rsidR="001C5D04" w:rsidRPr="00F03459" w14:paraId="1F9865D9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19CC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Wykład – metoda podająca z wykorzystaniem prezentacji multimedialnej; ćwiczenia audytoryjne – metoda podająca, aktywizująca i praktyczna, praca w podgrupach</w:t>
            </w:r>
          </w:p>
        </w:tc>
      </w:tr>
      <w:tr w:rsidR="001C5D04" w:rsidRPr="00F03459" w14:paraId="5D368B8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87EA5C" w14:textId="77777777" w:rsidR="001C5D04" w:rsidRPr="00F03459" w:rsidRDefault="001C5D04" w:rsidP="001C5D04">
            <w:pPr>
              <w:pStyle w:val="Tytukomrki"/>
            </w:pPr>
            <w:r w:rsidRPr="00F03459">
              <w:t>Sposoby weryfikacji efektów uczenia się osiąganych przez studenta:</w:t>
            </w:r>
          </w:p>
        </w:tc>
      </w:tr>
      <w:tr w:rsidR="001C5D04" w:rsidRPr="00F03459" w14:paraId="3963E4F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4D960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Wykład: egzamin pisemny (ustny); ćwiczenia: kolokwium pisemne (w formie opisowej), aktywność na zajęciach</w:t>
            </w:r>
          </w:p>
        </w:tc>
      </w:tr>
      <w:tr w:rsidR="001C5D04" w:rsidRPr="00F03459" w14:paraId="66CE9FD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54585C" w14:textId="77777777" w:rsidR="001C5D04" w:rsidRPr="00F03459" w:rsidRDefault="001C5D04" w:rsidP="001C5D04">
            <w:pPr>
              <w:pStyle w:val="Tytukomrki"/>
            </w:pPr>
            <w:r w:rsidRPr="00F03459">
              <w:t>Forma i warunki zaliczenia:</w:t>
            </w:r>
          </w:p>
        </w:tc>
      </w:tr>
      <w:tr w:rsidR="001C5D04" w:rsidRPr="00F03459" w14:paraId="037126D0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68320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lastRenderedPageBreak/>
              <w:t>Warunek uzyskania zaliczenia z przedmiotu: spełnienie każdego z trzech niżej opisanych warunków: u</w:t>
            </w:r>
            <w:r w:rsidRPr="00F03459">
              <w:rPr>
                <w:rFonts w:cs="Arial"/>
              </w:rPr>
              <w:t>zyskanie co najmniej 10 punktów z kolokwiów, uzyskanie łącznie co najmniej 26 punktów z kolokwiów i egzaminu pisemnego, uzyskanie łącznie co najmniej 51% punktów ze wszystkich form zaliczenia. Sposób uzyskania punktów: pierwsze kolokwium: 10 pkt, drugie kolokwium: 10 pkt, egzamin pisemny: 30 pkt. Dwie poprawy każdego z kolokwium w trakcie zajęć w semestrze</w:t>
            </w:r>
          </w:p>
        </w:tc>
      </w:tr>
      <w:tr w:rsidR="001C5D04" w:rsidRPr="00F03459" w14:paraId="15AC56E9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EAB848" w14:textId="77777777" w:rsidR="001C5D04" w:rsidRPr="00F03459" w:rsidRDefault="001C5D04" w:rsidP="001C5D04">
            <w:pPr>
              <w:pStyle w:val="Tytukomrki"/>
            </w:pPr>
            <w:r w:rsidRPr="00F03459">
              <w:t>Bilans punktów ECTS:</w:t>
            </w:r>
          </w:p>
        </w:tc>
      </w:tr>
      <w:tr w:rsidR="001C5D04" w:rsidRPr="00F03459" w14:paraId="75E76B35" w14:textId="77777777" w:rsidTr="001C5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8ED754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stacjonarne</w:t>
            </w:r>
          </w:p>
        </w:tc>
      </w:tr>
      <w:tr w:rsidR="001C5D04" w:rsidRPr="00F03459" w14:paraId="21B38543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08CB36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68B34E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7FCB6963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C319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6FD9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396CCD3B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6EB8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5AD7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7F21F2E2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A14FF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435D6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53F24661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FC56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40F0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</w:t>
            </w:r>
          </w:p>
        </w:tc>
      </w:tr>
      <w:tr w:rsidR="001C5D04" w:rsidRPr="00F03459" w14:paraId="0B617BDE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2DD3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D68F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38508B5D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9B1D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855C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37768D40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F4C3A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BED9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06F43CA5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5B075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F5B0A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b/>
                <w:bCs/>
              </w:rPr>
              <w:t>3</w:t>
            </w:r>
          </w:p>
        </w:tc>
      </w:tr>
      <w:tr w:rsidR="001C5D04" w:rsidRPr="00F03459" w14:paraId="0D3AEED8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C72748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niestacjonarne</w:t>
            </w:r>
          </w:p>
        </w:tc>
      </w:tr>
      <w:tr w:rsidR="001C5D04" w:rsidRPr="00F03459" w14:paraId="13E8A4C2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E98759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FA219F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52AE70CB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571B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7EE50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5E651904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9EDC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45A9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41F74A9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DA27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DA9C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3E0D6CC9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5D3D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C5CB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10</w:t>
            </w:r>
          </w:p>
        </w:tc>
      </w:tr>
      <w:tr w:rsidR="001C5D04" w:rsidRPr="00F03459" w14:paraId="1CB50B09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3D7A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A3EB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14</w:t>
            </w:r>
          </w:p>
        </w:tc>
      </w:tr>
      <w:tr w:rsidR="001C5D04" w:rsidRPr="00F03459" w14:paraId="2D6D82EB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52B3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7B9B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20</w:t>
            </w:r>
          </w:p>
        </w:tc>
      </w:tr>
      <w:tr w:rsidR="001C5D04" w:rsidRPr="00F03459" w14:paraId="3736476D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44391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F57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58C6958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EEEF9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2A026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b/>
                <w:bCs/>
              </w:rPr>
              <w:t>3</w:t>
            </w:r>
          </w:p>
        </w:tc>
      </w:tr>
    </w:tbl>
    <w:p w14:paraId="5563B0C3" w14:textId="77777777" w:rsidR="001C5D04" w:rsidRPr="00F03459" w:rsidRDefault="001C5D04" w:rsidP="00043D12">
      <w:pPr>
        <w:rPr>
          <w:rFonts w:cs="Arial"/>
        </w:rPr>
      </w:pPr>
    </w:p>
    <w:p w14:paraId="6C811CAD" w14:textId="77777777" w:rsidR="001C5D04" w:rsidRPr="00F03459" w:rsidRDefault="001C5D04" w:rsidP="001C5D04">
      <w:pPr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Gospodarka nawozowa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C5D04" w:rsidRPr="00F03459" w14:paraId="255DA5A1" w14:textId="77777777" w:rsidTr="001C5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361202" w14:textId="77777777" w:rsidR="001C5D04" w:rsidRPr="00F03459" w:rsidRDefault="001C5D04" w:rsidP="001C5D0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1C5D04" w:rsidRPr="00F03459" w14:paraId="34F038D4" w14:textId="77777777" w:rsidTr="001C5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A7CF3B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C5D7B0" w14:textId="77777777" w:rsidR="001C5D04" w:rsidRPr="00F03459" w:rsidRDefault="001C5D04" w:rsidP="001C5D04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bookmarkStart w:id="8" w:name="_Toc179278266"/>
            <w:r w:rsidRPr="00F03459">
              <w:rPr>
                <w:rFonts w:ascii="Arial" w:hAnsi="Arial"/>
                <w:sz w:val="22"/>
                <w:szCs w:val="22"/>
              </w:rPr>
              <w:t>Gospodarka nawozowa</w:t>
            </w:r>
            <w:bookmarkEnd w:id="8"/>
          </w:p>
        </w:tc>
      </w:tr>
      <w:tr w:rsidR="001C5D04" w:rsidRPr="00F03459" w14:paraId="06EE7FDC" w14:textId="77777777" w:rsidTr="001C5D0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C0F833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FEBEE7" w14:textId="77777777" w:rsidR="001C5D04" w:rsidRPr="00F03459" w:rsidRDefault="001C5D04" w:rsidP="001C5D04">
            <w:pPr>
              <w:rPr>
                <w:rFonts w:cs="Arial"/>
                <w:lang w:val="en-US"/>
              </w:rPr>
            </w:pPr>
            <w:r w:rsidRPr="00F03459">
              <w:rPr>
                <w:rFonts w:cs="Arial"/>
                <w:lang w:val="en-US"/>
              </w:rPr>
              <w:t>Fertilizer management</w:t>
            </w:r>
          </w:p>
        </w:tc>
      </w:tr>
      <w:tr w:rsidR="001C5D04" w:rsidRPr="00F03459" w14:paraId="66540611" w14:textId="77777777" w:rsidTr="001C5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ABC988" w14:textId="77777777" w:rsidR="001C5D04" w:rsidRPr="00F03459" w:rsidRDefault="001C5D04" w:rsidP="001C5D04">
            <w:pPr>
              <w:pStyle w:val="Tytukomrki"/>
            </w:pPr>
            <w:r w:rsidRPr="00F0345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192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polski</w:t>
            </w:r>
          </w:p>
        </w:tc>
      </w:tr>
      <w:tr w:rsidR="001C5D04" w:rsidRPr="00F03459" w14:paraId="0359F485" w14:textId="77777777" w:rsidTr="001C5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79966A" w14:textId="77777777" w:rsidR="001C5D04" w:rsidRPr="00F03459" w:rsidRDefault="001C5D04" w:rsidP="001C5D04">
            <w:pPr>
              <w:pStyle w:val="Tytukomrki"/>
            </w:pPr>
            <w:r w:rsidRPr="00F0345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8C2AF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Rolnictwo</w:t>
            </w:r>
          </w:p>
        </w:tc>
      </w:tr>
      <w:tr w:rsidR="001C5D04" w:rsidRPr="00F03459" w14:paraId="021D49B8" w14:textId="77777777" w:rsidTr="001C5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06462B" w14:textId="77777777" w:rsidR="001C5D04" w:rsidRPr="00F03459" w:rsidRDefault="001C5D04" w:rsidP="001C5D04">
            <w:pPr>
              <w:pStyle w:val="Tytukomrki"/>
            </w:pPr>
            <w:r w:rsidRPr="00F0345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BEADC5" w14:textId="77777777" w:rsidR="001C5D04" w:rsidRPr="00F03459" w:rsidRDefault="001C5D04" w:rsidP="001C5D04">
            <w:pPr>
              <w:rPr>
                <w:rFonts w:cs="Arial"/>
                <w:b/>
              </w:rPr>
            </w:pPr>
            <w:r w:rsidRPr="00F03459">
              <w:rPr>
                <w:rFonts w:cs="Arial"/>
                <w:b/>
              </w:rPr>
              <w:t>Wydział Nauk Rolniczych</w:t>
            </w:r>
          </w:p>
        </w:tc>
      </w:tr>
      <w:tr w:rsidR="001C5D04" w:rsidRPr="00F03459" w14:paraId="0C650B7A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A1C194" w14:textId="77777777" w:rsidR="001C5D04" w:rsidRPr="00F03459" w:rsidRDefault="001C5D04" w:rsidP="001C5D04">
            <w:pPr>
              <w:pStyle w:val="Tytukomrki"/>
            </w:pPr>
            <w:r w:rsidRPr="00F0345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8C2B4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obowiązkowy</w:t>
            </w:r>
          </w:p>
        </w:tc>
      </w:tr>
      <w:tr w:rsidR="001C5D04" w:rsidRPr="00F03459" w14:paraId="50C79C54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760224" w14:textId="77777777" w:rsidR="001C5D04" w:rsidRPr="00F03459" w:rsidRDefault="001C5D04" w:rsidP="001C5D04">
            <w:pPr>
              <w:pStyle w:val="Tytukomrki"/>
            </w:pPr>
            <w:r w:rsidRPr="00F0345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3CE91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drugiego stopnia</w:t>
            </w:r>
          </w:p>
        </w:tc>
      </w:tr>
      <w:tr w:rsidR="001C5D04" w:rsidRPr="00F03459" w14:paraId="679090B1" w14:textId="77777777" w:rsidTr="001C5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C53575" w14:textId="77777777" w:rsidR="001C5D04" w:rsidRPr="00F03459" w:rsidRDefault="001C5D04" w:rsidP="001C5D04">
            <w:pPr>
              <w:pStyle w:val="Tytukomrki"/>
            </w:pPr>
            <w:r w:rsidRPr="00F0345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A0956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pierwszy (1)</w:t>
            </w:r>
          </w:p>
        </w:tc>
      </w:tr>
      <w:tr w:rsidR="001C5D04" w:rsidRPr="00F03459" w14:paraId="775596E8" w14:textId="77777777" w:rsidTr="001C5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0BD54E" w14:textId="77777777" w:rsidR="001C5D04" w:rsidRPr="00F03459" w:rsidRDefault="001C5D04" w:rsidP="001C5D04">
            <w:pPr>
              <w:pStyle w:val="Tytukomrki"/>
            </w:pPr>
            <w:r w:rsidRPr="00F0345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02E69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pierwszy (1)</w:t>
            </w:r>
          </w:p>
        </w:tc>
      </w:tr>
      <w:tr w:rsidR="001C5D04" w:rsidRPr="00F03459" w14:paraId="102217EE" w14:textId="77777777" w:rsidTr="001C5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8B30E1" w14:textId="77777777" w:rsidR="001C5D04" w:rsidRPr="00F03459" w:rsidRDefault="001C5D04" w:rsidP="001C5D04">
            <w:pPr>
              <w:pStyle w:val="Tytukomrki"/>
            </w:pPr>
            <w:r w:rsidRPr="00F0345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DEDF1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3</w:t>
            </w:r>
          </w:p>
        </w:tc>
      </w:tr>
      <w:tr w:rsidR="001C5D04" w:rsidRPr="00F03459" w14:paraId="4E8426CA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FCC860" w14:textId="77777777" w:rsidR="001C5D04" w:rsidRPr="00F03459" w:rsidRDefault="001C5D04" w:rsidP="001C5D04">
            <w:pPr>
              <w:pStyle w:val="Tytukomrki"/>
            </w:pPr>
            <w:r w:rsidRPr="00F0345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FC63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dr hab. inż. Andrzej Wysokiński</w:t>
            </w:r>
          </w:p>
        </w:tc>
      </w:tr>
      <w:tr w:rsidR="001C5D04" w:rsidRPr="00F03459" w14:paraId="528D41EB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D0E20F" w14:textId="77777777" w:rsidR="001C5D04" w:rsidRPr="00F03459" w:rsidRDefault="001C5D04" w:rsidP="001C5D04">
            <w:pPr>
              <w:pStyle w:val="Tytukomrki"/>
            </w:pPr>
            <w:r w:rsidRPr="00F0345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7D28A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dr hab. inż. Andrzej Wysokiński</w:t>
            </w:r>
          </w:p>
        </w:tc>
      </w:tr>
      <w:tr w:rsidR="001C5D04" w:rsidRPr="00F03459" w14:paraId="05367DB8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26B781" w14:textId="77777777" w:rsidR="001C5D04" w:rsidRPr="00F03459" w:rsidRDefault="001C5D04" w:rsidP="001C5D04">
            <w:pPr>
              <w:pStyle w:val="Tytukomrki"/>
            </w:pPr>
            <w:r w:rsidRPr="00F0345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5A8F4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Celem przedmiotu jest zapoznanie studenta z problematyką gospodarowania nawozami w różnych jednostkach organizacyjnych i terytorialnych.</w:t>
            </w:r>
          </w:p>
        </w:tc>
      </w:tr>
      <w:tr w:rsidR="001C5D04" w:rsidRPr="00F03459" w14:paraId="5540FEAC" w14:textId="77777777" w:rsidTr="001C5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81ABCD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A8948B" w14:textId="77777777" w:rsidR="001C5D04" w:rsidRPr="00F03459" w:rsidRDefault="001C5D04" w:rsidP="001C5D04">
            <w:pPr>
              <w:pStyle w:val="Tytukomrki"/>
            </w:pPr>
            <w:r w:rsidRPr="00F0345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574D65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3ACD1DBF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76E44D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21335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Zna pojęcia dotyczące gospodarowania nawozami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BA7FFF" w14:textId="77777777" w:rsidR="001C5D04" w:rsidRPr="00F03459" w:rsidRDefault="001C5D04" w:rsidP="001C5D04">
            <w:pPr>
              <w:rPr>
                <w:rFonts w:cs="Arial"/>
                <w:b/>
                <w:bCs/>
                <w:color w:val="FF0000"/>
              </w:rPr>
            </w:pPr>
            <w:r w:rsidRPr="00F03459">
              <w:rPr>
                <w:rFonts w:cs="Arial"/>
              </w:rPr>
              <w:t xml:space="preserve">K_W01, K_W07, </w:t>
            </w:r>
          </w:p>
        </w:tc>
      </w:tr>
      <w:tr w:rsidR="001C5D04" w:rsidRPr="00F03459" w14:paraId="4B9D724A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FB067F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35155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Zna w stopniu pogłębionym zasady gospodarowania nawozami w różnych jednostkach organizacyjnych i terytorialnych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81B22F" w14:textId="77777777" w:rsidR="001C5D04" w:rsidRPr="00F03459" w:rsidRDefault="001C5D04" w:rsidP="001C5D04">
            <w:pPr>
              <w:rPr>
                <w:rFonts w:cs="Arial"/>
                <w:b/>
                <w:bCs/>
                <w:color w:val="FF0000"/>
              </w:rPr>
            </w:pPr>
            <w:r w:rsidRPr="00F03459">
              <w:rPr>
                <w:rFonts w:cs="Arial"/>
              </w:rPr>
              <w:t>K_W04, K_W08</w:t>
            </w:r>
          </w:p>
        </w:tc>
      </w:tr>
      <w:tr w:rsidR="001C5D04" w:rsidRPr="00F03459" w14:paraId="1EB7A2A7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366A14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90825E" w14:textId="77777777" w:rsidR="001C5D04" w:rsidRPr="00F03459" w:rsidRDefault="001C5D04" w:rsidP="001C5D04">
            <w:pPr>
              <w:pStyle w:val="Tytukomrki"/>
            </w:pPr>
            <w:r w:rsidRPr="00F03459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E628CA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5FD871B9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E7AF46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3BB24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Potrafi przygotować plan gospodarowania nawozami dla różnych jednostek obszarowych i systemów nawożenia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33EB59" w14:textId="77777777" w:rsidR="001C5D04" w:rsidRPr="00F03459" w:rsidRDefault="001C5D04" w:rsidP="001C5D04">
            <w:pPr>
              <w:rPr>
                <w:rFonts w:cs="Arial"/>
                <w:b/>
                <w:bCs/>
                <w:color w:val="FF0000"/>
              </w:rPr>
            </w:pPr>
            <w:r w:rsidRPr="00F03459">
              <w:rPr>
                <w:rFonts w:cs="Arial"/>
              </w:rPr>
              <w:t>K_U01, K_U04, K_U07</w:t>
            </w:r>
          </w:p>
        </w:tc>
      </w:tr>
      <w:tr w:rsidR="001C5D04" w:rsidRPr="00F03459" w14:paraId="7051459A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FAF7C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4BE36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 xml:space="preserve">Potrafi wieloaspektowo ocenić poprawność przyjętych planów nawożenia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5F47C5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K_U02, K_U03</w:t>
            </w:r>
          </w:p>
        </w:tc>
      </w:tr>
      <w:tr w:rsidR="001C5D04" w:rsidRPr="00F03459" w14:paraId="10027264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E81A81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4DC6EA" w14:textId="77777777" w:rsidR="001C5D04" w:rsidRPr="00F03459" w:rsidRDefault="001C5D04" w:rsidP="001C5D04">
            <w:pPr>
              <w:pStyle w:val="Tytukomrki"/>
            </w:pPr>
            <w:r w:rsidRPr="00F03459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D4E92E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3C283327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EB105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DF95C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 xml:space="preserve">Wykazuje otwartość na zdobywanie i poszerzanie wiedzy i umiejętności oraz potrzebę wykorzystywania ich w praktyce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82C76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K_K01, K_K04</w:t>
            </w:r>
          </w:p>
        </w:tc>
      </w:tr>
      <w:tr w:rsidR="001C5D04" w:rsidRPr="00F03459" w14:paraId="5C1C783B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3F214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EB9C6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Wykazuje zdolność przewidywania i oceny zagrożeń wynikających z  niewłaściwej gospodarki nawozami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DBAA2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K_K02, K_K03</w:t>
            </w:r>
          </w:p>
        </w:tc>
      </w:tr>
      <w:tr w:rsidR="001C5D04" w:rsidRPr="00F03459" w14:paraId="094A1FDA" w14:textId="77777777" w:rsidTr="001C5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3D6140" w14:textId="77777777" w:rsidR="001C5D04" w:rsidRPr="00F03459" w:rsidRDefault="001C5D04" w:rsidP="001C5D04">
            <w:pPr>
              <w:pStyle w:val="Tytukomrki"/>
            </w:pPr>
            <w:r w:rsidRPr="00F0345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AAB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wykłady, ćwiczenia audytoryjne</w:t>
            </w:r>
          </w:p>
        </w:tc>
      </w:tr>
      <w:tr w:rsidR="001C5D04" w:rsidRPr="00F03459" w14:paraId="5AA580EC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B49AD9" w14:textId="77777777" w:rsidR="001C5D04" w:rsidRPr="00F03459" w:rsidRDefault="001C5D04" w:rsidP="001C5D04">
            <w:pPr>
              <w:pStyle w:val="Tytukomrki"/>
            </w:pPr>
            <w:r w:rsidRPr="00F03459">
              <w:br w:type="page"/>
              <w:t>Wymagania wstępne i dodatkowe:</w:t>
            </w:r>
          </w:p>
        </w:tc>
      </w:tr>
      <w:tr w:rsidR="001C5D04" w:rsidRPr="00F03459" w14:paraId="03A92162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FD4F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Podstawowe wiadomości z zakresu chemii rolnej, gleboznawstwa, ogólnej i szczegółowej uprawy roli i roślin, łąkarstwa</w:t>
            </w:r>
          </w:p>
        </w:tc>
      </w:tr>
      <w:tr w:rsidR="001C5D04" w:rsidRPr="00F03459" w14:paraId="602A78F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725B6F" w14:textId="77777777" w:rsidR="001C5D04" w:rsidRPr="00F03459" w:rsidRDefault="001C5D04" w:rsidP="001C5D04">
            <w:pPr>
              <w:pStyle w:val="Tytukomrki"/>
            </w:pPr>
            <w:r w:rsidRPr="00F03459">
              <w:t>Treści modułu kształcenia:</w:t>
            </w:r>
          </w:p>
        </w:tc>
      </w:tr>
      <w:tr w:rsidR="001C5D04" w:rsidRPr="00F03459" w14:paraId="3F6C1576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F1B5B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 xml:space="preserve">Rola organów administracji publicznej, Stacji Chemiczno-Rolniczych i instytutów badawczych w gospodarce nawozowej. </w:t>
            </w:r>
          </w:p>
          <w:p w14:paraId="39794F6C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>Prawne regulacje gospodarowania nawozami w Unii Europejskiej i w Polsce.</w:t>
            </w:r>
          </w:p>
          <w:p w14:paraId="7DE8A225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>Certyfikacja i obrót nawozami mineralnymi, naturalnymi i organicznymi.</w:t>
            </w:r>
          </w:p>
          <w:p w14:paraId="60A16352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>Gospodarka nawozowa na poziomie gospodarstwa rolnego.</w:t>
            </w:r>
          </w:p>
          <w:p w14:paraId="2A6C20A0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 xml:space="preserve">Gospodarka nawozami w różnych systemach rolnictwa. </w:t>
            </w:r>
          </w:p>
          <w:p w14:paraId="112C59D1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 xml:space="preserve">Metody bilansu składników pokarmowych dla roślin. </w:t>
            </w:r>
          </w:p>
          <w:p w14:paraId="6D7E6989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>Planowanie ilości dostępnych nawozów naturalnych w gospodarstwie rolnym.</w:t>
            </w:r>
          </w:p>
          <w:p w14:paraId="25A398F8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 xml:space="preserve">Określanie właściwych dawek nawozów naturalnych, organicznych i mineralnych. </w:t>
            </w:r>
          </w:p>
          <w:p w14:paraId="103020AA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 xml:space="preserve">Możliwości wykorzystania odpadów jako źródła składników pokarmowych dla roślin. </w:t>
            </w:r>
          </w:p>
          <w:p w14:paraId="2161C093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>Plan nawożenia.</w:t>
            </w:r>
          </w:p>
          <w:p w14:paraId="3E257E53" w14:textId="77777777" w:rsidR="001C5D04" w:rsidRPr="00F03459" w:rsidRDefault="001C5D04" w:rsidP="001C5D04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03459">
              <w:rPr>
                <w:rFonts w:cs="Arial"/>
              </w:rPr>
              <w:t>Metody oceny poprawności przygotowanych planów nawożenia.</w:t>
            </w:r>
          </w:p>
        </w:tc>
      </w:tr>
      <w:tr w:rsidR="001C5D04" w:rsidRPr="00F03459" w14:paraId="4011D352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802B81" w14:textId="77777777" w:rsidR="001C5D04" w:rsidRPr="00F03459" w:rsidRDefault="001C5D04" w:rsidP="001C5D04">
            <w:pPr>
              <w:pStyle w:val="Tytukomrki"/>
            </w:pPr>
            <w:r w:rsidRPr="00F03459">
              <w:t>Literatura podstawowa:</w:t>
            </w:r>
          </w:p>
        </w:tc>
      </w:tr>
      <w:tr w:rsidR="001C5D04" w:rsidRPr="00F03459" w14:paraId="7A3FC353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4DA5E" w14:textId="77777777" w:rsidR="001C5D04" w:rsidRPr="00F03459" w:rsidRDefault="001C5D04" w:rsidP="001C5D04">
            <w:pPr>
              <w:pStyle w:val="Akapitzlist"/>
              <w:numPr>
                <w:ilvl w:val="0"/>
                <w:numId w:val="33"/>
              </w:numPr>
              <w:ind w:left="1231"/>
              <w:rPr>
                <w:rFonts w:cs="Arial"/>
              </w:rPr>
            </w:pPr>
            <w:r w:rsidRPr="00F03459">
              <w:rPr>
                <w:rFonts w:cs="Arial"/>
              </w:rPr>
              <w:t>Grzebisz W. 2009. Nawożenie roślin uprawnych. Cz. II. Nawozy i systemy nawożenia. PWRiL.</w:t>
            </w:r>
          </w:p>
          <w:p w14:paraId="1499F901" w14:textId="77777777" w:rsidR="001C5D04" w:rsidRPr="00F03459" w:rsidRDefault="001C5D04" w:rsidP="001C5D04">
            <w:pPr>
              <w:pStyle w:val="Akapitzlist"/>
              <w:numPr>
                <w:ilvl w:val="0"/>
                <w:numId w:val="33"/>
              </w:numPr>
              <w:ind w:left="1231"/>
              <w:rPr>
                <w:rFonts w:cs="Arial"/>
              </w:rPr>
            </w:pPr>
            <w:r w:rsidRPr="00F03459">
              <w:rPr>
                <w:rFonts w:cs="Arial"/>
              </w:rPr>
              <w:t>Ustawa z dnia 10 lipca 2007 roku o nawozach i nawożeniu, Dz.U. (z późniejszymi zmianami), tekst jednolity Dz.U. RP z dnia 13 stycznia 2021, poz 76; wraz z uzupełniającymi aktami prawnymi.</w:t>
            </w:r>
          </w:p>
          <w:p w14:paraId="71F25F52" w14:textId="77777777" w:rsidR="001C5D04" w:rsidRPr="00F03459" w:rsidRDefault="001C5D04" w:rsidP="001C5D04">
            <w:pPr>
              <w:pStyle w:val="Akapitzlist"/>
              <w:numPr>
                <w:ilvl w:val="0"/>
                <w:numId w:val="33"/>
              </w:numPr>
              <w:ind w:left="1231"/>
              <w:rPr>
                <w:rFonts w:cs="Arial"/>
              </w:rPr>
            </w:pPr>
            <w:r w:rsidRPr="00F03459">
              <w:rPr>
                <w:rFonts w:cs="Arial"/>
              </w:rPr>
              <w:t>Rozporządzenie Parlamentu Europejskiego i Rady (UE) 2019/1009 z dnia 5 czerwca 2019 r. ustanawiające przepisy dotyczące udostępniania na rynku produktów nawozowych UE.</w:t>
            </w:r>
          </w:p>
        </w:tc>
      </w:tr>
      <w:tr w:rsidR="001C5D04" w:rsidRPr="00F03459" w14:paraId="42506A39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352EC6" w14:textId="77777777" w:rsidR="001C5D04" w:rsidRPr="00F03459" w:rsidRDefault="001C5D04" w:rsidP="001C5D04">
            <w:pPr>
              <w:pStyle w:val="Tytukomrki"/>
            </w:pPr>
            <w:r w:rsidRPr="00F03459">
              <w:t>Literatura dodatkowa:</w:t>
            </w:r>
          </w:p>
        </w:tc>
      </w:tr>
      <w:tr w:rsidR="001C5D04" w:rsidRPr="00F03459" w14:paraId="3AE7F60E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7F622" w14:textId="77777777" w:rsidR="001C5D04" w:rsidRPr="00F03459" w:rsidRDefault="001C5D04" w:rsidP="001C5D04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F03459">
              <w:rPr>
                <w:rFonts w:cs="Arial"/>
              </w:rPr>
              <w:t>Mercik S. (red.). 2004. Chemia rolna. Podstawy teoretyczne i praktyczne. Wyd. SGGW, Warszawa.</w:t>
            </w:r>
          </w:p>
          <w:p w14:paraId="267A3FA2" w14:textId="77777777" w:rsidR="001C5D04" w:rsidRPr="00F03459" w:rsidRDefault="001C5D04" w:rsidP="001C5D04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F03459">
              <w:rPr>
                <w:rFonts w:cs="Arial"/>
              </w:rPr>
              <w:t>Publikacje naukowe, popularno-naukowe oraz materiały przygotowywane przez prowadzącego zajęcia.</w:t>
            </w:r>
          </w:p>
        </w:tc>
      </w:tr>
      <w:tr w:rsidR="001C5D04" w:rsidRPr="00F03459" w14:paraId="30B8D7B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D74682" w14:textId="77777777" w:rsidR="001C5D04" w:rsidRPr="00F03459" w:rsidRDefault="001C5D04" w:rsidP="001C5D04">
            <w:pPr>
              <w:pStyle w:val="Tytukomrki"/>
            </w:pPr>
            <w:r w:rsidRPr="00F03459">
              <w:t>Planowane formy/działania/metody dydaktyczne:</w:t>
            </w:r>
          </w:p>
        </w:tc>
      </w:tr>
      <w:tr w:rsidR="001C5D04" w:rsidRPr="00F03459" w14:paraId="41854BE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9913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Wykład tradycyjny z wykorzystaniem technik multimedialnych, ćwiczenia audytoryjne</w:t>
            </w:r>
          </w:p>
        </w:tc>
      </w:tr>
      <w:tr w:rsidR="001C5D04" w:rsidRPr="00F03459" w14:paraId="68FBE89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BE34CA" w14:textId="77777777" w:rsidR="001C5D04" w:rsidRPr="00F03459" w:rsidRDefault="001C5D04" w:rsidP="001C5D04">
            <w:pPr>
              <w:pStyle w:val="Tytukomrki"/>
            </w:pPr>
            <w:r w:rsidRPr="00F03459">
              <w:t>Sposoby weryfikacji efektów uczenia się osiąganych przez studenta:</w:t>
            </w:r>
          </w:p>
        </w:tc>
      </w:tr>
      <w:tr w:rsidR="001C5D04" w:rsidRPr="00F03459" w14:paraId="06C59BB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8014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Ćwiczenia – ocena wykonanych projektów.</w:t>
            </w:r>
          </w:p>
          <w:p w14:paraId="6AF6527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Wykład- zaliczenie pisemne.</w:t>
            </w:r>
          </w:p>
        </w:tc>
      </w:tr>
      <w:tr w:rsidR="001C5D04" w:rsidRPr="00F03459" w14:paraId="64FAE4DB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F43750" w14:textId="77777777" w:rsidR="001C5D04" w:rsidRPr="00F03459" w:rsidRDefault="001C5D04" w:rsidP="001C5D04">
            <w:pPr>
              <w:pStyle w:val="Tytukomrki"/>
            </w:pPr>
            <w:r w:rsidRPr="00F03459">
              <w:lastRenderedPageBreak/>
              <w:t>Forma i warunki zaliczenia:</w:t>
            </w:r>
          </w:p>
        </w:tc>
      </w:tr>
      <w:tr w:rsidR="001C5D04" w:rsidRPr="00F03459" w14:paraId="1707894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A9BE0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Warunek uzyskania zaliczenia przedmiotu:</w:t>
            </w:r>
          </w:p>
          <w:p w14:paraId="65AA8C95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uzyskanie łącznie co najmniej 51% ogólnej liczby punktów ze wszystkich form zaliczenia (zaliczenia z części teoretycznej realizowanej w ramach wykładów oraz wykonania zadań w ramach realizacji części praktycznej - ćwiczeń).</w:t>
            </w:r>
          </w:p>
          <w:p w14:paraId="5AE01069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 xml:space="preserve">Przedział punktacji (%)=ocena: </w:t>
            </w:r>
          </w:p>
          <w:p w14:paraId="60E275A4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0-50%=2,0; 51-60%=3,0; 61-70%=3,5; 71-80%=4,0; 81-90%=4,5; 91-100%=5,0.</w:t>
            </w:r>
          </w:p>
          <w:p w14:paraId="6AC80B30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Elementy i ich waga mająca wpływ na ocenę końcową:</w:t>
            </w:r>
          </w:p>
          <w:p w14:paraId="17621EE2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zaliczenie pisemne z wykładów – 50%;</w:t>
            </w:r>
          </w:p>
          <w:p w14:paraId="2A47940D" w14:textId="77777777" w:rsidR="001C5D04" w:rsidRPr="00F03459" w:rsidRDefault="001C5D04" w:rsidP="001C5D04">
            <w:pPr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projekty wykonywane w ramach ćwiczeń – 50%.</w:t>
            </w:r>
          </w:p>
        </w:tc>
      </w:tr>
      <w:tr w:rsidR="001C5D04" w:rsidRPr="00F03459" w14:paraId="63413E8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2AE288" w14:textId="77777777" w:rsidR="001C5D04" w:rsidRPr="00F03459" w:rsidRDefault="001C5D04" w:rsidP="001C5D04">
            <w:pPr>
              <w:pStyle w:val="Tytukomrki"/>
            </w:pPr>
            <w:r w:rsidRPr="00F03459">
              <w:t>Bilans punktów ECTS:</w:t>
            </w:r>
          </w:p>
        </w:tc>
      </w:tr>
      <w:tr w:rsidR="001C5D04" w:rsidRPr="00F03459" w14:paraId="4FB9A978" w14:textId="77777777" w:rsidTr="001C5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092ABE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stacjonarne</w:t>
            </w:r>
          </w:p>
        </w:tc>
      </w:tr>
      <w:tr w:rsidR="001C5D04" w:rsidRPr="00F03459" w14:paraId="7A3AF3AD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A73065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F85753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68074C0B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A31C9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8CF10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1EBC9210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FD2C2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94563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02A8DBBB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3C42F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E288D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2D379CF1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0241D1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Przygotowanie się do wykonywania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A3C13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20</w:t>
            </w:r>
          </w:p>
        </w:tc>
      </w:tr>
      <w:tr w:rsidR="001C5D04" w:rsidRPr="00F03459" w14:paraId="656148B1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8C941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Przygotowanie się do zaliczenia części teoretycznej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1A9F6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17</w:t>
            </w:r>
          </w:p>
        </w:tc>
      </w:tr>
      <w:tr w:rsidR="001C5D04" w:rsidRPr="00F03459" w14:paraId="7D0757A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EA330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37500F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35A67B3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B1DA7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D641D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3</w:t>
            </w:r>
          </w:p>
        </w:tc>
      </w:tr>
      <w:tr w:rsidR="001C5D04" w:rsidRPr="00F03459" w14:paraId="596D4C8A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D195D1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niestacjonarne</w:t>
            </w:r>
          </w:p>
        </w:tc>
      </w:tr>
      <w:tr w:rsidR="001C5D04" w:rsidRPr="00F03459" w14:paraId="64EFEAD1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1E2D43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BB4919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567486EC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10509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F12DB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55E9CAF4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68EEB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9ABA4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47B654AE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1BC836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DC83B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1A17B13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DB767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Przygotowanie się do wykonywania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5BC81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17</w:t>
            </w:r>
          </w:p>
        </w:tc>
      </w:tr>
      <w:tr w:rsidR="001C5D04" w:rsidRPr="00F03459" w14:paraId="2821FB4E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F6277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Przygotowanie się do zaliczenia części teoretycznej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5467E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20</w:t>
            </w:r>
          </w:p>
        </w:tc>
      </w:tr>
      <w:tr w:rsidR="001C5D04" w:rsidRPr="00F03459" w14:paraId="1215770C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2ADA3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BC18EF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1F2699F7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C254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1FE87B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3</w:t>
            </w:r>
          </w:p>
        </w:tc>
      </w:tr>
    </w:tbl>
    <w:p w14:paraId="26ED6622" w14:textId="77777777" w:rsidR="001C5D04" w:rsidRPr="00F03459" w:rsidRDefault="001C5D04" w:rsidP="00043D12">
      <w:pPr>
        <w:rPr>
          <w:rFonts w:cs="Arial"/>
        </w:rPr>
      </w:pPr>
    </w:p>
    <w:p w14:paraId="7C73F22D" w14:textId="77777777" w:rsidR="001C5D04" w:rsidRPr="00F03459" w:rsidRDefault="001C5D04" w:rsidP="001C5D04">
      <w:pPr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C5D04" w:rsidRPr="00F03459" w14:paraId="3D2C86DE" w14:textId="77777777" w:rsidTr="001C5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71EA1A9" w14:textId="77777777" w:rsidR="001C5D04" w:rsidRPr="00F03459" w:rsidRDefault="001C5D04" w:rsidP="001C5D04">
            <w:pPr>
              <w:pStyle w:val="Tytu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1C5D04" w:rsidRPr="00F03459" w14:paraId="77CB8F23" w14:textId="77777777" w:rsidTr="001C5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3ECE82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54597" w14:textId="77777777" w:rsidR="001C5D04" w:rsidRPr="00F03459" w:rsidRDefault="001C5D04" w:rsidP="001C5D04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bookmarkStart w:id="9" w:name="_Toc179278267"/>
            <w:r w:rsidRPr="00F03459">
              <w:rPr>
                <w:rFonts w:ascii="Arial" w:hAnsi="Arial"/>
                <w:sz w:val="22"/>
                <w:szCs w:val="22"/>
              </w:rPr>
              <w:t>Integrowane metody ochrony roślin</w:t>
            </w:r>
            <w:bookmarkEnd w:id="9"/>
          </w:p>
        </w:tc>
      </w:tr>
      <w:tr w:rsidR="001C5D04" w:rsidRPr="00FA08A3" w14:paraId="45B66F67" w14:textId="77777777" w:rsidTr="001C5D0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3F3763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3CAC9A" w14:textId="77777777" w:rsidR="001C5D04" w:rsidRPr="00F03459" w:rsidRDefault="001C5D04" w:rsidP="001C5D04">
            <w:pPr>
              <w:spacing w:after="0" w:line="360" w:lineRule="auto"/>
              <w:rPr>
                <w:rFonts w:cs="Arial"/>
                <w:lang w:val="en-US"/>
              </w:rPr>
            </w:pPr>
            <w:r w:rsidRPr="00F03459">
              <w:rPr>
                <w:rFonts w:cs="Arial"/>
                <w:color w:val="000000"/>
                <w:lang w:val="en-US"/>
              </w:rPr>
              <w:t>Integrated methods of plant protection</w:t>
            </w:r>
          </w:p>
        </w:tc>
      </w:tr>
      <w:tr w:rsidR="001C5D04" w:rsidRPr="00F03459" w14:paraId="4968D3BC" w14:textId="77777777" w:rsidTr="001C5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DCABFF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F067D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polski</w:t>
            </w:r>
          </w:p>
        </w:tc>
      </w:tr>
      <w:tr w:rsidR="001C5D04" w:rsidRPr="00F03459" w14:paraId="1F88F4E5" w14:textId="77777777" w:rsidTr="001C5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8FBA79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F1925F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Rolnictwo</w:t>
            </w:r>
          </w:p>
        </w:tc>
      </w:tr>
      <w:tr w:rsidR="001C5D04" w:rsidRPr="00F03459" w14:paraId="7E6977C0" w14:textId="77777777" w:rsidTr="001C5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27B960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FF7CF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b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Wydział Nauk Rolniczych </w:t>
            </w:r>
          </w:p>
        </w:tc>
      </w:tr>
      <w:tr w:rsidR="001C5D04" w:rsidRPr="00F03459" w14:paraId="5641D752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3FC29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8D6AAB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obowiązkowy</w:t>
            </w:r>
          </w:p>
        </w:tc>
      </w:tr>
      <w:tr w:rsidR="001C5D04" w:rsidRPr="00F03459" w14:paraId="794C2440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EE3D48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B1BA7C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drugiego stopnia</w:t>
            </w:r>
          </w:p>
        </w:tc>
      </w:tr>
      <w:tr w:rsidR="001C5D04" w:rsidRPr="00F03459" w14:paraId="7770C193" w14:textId="77777777" w:rsidTr="001C5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17992B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BF272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pierwszy</w:t>
            </w:r>
          </w:p>
        </w:tc>
      </w:tr>
      <w:tr w:rsidR="001C5D04" w:rsidRPr="00F03459" w14:paraId="5F820189" w14:textId="77777777" w:rsidTr="001C5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F0D27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68689C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pierwszy</w:t>
            </w:r>
          </w:p>
        </w:tc>
      </w:tr>
      <w:tr w:rsidR="001C5D04" w:rsidRPr="00F03459" w14:paraId="50C68D86" w14:textId="77777777" w:rsidTr="001C5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81CEF2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ECDC27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3</w:t>
            </w:r>
          </w:p>
        </w:tc>
      </w:tr>
      <w:tr w:rsidR="001C5D04" w:rsidRPr="00F03459" w14:paraId="1390F51C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3020D9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91680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Prof. dr hab. Cezary Tkaczuk</w:t>
            </w:r>
          </w:p>
        </w:tc>
      </w:tr>
      <w:tr w:rsidR="001C5D04" w:rsidRPr="00F03459" w14:paraId="5C1B44A9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17E706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69F55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Prof. dr hab. Cezary Tkaczuk, Dr inż. Anna Majchrowska-Safaryan, </w:t>
            </w:r>
          </w:p>
        </w:tc>
      </w:tr>
      <w:tr w:rsidR="001C5D04" w:rsidRPr="00F03459" w14:paraId="74B1B337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25FDDC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889B11" w14:textId="77777777" w:rsidR="001C5D04" w:rsidRPr="00F03459" w:rsidRDefault="001C5D04" w:rsidP="001C5D04">
            <w:pPr>
              <w:spacing w:after="0" w:line="360" w:lineRule="auto"/>
              <w:contextualSpacing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Celem przedmiotu jest poznanie zasad obowiązujących w integrowanej ochronie roślin, obowiązującymi aktami prawnymi w tym zakresie w Polsce, metodykami oraz zasadami certyfikacji Integrowanej Produkcji Roślin.</w:t>
            </w:r>
          </w:p>
        </w:tc>
      </w:tr>
      <w:tr w:rsidR="001C5D04" w:rsidRPr="00F03459" w14:paraId="2536560A" w14:textId="77777777" w:rsidTr="001C5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52F3A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61B3C9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3B1F8F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Symbol efektu kierunkowego</w:t>
            </w:r>
          </w:p>
        </w:tc>
      </w:tr>
      <w:tr w:rsidR="001C5D04" w:rsidRPr="00F03459" w14:paraId="67A29FD6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8F941A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1747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Zna i rozumie zasady integrowanej ochrony roślin uprawnych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4D32CB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K_W01, K_W04, K_W07</w:t>
            </w:r>
          </w:p>
        </w:tc>
      </w:tr>
      <w:tr w:rsidR="001C5D04" w:rsidRPr="00F03459" w14:paraId="1480DBFF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DACBF4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CF291B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Zna metody zapobiegawcze i interwencyjne wykorzystywane w integrowanej ochronie roślin rolniczych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68C600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K_W01, K_W02, K_W06, K_W07</w:t>
            </w:r>
          </w:p>
        </w:tc>
      </w:tr>
      <w:tr w:rsidR="001C5D04" w:rsidRPr="00F03459" w14:paraId="3341447C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8491F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E17446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Zna i rozumie zagadnienia związane z negatywnymi skutkami stosowania chemicznych środków ochrony roślin dla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66159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K_W03, K_W07,</w:t>
            </w:r>
          </w:p>
        </w:tc>
      </w:tr>
      <w:tr w:rsidR="001C5D04" w:rsidRPr="00F03459" w14:paraId="18025242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ED28E1" w14:textId="77777777" w:rsidR="001C5D04" w:rsidRPr="00F03459" w:rsidRDefault="001C5D04" w:rsidP="001C5D04">
            <w:pPr>
              <w:pStyle w:val="Tytukomrki"/>
              <w:spacing w:before="0" w:after="0" w:line="360" w:lineRule="auto"/>
              <w:contextualSpacing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4625CA" w14:textId="77777777" w:rsidR="001C5D04" w:rsidRPr="00F03459" w:rsidRDefault="001C5D04" w:rsidP="001C5D04">
            <w:pPr>
              <w:pStyle w:val="Tytukomrki"/>
              <w:spacing w:before="0" w:after="0" w:line="360" w:lineRule="auto"/>
              <w:contextualSpacing/>
            </w:pPr>
            <w:r w:rsidRPr="00F03459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249F5D" w14:textId="77777777" w:rsidR="001C5D04" w:rsidRPr="00F03459" w:rsidRDefault="001C5D04" w:rsidP="001C5D04">
            <w:pPr>
              <w:pStyle w:val="Tytukomrki"/>
              <w:spacing w:before="0" w:after="0" w:line="360" w:lineRule="auto"/>
              <w:contextualSpacing/>
            </w:pPr>
            <w:r w:rsidRPr="00F03459">
              <w:t>Symbol efektu kierunkowego</w:t>
            </w:r>
          </w:p>
        </w:tc>
      </w:tr>
      <w:tr w:rsidR="001C5D04" w:rsidRPr="00F03459" w14:paraId="12CCA961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1A6C8B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C2EC0B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Potrafi wykorzystać i zastosować informacje dotyczące monitoringu i sygnalizacji występowania agrofagów do prowadzenia zabiegów ochrony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E61BFE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K_U01, K_U03</w:t>
            </w:r>
          </w:p>
        </w:tc>
      </w:tr>
      <w:tr w:rsidR="001C5D04" w:rsidRPr="00F03459" w14:paraId="52216F09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8ABA5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1C709A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Potrafi opracować plan integrowanej ochrony roślin uprawnych.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18B696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K_U01, K_U03, K_U08</w:t>
            </w:r>
          </w:p>
        </w:tc>
      </w:tr>
      <w:tr w:rsidR="001C5D04" w:rsidRPr="00F03459" w14:paraId="6C1DD4DB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AD7E3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D0DF6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Potrafi zidentyfikować i chronić organizmy pożyteczne występujące w agrocenozach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181657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K_U03, K_U04, K_U05</w:t>
            </w:r>
          </w:p>
        </w:tc>
      </w:tr>
      <w:tr w:rsidR="001C5D04" w:rsidRPr="00F03459" w14:paraId="04ADB890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7BB9D0" w14:textId="77777777" w:rsidR="001C5D04" w:rsidRPr="00F03459" w:rsidRDefault="001C5D04" w:rsidP="001C5D04">
            <w:pPr>
              <w:pStyle w:val="Tytukomrki"/>
              <w:spacing w:before="0" w:after="0" w:line="360" w:lineRule="auto"/>
              <w:contextualSpacing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943BE6" w14:textId="77777777" w:rsidR="001C5D04" w:rsidRPr="00F03459" w:rsidRDefault="001C5D04" w:rsidP="001C5D04">
            <w:pPr>
              <w:pStyle w:val="Tytukomrki"/>
              <w:spacing w:before="0" w:after="0" w:line="360" w:lineRule="auto"/>
              <w:contextualSpacing/>
            </w:pPr>
            <w:r w:rsidRPr="00F03459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CAD081" w14:textId="77777777" w:rsidR="001C5D04" w:rsidRPr="00F03459" w:rsidRDefault="001C5D04" w:rsidP="001C5D04">
            <w:pPr>
              <w:pStyle w:val="Tytukomrki"/>
              <w:spacing w:before="0" w:after="0" w:line="360" w:lineRule="auto"/>
              <w:contextualSpacing/>
            </w:pPr>
            <w:r w:rsidRPr="00F03459">
              <w:t>Symbol efektu kierunkowego</w:t>
            </w:r>
          </w:p>
        </w:tc>
      </w:tr>
      <w:tr w:rsidR="001C5D04" w:rsidRPr="00F03459" w14:paraId="4AE26F65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E1BAC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C8412B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Jest gotów do nieustannej aktualizacji wiedzy w zakresie metod i środków stosowanych w integrowanej ochrony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78E47D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K_K01, </w:t>
            </w:r>
          </w:p>
        </w:tc>
      </w:tr>
      <w:tr w:rsidR="001C5D04" w:rsidRPr="00F03459" w14:paraId="430CD814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D84351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9B5B28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Jest gotów do przestrzegania zasad Dobrej Praktyki w Ochronie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04FA8C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>K_K01, K_k03, K_K04</w:t>
            </w:r>
          </w:p>
        </w:tc>
      </w:tr>
      <w:tr w:rsidR="001C5D04" w:rsidRPr="00F03459" w14:paraId="2B309E81" w14:textId="77777777" w:rsidTr="001C5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CA3D9F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EC1C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Wykład, ćwiczenia </w:t>
            </w:r>
          </w:p>
        </w:tc>
      </w:tr>
      <w:tr w:rsidR="001C5D04" w:rsidRPr="00F03459" w14:paraId="67A7A6CD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3D746A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br w:type="page"/>
              <w:t>Wymagania wstępne i dodatkowe:</w:t>
            </w:r>
          </w:p>
        </w:tc>
      </w:tr>
      <w:tr w:rsidR="001C5D04" w:rsidRPr="00F03459" w14:paraId="756ED2B9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6EB55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Ma wiedzę z zakresu biologii, botaniki i ochrony roślin</w:t>
            </w:r>
          </w:p>
        </w:tc>
      </w:tr>
      <w:tr w:rsidR="001C5D04" w:rsidRPr="00F03459" w14:paraId="3731277B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9701E9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Treści modułu kształcenia:</w:t>
            </w:r>
          </w:p>
        </w:tc>
      </w:tr>
      <w:tr w:rsidR="001C5D04" w:rsidRPr="00F03459" w14:paraId="4EA57A7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4595F" w14:textId="77777777" w:rsidR="001C5D04" w:rsidRPr="00F03459" w:rsidRDefault="001C5D04" w:rsidP="001C5D04">
            <w:pPr>
              <w:pStyle w:val="Akapitzlist"/>
              <w:spacing w:after="0" w:line="360" w:lineRule="auto"/>
              <w:ind w:left="0"/>
              <w:rPr>
                <w:rFonts w:cs="Arial"/>
              </w:rPr>
            </w:pPr>
            <w:r w:rsidRPr="00F03459">
              <w:rPr>
                <w:rFonts w:cs="Arial"/>
              </w:rPr>
              <w:t>Definicja i rozwój koncepcji integrowanej ochrony roślin w Polsce i na świecie. Zasady prawne integrowanej produkcji i ochrony roślin. Znaczenie i miejsce metod integrowanych w produkcji rolniczej i ochronie środowiska. Podział i charakterystyka metod ochrony roślin – sygnalizacja i monitoring agrofagów, kwarantanna, metody zapobiegawcze w integrowanej ochronie roślin (zabiegi agrotechniczne, hodowla i uprawa odmian odpornych). Metody bezpośredniego zwalczania agrofagów w integrowanej ochronie roślin, ze szczególnym uwzględnieniem metod niechemicznych. Środki ochrony roślin dopuszczone do stosowania w IP. Prowadzenie dokumentacji o zabiegach ochrony roślin w systemie integrowanej produkcji. Zjawisko uodparniania się szkodników na pestycydy. Nowe trendy w ochronie roślin z uwzględnieniem kodeksu Dobrej Praktyki Rolniczej. Metodyki integrowanej ochrony roślin w wybranych uprawach</w:t>
            </w:r>
            <w:r w:rsidRPr="00F03459">
              <w:rPr>
                <w:rFonts w:cs="Arial"/>
                <w:bCs/>
              </w:rPr>
              <w:t>.</w:t>
            </w:r>
          </w:p>
        </w:tc>
      </w:tr>
      <w:tr w:rsidR="001C5D04" w:rsidRPr="00F03459" w14:paraId="13AFB653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58D352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Literatura podstawowa:</w:t>
            </w:r>
          </w:p>
        </w:tc>
      </w:tr>
      <w:tr w:rsidR="001C5D04" w:rsidRPr="00F03459" w14:paraId="25BB8625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F25735" w14:textId="77777777" w:rsidR="001C5D04" w:rsidRPr="00F03459" w:rsidRDefault="001C5D04" w:rsidP="001C5D04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rPr>
                <w:rFonts w:cs="Arial"/>
              </w:rPr>
            </w:pPr>
            <w:r w:rsidRPr="00F03459">
              <w:rPr>
                <w:rFonts w:cs="Arial"/>
                <w:lang w:val="en-US"/>
              </w:rPr>
              <w:t xml:space="preserve">Häni F., Popow G., Reinhard H., Schwarz A., Tanner K., Vorlet M. 1998. </w:t>
            </w:r>
            <w:r w:rsidRPr="00F03459">
              <w:rPr>
                <w:rFonts w:cs="Arial"/>
              </w:rPr>
              <w:t>Ochrona roślin rolniczych w uprawie integrowanej. PWRiL, Warszawa</w:t>
            </w:r>
          </w:p>
          <w:p w14:paraId="2A0869EA" w14:textId="77777777" w:rsidR="001C5D04" w:rsidRPr="00F03459" w:rsidRDefault="001C5D04" w:rsidP="001C5D04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Mrówczyński M. (red.). 2013. Integrowana ochrona upraw rolniczych. Podstawy integrowanej ochrony, Tom I, PWRiL, Poznań,</w:t>
            </w:r>
          </w:p>
          <w:p w14:paraId="1FD411CC" w14:textId="77777777" w:rsidR="001C5D04" w:rsidRPr="00F03459" w:rsidRDefault="001C5D04" w:rsidP="001C5D04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Mrówczyński M. (red). 2013. Integrowana Ochrona Upraw Rolniczych. Tom II. Zastosowanie Integrowanej Ochrony. PWRiL, Poznań</w:t>
            </w:r>
          </w:p>
        </w:tc>
      </w:tr>
      <w:tr w:rsidR="001C5D04" w:rsidRPr="00F03459" w14:paraId="334E381D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15F469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Literatura dodatkowa:</w:t>
            </w:r>
          </w:p>
        </w:tc>
      </w:tr>
      <w:tr w:rsidR="001C5D04" w:rsidRPr="00F03459" w14:paraId="2878ADF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B6D73" w14:textId="77777777" w:rsidR="001C5D04" w:rsidRPr="00F03459" w:rsidRDefault="001C5D04" w:rsidP="001C5D04">
            <w:pPr>
              <w:numPr>
                <w:ilvl w:val="0"/>
                <w:numId w:val="34"/>
              </w:numPr>
              <w:spacing w:before="0" w:after="0" w:line="360" w:lineRule="auto"/>
              <w:ind w:left="0" w:firstLine="246"/>
              <w:contextualSpacing/>
              <w:rPr>
                <w:rFonts w:cs="Arial"/>
              </w:rPr>
            </w:pPr>
            <w:r w:rsidRPr="00F03459">
              <w:rPr>
                <w:rFonts w:cs="Arial"/>
              </w:rPr>
              <w:t>Boczek J., 2001. Nauka o szkodnikach roślin uprawnych. SGGW, Warszawa</w:t>
            </w:r>
          </w:p>
          <w:p w14:paraId="4932C877" w14:textId="77777777" w:rsidR="001C5D04" w:rsidRPr="00F03459" w:rsidRDefault="001C5D04" w:rsidP="001C5D04">
            <w:pPr>
              <w:numPr>
                <w:ilvl w:val="0"/>
                <w:numId w:val="34"/>
              </w:numPr>
              <w:spacing w:before="0" w:after="0" w:line="360" w:lineRule="auto"/>
              <w:ind w:left="0" w:firstLine="246"/>
              <w:contextualSpacing/>
              <w:rPr>
                <w:rFonts w:cs="Arial"/>
              </w:rPr>
            </w:pPr>
            <w:r w:rsidRPr="00F03459">
              <w:rPr>
                <w:rFonts w:cs="Arial"/>
              </w:rPr>
              <w:t>Kryczyński S., Weber Z (red). 2010. Fitopatologia. Tom I. Podstawy fitopatologii. PWRiL, Poznań</w:t>
            </w:r>
          </w:p>
          <w:p w14:paraId="3C416874" w14:textId="77777777" w:rsidR="001C5D04" w:rsidRPr="00F03459" w:rsidRDefault="001C5D04" w:rsidP="001C5D04">
            <w:pPr>
              <w:numPr>
                <w:ilvl w:val="0"/>
                <w:numId w:val="34"/>
              </w:numPr>
              <w:spacing w:before="0" w:after="0" w:line="360" w:lineRule="auto"/>
              <w:ind w:left="0" w:firstLine="246"/>
              <w:contextualSpacing/>
              <w:rPr>
                <w:rFonts w:cs="Arial"/>
              </w:rPr>
            </w:pPr>
            <w:r w:rsidRPr="00F03459">
              <w:rPr>
                <w:rFonts w:cs="Arial"/>
              </w:rPr>
              <w:t xml:space="preserve"> Kryczyński S., Weber Z (red). 2011. Fitopatologia.Tom II. Choroby roślin uprawnych. PWRiL, Poznań</w:t>
            </w:r>
          </w:p>
          <w:p w14:paraId="34510135" w14:textId="77777777" w:rsidR="001C5D04" w:rsidRPr="00F03459" w:rsidRDefault="001C5D04" w:rsidP="001C5D04">
            <w:pPr>
              <w:numPr>
                <w:ilvl w:val="0"/>
                <w:numId w:val="34"/>
              </w:numPr>
              <w:spacing w:before="0" w:after="0" w:line="360" w:lineRule="auto"/>
              <w:ind w:left="0" w:firstLine="246"/>
              <w:contextualSpacing/>
              <w:rPr>
                <w:rFonts w:cs="Arial"/>
              </w:rPr>
            </w:pPr>
            <w:r w:rsidRPr="00F03459">
              <w:rPr>
                <w:rFonts w:cs="Arial"/>
              </w:rPr>
              <w:t>Miętkiewski R. (red.), 1994, 1998. Zarys nauki o szkodnikach roślin (cz. I, II). WSR-P, Siedlce.</w:t>
            </w:r>
          </w:p>
          <w:p w14:paraId="22A82AA5" w14:textId="77777777" w:rsidR="001C5D04" w:rsidRPr="00F03459" w:rsidRDefault="001C5D04" w:rsidP="001C5D04">
            <w:pPr>
              <w:pStyle w:val="Akapitzlist"/>
              <w:numPr>
                <w:ilvl w:val="0"/>
                <w:numId w:val="34"/>
              </w:numPr>
              <w:spacing w:before="0" w:after="0" w:line="360" w:lineRule="auto"/>
              <w:ind w:left="0" w:firstLine="246"/>
              <w:rPr>
                <w:rFonts w:cs="Arial"/>
              </w:rPr>
            </w:pPr>
            <w:r w:rsidRPr="00F03459">
              <w:rPr>
                <w:rFonts w:cs="Arial"/>
              </w:rPr>
              <w:t>Pruszyński S. i wsp,. 2012. Integrowana ochrona roślin w zarysie. CDR Brwinów o. Poznań.</w:t>
            </w:r>
          </w:p>
        </w:tc>
      </w:tr>
      <w:tr w:rsidR="001C5D04" w:rsidRPr="00F03459" w14:paraId="7EB36AF6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B7D000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lastRenderedPageBreak/>
              <w:t>Planowane formy/działania/metody dydaktyczne:</w:t>
            </w:r>
          </w:p>
        </w:tc>
      </w:tr>
      <w:tr w:rsidR="001C5D04" w:rsidRPr="00F03459" w14:paraId="665F961E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B4CD6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Wykłady z prezentacją multimedialną, ćwiczenia laboratoryjne: filmy dydaktyczne, prezentacje multimedialne, praca z mikroskopami, praca w grupach z żywym materiałem</w:t>
            </w:r>
          </w:p>
        </w:tc>
      </w:tr>
      <w:tr w:rsidR="001C5D04" w:rsidRPr="00F03459" w14:paraId="607640A6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0ED7B5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Sposoby weryfikacji efektów uczenia się osiąganych przez studenta:</w:t>
            </w:r>
          </w:p>
        </w:tc>
      </w:tr>
      <w:tr w:rsidR="001C5D04" w:rsidRPr="00F03459" w14:paraId="5EE507C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B10EC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Efekty kształcenia z zakresu wiedzy weryfikowane są poprzez sprawdziany pisemne, efekty z zakresu kompetencji społecznych i umiejętności weryfikowane są w trakcie ćwiczeń oraz sprawdzianów</w:t>
            </w:r>
          </w:p>
        </w:tc>
      </w:tr>
      <w:tr w:rsidR="001C5D04" w:rsidRPr="00F03459" w14:paraId="3EBF43F7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6903B0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Forma i warunki zaliczenia:</w:t>
            </w:r>
          </w:p>
        </w:tc>
      </w:tr>
      <w:tr w:rsidR="001C5D04" w:rsidRPr="00F03459" w14:paraId="571E28D1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F2A14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Warunkiem uzyskania zaliczenia z ćwiczeń jest zaliczenie kolokwiów. Ocena końcowa jest średnią z ocen kolokwiów. Kolokwia cząstkowe oceniane są według skali: 0-50% -2,0; 51-60% -3,0; 61-70% -3,5; 71-80% -4,0; 81-90% -4,5; 91-100% -5,0. Egzamin pisemny w formie opisowej, oceniany według skali: 0-50% -2,0; 51-60% -3,0; 61-70% -3,5; 71-80% -4,0; 81-90% -4,5; 91-100% -5,0.</w:t>
            </w:r>
          </w:p>
        </w:tc>
      </w:tr>
      <w:tr w:rsidR="001C5D04" w:rsidRPr="00F03459" w14:paraId="0AF57611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10B4D0" w14:textId="77777777" w:rsidR="001C5D04" w:rsidRPr="00F03459" w:rsidRDefault="001C5D04" w:rsidP="001C5D04">
            <w:pPr>
              <w:pStyle w:val="Tytukomrki"/>
              <w:spacing w:before="0" w:after="0" w:line="360" w:lineRule="auto"/>
            </w:pPr>
            <w:r w:rsidRPr="00F03459">
              <w:t>Bilans punktów ECTS:</w:t>
            </w:r>
          </w:p>
        </w:tc>
      </w:tr>
      <w:tr w:rsidR="001C5D04" w:rsidRPr="00F03459" w14:paraId="12AA4145" w14:textId="77777777" w:rsidTr="001C5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BF303D" w14:textId="77777777" w:rsidR="001C5D04" w:rsidRPr="00F03459" w:rsidRDefault="001C5D04" w:rsidP="001C5D04">
            <w:pPr>
              <w:pStyle w:val="Tytukomrki"/>
              <w:spacing w:before="0" w:after="0" w:line="360" w:lineRule="auto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stacjonarne</w:t>
            </w:r>
          </w:p>
        </w:tc>
      </w:tr>
      <w:tr w:rsidR="001C5D04" w:rsidRPr="00F03459" w14:paraId="527A588C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96B4E2" w14:textId="77777777" w:rsidR="001C5D04" w:rsidRPr="00F03459" w:rsidRDefault="001C5D04" w:rsidP="001C5D04">
            <w:pPr>
              <w:pStyle w:val="Tytukomrki"/>
              <w:spacing w:before="0" w:after="0" w:line="360" w:lineRule="auto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A5FA26" w14:textId="77777777" w:rsidR="001C5D04" w:rsidRPr="00F03459" w:rsidRDefault="001C5D04" w:rsidP="001C5D04">
            <w:pPr>
              <w:pStyle w:val="Tytukomrki"/>
              <w:spacing w:before="0" w:after="0" w:line="360" w:lineRule="auto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1673AA0A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3DD68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1C3DC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17123302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EF050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60D1E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1A855653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B97EA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FAAB8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662E9848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D5CD6" w14:textId="77777777" w:rsidR="001C5D04" w:rsidRPr="00F03459" w:rsidRDefault="001C5D04" w:rsidP="001C5D04">
            <w:pPr>
              <w:spacing w:after="0" w:line="360" w:lineRule="auto"/>
              <w:contextualSpacing/>
              <w:rPr>
                <w:rFonts w:cs="Arial"/>
              </w:rPr>
            </w:pPr>
            <w:r w:rsidRPr="00F03459">
              <w:rPr>
                <w:rFonts w:cs="Arial"/>
                <w:bCs/>
              </w:rPr>
              <w:t>Samodzielne przygotowanie się studenta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F3771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17</w:t>
            </w:r>
          </w:p>
        </w:tc>
      </w:tr>
      <w:tr w:rsidR="001C5D04" w:rsidRPr="00F03459" w14:paraId="038ED90C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4DEC5" w14:textId="77777777" w:rsidR="001C5D04" w:rsidRPr="00F03459" w:rsidRDefault="001C5D04" w:rsidP="001C5D04">
            <w:pPr>
              <w:spacing w:after="0" w:line="360" w:lineRule="auto"/>
              <w:contextualSpacing/>
              <w:rPr>
                <w:rFonts w:cs="Arial"/>
              </w:rPr>
            </w:pPr>
            <w:r w:rsidRPr="00F03459">
              <w:rPr>
                <w:rFonts w:cs="Arial"/>
                <w:bCs/>
              </w:rPr>
              <w:t>Samodzielne przygotowanie się studenta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2F285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10</w:t>
            </w:r>
          </w:p>
        </w:tc>
      </w:tr>
      <w:tr w:rsidR="001C5D04" w:rsidRPr="00F03459" w14:paraId="26616366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9573C" w14:textId="77777777" w:rsidR="001C5D04" w:rsidRPr="00F03459" w:rsidRDefault="001C5D04" w:rsidP="001C5D04">
            <w:pPr>
              <w:spacing w:after="0" w:line="360" w:lineRule="auto"/>
              <w:contextualSpacing/>
              <w:rPr>
                <w:rFonts w:cs="Arial"/>
                <w:bCs/>
              </w:rPr>
            </w:pPr>
            <w:r w:rsidRPr="00F03459">
              <w:rPr>
                <w:rFonts w:cs="Arial"/>
                <w:bCs/>
              </w:rPr>
              <w:t>Samodzielne przygotowanie się studenta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46347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10</w:t>
            </w:r>
          </w:p>
        </w:tc>
      </w:tr>
      <w:tr w:rsidR="001C5D04" w:rsidRPr="00F03459" w14:paraId="7C290420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F1A46" w14:textId="77777777" w:rsidR="001C5D04" w:rsidRPr="00F03459" w:rsidRDefault="001C5D04" w:rsidP="001C5D04">
            <w:pPr>
              <w:spacing w:after="0" w:line="360" w:lineRule="auto"/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F9738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54DD3690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04196" w14:textId="77777777" w:rsidR="001C5D04" w:rsidRPr="00F03459" w:rsidRDefault="001C5D04" w:rsidP="001C5D04">
            <w:pPr>
              <w:spacing w:after="0" w:line="360" w:lineRule="auto"/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106C2" w14:textId="77777777" w:rsidR="001C5D04" w:rsidRPr="00F03459" w:rsidRDefault="001C5D04" w:rsidP="001C5D04">
            <w:pPr>
              <w:spacing w:after="0" w:line="360" w:lineRule="auto"/>
              <w:rPr>
                <w:rFonts w:cs="Arial"/>
                <w:b/>
                <w:bCs/>
              </w:rPr>
            </w:pPr>
            <w:r w:rsidRPr="00F03459">
              <w:rPr>
                <w:rFonts w:cs="Arial"/>
                <w:b/>
                <w:bCs/>
              </w:rPr>
              <w:t>3</w:t>
            </w:r>
          </w:p>
        </w:tc>
      </w:tr>
      <w:tr w:rsidR="001C5D04" w:rsidRPr="00F03459" w14:paraId="50FCF440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831657" w14:textId="77777777" w:rsidR="001C5D04" w:rsidRPr="00F03459" w:rsidRDefault="001C5D04" w:rsidP="001C5D04">
            <w:pPr>
              <w:pStyle w:val="Tytukomrki"/>
              <w:spacing w:before="0" w:after="0" w:line="360" w:lineRule="auto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niestacjonarne</w:t>
            </w:r>
          </w:p>
        </w:tc>
      </w:tr>
      <w:tr w:rsidR="001C5D04" w:rsidRPr="00F03459" w14:paraId="600755B8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3323A1" w14:textId="77777777" w:rsidR="001C5D04" w:rsidRPr="00F03459" w:rsidRDefault="001C5D04" w:rsidP="001C5D04">
            <w:pPr>
              <w:pStyle w:val="Tytukomrki"/>
              <w:spacing w:before="0" w:after="0" w:line="360" w:lineRule="auto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EA8BF1" w14:textId="77777777" w:rsidR="001C5D04" w:rsidRPr="00F03459" w:rsidRDefault="001C5D04" w:rsidP="001C5D04">
            <w:pPr>
              <w:pStyle w:val="Tytukomrki"/>
              <w:spacing w:before="0" w:after="0" w:line="360" w:lineRule="auto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3144132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06464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7FD10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2F5B94AB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F6575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40C60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15</w:t>
            </w:r>
          </w:p>
        </w:tc>
      </w:tr>
      <w:tr w:rsidR="001C5D04" w:rsidRPr="00F03459" w14:paraId="1302443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33D22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D3976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8</w:t>
            </w:r>
          </w:p>
        </w:tc>
      </w:tr>
      <w:tr w:rsidR="001C5D04" w:rsidRPr="00F03459" w14:paraId="6C8C19C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02F2C" w14:textId="77777777" w:rsidR="001C5D04" w:rsidRPr="00F03459" w:rsidRDefault="001C5D04" w:rsidP="001C5D04">
            <w:pPr>
              <w:spacing w:after="0" w:line="360" w:lineRule="auto"/>
              <w:contextualSpacing/>
              <w:rPr>
                <w:rFonts w:cs="Arial"/>
              </w:rPr>
            </w:pPr>
            <w:r w:rsidRPr="00F03459">
              <w:rPr>
                <w:rFonts w:cs="Arial"/>
                <w:bCs/>
              </w:rPr>
              <w:t>Samodzielne przygotowanie się studenta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E9D79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10</w:t>
            </w:r>
          </w:p>
        </w:tc>
      </w:tr>
      <w:tr w:rsidR="001C5D04" w:rsidRPr="00F03459" w14:paraId="668DB61E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5B3A5" w14:textId="77777777" w:rsidR="001C5D04" w:rsidRPr="00F03459" w:rsidRDefault="001C5D04" w:rsidP="001C5D04">
            <w:pPr>
              <w:spacing w:after="0" w:line="360" w:lineRule="auto"/>
              <w:contextualSpacing/>
              <w:rPr>
                <w:rFonts w:cs="Arial"/>
              </w:rPr>
            </w:pPr>
            <w:r w:rsidRPr="00F03459">
              <w:rPr>
                <w:rFonts w:cs="Arial"/>
                <w:bCs/>
              </w:rPr>
              <w:lastRenderedPageBreak/>
              <w:t>Samodzielne przygotowanie się studenta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99E61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14</w:t>
            </w:r>
          </w:p>
        </w:tc>
      </w:tr>
      <w:tr w:rsidR="001C5D04" w:rsidRPr="00F03459" w14:paraId="051A85B2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096A8" w14:textId="77777777" w:rsidR="001C5D04" w:rsidRPr="00F03459" w:rsidRDefault="001C5D04" w:rsidP="001C5D04">
            <w:pPr>
              <w:spacing w:after="0" w:line="360" w:lineRule="auto"/>
              <w:contextualSpacing/>
              <w:rPr>
                <w:rFonts w:cs="Arial"/>
                <w:bCs/>
              </w:rPr>
            </w:pPr>
            <w:r w:rsidRPr="00F03459">
              <w:rPr>
                <w:rFonts w:cs="Arial"/>
                <w:bCs/>
              </w:rPr>
              <w:t>Samodzielne przygotowanie się studenta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08B3C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20</w:t>
            </w:r>
          </w:p>
        </w:tc>
      </w:tr>
      <w:tr w:rsidR="001C5D04" w:rsidRPr="00F03459" w14:paraId="15346E04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7ABBE" w14:textId="77777777" w:rsidR="001C5D04" w:rsidRPr="00F03459" w:rsidRDefault="001C5D04" w:rsidP="001C5D04">
            <w:pPr>
              <w:spacing w:after="0" w:line="360" w:lineRule="auto"/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48D10" w14:textId="77777777" w:rsidR="001C5D04" w:rsidRPr="00F03459" w:rsidRDefault="001C5D04" w:rsidP="001C5D04">
            <w:pPr>
              <w:spacing w:after="0" w:line="360" w:lineRule="auto"/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2FC69212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D42B5" w14:textId="77777777" w:rsidR="001C5D04" w:rsidRPr="00F03459" w:rsidRDefault="001C5D04" w:rsidP="001C5D04">
            <w:pPr>
              <w:spacing w:after="0" w:line="360" w:lineRule="auto"/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4D685" w14:textId="77777777" w:rsidR="001C5D04" w:rsidRPr="00F03459" w:rsidRDefault="001C5D04" w:rsidP="001C5D04">
            <w:pPr>
              <w:spacing w:after="0" w:line="360" w:lineRule="auto"/>
              <w:rPr>
                <w:rFonts w:cs="Arial"/>
                <w:b/>
                <w:bCs/>
              </w:rPr>
            </w:pPr>
            <w:r w:rsidRPr="00F03459">
              <w:rPr>
                <w:rFonts w:cs="Arial"/>
                <w:b/>
                <w:bCs/>
              </w:rPr>
              <w:t>3</w:t>
            </w:r>
          </w:p>
        </w:tc>
      </w:tr>
    </w:tbl>
    <w:p w14:paraId="6FDE89A3" w14:textId="77777777" w:rsidR="001C5D04" w:rsidRPr="00F03459" w:rsidRDefault="001C5D04" w:rsidP="00043D12">
      <w:pPr>
        <w:rPr>
          <w:rFonts w:cs="Arial"/>
        </w:rPr>
      </w:pPr>
    </w:p>
    <w:p w14:paraId="47532EE5" w14:textId="77777777" w:rsidR="001C5D04" w:rsidRPr="00F03459" w:rsidRDefault="001C5D04" w:rsidP="001C5D04">
      <w:pPr>
        <w:rPr>
          <w:rFonts w:cs="Arial"/>
        </w:rPr>
      </w:pPr>
      <w:r w:rsidRPr="00F03459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Zrównoważony rozwój obszarów chronionych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C5D04" w:rsidRPr="00F03459" w14:paraId="3847B106" w14:textId="77777777" w:rsidTr="001C5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3AEA9F" w14:textId="77777777" w:rsidR="001C5D04" w:rsidRPr="00F03459" w:rsidRDefault="001C5D04" w:rsidP="001C5D0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F0345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1C5D04" w:rsidRPr="00F03459" w14:paraId="235BED76" w14:textId="77777777" w:rsidTr="001C5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5F1629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E1FAB6" w14:textId="77777777" w:rsidR="001C5D04" w:rsidRPr="00F03459" w:rsidRDefault="001C5D04" w:rsidP="001C5D04">
            <w:pPr>
              <w:pStyle w:val="sylabusyspistreci"/>
              <w:rPr>
                <w:rFonts w:ascii="Arial" w:hAnsi="Arial"/>
                <w:sz w:val="22"/>
                <w:szCs w:val="22"/>
              </w:rPr>
            </w:pPr>
            <w:bookmarkStart w:id="10" w:name="_Toc179278268"/>
            <w:r w:rsidRPr="00F03459">
              <w:rPr>
                <w:rFonts w:ascii="Arial" w:hAnsi="Arial"/>
                <w:sz w:val="22"/>
                <w:szCs w:val="22"/>
              </w:rPr>
              <w:t>Zrównoważony rozwój obszarów wiejskich</w:t>
            </w:r>
            <w:bookmarkEnd w:id="10"/>
            <w:r w:rsidRPr="00F0345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1C5D04" w:rsidRPr="00FA08A3" w14:paraId="7F0C9137" w14:textId="77777777" w:rsidTr="001C5D0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B19D70" w14:textId="77777777" w:rsidR="001C5D04" w:rsidRPr="00F03459" w:rsidRDefault="001C5D04" w:rsidP="001C5D04">
            <w:pPr>
              <w:pStyle w:val="Tytukomrki"/>
            </w:pPr>
            <w:r w:rsidRPr="00F0345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F195CB" w14:textId="77777777" w:rsidR="001C5D04" w:rsidRPr="00F03459" w:rsidRDefault="001C5D04" w:rsidP="001C5D04">
            <w:pPr>
              <w:rPr>
                <w:rFonts w:cs="Arial"/>
                <w:lang w:val="en-US"/>
              </w:rPr>
            </w:pPr>
            <w:r w:rsidRPr="00F03459">
              <w:rPr>
                <w:rFonts w:cs="Arial"/>
                <w:lang w:val="en-US"/>
              </w:rPr>
              <w:t>Sustainable development of rural areas</w:t>
            </w:r>
          </w:p>
        </w:tc>
      </w:tr>
      <w:tr w:rsidR="001C5D04" w:rsidRPr="00F03459" w14:paraId="6BD38FC6" w14:textId="77777777" w:rsidTr="001C5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2BF094" w14:textId="77777777" w:rsidR="001C5D04" w:rsidRPr="00F03459" w:rsidRDefault="001C5D04" w:rsidP="001C5D04">
            <w:pPr>
              <w:pStyle w:val="Tytukomrki"/>
            </w:pPr>
            <w:r w:rsidRPr="00F0345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3282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polski</w:t>
            </w:r>
          </w:p>
        </w:tc>
      </w:tr>
      <w:tr w:rsidR="001C5D04" w:rsidRPr="00F03459" w14:paraId="1313BC06" w14:textId="77777777" w:rsidTr="001C5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3F8402" w14:textId="77777777" w:rsidR="001C5D04" w:rsidRPr="00F03459" w:rsidRDefault="001C5D04" w:rsidP="001C5D04">
            <w:pPr>
              <w:pStyle w:val="Tytukomrki"/>
            </w:pPr>
            <w:r w:rsidRPr="00F0345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81BEA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Rolnictwo</w:t>
            </w:r>
          </w:p>
        </w:tc>
      </w:tr>
      <w:tr w:rsidR="001C5D04" w:rsidRPr="00F03459" w14:paraId="58417ADE" w14:textId="77777777" w:rsidTr="001C5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20E7C0" w14:textId="77777777" w:rsidR="001C5D04" w:rsidRPr="00F03459" w:rsidRDefault="001C5D04" w:rsidP="001C5D04">
            <w:pPr>
              <w:pStyle w:val="Tytukomrki"/>
            </w:pPr>
            <w:r w:rsidRPr="00F0345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67AC1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Wydział Nauk Rolniczych</w:t>
            </w:r>
          </w:p>
        </w:tc>
      </w:tr>
      <w:tr w:rsidR="001C5D04" w:rsidRPr="00F03459" w14:paraId="016FE353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137D4C" w14:textId="77777777" w:rsidR="001C5D04" w:rsidRPr="00F03459" w:rsidRDefault="001C5D04" w:rsidP="001C5D04">
            <w:pPr>
              <w:pStyle w:val="Tytukomrki"/>
            </w:pPr>
            <w:r w:rsidRPr="00F0345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AC6F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Obligatoryjny</w:t>
            </w:r>
          </w:p>
        </w:tc>
      </w:tr>
      <w:tr w:rsidR="001C5D04" w:rsidRPr="00F03459" w14:paraId="6B3BA131" w14:textId="77777777" w:rsidTr="001C5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70A8B7" w14:textId="77777777" w:rsidR="001C5D04" w:rsidRPr="00F03459" w:rsidRDefault="001C5D04" w:rsidP="001C5D04">
            <w:pPr>
              <w:pStyle w:val="Tytukomrki"/>
            </w:pPr>
            <w:r w:rsidRPr="00F0345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054BD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II stopnia</w:t>
            </w:r>
          </w:p>
        </w:tc>
      </w:tr>
      <w:tr w:rsidR="001C5D04" w:rsidRPr="00F03459" w14:paraId="214F495D" w14:textId="77777777" w:rsidTr="001C5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A3BB13" w14:textId="77777777" w:rsidR="001C5D04" w:rsidRPr="00F03459" w:rsidRDefault="001C5D04" w:rsidP="001C5D04">
            <w:pPr>
              <w:pStyle w:val="Tytukomrki"/>
            </w:pPr>
            <w:r w:rsidRPr="00F0345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4CC5D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I</w:t>
            </w:r>
          </w:p>
        </w:tc>
      </w:tr>
      <w:tr w:rsidR="001C5D04" w:rsidRPr="00F03459" w14:paraId="2E8D4CD2" w14:textId="77777777" w:rsidTr="001C5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BE305A" w14:textId="77777777" w:rsidR="001C5D04" w:rsidRPr="00F03459" w:rsidRDefault="001C5D04" w:rsidP="001C5D04">
            <w:pPr>
              <w:pStyle w:val="Tytukomrki"/>
            </w:pPr>
            <w:r w:rsidRPr="00F0345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51D60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1</w:t>
            </w:r>
          </w:p>
        </w:tc>
      </w:tr>
      <w:tr w:rsidR="001C5D04" w:rsidRPr="00F03459" w14:paraId="2A3F4969" w14:textId="77777777" w:rsidTr="001C5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C8F28C" w14:textId="77777777" w:rsidR="001C5D04" w:rsidRPr="00F03459" w:rsidRDefault="001C5D04" w:rsidP="001C5D04">
            <w:pPr>
              <w:pStyle w:val="Tytukomrki"/>
            </w:pPr>
            <w:r w:rsidRPr="00F0345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0DD20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3</w:t>
            </w:r>
          </w:p>
        </w:tc>
      </w:tr>
      <w:tr w:rsidR="001C5D04" w:rsidRPr="00F03459" w14:paraId="4D8C613D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F00614" w14:textId="77777777" w:rsidR="001C5D04" w:rsidRPr="00F03459" w:rsidRDefault="001C5D04" w:rsidP="001C5D04">
            <w:pPr>
              <w:pStyle w:val="Tytukomrki"/>
            </w:pPr>
            <w:r w:rsidRPr="00F0345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260B4E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dr hab. inż. Elżbieta Malinowska</w:t>
            </w:r>
          </w:p>
        </w:tc>
      </w:tr>
      <w:tr w:rsidR="001C5D04" w:rsidRPr="00F03459" w14:paraId="2280FFC3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7B39F4" w14:textId="77777777" w:rsidR="001C5D04" w:rsidRPr="00F03459" w:rsidRDefault="001C5D04" w:rsidP="001C5D04">
            <w:pPr>
              <w:pStyle w:val="Tytukomrki"/>
            </w:pPr>
            <w:r w:rsidRPr="00F0345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6B027C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dr hab. inż. Elżbieta Malinowska</w:t>
            </w:r>
          </w:p>
          <w:p w14:paraId="734B1567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dr hab. inż. Beata Wiśniewska-Kadżajan</w:t>
            </w:r>
          </w:p>
        </w:tc>
      </w:tr>
      <w:tr w:rsidR="001C5D04" w:rsidRPr="00F03459" w14:paraId="75361CDD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E0B2AE" w14:textId="77777777" w:rsidR="001C5D04" w:rsidRPr="00F03459" w:rsidRDefault="001C5D04" w:rsidP="001C5D04">
            <w:pPr>
              <w:pStyle w:val="Tytukomrki"/>
            </w:pPr>
            <w:r w:rsidRPr="00F0345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33AB0E" w14:textId="77777777" w:rsidR="001C5D04" w:rsidRPr="00F03459" w:rsidRDefault="001C5D04" w:rsidP="001C5D04">
            <w:pPr>
              <w:spacing w:before="0" w:after="0"/>
              <w:ind w:left="0"/>
              <w:rPr>
                <w:rFonts w:cs="Arial"/>
                <w:bCs/>
              </w:rPr>
            </w:pPr>
            <w:r w:rsidRPr="00F03459">
              <w:rPr>
                <w:rFonts w:cs="Arial"/>
              </w:rPr>
              <w:t>Poznanie zasad zrównoważonego rozwoju w rolnictwie</w:t>
            </w:r>
            <w:r w:rsidRPr="00F03459">
              <w:rPr>
                <w:rFonts w:cs="Arial"/>
                <w:bCs/>
              </w:rPr>
              <w:t xml:space="preserve"> oraz aspekty polityki Unii Europejskiej ukierunkowane na rzecz zrównoważonego rozwoju i ochrony środowiska rolniczego. Zdobycie</w:t>
            </w:r>
            <w:r w:rsidRPr="00F03459">
              <w:rPr>
                <w:rFonts w:cs="Arial"/>
              </w:rPr>
              <w:t xml:space="preserve"> wiedzy na temat metod ochrony środowiska (wody, gleby i powietrza) przed skażeniami pochodzącymi z rolniczej działalności. </w:t>
            </w:r>
            <w:r w:rsidRPr="00F03459">
              <w:rPr>
                <w:rFonts w:cs="Arial"/>
                <w:bCs/>
              </w:rPr>
              <w:t>Zdobycie wiedzy na temat regulacji prawnych wymaganych do podjęcia działalności w zakresie programów rolno-środowiskowych.</w:t>
            </w:r>
          </w:p>
        </w:tc>
      </w:tr>
      <w:tr w:rsidR="001C5D04" w:rsidRPr="00F03459" w14:paraId="468A200F" w14:textId="77777777" w:rsidTr="001C5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FE2FE4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7FFCFE" w14:textId="77777777" w:rsidR="001C5D04" w:rsidRPr="00F03459" w:rsidRDefault="001C5D04" w:rsidP="001C5D04">
            <w:pPr>
              <w:pStyle w:val="Tytukomrki"/>
            </w:pPr>
            <w:r w:rsidRPr="00F0345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197AD6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178C10F6" w14:textId="77777777" w:rsidTr="001C5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FCC1C1" w14:textId="77777777" w:rsidR="001C5D04" w:rsidRPr="00F03459" w:rsidRDefault="001C5D04" w:rsidP="001C5D04">
            <w:pPr>
              <w:spacing w:before="0" w:after="0"/>
              <w:rPr>
                <w:rFonts w:cs="Arial"/>
                <w:bCs/>
              </w:rPr>
            </w:pPr>
            <w:r w:rsidRPr="00F03459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A1EEF0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Zna i rozumie rolę i znaczenie środowiska przyrodniczego i zrównoważonego rozwoju oraz zachowanie różnorodności biologicznej. Ma podstawową wiedzę na temat możliwości i sposobów przywracania oraz zwiększania bioróżnorodności ekosystemów.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58679E" w14:textId="77777777" w:rsidR="001C5D04" w:rsidRPr="00F03459" w:rsidRDefault="001C5D04" w:rsidP="001C5D04">
            <w:pPr>
              <w:rPr>
                <w:rFonts w:cs="Arial"/>
                <w:bCs/>
              </w:rPr>
            </w:pPr>
            <w:r w:rsidRPr="00F03459">
              <w:rPr>
                <w:rFonts w:cs="Arial"/>
                <w:bCs/>
              </w:rPr>
              <w:t>KW_03</w:t>
            </w:r>
          </w:p>
        </w:tc>
      </w:tr>
      <w:tr w:rsidR="001C5D04" w:rsidRPr="00F03459" w14:paraId="63C76AA8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736ACE" w14:textId="77777777" w:rsidR="001C5D04" w:rsidRPr="00F03459" w:rsidRDefault="001C5D04" w:rsidP="001C5D04">
            <w:pPr>
              <w:spacing w:before="0" w:after="0"/>
              <w:rPr>
                <w:rFonts w:cs="Arial"/>
                <w:bCs/>
              </w:rPr>
            </w:pPr>
            <w:r w:rsidRPr="00F03459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D55EF1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Zna czynniki determinujących funkcjonowanie i rozwój obszarów wiejskich. Zna czynniki społeczne, ekonomiczne i przyrodnicze wpływające na ich funkcjonowanie. Wie, jak funkcjonuje samorząd lokalny i regionalny.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A81200" w14:textId="77777777" w:rsidR="001C5D04" w:rsidRPr="00F03459" w:rsidRDefault="001C5D04" w:rsidP="001C5D04">
            <w:pPr>
              <w:rPr>
                <w:rFonts w:cs="Arial"/>
                <w:bCs/>
              </w:rPr>
            </w:pPr>
            <w:r w:rsidRPr="00F03459">
              <w:rPr>
                <w:rFonts w:cs="Arial"/>
                <w:bCs/>
              </w:rPr>
              <w:t>KW_08</w:t>
            </w:r>
          </w:p>
        </w:tc>
      </w:tr>
      <w:tr w:rsidR="001C5D04" w:rsidRPr="00F03459" w14:paraId="3F7340F3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539528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8E0F79" w14:textId="77777777" w:rsidR="001C5D04" w:rsidRPr="00F03459" w:rsidRDefault="001C5D04" w:rsidP="001C5D04">
            <w:pPr>
              <w:pStyle w:val="Tytukomrki"/>
            </w:pPr>
            <w:r w:rsidRPr="00F03459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F47D2E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7FF72661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8F9234" w14:textId="77777777" w:rsidR="001C5D04" w:rsidRPr="00F03459" w:rsidRDefault="001C5D04" w:rsidP="001C5D04">
            <w:pPr>
              <w:spacing w:before="0" w:after="0"/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E8AC41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 xml:space="preserve">Potrafi dokonać identyfikacji i sformułować specyfikacje prostych zadań inżynierskich o charakterze praktycznym, charakterystycznych dla rozwoju obszarów wiejskich.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2531DF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bCs/>
              </w:rPr>
              <w:t>K_U01; K_U06</w:t>
            </w:r>
          </w:p>
        </w:tc>
      </w:tr>
      <w:tr w:rsidR="001C5D04" w:rsidRPr="00F03459" w14:paraId="2331D4E0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884682" w14:textId="77777777" w:rsidR="001C5D04" w:rsidRPr="00F03459" w:rsidRDefault="001C5D04" w:rsidP="001C5D04">
            <w:pPr>
              <w:spacing w:before="0" w:after="0"/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05B906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Potrafi dokonać identyfikacji i standardowej analizy zjawisk, wpływających na stan środowiska naturalnego i zasobów naturalnych oraz wykazuje znajomość zastosowania typowych technik i ich optymalizacji dostosowanych do kierunku Rolnictwo.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98062D" w14:textId="77777777" w:rsidR="001C5D04" w:rsidRPr="00F03459" w:rsidRDefault="001C5D04" w:rsidP="001C5D04">
            <w:pPr>
              <w:rPr>
                <w:rFonts w:cs="Arial"/>
                <w:bCs/>
              </w:rPr>
            </w:pPr>
            <w:r w:rsidRPr="00F03459">
              <w:rPr>
                <w:rFonts w:cs="Arial"/>
                <w:bCs/>
              </w:rPr>
              <w:t>K_U03</w:t>
            </w:r>
          </w:p>
        </w:tc>
      </w:tr>
      <w:tr w:rsidR="001C5D04" w:rsidRPr="00F03459" w14:paraId="53D95035" w14:textId="77777777" w:rsidTr="001C5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C057C3" w14:textId="77777777" w:rsidR="001C5D04" w:rsidRPr="00F03459" w:rsidRDefault="001C5D04" w:rsidP="001C5D04">
            <w:pPr>
              <w:pStyle w:val="Tytukomrki"/>
            </w:pPr>
            <w:r w:rsidRPr="00F0345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F3AB21" w14:textId="77777777" w:rsidR="001C5D04" w:rsidRPr="00F03459" w:rsidRDefault="001C5D04" w:rsidP="001C5D04">
            <w:pPr>
              <w:pStyle w:val="Tytukomrki"/>
            </w:pPr>
            <w:r w:rsidRPr="00F03459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F90249" w14:textId="77777777" w:rsidR="001C5D04" w:rsidRPr="00F03459" w:rsidRDefault="001C5D04" w:rsidP="001C5D04">
            <w:pPr>
              <w:pStyle w:val="Tytukomrki"/>
            </w:pPr>
            <w:r w:rsidRPr="00F03459">
              <w:t>Symbol efektu kierunkowego</w:t>
            </w:r>
          </w:p>
        </w:tc>
      </w:tr>
      <w:tr w:rsidR="001C5D04" w:rsidRPr="00F03459" w14:paraId="6D60D8FC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E6E91B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898134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Jest gotów wykorzystać swoją wiedzę i umiejętności, ma świadomość konieczności stałego aktualizowania wiedzy kierunkowej oraz podnoszenia kompetencji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2EA445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K_K01</w:t>
            </w:r>
          </w:p>
        </w:tc>
      </w:tr>
      <w:tr w:rsidR="001C5D04" w:rsidRPr="00F03459" w14:paraId="797CB2C6" w14:textId="77777777" w:rsidTr="001C5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71274B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FD49E2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Jest gotów zastosować i ma świadomość potrzeb dywersyfikacji produkcji rolniczej (przedsiębiorczości) wynikającej z wielofunkcyjnego rozwoju obszarów wiejskich i zrównoważonego rozwoju rolnictwa.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080A37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</w:rPr>
              <w:t>K_K04</w:t>
            </w:r>
          </w:p>
        </w:tc>
      </w:tr>
      <w:tr w:rsidR="001C5D04" w:rsidRPr="00F03459" w14:paraId="621C6C75" w14:textId="77777777" w:rsidTr="001C5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E34B1E" w14:textId="77777777" w:rsidR="001C5D04" w:rsidRPr="00F03459" w:rsidRDefault="001C5D04" w:rsidP="001C5D04">
            <w:pPr>
              <w:pStyle w:val="Tytukomrki"/>
            </w:pPr>
            <w:r w:rsidRPr="00F0345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9B0A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  St. stacjonarne: wykład (15 godz.), ćwiczenia laboratoryjne (15 godz.);</w:t>
            </w:r>
          </w:p>
          <w:p w14:paraId="70D979A4" w14:textId="77777777" w:rsidR="001C5D04" w:rsidRPr="00F03459" w:rsidRDefault="001C5D04" w:rsidP="001C5D04">
            <w:pPr>
              <w:spacing w:before="0" w:after="0"/>
              <w:ind w:left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  St. niestacjonarne: wykład (8 godz.), ćwiczenia laboratoryjne (15 godz.).</w:t>
            </w:r>
          </w:p>
        </w:tc>
      </w:tr>
      <w:tr w:rsidR="001C5D04" w:rsidRPr="00F03459" w14:paraId="107A1F1C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79A349" w14:textId="77777777" w:rsidR="001C5D04" w:rsidRPr="00F03459" w:rsidRDefault="001C5D04" w:rsidP="001C5D04">
            <w:pPr>
              <w:pStyle w:val="Tytukomrki"/>
            </w:pPr>
            <w:r w:rsidRPr="00F03459">
              <w:br w:type="page"/>
              <w:t>Wymagania wstępne i dodatkowe:</w:t>
            </w:r>
          </w:p>
        </w:tc>
      </w:tr>
      <w:tr w:rsidR="001C5D04" w:rsidRPr="00F03459" w14:paraId="2B76C0B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824C1" w14:textId="77777777" w:rsidR="001C5D04" w:rsidRPr="00F03459" w:rsidRDefault="001C5D04" w:rsidP="001C5D04">
            <w:pPr>
              <w:spacing w:before="0" w:after="0"/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znajomość podstawowej wiedzy z zakresu ekonomii, ekologii i planowania przestrzennego oraz zrealizowanych  modułów kierunkowych   </w:t>
            </w:r>
          </w:p>
        </w:tc>
      </w:tr>
      <w:tr w:rsidR="001C5D04" w:rsidRPr="00F03459" w14:paraId="6B696C4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CB82E6" w14:textId="77777777" w:rsidR="001C5D04" w:rsidRPr="00F03459" w:rsidRDefault="001C5D04" w:rsidP="001C5D04">
            <w:pPr>
              <w:pStyle w:val="Tytukomrki"/>
            </w:pPr>
            <w:r w:rsidRPr="00F03459">
              <w:t>Treści modułu kształcenia:</w:t>
            </w:r>
          </w:p>
        </w:tc>
      </w:tr>
      <w:tr w:rsidR="001C5D04" w:rsidRPr="00F03459" w14:paraId="4CD1E7A0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C8909" w14:textId="77777777" w:rsidR="001C5D04" w:rsidRPr="00F03459" w:rsidRDefault="001C5D04" w:rsidP="001C5D04">
            <w:pPr>
              <w:spacing w:before="0" w:after="0"/>
              <w:ind w:left="0"/>
              <w:rPr>
                <w:rFonts w:cs="Arial"/>
                <w:bCs/>
              </w:rPr>
            </w:pPr>
            <w:r w:rsidRPr="00F03459">
              <w:rPr>
                <w:rFonts w:cs="Arial"/>
                <w:b/>
                <w:bCs/>
              </w:rPr>
              <w:t>Program wykładów:</w:t>
            </w:r>
            <w:r w:rsidRPr="00F03459">
              <w:rPr>
                <w:rFonts w:cs="Arial"/>
                <w:bCs/>
              </w:rPr>
              <w:t xml:space="preserve"> </w:t>
            </w:r>
            <w:r w:rsidRPr="00F03459">
              <w:rPr>
                <w:rFonts w:eastAsia="Times New Roman" w:cs="Arial"/>
                <w:lang w:eastAsia="pl-PL"/>
              </w:rPr>
              <w:t xml:space="preserve">Rozwój obszarów wiejskich i rolnictwa a konieczność zmian strukturalnych. Społeczne, ekonomiczne i kulturowe aspekty zrównoważonego rozwoju obszarów wiejskich. Funkcje obszarów wiejskich – mieszkaniowa, produkcyjna (żywność, surowce, energia), środowiskowa, rekreacyjna. Wielofunkcyjność obszarów wiejskich – konieczność tworzenia dodatkowych źródeł dochodów (drobny przemysł, usługi, agroturystyka, energetyka rozproszona). </w:t>
            </w:r>
            <w:r w:rsidRPr="00F03459">
              <w:rPr>
                <w:rFonts w:cs="Arial"/>
              </w:rPr>
              <w:t>Wiodące problemy europejskiej strategii zrównoważonego rozwoju.</w:t>
            </w:r>
            <w:r w:rsidRPr="00F03459">
              <w:rPr>
                <w:rFonts w:eastAsia="Times New Roman" w:cs="Arial"/>
                <w:lang w:eastAsia="pl-PL"/>
              </w:rPr>
              <w:t xml:space="preserve"> </w:t>
            </w:r>
            <w:r w:rsidRPr="00F03459">
              <w:rPr>
                <w:rFonts w:cs="Arial"/>
              </w:rPr>
              <w:t>Ochrona obszarów wrażliwych ekologicznie. Gospodarka wodą. Transport. Ograniczenie rozprzestrzeniania się urbanizacji.</w:t>
            </w:r>
            <w:r w:rsidRPr="00F03459">
              <w:rPr>
                <w:rFonts w:eastAsia="Times New Roman" w:cs="Arial"/>
                <w:lang w:eastAsia="pl-PL"/>
              </w:rPr>
              <w:t xml:space="preserve"> </w:t>
            </w:r>
            <w:r w:rsidRPr="00F03459">
              <w:rPr>
                <w:rFonts w:cs="Arial"/>
              </w:rPr>
              <w:t>Wspólnotowe programy ochrony środowiska.</w:t>
            </w:r>
            <w:r w:rsidRPr="00F03459">
              <w:rPr>
                <w:rFonts w:eastAsia="Times New Roman" w:cs="Arial"/>
                <w:lang w:eastAsia="pl-PL"/>
              </w:rPr>
              <w:t xml:space="preserve"> </w:t>
            </w:r>
            <w:r w:rsidRPr="00F03459">
              <w:rPr>
                <w:rFonts w:cs="Arial"/>
              </w:rPr>
              <w:t xml:space="preserve">Przegląd najważniejszych apeli, programów, konwencji i uchwał dotyczących ochrony środowiska i nowego ładu społeczno-gospodarczo-środowiskowego, określanego jako zrównoważony rozwój. </w:t>
            </w:r>
            <w:r w:rsidRPr="00F03459">
              <w:rPr>
                <w:rFonts w:cs="Arial"/>
                <w:bCs/>
              </w:rPr>
              <w:t>Społeczno-gospodarcze uwarunkowania obszaru geograficznego Polski.</w:t>
            </w:r>
            <w:r w:rsidRPr="00F03459">
              <w:rPr>
                <w:rFonts w:eastAsia="Times New Roman" w:cs="Arial"/>
                <w:lang w:eastAsia="pl-PL"/>
              </w:rPr>
              <w:t xml:space="preserve"> </w:t>
            </w:r>
            <w:r w:rsidRPr="00F03459">
              <w:rPr>
                <w:rFonts w:cs="Arial"/>
              </w:rPr>
              <w:t xml:space="preserve">Struktura polskiej wsi. </w:t>
            </w:r>
            <w:r w:rsidRPr="00F03459">
              <w:rPr>
                <w:rFonts w:cs="Arial"/>
                <w:bCs/>
              </w:rPr>
              <w:t>Problemy wynikające z presji obszarów podmiejskich i peryferyjnych. Czynniki napędzające gospodarkę.</w:t>
            </w:r>
            <w:r w:rsidRPr="00F03459">
              <w:rPr>
                <w:rFonts w:eastAsia="Times New Roman" w:cs="Arial"/>
                <w:lang w:eastAsia="pl-PL"/>
              </w:rPr>
              <w:t xml:space="preserve"> </w:t>
            </w:r>
            <w:r w:rsidRPr="00F03459">
              <w:rPr>
                <w:rFonts w:cs="Arial"/>
              </w:rPr>
              <w:t>Charakterystyka polskiej gospodarki rolnej.</w:t>
            </w:r>
            <w:r w:rsidRPr="00F03459">
              <w:rPr>
                <w:rFonts w:eastAsia="Times New Roman" w:cs="Arial"/>
                <w:lang w:eastAsia="pl-PL"/>
              </w:rPr>
              <w:t xml:space="preserve"> </w:t>
            </w:r>
            <w:r w:rsidRPr="00F03459">
              <w:rPr>
                <w:rFonts w:cs="Arial"/>
              </w:rPr>
              <w:t>Rynek pracy. Zatrudnienie w gospodarstwach rolnych. Stopa bezrobocia. Wykształcenie</w:t>
            </w:r>
            <w:r w:rsidRPr="00F03459">
              <w:rPr>
                <w:rFonts w:eastAsia="Times New Roman" w:cs="Arial"/>
                <w:lang w:eastAsia="pl-PL"/>
              </w:rPr>
              <w:t xml:space="preserve"> </w:t>
            </w:r>
            <w:r w:rsidRPr="00F03459">
              <w:rPr>
                <w:rFonts w:cs="Arial"/>
              </w:rPr>
              <w:t xml:space="preserve">ludności wiejskiej. Ogólne użytkowanie gruntów. </w:t>
            </w:r>
            <w:r w:rsidRPr="00F03459">
              <w:rPr>
                <w:rFonts w:cs="Arial"/>
                <w:bCs/>
              </w:rPr>
              <w:t>Gospodarstwa rolne według typów rolniczych.</w:t>
            </w:r>
            <w:r w:rsidRPr="00F03459">
              <w:rPr>
                <w:rFonts w:cs="Arial"/>
              </w:rPr>
              <w:t xml:space="preserve"> Jakość życia na obszarach wiejskich i różnicowanie gospodarki wiejskiej. </w:t>
            </w:r>
            <w:r w:rsidRPr="00F03459">
              <w:rPr>
                <w:rFonts w:cs="Arial"/>
                <w:b/>
                <w:bCs/>
              </w:rPr>
              <w:t>Program ćwiczeń:</w:t>
            </w:r>
            <w:r w:rsidRPr="00F03459">
              <w:rPr>
                <w:rFonts w:cs="Arial"/>
                <w:bCs/>
              </w:rPr>
              <w:t xml:space="preserve"> </w:t>
            </w:r>
            <w:r w:rsidRPr="00F03459">
              <w:rPr>
                <w:rFonts w:cs="Arial"/>
              </w:rPr>
              <w:t xml:space="preserve">Działania na rzecz poprawy środowiska naturalnego i obszarów wiejskich. </w:t>
            </w:r>
            <w:r w:rsidRPr="00F03459">
              <w:rPr>
                <w:rFonts w:cs="Arial"/>
                <w:color w:val="000000"/>
              </w:rPr>
              <w:t xml:space="preserve">Poprawa jakości życia na obszarach wiejskich oraz wspieranie dywersyfikacji gospodarki wiejskiej. </w:t>
            </w:r>
            <w:r w:rsidRPr="00F03459">
              <w:rPr>
                <w:rFonts w:eastAsia="Palatino Linotype" w:cs="Arial"/>
              </w:rPr>
              <w:t>Agenda na rzecz Zrównoważonego Rozwoju 2030</w:t>
            </w:r>
            <w:r w:rsidRPr="00F03459">
              <w:rPr>
                <w:rFonts w:cs="Arial"/>
              </w:rPr>
              <w:t xml:space="preserve">. </w:t>
            </w:r>
            <w:r w:rsidRPr="00F03459">
              <w:rPr>
                <w:rFonts w:eastAsia="Book Antiqua" w:cs="Arial"/>
              </w:rPr>
              <w:t xml:space="preserve">Wpływ sieci Natura 2000 na rozwój obszarów wiejskich. Energetyka jako czynnik zrównoważonego rozwoju obszarów wiejskich. </w:t>
            </w:r>
            <w:r w:rsidRPr="00F03459">
              <w:rPr>
                <w:rFonts w:cs="Arial"/>
                <w:color w:val="000000"/>
              </w:rPr>
              <w:t xml:space="preserve">Strategia rozwoju rolnictwa – Europejski Model Rolnictwa. Zasady zrównoważonego rozwoju obszarów wiejskich. Wizja polityki rozwoju obszarów wiejskich 2020+. Ocena zgodności dokumentów strategicznych w wybranej gminie wiejskiej z zasadami zrównoważonego rozwoju. </w:t>
            </w:r>
          </w:p>
        </w:tc>
      </w:tr>
      <w:tr w:rsidR="001C5D04" w:rsidRPr="00F03459" w14:paraId="0F3E06E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AFB84C" w14:textId="77777777" w:rsidR="001C5D04" w:rsidRPr="00F03459" w:rsidRDefault="001C5D04" w:rsidP="001C5D04">
            <w:pPr>
              <w:pStyle w:val="Tytukomrki"/>
            </w:pPr>
            <w:r w:rsidRPr="00F03459">
              <w:t>Literatura podstawowa:</w:t>
            </w:r>
          </w:p>
        </w:tc>
      </w:tr>
      <w:tr w:rsidR="001C5D04" w:rsidRPr="00F03459" w14:paraId="7B41909E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C078A" w14:textId="77777777" w:rsidR="001C5D04" w:rsidRPr="00F03459" w:rsidRDefault="001C5D04" w:rsidP="001C5D04">
            <w:pPr>
              <w:numPr>
                <w:ilvl w:val="3"/>
                <w:numId w:val="36"/>
              </w:numPr>
              <w:tabs>
                <w:tab w:val="clear" w:pos="2880"/>
                <w:tab w:val="num" w:pos="1089"/>
              </w:tabs>
              <w:autoSpaceDE w:val="0"/>
              <w:autoSpaceDN w:val="0"/>
              <w:adjustRightInd w:val="0"/>
              <w:spacing w:before="0" w:after="0"/>
              <w:ind w:left="948" w:hanging="284"/>
              <w:rPr>
                <w:rFonts w:cs="Arial"/>
              </w:rPr>
            </w:pPr>
            <w:r w:rsidRPr="00F03459">
              <w:rPr>
                <w:rFonts w:cs="Arial"/>
              </w:rPr>
              <w:t>Adamowicz M. (red.) 2006. Zrównoważony i trwały rozwój wsi i rolnictwa. Wyd. SGGW, Warszawa</w:t>
            </w:r>
          </w:p>
          <w:p w14:paraId="51DA0C61" w14:textId="77777777" w:rsidR="001C5D04" w:rsidRPr="00F03459" w:rsidRDefault="001C5D04" w:rsidP="001C5D04">
            <w:pPr>
              <w:pStyle w:val="Akapitzlist"/>
              <w:numPr>
                <w:ilvl w:val="3"/>
                <w:numId w:val="36"/>
              </w:numPr>
              <w:tabs>
                <w:tab w:val="clear" w:pos="2880"/>
                <w:tab w:val="num" w:pos="1089"/>
              </w:tabs>
              <w:spacing w:before="0" w:after="0"/>
              <w:ind w:left="948" w:hanging="284"/>
              <w:rPr>
                <w:rFonts w:cs="Arial"/>
              </w:rPr>
            </w:pPr>
            <w:r w:rsidRPr="00F03459">
              <w:rPr>
                <w:rFonts w:eastAsia="Times New Roman" w:cs="Arial"/>
                <w:lang w:eastAsia="pl-PL"/>
              </w:rPr>
              <w:t>Kozłowski S. 2000. Ekorozwój. PWN, Warszawa.</w:t>
            </w:r>
          </w:p>
          <w:p w14:paraId="3519B783" w14:textId="77777777" w:rsidR="001C5D04" w:rsidRPr="00F03459" w:rsidRDefault="001C5D04" w:rsidP="001C5D04">
            <w:pPr>
              <w:pStyle w:val="Akapitzlist"/>
              <w:numPr>
                <w:ilvl w:val="3"/>
                <w:numId w:val="36"/>
              </w:numPr>
              <w:tabs>
                <w:tab w:val="clear" w:pos="2880"/>
                <w:tab w:val="num" w:pos="1089"/>
              </w:tabs>
              <w:spacing w:before="0" w:after="0"/>
              <w:ind w:left="948" w:hanging="284"/>
              <w:rPr>
                <w:rFonts w:cs="Arial"/>
              </w:rPr>
            </w:pPr>
            <w:r w:rsidRPr="00F03459">
              <w:rPr>
                <w:rFonts w:cs="Arial"/>
              </w:rPr>
              <w:lastRenderedPageBreak/>
              <w:t xml:space="preserve">Zwalińska K. (red.) 2005. Rozwój obszarów wiejskich: doświadczenia krajów europejskich. Instytut Rozwoju Wsi i Rolnictwa Polskiej Akademii Nauk. </w:t>
            </w:r>
          </w:p>
          <w:p w14:paraId="36A1E100" w14:textId="77777777" w:rsidR="001C5D04" w:rsidRPr="00F03459" w:rsidRDefault="001C5D04" w:rsidP="001C5D04">
            <w:pPr>
              <w:pStyle w:val="Akapitzlist"/>
              <w:numPr>
                <w:ilvl w:val="3"/>
                <w:numId w:val="36"/>
              </w:numPr>
              <w:tabs>
                <w:tab w:val="clear" w:pos="2880"/>
                <w:tab w:val="num" w:pos="1089"/>
              </w:tabs>
              <w:spacing w:before="0" w:after="0"/>
              <w:ind w:left="948" w:hanging="284"/>
              <w:rPr>
                <w:rFonts w:cs="Arial"/>
              </w:rPr>
            </w:pPr>
            <w:r w:rsidRPr="00F03459">
              <w:rPr>
                <w:rFonts w:cs="Arial"/>
              </w:rPr>
              <w:t>Kistowski M., Wiśniewski P. 2017. Niskowęglowy rozwój obszarów wiejskich w Polsce a plany gospodarki niskoemisyjnej. Wyd. Uniwersytetu Gdańskiego.</w:t>
            </w:r>
          </w:p>
        </w:tc>
      </w:tr>
      <w:tr w:rsidR="001C5D04" w:rsidRPr="00F03459" w14:paraId="054561D6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55F284" w14:textId="77777777" w:rsidR="001C5D04" w:rsidRPr="00F03459" w:rsidRDefault="001C5D04" w:rsidP="001C5D04">
            <w:pPr>
              <w:pStyle w:val="Tytukomrki"/>
            </w:pPr>
            <w:r w:rsidRPr="00F03459">
              <w:lastRenderedPageBreak/>
              <w:t>Literatura dodatkowa:</w:t>
            </w:r>
          </w:p>
        </w:tc>
      </w:tr>
      <w:tr w:rsidR="001C5D04" w:rsidRPr="00F03459" w14:paraId="4B211D04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704D7" w14:textId="77777777" w:rsidR="001C5D04" w:rsidRPr="00F03459" w:rsidRDefault="001C5D04" w:rsidP="001C5D04">
            <w:pPr>
              <w:widowControl w:val="0"/>
              <w:numPr>
                <w:ilvl w:val="0"/>
                <w:numId w:val="37"/>
              </w:numPr>
              <w:tabs>
                <w:tab w:val="clear" w:pos="360"/>
                <w:tab w:val="num" w:pos="815"/>
                <w:tab w:val="num" w:pos="957"/>
              </w:tabs>
              <w:spacing w:before="0" w:after="0"/>
              <w:ind w:left="957" w:hanging="284"/>
              <w:rPr>
                <w:rFonts w:cs="Arial"/>
              </w:rPr>
            </w:pPr>
            <w:r w:rsidRPr="00F03459">
              <w:rPr>
                <w:rFonts w:cs="Arial"/>
              </w:rPr>
              <w:t>Bański J., Stola W. 2002. Przemiany struktury przestrzennej i funkcjonalnej obszarów wiejskich w Polsce. PTG: PAN, IgiPZ, Warszawa. https://rcin.org.pl/igipz/dlibra/publication/3517</w:t>
            </w:r>
          </w:p>
          <w:p w14:paraId="5B118B7D" w14:textId="77777777" w:rsidR="001C5D04" w:rsidRPr="00F03459" w:rsidRDefault="001C5D04" w:rsidP="001C5D04">
            <w:pPr>
              <w:widowControl w:val="0"/>
              <w:numPr>
                <w:ilvl w:val="0"/>
                <w:numId w:val="37"/>
              </w:numPr>
              <w:tabs>
                <w:tab w:val="clear" w:pos="360"/>
                <w:tab w:val="num" w:pos="673"/>
                <w:tab w:val="num" w:pos="815"/>
                <w:tab w:val="left" w:pos="957"/>
              </w:tabs>
              <w:spacing w:before="0" w:after="0"/>
              <w:ind w:left="357" w:firstLine="316"/>
              <w:rPr>
                <w:rFonts w:cs="Arial"/>
              </w:rPr>
            </w:pPr>
            <w:r w:rsidRPr="00F03459">
              <w:rPr>
                <w:rFonts w:eastAsia="Times New Roman" w:cs="Arial"/>
                <w:lang w:eastAsia="pl-PL"/>
              </w:rPr>
              <w:t>Graczyk A. (red.) 2007. Zrównoważony rozwój w teorii ekonomii i w praktyce. Wyd. AE, Wrocław</w:t>
            </w:r>
            <w:r w:rsidRPr="00F03459">
              <w:rPr>
                <w:rFonts w:cs="Arial"/>
              </w:rPr>
              <w:t>.</w:t>
            </w:r>
          </w:p>
        </w:tc>
      </w:tr>
      <w:tr w:rsidR="001C5D04" w:rsidRPr="00F03459" w14:paraId="00AF1856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62FDCA" w14:textId="77777777" w:rsidR="001C5D04" w:rsidRPr="00F03459" w:rsidRDefault="001C5D04" w:rsidP="001C5D04">
            <w:pPr>
              <w:pStyle w:val="Tytukomrki"/>
            </w:pPr>
            <w:r w:rsidRPr="00F03459">
              <w:t>Planowane formy/działania/metody dydaktyczne:</w:t>
            </w:r>
          </w:p>
        </w:tc>
      </w:tr>
      <w:tr w:rsidR="001C5D04" w:rsidRPr="00F03459" w14:paraId="74FE051E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54893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before="0" w:after="100" w:afterAutospacing="1"/>
              <w:ind w:left="0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Wykład – problemowy z wykorzystaniem prezentacji multimedialnej; </w:t>
            </w:r>
            <w:r w:rsidRPr="00F03459">
              <w:rPr>
                <w:rFonts w:cs="Arial"/>
                <w:color w:val="000000"/>
                <w:lang w:eastAsia="pl-PL"/>
              </w:rPr>
              <w:t xml:space="preserve">Ćwiczenia: </w:t>
            </w:r>
            <w:r w:rsidRPr="00F03459">
              <w:rPr>
                <w:rFonts w:cs="Arial"/>
                <w:color w:val="000000"/>
              </w:rPr>
              <w:t>dyskusja, praca w grupach, analiza zdarzeń krytycznych (przypadków), moduł tematyczny z udziałem prowadzącego, giełda pomysłów</w:t>
            </w:r>
            <w:r w:rsidRPr="00F03459">
              <w:rPr>
                <w:rFonts w:cs="Arial"/>
                <w:color w:val="000000"/>
                <w:lang w:eastAsia="pl-PL"/>
              </w:rPr>
              <w:t xml:space="preserve"> pozwalająca na kształtowanie umiejętności i zastosowania wiedzy teoretycznej.</w:t>
            </w:r>
          </w:p>
        </w:tc>
      </w:tr>
      <w:tr w:rsidR="001C5D04" w:rsidRPr="00F03459" w14:paraId="29F5A0C8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1753C6" w14:textId="77777777" w:rsidR="001C5D04" w:rsidRPr="00F03459" w:rsidRDefault="001C5D04" w:rsidP="001C5D04">
            <w:pPr>
              <w:pStyle w:val="Tytukomrki"/>
            </w:pPr>
            <w:r w:rsidRPr="00F03459">
              <w:t>Sposoby weryfikacji efektów uczenia się osiąganych przez studenta:</w:t>
            </w:r>
          </w:p>
        </w:tc>
      </w:tr>
      <w:tr w:rsidR="001C5D04" w:rsidRPr="00F03459" w14:paraId="7C3F760A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5E7EE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Wykład:</w:t>
            </w:r>
            <w:r w:rsidRPr="00F03459">
              <w:rPr>
                <w:rFonts w:cs="Arial"/>
                <w:color w:val="000000"/>
                <w:lang w:eastAsia="pl-PL"/>
              </w:rPr>
              <w:t xml:space="preserve"> Weryfikacja efektów kształcenia w zakresie wiedzy i umiejętności w formie pracy pisemnej.</w:t>
            </w:r>
            <w:r w:rsidRPr="00F03459">
              <w:rPr>
                <w:rFonts w:cs="Arial"/>
                <w:color w:val="000000"/>
              </w:rPr>
              <w:t xml:space="preserve"> Ćwiczenia: ocena projektu, aktywność na zajęciach. </w:t>
            </w:r>
            <w:r w:rsidRPr="00F03459">
              <w:rPr>
                <w:rFonts w:cs="Arial"/>
                <w:color w:val="000000"/>
              </w:rPr>
              <w:br/>
              <w:t>Symbol przedmiotowego efektu kształcenia –</w:t>
            </w:r>
            <w:r w:rsidRPr="00F03459">
              <w:rPr>
                <w:rFonts w:cs="Arial"/>
                <w:b/>
                <w:bCs/>
                <w:color w:val="000000"/>
              </w:rPr>
              <w:t xml:space="preserve"> </w:t>
            </w:r>
            <w:r w:rsidRPr="00F03459">
              <w:rPr>
                <w:rFonts w:cs="Arial"/>
                <w:bCs/>
                <w:color w:val="000000"/>
              </w:rPr>
              <w:t xml:space="preserve">K_W03; </w:t>
            </w:r>
            <w:r w:rsidRPr="00F03459">
              <w:rPr>
                <w:rFonts w:cs="Arial"/>
                <w:color w:val="000000"/>
              </w:rPr>
              <w:t>–</w:t>
            </w:r>
            <w:r w:rsidRPr="00F03459">
              <w:rPr>
                <w:rFonts w:cs="Arial"/>
                <w:b/>
                <w:bCs/>
                <w:color w:val="000000"/>
              </w:rPr>
              <w:t xml:space="preserve"> </w:t>
            </w:r>
            <w:r w:rsidRPr="00F03459">
              <w:rPr>
                <w:rFonts w:cs="Arial"/>
                <w:bCs/>
                <w:color w:val="000000"/>
              </w:rPr>
              <w:t xml:space="preserve">K_W08. </w:t>
            </w:r>
            <w:r w:rsidRPr="00F03459">
              <w:rPr>
                <w:rFonts w:cs="Arial"/>
                <w:color w:val="000000"/>
              </w:rPr>
              <w:t>Forma weryfikacji –</w:t>
            </w:r>
            <w:r w:rsidRPr="00F03459">
              <w:rPr>
                <w:rFonts w:cs="Arial"/>
                <w:color w:val="000000"/>
              </w:rPr>
              <w:br/>
              <w:t>Zaliczenie wykładów. Wpływ na ocenę końcową – Weryfikacja efektów kształcenia w zakresie wiedzy,</w:t>
            </w:r>
            <w:r w:rsidRPr="00F03459">
              <w:rPr>
                <w:rFonts w:cs="Arial"/>
                <w:color w:val="000000"/>
              </w:rPr>
              <w:br/>
              <w:t xml:space="preserve">umiejętności i kompetencji społecznych podczas dyskusji grupowej. Symbol przedmiotowego efektu kształcenia – </w:t>
            </w:r>
            <w:r w:rsidRPr="00F03459">
              <w:rPr>
                <w:rFonts w:cs="Arial"/>
                <w:bCs/>
              </w:rPr>
              <w:t xml:space="preserve">K_U01; K_U06; K_U03; </w:t>
            </w:r>
            <w:r w:rsidRPr="00F03459">
              <w:rPr>
                <w:rFonts w:cs="Arial"/>
              </w:rPr>
              <w:t>K_K01; K_K04.</w:t>
            </w:r>
            <w:r w:rsidRPr="00F03459">
              <w:rPr>
                <w:rFonts w:cs="Arial"/>
                <w:color w:val="000000"/>
              </w:rPr>
              <w:t xml:space="preserve"> Forma weryfikacji – Weryfikacja efektów kształcenia w zakresie wiedzy, umiejętności i kompetencji następuje podczas omawiania i dyskusji na temat projektu, </w:t>
            </w:r>
            <w:r w:rsidRPr="00F03459">
              <w:rPr>
                <w:rFonts w:cs="Arial"/>
                <w:color w:val="000000"/>
              </w:rPr>
              <w:br/>
              <w:t>Wpływ na ocenę końcową – Prezentacja i ocena projektu.</w:t>
            </w:r>
          </w:p>
        </w:tc>
      </w:tr>
      <w:tr w:rsidR="001C5D04" w:rsidRPr="00F03459" w14:paraId="0903037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A06302" w14:textId="77777777" w:rsidR="001C5D04" w:rsidRPr="00F03459" w:rsidRDefault="001C5D04" w:rsidP="001C5D04">
            <w:pPr>
              <w:pStyle w:val="Tytukomrki"/>
            </w:pPr>
            <w:r w:rsidRPr="00F03459">
              <w:t>Forma i warunki zaliczenia:</w:t>
            </w:r>
          </w:p>
        </w:tc>
      </w:tr>
      <w:tr w:rsidR="001C5D04" w:rsidRPr="00F03459" w14:paraId="211C10DF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9C25A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before="0" w:after="0"/>
              <w:ind w:left="0" w:hanging="900"/>
              <w:rPr>
                <w:rFonts w:cs="Arial"/>
                <w:lang w:eastAsia="pl-PL"/>
              </w:rPr>
            </w:pPr>
            <w:r w:rsidRPr="00F03459">
              <w:rPr>
                <w:rFonts w:cs="Arial"/>
                <w:color w:val="000000"/>
              </w:rPr>
              <w:t>Wykład:</w:t>
            </w:r>
            <w:r w:rsidRPr="00F03459">
              <w:rPr>
                <w:rFonts w:cs="Arial"/>
                <w:lang w:eastAsia="pl-PL"/>
              </w:rPr>
              <w:t xml:space="preserve"> Weryfikacja efektów kształcenia w zakresie wiedzy – praca zaliczeniowa pisemna.</w:t>
            </w:r>
            <w:r w:rsidRPr="00F03459">
              <w:rPr>
                <w:rFonts w:cs="Arial"/>
                <w:color w:val="000000"/>
              </w:rPr>
              <w:t xml:space="preserve"> </w:t>
            </w:r>
          </w:p>
          <w:p w14:paraId="3291DEC6" w14:textId="77777777" w:rsidR="001C5D04" w:rsidRPr="00F03459" w:rsidRDefault="001C5D04" w:rsidP="001C5D04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cs="Arial"/>
                <w:color w:val="000000"/>
              </w:rPr>
            </w:pPr>
            <w:r w:rsidRPr="00F03459">
              <w:rPr>
                <w:rFonts w:cs="Arial"/>
                <w:color w:val="000000"/>
              </w:rPr>
              <w:t xml:space="preserve">Ćwiczenia: prezentacja tematyczna i projekt z wykorzystaniem środków multimedialnych, aktywność  na zajęciach. </w:t>
            </w:r>
            <w:r w:rsidRPr="00F03459">
              <w:rPr>
                <w:rFonts w:cs="Arial"/>
              </w:rPr>
              <w:t>Sposób punktowania wykładu – 20 pkt, ćwiczeń - 30 pkt. Suma punktów 50. Uzyskanie pozytywnej oceny pracy pisemnej oraz z projektu wykonywanego na zajęciach. Przedział punktacji: 0-50%, 51-60%, 61-70%, 71-80%, 81-90%, 91-100%, oceny za uzyskanie odpowiedniej liczby punktów: 2,0; 3,0; 3,5; 4,0; 4,5; 5,0.</w:t>
            </w:r>
          </w:p>
        </w:tc>
      </w:tr>
      <w:tr w:rsidR="001C5D04" w:rsidRPr="00F03459" w14:paraId="7D7FDCCC" w14:textId="77777777" w:rsidTr="001C5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C004AA" w14:textId="77777777" w:rsidR="001C5D04" w:rsidRPr="00F03459" w:rsidRDefault="001C5D04" w:rsidP="001C5D04">
            <w:pPr>
              <w:pStyle w:val="Tytukomrki"/>
            </w:pPr>
            <w:r w:rsidRPr="00F03459">
              <w:t>Bilans punktów ECTS: 3</w:t>
            </w:r>
          </w:p>
        </w:tc>
      </w:tr>
      <w:tr w:rsidR="001C5D04" w:rsidRPr="00F03459" w14:paraId="05824824" w14:textId="77777777" w:rsidTr="001C5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4685A8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stacjonarne</w:t>
            </w:r>
          </w:p>
        </w:tc>
      </w:tr>
      <w:tr w:rsidR="001C5D04" w:rsidRPr="00F03459" w14:paraId="72926072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1632D7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A950EC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041A3C9C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AF923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49A25" w14:textId="77777777" w:rsidR="001C5D04" w:rsidRPr="00F03459" w:rsidRDefault="001C5D04" w:rsidP="001C5D04">
            <w:pPr>
              <w:rPr>
                <w:rFonts w:cs="Arial"/>
              </w:rPr>
            </w:pPr>
          </w:p>
        </w:tc>
      </w:tr>
      <w:tr w:rsidR="001C5D04" w:rsidRPr="00F03459" w14:paraId="3919A7E6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3E4D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FFB5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15</w:t>
            </w:r>
          </w:p>
        </w:tc>
      </w:tr>
      <w:tr w:rsidR="001C5D04" w:rsidRPr="00F03459" w14:paraId="0C29277F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AE8FD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- 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901D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15</w:t>
            </w:r>
          </w:p>
        </w:tc>
      </w:tr>
      <w:tr w:rsidR="001C5D04" w:rsidRPr="00F03459" w14:paraId="2E5219BE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CED0F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F1B96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8</w:t>
            </w:r>
          </w:p>
        </w:tc>
      </w:tr>
      <w:tr w:rsidR="001C5D04" w:rsidRPr="00F03459" w14:paraId="5E493A4E" w14:textId="77777777" w:rsidTr="001C5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2561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Samodzielne przygotowanie się do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E199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37</w:t>
            </w:r>
          </w:p>
        </w:tc>
      </w:tr>
      <w:tr w:rsidR="001C5D04" w:rsidRPr="00F03459" w14:paraId="7B5677C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EAADD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A2A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02FE1A18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DD84C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FAEB4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b/>
                <w:bCs/>
              </w:rPr>
              <w:t>3</w:t>
            </w:r>
          </w:p>
        </w:tc>
      </w:tr>
      <w:tr w:rsidR="001C5D04" w:rsidRPr="00F03459" w14:paraId="32026C9A" w14:textId="77777777" w:rsidTr="001C5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3BB101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Studia niestacjonarne</w:t>
            </w:r>
          </w:p>
        </w:tc>
      </w:tr>
      <w:tr w:rsidR="001C5D04" w:rsidRPr="00F03459" w14:paraId="52BD9F02" w14:textId="77777777" w:rsidTr="001C5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0D1661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20572F" w14:textId="77777777" w:rsidR="001C5D04" w:rsidRPr="00F03459" w:rsidRDefault="001C5D04" w:rsidP="001C5D04">
            <w:pPr>
              <w:pStyle w:val="Tytukomrki"/>
              <w:rPr>
                <w:b w:val="0"/>
                <w:bCs/>
              </w:rPr>
            </w:pPr>
            <w:r w:rsidRPr="00F03459">
              <w:rPr>
                <w:b w:val="0"/>
                <w:bCs/>
              </w:rPr>
              <w:t>Obciążenie studenta</w:t>
            </w:r>
          </w:p>
        </w:tc>
      </w:tr>
      <w:tr w:rsidR="001C5D04" w:rsidRPr="00F03459" w14:paraId="1AF0631A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9F029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F25F7" w14:textId="77777777" w:rsidR="001C5D04" w:rsidRPr="00F03459" w:rsidRDefault="001C5D04" w:rsidP="001C5D04">
            <w:pPr>
              <w:rPr>
                <w:rFonts w:cs="Arial"/>
              </w:rPr>
            </w:pPr>
          </w:p>
        </w:tc>
      </w:tr>
      <w:tr w:rsidR="001C5D04" w:rsidRPr="00F03459" w14:paraId="2A8B15E7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6A55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23D6B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8</w:t>
            </w:r>
          </w:p>
        </w:tc>
      </w:tr>
      <w:tr w:rsidR="001C5D04" w:rsidRPr="00F03459" w14:paraId="3B9741BB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D4053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 xml:space="preserve">- 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85DE7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15</w:t>
            </w:r>
          </w:p>
        </w:tc>
      </w:tr>
      <w:tr w:rsidR="001C5D04" w:rsidRPr="00F03459" w14:paraId="4D7F2206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C18278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6FFC5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8</w:t>
            </w:r>
          </w:p>
        </w:tc>
      </w:tr>
      <w:tr w:rsidR="001C5D04" w:rsidRPr="00F03459" w14:paraId="4D542717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492AF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  <w:color w:val="000000"/>
              </w:rPr>
              <w:t>Samodzielne przygotowanie się do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1A644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44</w:t>
            </w:r>
          </w:p>
        </w:tc>
      </w:tr>
      <w:tr w:rsidR="001C5D04" w:rsidRPr="00F03459" w14:paraId="3BD1C87D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C7386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8B12C" w14:textId="77777777" w:rsidR="001C5D04" w:rsidRPr="00F03459" w:rsidRDefault="001C5D04" w:rsidP="001C5D04">
            <w:pPr>
              <w:rPr>
                <w:rFonts w:cs="Arial"/>
              </w:rPr>
            </w:pPr>
            <w:r w:rsidRPr="00F03459">
              <w:rPr>
                <w:rFonts w:cs="Arial"/>
              </w:rPr>
              <w:t>75</w:t>
            </w:r>
          </w:p>
        </w:tc>
      </w:tr>
      <w:tr w:rsidR="001C5D04" w:rsidRPr="00F03459" w14:paraId="33B83807" w14:textId="77777777" w:rsidTr="001C5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545A3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D8370" w14:textId="77777777" w:rsidR="001C5D04" w:rsidRPr="00F03459" w:rsidRDefault="001C5D04" w:rsidP="001C5D04">
            <w:pPr>
              <w:rPr>
                <w:rFonts w:cs="Arial"/>
                <w:b/>
                <w:bCs/>
              </w:rPr>
            </w:pPr>
            <w:r w:rsidRPr="00F03459">
              <w:rPr>
                <w:rFonts w:cs="Arial"/>
                <w:b/>
                <w:bCs/>
              </w:rPr>
              <w:t>3</w:t>
            </w:r>
          </w:p>
        </w:tc>
      </w:tr>
    </w:tbl>
    <w:p w14:paraId="3D4A444D" w14:textId="77777777" w:rsidR="00043D12" w:rsidRPr="00F03459" w:rsidRDefault="00043D12" w:rsidP="00043D12">
      <w:pPr>
        <w:rPr>
          <w:rFonts w:cs="Arial"/>
        </w:rPr>
      </w:pPr>
    </w:p>
    <w:p w14:paraId="652B1D0E" w14:textId="77777777" w:rsidR="007E3C42" w:rsidRPr="00F03459" w:rsidRDefault="007E3C42">
      <w:pPr>
        <w:spacing w:before="0" w:after="160" w:line="259" w:lineRule="auto"/>
        <w:ind w:left="0"/>
        <w:rPr>
          <w:rFonts w:cs="Arial"/>
        </w:rPr>
      </w:pPr>
    </w:p>
    <w:p w14:paraId="42068F2F" w14:textId="77777777" w:rsidR="00441208" w:rsidRPr="00F03459" w:rsidRDefault="00441208" w:rsidP="00441208">
      <w:pPr>
        <w:rPr>
          <w:rFonts w:cs="Arial"/>
        </w:rPr>
      </w:pPr>
    </w:p>
    <w:p w14:paraId="10AFC389" w14:textId="77777777" w:rsidR="00F03459" w:rsidRPr="00F03459" w:rsidRDefault="00F03459">
      <w:pPr>
        <w:rPr>
          <w:rFonts w:cs="Arial"/>
        </w:rPr>
      </w:pPr>
    </w:p>
    <w:sectPr w:rsidR="00F03459" w:rsidRPr="00F03459" w:rsidSect="001F6A76">
      <w:footerReference w:type="default" r:id="rId10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1A2E5" w14:textId="77777777" w:rsidR="006572CF" w:rsidRDefault="006572CF" w:rsidP="005A0F2C">
      <w:pPr>
        <w:spacing w:before="0" w:after="0" w:line="240" w:lineRule="auto"/>
      </w:pPr>
      <w:r>
        <w:separator/>
      </w:r>
    </w:p>
  </w:endnote>
  <w:endnote w:type="continuationSeparator" w:id="0">
    <w:p w14:paraId="0D5BD48C" w14:textId="77777777" w:rsidR="006572CF" w:rsidRDefault="006572CF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EndPr/>
    <w:sdtContent>
      <w:p w14:paraId="79D347FD" w14:textId="77777777" w:rsidR="00157686" w:rsidRDefault="001576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DA90D" w14:textId="77777777" w:rsidR="00157686" w:rsidRDefault="00157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AC5C" w14:textId="77777777" w:rsidR="006572CF" w:rsidRDefault="006572CF" w:rsidP="005A0F2C">
      <w:pPr>
        <w:spacing w:before="0" w:after="0" w:line="240" w:lineRule="auto"/>
      </w:pPr>
      <w:r>
        <w:separator/>
      </w:r>
    </w:p>
  </w:footnote>
  <w:footnote w:type="continuationSeparator" w:id="0">
    <w:p w14:paraId="5A89FBB9" w14:textId="77777777" w:rsidR="006572CF" w:rsidRDefault="006572CF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220"/>
    <w:multiLevelType w:val="multilevel"/>
    <w:tmpl w:val="FBE083D2"/>
    <w:lvl w:ilvl="0"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50"/>
      <w:numFmt w:val="decimal"/>
      <w:lvlText w:val="%1-%2"/>
      <w:lvlJc w:val="left"/>
      <w:pPr>
        <w:ind w:left="495" w:hanging="435"/>
      </w:pPr>
      <w:rPr>
        <w:sz w:val="22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sz w:val="22"/>
      </w:rPr>
    </w:lvl>
  </w:abstractNum>
  <w:abstractNum w:abstractNumId="1" w15:restartNumberingAfterBreak="0">
    <w:nsid w:val="01E97D6B"/>
    <w:multiLevelType w:val="hybridMultilevel"/>
    <w:tmpl w:val="EDF46E1C"/>
    <w:lvl w:ilvl="0" w:tplc="50948CA4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3CF45E5"/>
    <w:multiLevelType w:val="hybridMultilevel"/>
    <w:tmpl w:val="DF10F04C"/>
    <w:lvl w:ilvl="0" w:tplc="E1F04F48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03AF9"/>
    <w:multiLevelType w:val="hybridMultilevel"/>
    <w:tmpl w:val="A78878CC"/>
    <w:lvl w:ilvl="0" w:tplc="6CC433D6">
      <w:start w:val="1"/>
      <w:numFmt w:val="decimal"/>
      <w:lvlText w:val="%1."/>
      <w:lvlJc w:val="left"/>
      <w:pPr>
        <w:ind w:left="161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30" w:hanging="360"/>
      </w:pPr>
    </w:lvl>
    <w:lvl w:ilvl="2" w:tplc="0415001B">
      <w:start w:val="1"/>
      <w:numFmt w:val="lowerRoman"/>
      <w:lvlText w:val="%3."/>
      <w:lvlJc w:val="right"/>
      <w:pPr>
        <w:ind w:left="3050" w:hanging="180"/>
      </w:pPr>
    </w:lvl>
    <w:lvl w:ilvl="3" w:tplc="0415000F">
      <w:start w:val="1"/>
      <w:numFmt w:val="decimal"/>
      <w:lvlText w:val="%4."/>
      <w:lvlJc w:val="left"/>
      <w:pPr>
        <w:ind w:left="3770" w:hanging="360"/>
      </w:pPr>
    </w:lvl>
    <w:lvl w:ilvl="4" w:tplc="04150019">
      <w:start w:val="1"/>
      <w:numFmt w:val="lowerLetter"/>
      <w:lvlText w:val="%5."/>
      <w:lvlJc w:val="left"/>
      <w:pPr>
        <w:ind w:left="4490" w:hanging="360"/>
      </w:pPr>
    </w:lvl>
    <w:lvl w:ilvl="5" w:tplc="0415001B">
      <w:start w:val="1"/>
      <w:numFmt w:val="lowerRoman"/>
      <w:lvlText w:val="%6."/>
      <w:lvlJc w:val="right"/>
      <w:pPr>
        <w:ind w:left="5210" w:hanging="180"/>
      </w:pPr>
    </w:lvl>
    <w:lvl w:ilvl="6" w:tplc="0415000F">
      <w:start w:val="1"/>
      <w:numFmt w:val="decimal"/>
      <w:lvlText w:val="%7."/>
      <w:lvlJc w:val="left"/>
      <w:pPr>
        <w:ind w:left="5930" w:hanging="360"/>
      </w:pPr>
    </w:lvl>
    <w:lvl w:ilvl="7" w:tplc="04150019">
      <w:start w:val="1"/>
      <w:numFmt w:val="lowerLetter"/>
      <w:lvlText w:val="%8."/>
      <w:lvlJc w:val="left"/>
      <w:pPr>
        <w:ind w:left="6650" w:hanging="360"/>
      </w:pPr>
    </w:lvl>
    <w:lvl w:ilvl="8" w:tplc="0415001B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0BEF0FE8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164E0"/>
    <w:multiLevelType w:val="hybridMultilevel"/>
    <w:tmpl w:val="7382C3A4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605FF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45A3A"/>
    <w:multiLevelType w:val="hybridMultilevel"/>
    <w:tmpl w:val="51161DD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C940CFF"/>
    <w:multiLevelType w:val="hybridMultilevel"/>
    <w:tmpl w:val="F8C0A7DC"/>
    <w:lvl w:ilvl="0" w:tplc="6CC433D6">
      <w:start w:val="1"/>
      <w:numFmt w:val="decimal"/>
      <w:lvlText w:val="%1."/>
      <w:lvlJc w:val="left"/>
      <w:pPr>
        <w:ind w:left="159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19" w:hanging="360"/>
      </w:pPr>
    </w:lvl>
    <w:lvl w:ilvl="2" w:tplc="0415001B">
      <w:start w:val="1"/>
      <w:numFmt w:val="lowerRoman"/>
      <w:lvlText w:val="%3."/>
      <w:lvlJc w:val="right"/>
      <w:pPr>
        <w:ind w:left="3039" w:hanging="180"/>
      </w:pPr>
    </w:lvl>
    <w:lvl w:ilvl="3" w:tplc="0415000F">
      <w:start w:val="1"/>
      <w:numFmt w:val="decimal"/>
      <w:lvlText w:val="%4."/>
      <w:lvlJc w:val="left"/>
      <w:pPr>
        <w:ind w:left="3759" w:hanging="360"/>
      </w:pPr>
    </w:lvl>
    <w:lvl w:ilvl="4" w:tplc="04150019">
      <w:start w:val="1"/>
      <w:numFmt w:val="lowerLetter"/>
      <w:lvlText w:val="%5."/>
      <w:lvlJc w:val="left"/>
      <w:pPr>
        <w:ind w:left="4479" w:hanging="360"/>
      </w:pPr>
    </w:lvl>
    <w:lvl w:ilvl="5" w:tplc="0415001B">
      <w:start w:val="1"/>
      <w:numFmt w:val="lowerRoman"/>
      <w:lvlText w:val="%6."/>
      <w:lvlJc w:val="right"/>
      <w:pPr>
        <w:ind w:left="5199" w:hanging="180"/>
      </w:pPr>
    </w:lvl>
    <w:lvl w:ilvl="6" w:tplc="0415000F">
      <w:start w:val="1"/>
      <w:numFmt w:val="decimal"/>
      <w:lvlText w:val="%7."/>
      <w:lvlJc w:val="left"/>
      <w:pPr>
        <w:ind w:left="5919" w:hanging="360"/>
      </w:pPr>
    </w:lvl>
    <w:lvl w:ilvl="7" w:tplc="04150019">
      <w:start w:val="1"/>
      <w:numFmt w:val="lowerLetter"/>
      <w:lvlText w:val="%8."/>
      <w:lvlJc w:val="left"/>
      <w:pPr>
        <w:ind w:left="6639" w:hanging="360"/>
      </w:pPr>
    </w:lvl>
    <w:lvl w:ilvl="8" w:tplc="0415001B">
      <w:start w:val="1"/>
      <w:numFmt w:val="lowerRoman"/>
      <w:lvlText w:val="%9."/>
      <w:lvlJc w:val="right"/>
      <w:pPr>
        <w:ind w:left="7359" w:hanging="180"/>
      </w:pPr>
    </w:lvl>
  </w:abstractNum>
  <w:abstractNum w:abstractNumId="10" w15:restartNumberingAfterBreak="0">
    <w:nsid w:val="1F583A81"/>
    <w:multiLevelType w:val="hybridMultilevel"/>
    <w:tmpl w:val="655A9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35229"/>
    <w:multiLevelType w:val="hybridMultilevel"/>
    <w:tmpl w:val="E89C328E"/>
    <w:lvl w:ilvl="0" w:tplc="0415000F">
      <w:start w:val="1"/>
      <w:numFmt w:val="decimal"/>
      <w:lvlText w:val="%1."/>
      <w:lvlJc w:val="left"/>
      <w:pPr>
        <w:ind w:left="985" w:hanging="360"/>
      </w:pPr>
    </w:lvl>
    <w:lvl w:ilvl="1" w:tplc="04150019">
      <w:start w:val="1"/>
      <w:numFmt w:val="lowerLetter"/>
      <w:lvlText w:val="%2."/>
      <w:lvlJc w:val="left"/>
      <w:pPr>
        <w:ind w:left="1705" w:hanging="360"/>
      </w:pPr>
    </w:lvl>
    <w:lvl w:ilvl="2" w:tplc="0415001B">
      <w:start w:val="1"/>
      <w:numFmt w:val="lowerRoman"/>
      <w:lvlText w:val="%3."/>
      <w:lvlJc w:val="right"/>
      <w:pPr>
        <w:ind w:left="2425" w:hanging="180"/>
      </w:pPr>
    </w:lvl>
    <w:lvl w:ilvl="3" w:tplc="0415000F">
      <w:start w:val="1"/>
      <w:numFmt w:val="decimal"/>
      <w:lvlText w:val="%4."/>
      <w:lvlJc w:val="left"/>
      <w:pPr>
        <w:ind w:left="3145" w:hanging="360"/>
      </w:pPr>
    </w:lvl>
    <w:lvl w:ilvl="4" w:tplc="04150019">
      <w:start w:val="1"/>
      <w:numFmt w:val="lowerLetter"/>
      <w:lvlText w:val="%5."/>
      <w:lvlJc w:val="left"/>
      <w:pPr>
        <w:ind w:left="3865" w:hanging="360"/>
      </w:pPr>
    </w:lvl>
    <w:lvl w:ilvl="5" w:tplc="0415001B">
      <w:start w:val="1"/>
      <w:numFmt w:val="lowerRoman"/>
      <w:lvlText w:val="%6."/>
      <w:lvlJc w:val="right"/>
      <w:pPr>
        <w:ind w:left="4585" w:hanging="180"/>
      </w:pPr>
    </w:lvl>
    <w:lvl w:ilvl="6" w:tplc="0415000F">
      <w:start w:val="1"/>
      <w:numFmt w:val="decimal"/>
      <w:lvlText w:val="%7."/>
      <w:lvlJc w:val="left"/>
      <w:pPr>
        <w:ind w:left="5305" w:hanging="360"/>
      </w:pPr>
    </w:lvl>
    <w:lvl w:ilvl="7" w:tplc="04150019">
      <w:start w:val="1"/>
      <w:numFmt w:val="lowerLetter"/>
      <w:lvlText w:val="%8."/>
      <w:lvlJc w:val="left"/>
      <w:pPr>
        <w:ind w:left="6025" w:hanging="360"/>
      </w:pPr>
    </w:lvl>
    <w:lvl w:ilvl="8" w:tplc="0415001B">
      <w:start w:val="1"/>
      <w:numFmt w:val="lowerRoman"/>
      <w:lvlText w:val="%9."/>
      <w:lvlJc w:val="right"/>
      <w:pPr>
        <w:ind w:left="6745" w:hanging="180"/>
      </w:pPr>
    </w:lvl>
  </w:abstractNum>
  <w:abstractNum w:abstractNumId="12" w15:restartNumberingAfterBreak="0">
    <w:nsid w:val="225540BB"/>
    <w:multiLevelType w:val="hybridMultilevel"/>
    <w:tmpl w:val="2D0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5FC6575"/>
    <w:multiLevelType w:val="hybridMultilevel"/>
    <w:tmpl w:val="FF68BB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273D78C5"/>
    <w:multiLevelType w:val="hybridMultilevel"/>
    <w:tmpl w:val="8946E9AE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284D4D2D"/>
    <w:multiLevelType w:val="hybridMultilevel"/>
    <w:tmpl w:val="071E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1DF2"/>
    <w:multiLevelType w:val="hybridMultilevel"/>
    <w:tmpl w:val="FD124A18"/>
    <w:lvl w:ilvl="0" w:tplc="C3BEE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5BE6925"/>
    <w:multiLevelType w:val="hybridMultilevel"/>
    <w:tmpl w:val="E23A7E50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0" w15:restartNumberingAfterBreak="0">
    <w:nsid w:val="37627A48"/>
    <w:multiLevelType w:val="hybridMultilevel"/>
    <w:tmpl w:val="2F72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661"/>
    <w:multiLevelType w:val="hybridMultilevel"/>
    <w:tmpl w:val="E152A0D8"/>
    <w:lvl w:ilvl="0" w:tplc="87623B56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3AA46357"/>
    <w:multiLevelType w:val="hybridMultilevel"/>
    <w:tmpl w:val="AB0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B3A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E1245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05AB3"/>
    <w:multiLevelType w:val="hybridMultilevel"/>
    <w:tmpl w:val="9990B65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876DD"/>
    <w:multiLevelType w:val="hybridMultilevel"/>
    <w:tmpl w:val="0FA4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0604F"/>
    <w:multiLevelType w:val="hybridMultilevel"/>
    <w:tmpl w:val="1FC4090C"/>
    <w:lvl w:ilvl="0" w:tplc="640C7C1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8" w15:restartNumberingAfterBreak="0">
    <w:nsid w:val="509F23D5"/>
    <w:multiLevelType w:val="hybridMultilevel"/>
    <w:tmpl w:val="B70A8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BA75B8A"/>
    <w:multiLevelType w:val="hybridMultilevel"/>
    <w:tmpl w:val="ED2AF162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45729"/>
    <w:multiLevelType w:val="hybridMultilevel"/>
    <w:tmpl w:val="FF60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60C35"/>
    <w:multiLevelType w:val="hybridMultilevel"/>
    <w:tmpl w:val="EBC2FD2E"/>
    <w:lvl w:ilvl="0" w:tplc="E4BC7BC6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02035"/>
    <w:multiLevelType w:val="hybridMultilevel"/>
    <w:tmpl w:val="2520C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F1340"/>
    <w:multiLevelType w:val="hybridMultilevel"/>
    <w:tmpl w:val="64C0A5F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618FA"/>
    <w:multiLevelType w:val="hybridMultilevel"/>
    <w:tmpl w:val="F678EE0C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D2325E16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7764024C"/>
    <w:multiLevelType w:val="hybridMultilevel"/>
    <w:tmpl w:val="87D0BC30"/>
    <w:lvl w:ilvl="0" w:tplc="F150136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794368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430AC8"/>
    <w:multiLevelType w:val="hybridMultilevel"/>
    <w:tmpl w:val="D07A8C52"/>
    <w:lvl w:ilvl="0" w:tplc="14EE4CE8">
      <w:start w:val="1"/>
      <w:numFmt w:val="decimal"/>
      <w:lvlText w:val="%1."/>
      <w:lvlJc w:val="left"/>
      <w:pPr>
        <w:ind w:left="141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35"/>
  </w:num>
  <w:num w:numId="2">
    <w:abstractNumId w:val="15"/>
  </w:num>
  <w:num w:numId="3">
    <w:abstractNumId w:val="29"/>
  </w:num>
  <w:num w:numId="4">
    <w:abstractNumId w:val="30"/>
  </w:num>
  <w:num w:numId="5">
    <w:abstractNumId w:val="6"/>
  </w:num>
  <w:num w:numId="6">
    <w:abstractNumId w:val="32"/>
  </w:num>
  <w:num w:numId="7">
    <w:abstractNumId w:val="27"/>
  </w:num>
  <w:num w:numId="8">
    <w:abstractNumId w:val="3"/>
  </w:num>
  <w:num w:numId="9">
    <w:abstractNumId w:val="1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"/>
  </w:num>
  <w:num w:numId="32">
    <w:abstractNumId w:val="38"/>
  </w:num>
  <w:num w:numId="33">
    <w:abstractNumId w:val="19"/>
  </w:num>
  <w:num w:numId="34">
    <w:abstractNumId w:val="36"/>
  </w:num>
  <w:num w:numId="35">
    <w:abstractNumId w:val="25"/>
  </w:num>
  <w:num w:numId="36">
    <w:abstractNumId w:val="33"/>
  </w:num>
  <w:num w:numId="37">
    <w:abstractNumId w:val="18"/>
  </w:num>
  <w:num w:numId="38">
    <w:abstractNumId w:val="1"/>
  </w:num>
  <w:num w:numId="39">
    <w:abstractNumId w:val="7"/>
  </w:num>
  <w:num w:numId="40">
    <w:abstractNumId w:val="24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3679B"/>
    <w:rsid w:val="00043D12"/>
    <w:rsid w:val="000B118E"/>
    <w:rsid w:val="001109C2"/>
    <w:rsid w:val="001401FA"/>
    <w:rsid w:val="00157686"/>
    <w:rsid w:val="001C5D04"/>
    <w:rsid w:val="001F062B"/>
    <w:rsid w:val="001F0B54"/>
    <w:rsid w:val="001F6A76"/>
    <w:rsid w:val="00232DED"/>
    <w:rsid w:val="00271D8E"/>
    <w:rsid w:val="00297188"/>
    <w:rsid w:val="00313747"/>
    <w:rsid w:val="00403FE9"/>
    <w:rsid w:val="00441208"/>
    <w:rsid w:val="005339FC"/>
    <w:rsid w:val="00583C37"/>
    <w:rsid w:val="005A0F2C"/>
    <w:rsid w:val="006572CF"/>
    <w:rsid w:val="006A46C1"/>
    <w:rsid w:val="007B27DE"/>
    <w:rsid w:val="007E3C42"/>
    <w:rsid w:val="00845087"/>
    <w:rsid w:val="008807E8"/>
    <w:rsid w:val="009C7838"/>
    <w:rsid w:val="00A71461"/>
    <w:rsid w:val="00C85002"/>
    <w:rsid w:val="00C9646F"/>
    <w:rsid w:val="00D7275D"/>
    <w:rsid w:val="00E30219"/>
    <w:rsid w:val="00E35918"/>
    <w:rsid w:val="00E7680A"/>
    <w:rsid w:val="00EF44BF"/>
    <w:rsid w:val="00F03459"/>
    <w:rsid w:val="00F67466"/>
    <w:rsid w:val="00FA08A3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5045E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qFormat/>
    <w:rsid w:val="001401FA"/>
    <w:pPr>
      <w:tabs>
        <w:tab w:val="right" w:leader="dot" w:pos="10456"/>
      </w:tabs>
    </w:pPr>
    <w:rPr>
      <w:rFonts w:eastAsia="Times New Roman" w:cs="Arial"/>
      <w:b w:val="0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rsid w:val="001401FA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qFormat/>
    <w:rsid w:val="005A0F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qFormat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C5D04"/>
    <w:pPr>
      <w:autoSpaceDE w:val="0"/>
      <w:autoSpaceDN w:val="0"/>
      <w:adjustRightInd w:val="0"/>
      <w:spacing w:before="0" w:after="0" w:line="240" w:lineRule="auto"/>
      <w:ind w:left="360"/>
    </w:pPr>
    <w:rPr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5D04"/>
    <w:rPr>
      <w:rFonts w:ascii="Arial" w:eastAsia="Calibri" w:hAnsi="Arial" w:cs="Times New Roman"/>
      <w:color w:val="000000"/>
      <w:sz w:val="24"/>
    </w:rPr>
  </w:style>
  <w:style w:type="table" w:styleId="Tabela-Siatka">
    <w:name w:val="Table Grid"/>
    <w:basedOn w:val="Standardowy"/>
    <w:uiPriority w:val="59"/>
    <w:rsid w:val="00C8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o.uws.edu.pl/search/description?q=%22Najder-Stefaniak%2C+Krystyna%22&amp;index=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boru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F7D6-4C3C-470C-ADA9-651161F5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8221</Words>
  <Characters>49331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2024-10-23T11:50:00Z</cp:lastPrinted>
  <dcterms:created xsi:type="dcterms:W3CDTF">2024-10-04T12:25:00Z</dcterms:created>
  <dcterms:modified xsi:type="dcterms:W3CDTF">2024-10-23T11:50:00Z</dcterms:modified>
</cp:coreProperties>
</file>