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Calibri" w:hAnsi="Arial" w:cs="Arial"/>
          <w:color w:val="auto"/>
          <w:sz w:val="22"/>
          <w:szCs w:val="22"/>
          <w:lang w:eastAsia="en-US"/>
        </w:rPr>
        <w:id w:val="-283270589"/>
        <w:docPartObj>
          <w:docPartGallery w:val="Table of Contents"/>
          <w:docPartUnique/>
        </w:docPartObj>
      </w:sdtPr>
      <w:sdtEndPr/>
      <w:sdtContent>
        <w:p w14:paraId="3ABB2158" w14:textId="77777777" w:rsidR="00F67466" w:rsidRPr="002C0334" w:rsidRDefault="00F67466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2C0334">
            <w:rPr>
              <w:rFonts w:ascii="Arial" w:hAnsi="Arial" w:cs="Arial"/>
              <w:sz w:val="22"/>
              <w:szCs w:val="22"/>
            </w:rPr>
            <w:t>Spis treści</w:t>
          </w:r>
        </w:p>
        <w:p w14:paraId="37FAEE9B" w14:textId="77777777" w:rsidR="00F67466" w:rsidRPr="002C0334" w:rsidRDefault="00212440">
          <w:pPr>
            <w:pStyle w:val="Spistreci3"/>
            <w:ind w:left="446"/>
            <w:rPr>
              <w:rFonts w:ascii="Arial" w:hAnsi="Arial" w:cs="Arial"/>
              <w:sz w:val="22"/>
              <w:szCs w:val="22"/>
            </w:rPr>
          </w:pPr>
        </w:p>
      </w:sdtContent>
    </w:sdt>
    <w:p w14:paraId="40D5D089" w14:textId="7553F6BC" w:rsidR="00612DDE" w:rsidRDefault="00F67466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 w:rsidRPr="002C0334">
        <w:rPr>
          <w:rFonts w:ascii="Arial" w:hAnsi="Arial" w:cs="Arial"/>
          <w:sz w:val="22"/>
          <w:szCs w:val="22"/>
        </w:rPr>
        <w:fldChar w:fldCharType="begin"/>
      </w:r>
      <w:r w:rsidRPr="002C0334">
        <w:rPr>
          <w:rFonts w:ascii="Arial" w:hAnsi="Arial" w:cs="Arial"/>
          <w:sz w:val="22"/>
          <w:szCs w:val="22"/>
        </w:rPr>
        <w:instrText xml:space="preserve"> TOC \h \z \t "sylabusy spis treści;1;sylab2;2" </w:instrText>
      </w:r>
      <w:r w:rsidRPr="002C0334">
        <w:rPr>
          <w:rFonts w:ascii="Arial" w:hAnsi="Arial" w:cs="Arial"/>
          <w:sz w:val="22"/>
          <w:szCs w:val="22"/>
        </w:rPr>
        <w:fldChar w:fldCharType="separate"/>
      </w:r>
      <w:hyperlink w:anchor="_Toc180575229" w:history="1">
        <w:r w:rsidR="00612DDE" w:rsidRPr="00FC2928">
          <w:rPr>
            <w:rStyle w:val="Hipercze"/>
            <w:noProof/>
          </w:rPr>
          <w:t>Marketing miast i regionów – strategia marki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_Toc180575229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2</w:t>
        </w:r>
        <w:r w:rsidR="00612DDE">
          <w:rPr>
            <w:noProof/>
            <w:webHidden/>
          </w:rPr>
          <w:fldChar w:fldCharType="end"/>
        </w:r>
      </w:hyperlink>
    </w:p>
    <w:p w14:paraId="65ADE41F" w14:textId="124CADCD" w:rsidR="00612DDE" w:rsidRDefault="0021244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230" w:history="1">
        <w:r w:rsidR="00612DDE" w:rsidRPr="00FC2928">
          <w:rPr>
            <w:rStyle w:val="Hipercze"/>
            <w:rFonts w:eastAsia="Arial"/>
            <w:noProof/>
          </w:rPr>
          <w:t>Administracja rządowa i samorządowa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_Toc180575230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5</w:t>
        </w:r>
        <w:r w:rsidR="00612DDE">
          <w:rPr>
            <w:noProof/>
            <w:webHidden/>
          </w:rPr>
          <w:fldChar w:fldCharType="end"/>
        </w:r>
      </w:hyperlink>
    </w:p>
    <w:p w14:paraId="5B15569F" w14:textId="7C69460B" w:rsidR="00612DDE" w:rsidRDefault="0021244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231" w:history="1">
        <w:r w:rsidR="00612DDE" w:rsidRPr="00FC2928">
          <w:rPr>
            <w:rStyle w:val="Hipercze"/>
            <w:noProof/>
          </w:rPr>
          <w:t>Przedmiot fakultatywny 7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_Toc180575231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9</w:t>
        </w:r>
        <w:r w:rsidR="00612DDE">
          <w:rPr>
            <w:noProof/>
            <w:webHidden/>
          </w:rPr>
          <w:fldChar w:fldCharType="end"/>
        </w:r>
      </w:hyperlink>
    </w:p>
    <w:p w14:paraId="5CA8F80A" w14:textId="3E6EEE1E" w:rsidR="00612DDE" w:rsidRDefault="0021244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232" w:history="1">
        <w:r w:rsidR="00612DDE" w:rsidRPr="00FC2928">
          <w:rPr>
            <w:rStyle w:val="Hipercze"/>
            <w:noProof/>
          </w:rPr>
          <w:t>Metody analiz struktur przestrzennych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_Toc180575232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9</w:t>
        </w:r>
        <w:r w:rsidR="00612DDE">
          <w:rPr>
            <w:noProof/>
            <w:webHidden/>
          </w:rPr>
          <w:fldChar w:fldCharType="end"/>
        </w:r>
      </w:hyperlink>
    </w:p>
    <w:p w14:paraId="59406F26" w14:textId="00C2356C" w:rsidR="00612DDE" w:rsidRDefault="0021244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233" w:history="1">
        <w:r w:rsidR="00612DDE" w:rsidRPr="00FC2928">
          <w:rPr>
            <w:rStyle w:val="Hipercze"/>
            <w:noProof/>
          </w:rPr>
          <w:t>Modelowanie procesów demograficznych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_Toc180575233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12</w:t>
        </w:r>
        <w:r w:rsidR="00612DDE">
          <w:rPr>
            <w:noProof/>
            <w:webHidden/>
          </w:rPr>
          <w:fldChar w:fldCharType="end"/>
        </w:r>
      </w:hyperlink>
    </w:p>
    <w:p w14:paraId="17F4E4A4" w14:textId="4244D4FF" w:rsidR="00612DDE" w:rsidRDefault="0021244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234" w:history="1">
        <w:r w:rsidR="00612DDE" w:rsidRPr="00FC2928">
          <w:rPr>
            <w:rStyle w:val="Hipercze"/>
            <w:noProof/>
          </w:rPr>
          <w:t>Przedmiot fakultatywny 8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_Toc180575234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15</w:t>
        </w:r>
        <w:r w:rsidR="00612DDE">
          <w:rPr>
            <w:noProof/>
            <w:webHidden/>
          </w:rPr>
          <w:fldChar w:fldCharType="end"/>
        </w:r>
      </w:hyperlink>
    </w:p>
    <w:p w14:paraId="28F42745" w14:textId="1826E0A3" w:rsidR="00612DDE" w:rsidRDefault="0021244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235" w:history="1">
        <w:r w:rsidR="00612DDE" w:rsidRPr="00FC2928">
          <w:rPr>
            <w:rStyle w:val="Hipercze"/>
            <w:noProof/>
          </w:rPr>
          <w:t>Decyzje inwestycyjne na rynkach nieruchomości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_Toc180575235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15</w:t>
        </w:r>
        <w:r w:rsidR="00612DDE">
          <w:rPr>
            <w:noProof/>
            <w:webHidden/>
          </w:rPr>
          <w:fldChar w:fldCharType="end"/>
        </w:r>
      </w:hyperlink>
    </w:p>
    <w:p w14:paraId="399344AE" w14:textId="47C21003" w:rsidR="00612DDE" w:rsidRDefault="0021244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236" w:history="1">
        <w:r w:rsidR="00612DDE" w:rsidRPr="00FC2928">
          <w:rPr>
            <w:rStyle w:val="Hipercze"/>
            <w:noProof/>
          </w:rPr>
          <w:t>Projekty inwestycyjne w rozwoju lokalnym i regionalnym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_Toc180575236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19</w:t>
        </w:r>
        <w:r w:rsidR="00612DDE">
          <w:rPr>
            <w:noProof/>
            <w:webHidden/>
          </w:rPr>
          <w:fldChar w:fldCharType="end"/>
        </w:r>
      </w:hyperlink>
    </w:p>
    <w:p w14:paraId="61BE8D0B" w14:textId="744DD5B6" w:rsidR="00612DDE" w:rsidRDefault="0021244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237" w:history="1">
        <w:r w:rsidR="00612DDE" w:rsidRPr="00FC2928">
          <w:rPr>
            <w:rStyle w:val="Hipercze"/>
            <w:noProof/>
          </w:rPr>
          <w:t>Przedmiot fakultatywny 9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_Toc180575237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22</w:t>
        </w:r>
        <w:r w:rsidR="00612DDE">
          <w:rPr>
            <w:noProof/>
            <w:webHidden/>
          </w:rPr>
          <w:fldChar w:fldCharType="end"/>
        </w:r>
      </w:hyperlink>
    </w:p>
    <w:p w14:paraId="6635C3EC" w14:textId="2148B6E8" w:rsidR="00612DDE" w:rsidRDefault="0021244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238" w:history="1">
        <w:r w:rsidR="00612DDE" w:rsidRPr="00FC2928">
          <w:rPr>
            <w:rStyle w:val="Hipercze"/>
            <w:noProof/>
          </w:rPr>
          <w:t>Środowisko przyrodnicze miast i terenów wiejskich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_Toc180575238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22</w:t>
        </w:r>
        <w:r w:rsidR="00612DDE">
          <w:rPr>
            <w:noProof/>
            <w:webHidden/>
          </w:rPr>
          <w:fldChar w:fldCharType="end"/>
        </w:r>
      </w:hyperlink>
    </w:p>
    <w:p w14:paraId="37AA2846" w14:textId="2383CE43" w:rsidR="00612DDE" w:rsidRDefault="00212440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0575239" w:history="1">
        <w:r w:rsidR="00612DDE" w:rsidRPr="00FC2928">
          <w:rPr>
            <w:rStyle w:val="Hipercze"/>
            <w:noProof/>
          </w:rPr>
          <w:t>Geografia rolnictwa w strukturze krajów europejskich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_Toc180575239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25</w:t>
        </w:r>
        <w:r w:rsidR="00612DDE">
          <w:rPr>
            <w:noProof/>
            <w:webHidden/>
          </w:rPr>
          <w:fldChar w:fldCharType="end"/>
        </w:r>
      </w:hyperlink>
    </w:p>
    <w:p w14:paraId="15D7E2B8" w14:textId="35ED0C27" w:rsidR="00612DDE" w:rsidRDefault="00212440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0575240" w:history="1">
        <w:r w:rsidR="00612DDE" w:rsidRPr="00FC2928">
          <w:rPr>
            <w:rStyle w:val="Hipercze"/>
            <w:noProof/>
          </w:rPr>
          <w:t>Przygotowanie pracy dyplomowej i przygotowanie do egzaminu dyplomowego (Semniarium)</w:t>
        </w:r>
        <w:r w:rsidR="00612DDE">
          <w:rPr>
            <w:noProof/>
            <w:webHidden/>
          </w:rPr>
          <w:tab/>
        </w:r>
        <w:r w:rsidR="00612DDE">
          <w:rPr>
            <w:noProof/>
            <w:webHidden/>
          </w:rPr>
          <w:fldChar w:fldCharType="begin"/>
        </w:r>
        <w:r w:rsidR="00612DDE">
          <w:rPr>
            <w:noProof/>
            <w:webHidden/>
          </w:rPr>
          <w:instrText xml:space="preserve"> PAGEREF _Toc180575240 \h </w:instrText>
        </w:r>
        <w:r w:rsidR="00612DDE">
          <w:rPr>
            <w:noProof/>
            <w:webHidden/>
          </w:rPr>
        </w:r>
        <w:r w:rsidR="00612DDE">
          <w:rPr>
            <w:noProof/>
            <w:webHidden/>
          </w:rPr>
          <w:fldChar w:fldCharType="separate"/>
        </w:r>
        <w:r w:rsidR="00E31BC2">
          <w:rPr>
            <w:noProof/>
            <w:webHidden/>
          </w:rPr>
          <w:t>28</w:t>
        </w:r>
        <w:r w:rsidR="00612DDE">
          <w:rPr>
            <w:noProof/>
            <w:webHidden/>
          </w:rPr>
          <w:fldChar w:fldCharType="end"/>
        </w:r>
      </w:hyperlink>
    </w:p>
    <w:p w14:paraId="2D638E68" w14:textId="6E1BF012" w:rsidR="00A71461" w:rsidRPr="002C0334" w:rsidRDefault="00F67466">
      <w:pPr>
        <w:rPr>
          <w:rFonts w:cs="Arial"/>
        </w:rPr>
      </w:pPr>
      <w:r w:rsidRPr="002C0334">
        <w:rPr>
          <w:rFonts w:cs="Arial"/>
        </w:rPr>
        <w:fldChar w:fldCharType="end"/>
      </w:r>
    </w:p>
    <w:p w14:paraId="5F5AE433" w14:textId="77777777" w:rsidR="005A0F2C" w:rsidRPr="002C0334" w:rsidRDefault="005A0F2C">
      <w:pPr>
        <w:rPr>
          <w:rFonts w:cs="Arial"/>
        </w:rPr>
      </w:pPr>
    </w:p>
    <w:p w14:paraId="3CF1701D" w14:textId="77777777" w:rsidR="005A0F2C" w:rsidRPr="002C0334" w:rsidRDefault="005A0F2C">
      <w:pPr>
        <w:rPr>
          <w:rFonts w:cs="Arial"/>
        </w:rPr>
      </w:pPr>
    </w:p>
    <w:p w14:paraId="1566DE7B" w14:textId="77777777" w:rsidR="005A0F2C" w:rsidRPr="002C0334" w:rsidRDefault="005A0F2C">
      <w:pPr>
        <w:rPr>
          <w:rFonts w:cs="Arial"/>
        </w:rPr>
      </w:pPr>
    </w:p>
    <w:p w14:paraId="129BBE47" w14:textId="77777777" w:rsidR="00773A93" w:rsidRPr="002C0334" w:rsidRDefault="00773A93">
      <w:pPr>
        <w:spacing w:before="0" w:after="160" w:line="259" w:lineRule="auto"/>
        <w:ind w:left="0"/>
        <w:rPr>
          <w:rFonts w:cs="Arial"/>
        </w:rPr>
      </w:pPr>
      <w:r w:rsidRPr="002C0334">
        <w:rPr>
          <w:rFonts w:cs="Arial"/>
        </w:rPr>
        <w:br w:type="page"/>
      </w:r>
    </w:p>
    <w:p w14:paraId="69FD7E2A" w14:textId="5687FF68" w:rsidR="00AD6B28" w:rsidRDefault="00AD6B28">
      <w:pPr>
        <w:spacing w:before="0" w:after="160" w:line="259" w:lineRule="auto"/>
        <w:ind w:left="0"/>
        <w:rPr>
          <w:rFonts w:cs="Arial"/>
        </w:rPr>
      </w:pPr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4D0A45" w14:paraId="7D806158" w14:textId="77777777" w:rsidTr="004D0A45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7B107AE" w14:textId="77777777" w:rsidR="004D0A45" w:rsidRPr="001269A8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7A2C94">
              <w:rPr>
                <w:rFonts w:cs="Arial"/>
                <w:sz w:val="20"/>
                <w:szCs w:val="20"/>
              </w:rPr>
              <w:br w:type="page"/>
            </w:r>
            <w:r w:rsidRPr="001269A8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4D0A45" w14:paraId="4EE0AE49" w14:textId="77777777" w:rsidTr="004D0A45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23639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0134A" w14:textId="77777777" w:rsidR="004D0A45" w:rsidRPr="001269A8" w:rsidRDefault="004D0A45" w:rsidP="004D0A45">
            <w:pPr>
              <w:pStyle w:val="sylabusyspistreci"/>
            </w:pPr>
            <w:r w:rsidRPr="007A2C94">
              <w:rPr>
                <w:sz w:val="24"/>
                <w:szCs w:val="24"/>
              </w:rPr>
              <w:t xml:space="preserve"> </w:t>
            </w:r>
            <w:bookmarkStart w:id="0" w:name="_Toc180575229"/>
            <w:r w:rsidRPr="001269A8">
              <w:t>Marketing miast i regionów – strategia marki</w:t>
            </w:r>
            <w:bookmarkEnd w:id="0"/>
          </w:p>
        </w:tc>
      </w:tr>
      <w:tr w:rsidR="004D0A45" w:rsidRPr="00E60396" w14:paraId="62BBBA15" w14:textId="77777777" w:rsidTr="004D0A45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8B0D6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DC498" w14:textId="77777777" w:rsidR="004D0A45" w:rsidRPr="001269A8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 w:rsidRPr="007A2C94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1269A8">
              <w:rPr>
                <w:rFonts w:cs="Arial"/>
                <w:color w:val="000000"/>
                <w:lang w:val="en-US"/>
              </w:rPr>
              <w:t>Marketing of cities and regions – brand strategy</w:t>
            </w:r>
          </w:p>
        </w:tc>
      </w:tr>
      <w:tr w:rsidR="004D0A45" w14:paraId="2E5853E6" w14:textId="77777777" w:rsidTr="004D0A45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DEA0A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7000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4D0A45" w14:paraId="7CE3CF1A" w14:textId="77777777" w:rsidTr="004D0A45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976C1C" w14:textId="77777777" w:rsidR="004D0A45" w:rsidRPr="001269A8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9A8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1B2194" w14:textId="77777777" w:rsidR="004D0A45" w:rsidRPr="001269A8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9A8">
              <w:rPr>
                <w:rFonts w:cs="Arial"/>
                <w:color w:val="000000"/>
              </w:rPr>
              <w:t xml:space="preserve"> Gospodarka przestrzenna</w:t>
            </w:r>
          </w:p>
        </w:tc>
      </w:tr>
      <w:tr w:rsidR="004D0A45" w14:paraId="4723B9DA" w14:textId="77777777" w:rsidTr="004D0A45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8D1C5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443A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4D0A45" w14:paraId="427C7D1A" w14:textId="77777777" w:rsidTr="004D0A4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9DC0C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9714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obowiązkowy</w:t>
            </w:r>
          </w:p>
        </w:tc>
      </w:tr>
      <w:tr w:rsidR="004D0A45" w14:paraId="2157BACF" w14:textId="77777777" w:rsidTr="004D0A4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D8181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21662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drugiego stopnia</w:t>
            </w:r>
          </w:p>
        </w:tc>
      </w:tr>
      <w:tr w:rsidR="004D0A45" w14:paraId="436468CC" w14:textId="77777777" w:rsidTr="004D0A45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DA6613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ECD99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drugi</w:t>
            </w:r>
          </w:p>
        </w:tc>
      </w:tr>
      <w:tr w:rsidR="004D0A45" w14:paraId="5DF8CE00" w14:textId="77777777" w:rsidTr="004D0A45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15260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601B0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trzeci</w:t>
            </w:r>
          </w:p>
        </w:tc>
      </w:tr>
      <w:tr w:rsidR="004D0A45" w14:paraId="1100E460" w14:textId="77777777" w:rsidTr="004D0A45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03D1A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E027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D0A45" w14:paraId="663181DA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45EE3F" w14:textId="77777777" w:rsidR="004D0A45" w:rsidRPr="001269A8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269A8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D1C9A5" w14:textId="77777777" w:rsidR="004D0A45" w:rsidRPr="001269A8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9A8">
              <w:rPr>
                <w:rFonts w:cs="Arial"/>
                <w:color w:val="000000"/>
              </w:rPr>
              <w:t>dr hab. inż. Agnieszka Ginter</w:t>
            </w:r>
          </w:p>
        </w:tc>
      </w:tr>
      <w:tr w:rsidR="004D0A45" w14:paraId="70219975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4F69E8" w14:textId="77777777" w:rsidR="004D0A45" w:rsidRPr="001269A8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269A8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9E975D" w14:textId="77777777" w:rsidR="004D0A45" w:rsidRPr="001269A8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269A8">
              <w:rPr>
                <w:rFonts w:cs="Arial"/>
                <w:color w:val="000000"/>
              </w:rPr>
              <w:t>dr hab. inż. Agnieszka Ginter, dr Tomasz Kacprzak</w:t>
            </w:r>
          </w:p>
        </w:tc>
      </w:tr>
      <w:tr w:rsidR="004D0A45" w14:paraId="13EAA463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09131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2D4CD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t>Założeniem przedmiotu jest połączenie teorii z praktyką, a przede wszystkim przedstawienie praktycznych aspektów marketingu i promocji jednostki terytorialnej. Celem jest przygotowanie absolwenta do prowadzenia profesjonalnego marketingu jednostki.</w:t>
            </w:r>
          </w:p>
        </w:tc>
      </w:tr>
      <w:tr w:rsidR="004D0A45" w14:paraId="76C6ABE4" w14:textId="77777777" w:rsidTr="004D0A45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B1253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EE3C4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8B1C3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D0A45" w14:paraId="55B220B8" w14:textId="77777777" w:rsidTr="004D0A45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BD4D54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4C60F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30A837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14:paraId="2457DF93" w14:textId="77777777" w:rsidTr="004D0A45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9E0B6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W_O1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328897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t>Zna i rozumie zagadnienia powiązane z naukami społecznymi, niezbędne do wyjaśnienia marketingowego pozycjonowania miasta i regionu.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2DAD2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K_W03</w:t>
            </w:r>
          </w:p>
        </w:tc>
      </w:tr>
      <w:tr w:rsidR="004D0A45" w14:paraId="4046BD12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28C54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W_O2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25C59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t>Zna i rozumie działania promujące miasto i region oraz konieczność tworzenia strategii marki.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1AB2B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K_W11</w:t>
            </w:r>
          </w:p>
        </w:tc>
      </w:tr>
      <w:tr w:rsidR="004D0A45" w14:paraId="5272EF32" w14:textId="77777777" w:rsidTr="004D0A4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D023E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FEDA0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FFB29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66C0348E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4F2EA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U_O1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BE70B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t>Potrafi podejmować właściwe działania służące rozwiązywaniu problemów społecznych miasta i regionu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F6524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K_U02</w:t>
            </w:r>
          </w:p>
        </w:tc>
      </w:tr>
      <w:tr w:rsidR="004D0A45" w14:paraId="4C36FC97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AD0A9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U_O2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7C4F5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t>Potrafi kreować jednostkę terytorialną w zależności od możliwości społecznych, kulturowych i przyrodniczych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FCD2F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K_U07</w:t>
            </w:r>
          </w:p>
        </w:tc>
      </w:tr>
      <w:tr w:rsidR="004D0A45" w14:paraId="29EE20F3" w14:textId="77777777" w:rsidTr="004D0A4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850E0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785FA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7FAC1E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0CEADA7A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72D62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K_O1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38F7C9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t>Jest gotów działać w sposób przedsiębiorczy na rzecz prowadzenia kampanii promocyjnej miasta i regionu na arenie krajowej i międzynarodowej.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2ACDEC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K_K02</w:t>
            </w:r>
          </w:p>
        </w:tc>
      </w:tr>
      <w:tr w:rsidR="004D0A45" w14:paraId="25E61273" w14:textId="77777777" w:rsidTr="004D0A45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CC228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902E" w14:textId="77777777" w:rsidR="004D0A45" w:rsidRPr="00785B12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10 h wykładów i 15 h ćwiczeń audytoryjnych</w:t>
            </w:r>
          </w:p>
        </w:tc>
      </w:tr>
      <w:tr w:rsidR="004D0A45" w14:paraId="72B494E4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5E822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4D0A45" w14:paraId="49CCAA00" w14:textId="77777777" w:rsidTr="004D0A45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0F6E7" w14:textId="77777777" w:rsidR="004D0A45" w:rsidRPr="007A2C94" w:rsidRDefault="004D0A45" w:rsidP="004D0A45">
            <w:pPr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Znajomość ekonomii i administracji samorządowej.</w:t>
            </w:r>
          </w:p>
        </w:tc>
      </w:tr>
      <w:tr w:rsidR="004D0A45" w14:paraId="36950C0C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A290A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4D0A45" w14:paraId="74E49096" w14:textId="77777777" w:rsidTr="004D0A45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01FA" w14:textId="77777777" w:rsidR="004D0A45" w:rsidRPr="0010204B" w:rsidRDefault="004D0A45" w:rsidP="004D0A45">
            <w:r>
              <w:t xml:space="preserve">Geneza marketingu. Marketing klasyczny podstawą rozwoju marketingu terytorialnego – specyfika produktu w marketingu terytorialnym. Kształtowanie wizerunku miasta i regionu w oparciu o funkcjonujące instytucje. Czynniki rozwojowe obszaru. Miasto jako marka inna od wszystkich – image miasta. Marketingowa strategia produktu jednostki osadniczej. Tożsamość  i wizerunek miejsca. Marketing pozycjonowania miasta i regionu. Opracowanie, założenia i warunki wdrażania strategii marki. Event marketing – satysfakcja odbiorców. Rola narzędzi marketingu mix w procesie kreowania miasta i regionu – ze szczególną uwagą na 5P. Rola innowacji społecznych w procesie kreowania małych jednostek terytorialnych. Marketingowe pozycjonowanie miast. Badania rozpoznawalności marki miasta. Znaczenie logo. Działania promujące miasto i region poprzez różne aktywności życia społecznego. </w:t>
            </w:r>
          </w:p>
        </w:tc>
      </w:tr>
      <w:tr w:rsidR="004D0A45" w14:paraId="2CF52E24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8BB03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4D0A45" w14:paraId="4D2910C3" w14:textId="77777777" w:rsidTr="004D0A45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D90B" w14:textId="77777777" w:rsidR="004D0A45" w:rsidRPr="001269A8" w:rsidRDefault="004D0A45" w:rsidP="0043711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100" w:line="240" w:lineRule="auto"/>
              <w:rPr>
                <w:rFonts w:cs="Arial"/>
                <w:color w:val="000000"/>
              </w:rPr>
            </w:pPr>
            <w:proofErr w:type="spellStart"/>
            <w:r w:rsidRPr="001269A8">
              <w:rPr>
                <w:rFonts w:cs="Arial"/>
                <w:color w:val="000000"/>
              </w:rPr>
              <w:t>Szromnik</w:t>
            </w:r>
            <w:proofErr w:type="spellEnd"/>
            <w:r w:rsidRPr="001269A8">
              <w:rPr>
                <w:rFonts w:cs="Arial"/>
                <w:color w:val="000000"/>
              </w:rPr>
              <w:t xml:space="preserve"> A. Marketing terytorialny – miasto i region na rynku. Wyd. Wolters Kluwer. 2016</w:t>
            </w:r>
          </w:p>
          <w:p w14:paraId="434E5D27" w14:textId="77777777" w:rsidR="004D0A45" w:rsidRPr="001269A8" w:rsidRDefault="004D0A45" w:rsidP="0043711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100" w:line="240" w:lineRule="auto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Szromnik</w:t>
            </w:r>
            <w:proofErr w:type="spellEnd"/>
            <w:r>
              <w:rPr>
                <w:rFonts w:cs="Arial"/>
                <w:color w:val="000000"/>
              </w:rPr>
              <w:t xml:space="preserve"> A (red.) Marketing terytorialny- nowe obszary i narzędzia. Wyd. </w:t>
            </w:r>
            <w:proofErr w:type="spellStart"/>
            <w:r>
              <w:rPr>
                <w:rFonts w:cs="Arial"/>
                <w:color w:val="000000"/>
              </w:rPr>
              <w:t>edu-Libri</w:t>
            </w:r>
            <w:proofErr w:type="spellEnd"/>
            <w:r>
              <w:rPr>
                <w:rFonts w:cs="Arial"/>
                <w:color w:val="000000"/>
              </w:rPr>
              <w:t>, Kraków 2015</w:t>
            </w:r>
          </w:p>
          <w:p w14:paraId="3058790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ind w:left="329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>3. Rosa G., Perenc J., Ostrowska I. (red.),</w:t>
            </w:r>
            <w:r w:rsidRPr="003C30D0">
              <w:rPr>
                <w:rFonts w:cs="Arial"/>
                <w:color w:val="000000"/>
              </w:rPr>
              <w:t>M</w:t>
            </w:r>
            <w:r>
              <w:rPr>
                <w:rFonts w:cs="Arial"/>
                <w:color w:val="000000"/>
              </w:rPr>
              <w:t>arketing przyszłości od ujęcia tradycyjnego do nowoczesnego</w:t>
            </w:r>
            <w:r w:rsidRPr="003C30D0">
              <w:rPr>
                <w:rFonts w:cs="Arial"/>
                <w:color w:val="000000"/>
              </w:rPr>
              <w:t xml:space="preserve">, </w:t>
            </w:r>
            <w:r>
              <w:rPr>
                <w:rFonts w:cs="Arial"/>
                <w:color w:val="000000"/>
              </w:rPr>
              <w:t xml:space="preserve">Wyd. </w:t>
            </w:r>
            <w:proofErr w:type="spellStart"/>
            <w:r>
              <w:rPr>
                <w:rFonts w:cs="Arial"/>
                <w:color w:val="000000"/>
              </w:rPr>
              <w:t>C.H.Beck</w:t>
            </w:r>
            <w:proofErr w:type="spellEnd"/>
            <w:r>
              <w:rPr>
                <w:rFonts w:cs="Arial"/>
                <w:color w:val="000000"/>
              </w:rPr>
              <w:t>, Warszawa 2016</w:t>
            </w:r>
          </w:p>
        </w:tc>
      </w:tr>
      <w:tr w:rsidR="004D0A45" w14:paraId="0CE70D5F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74DA4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4D0A45" w14:paraId="4857276D" w14:textId="77777777" w:rsidTr="004D0A45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8A9BD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1.</w:t>
            </w:r>
            <w:r>
              <w:t>Kuć-Czajkowska K., Muszyńska K. Marketing jednostek terytorialnych. Przykłady z Polski. Wyd. UMCS Lublin.    2016</w:t>
            </w:r>
          </w:p>
          <w:p w14:paraId="5C94824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t xml:space="preserve">  2. Stępowski R. Marketing terytorialny. Jak zbudować i wypromować markę miejscowości. Wyd. ROSTER. 2015.</w:t>
            </w:r>
          </w:p>
        </w:tc>
      </w:tr>
      <w:tr w:rsidR="004D0A45" w14:paraId="05BC79F1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90529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4D0A45" w14:paraId="6A98DE63" w14:textId="77777777" w:rsidTr="004D0A45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ED04B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 xml:space="preserve">Wykład – metoda podająca z wykorzystaniem prezentacji multimedialnej; </w:t>
            </w:r>
          </w:p>
          <w:p w14:paraId="29A99A8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D60D8F">
              <w:rPr>
                <w:rFonts w:cs="Arial"/>
                <w:bCs/>
                <w:color w:val="000000"/>
              </w:rPr>
              <w:t>Ćwiczenia – metoda aktywizująca i praktyczna: wykorzystanie narzędzia komunikacji marketingowej - event marketing jako formy promocji wybranej jednostki terytorialnej</w:t>
            </w:r>
          </w:p>
        </w:tc>
      </w:tr>
      <w:tr w:rsidR="004D0A45" w14:paraId="46140CF7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987D8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Sposoby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weryfikacji efektów uczenia się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osiąganych przez studenta:</w:t>
            </w:r>
          </w:p>
        </w:tc>
      </w:tr>
      <w:tr w:rsidR="004D0A45" w14:paraId="29F7E417" w14:textId="77777777" w:rsidTr="004D0A45">
        <w:trPr>
          <w:trHeight w:val="2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23BAC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>Wykłady - egzamin pisemny - W_O1, W_O2; zajęcia ćwiczeniowe – zaliczanie prac projektowych na wybranym przykładzie – U_O1, U_O2, K_O1.</w:t>
            </w:r>
          </w:p>
        </w:tc>
      </w:tr>
      <w:tr w:rsidR="004D0A45" w14:paraId="6E213120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F61F7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4D0A45" w14:paraId="1D5DCAA0" w14:textId="77777777" w:rsidTr="004D0A45">
        <w:trPr>
          <w:trHeight w:val="92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9B3B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 xml:space="preserve">Uzyskanie pozytywnego wyniku z egzaminu pisemnego. Kryteria oceniania:0 - 50,0% </w:t>
            </w:r>
            <w:proofErr w:type="spellStart"/>
            <w:r w:rsidRPr="00D60D8F">
              <w:rPr>
                <w:rFonts w:cs="Arial"/>
                <w:bCs/>
                <w:color w:val="000000"/>
              </w:rPr>
              <w:t>ndst</w:t>
            </w:r>
            <w:proofErr w:type="spellEnd"/>
            <w:r w:rsidRPr="00D60D8F">
              <w:rPr>
                <w:rFonts w:cs="Arial"/>
                <w:bCs/>
                <w:color w:val="000000"/>
              </w:rPr>
              <w:t xml:space="preserve">; 51,0- 60,0% </w:t>
            </w:r>
            <w:proofErr w:type="spellStart"/>
            <w:r w:rsidRPr="00D60D8F">
              <w:rPr>
                <w:rFonts w:cs="Arial"/>
                <w:bCs/>
                <w:color w:val="000000"/>
              </w:rPr>
              <w:t>dost</w:t>
            </w:r>
            <w:proofErr w:type="spellEnd"/>
            <w:r w:rsidRPr="00D60D8F">
              <w:rPr>
                <w:rFonts w:cs="Arial"/>
                <w:bCs/>
                <w:color w:val="000000"/>
              </w:rPr>
              <w:t xml:space="preserve">; 61,0-70,0% </w:t>
            </w:r>
            <w:proofErr w:type="spellStart"/>
            <w:r w:rsidRPr="00D60D8F">
              <w:rPr>
                <w:rFonts w:cs="Arial"/>
                <w:bCs/>
                <w:color w:val="000000"/>
              </w:rPr>
              <w:t>dost</w:t>
            </w:r>
            <w:proofErr w:type="spellEnd"/>
            <w:r w:rsidRPr="00D60D8F">
              <w:rPr>
                <w:rFonts w:cs="Arial"/>
                <w:bCs/>
                <w:color w:val="000000"/>
              </w:rPr>
              <w:t xml:space="preserve"> plus; 71,0-80,0% </w:t>
            </w:r>
            <w:proofErr w:type="spellStart"/>
            <w:r w:rsidRPr="00D60D8F">
              <w:rPr>
                <w:rFonts w:cs="Arial"/>
                <w:bCs/>
                <w:color w:val="000000"/>
              </w:rPr>
              <w:t>db</w:t>
            </w:r>
            <w:proofErr w:type="spellEnd"/>
            <w:r w:rsidRPr="00D60D8F">
              <w:rPr>
                <w:rFonts w:cs="Arial"/>
                <w:bCs/>
                <w:color w:val="000000"/>
              </w:rPr>
              <w:t xml:space="preserve">; 81,0-90,0% </w:t>
            </w:r>
            <w:proofErr w:type="spellStart"/>
            <w:r w:rsidRPr="00D60D8F">
              <w:rPr>
                <w:rFonts w:cs="Arial"/>
                <w:bCs/>
                <w:color w:val="000000"/>
              </w:rPr>
              <w:t>db</w:t>
            </w:r>
            <w:proofErr w:type="spellEnd"/>
            <w:r w:rsidRPr="00D60D8F">
              <w:rPr>
                <w:rFonts w:cs="Arial"/>
                <w:bCs/>
                <w:color w:val="000000"/>
              </w:rPr>
              <w:t xml:space="preserve"> plus, 91,0-100,0 </w:t>
            </w:r>
            <w:proofErr w:type="spellStart"/>
            <w:r w:rsidRPr="00D60D8F">
              <w:rPr>
                <w:rFonts w:cs="Arial"/>
                <w:bCs/>
                <w:color w:val="000000"/>
              </w:rPr>
              <w:t>bdb</w:t>
            </w:r>
            <w:proofErr w:type="spellEnd"/>
            <w:r w:rsidRPr="00D60D8F">
              <w:rPr>
                <w:rFonts w:cs="Arial"/>
                <w:bCs/>
                <w:color w:val="000000"/>
              </w:rPr>
              <w:t xml:space="preserve">; Prezentacja eventu marketingowego na zajęciach ćwiczeniowych jest na zaliczenie (bez oceny). </w:t>
            </w:r>
          </w:p>
        </w:tc>
      </w:tr>
      <w:tr w:rsidR="004D0A45" w14:paraId="7020481E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332BB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0A45" w14:paraId="1E1455A6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17B9BC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Studia stacjonarne:</w:t>
            </w:r>
          </w:p>
        </w:tc>
      </w:tr>
      <w:tr w:rsidR="004D0A45" w14:paraId="2DE42835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267CCD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D60D8F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8E807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Obciążenie studenta</w:t>
            </w:r>
          </w:p>
        </w:tc>
      </w:tr>
      <w:tr w:rsidR="004D0A45" w:rsidRPr="00D60D8F" w14:paraId="3266E927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E74934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 xml:space="preserve">- udział w wykładach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F02276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D60D8F">
              <w:rPr>
                <w:rFonts w:cs="Arial"/>
                <w:b/>
                <w:color w:val="000000"/>
              </w:rPr>
              <w:t>10</w:t>
            </w:r>
          </w:p>
        </w:tc>
      </w:tr>
      <w:tr w:rsidR="004D0A45" w:rsidRPr="00D60D8F" w14:paraId="261F0293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0B404E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>- udział w ćwiczeniach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AEC096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D60D8F">
              <w:rPr>
                <w:rFonts w:cs="Arial"/>
                <w:b/>
                <w:color w:val="000000"/>
              </w:rPr>
              <w:t>15</w:t>
            </w:r>
          </w:p>
        </w:tc>
      </w:tr>
      <w:tr w:rsidR="004D0A45" w:rsidRPr="00D60D8F" w14:paraId="0D13C935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B29134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>- udział w konsultacjach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793C86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D60D8F">
              <w:rPr>
                <w:rFonts w:cs="Arial"/>
                <w:b/>
                <w:color w:val="000000"/>
              </w:rPr>
              <w:t>5</w:t>
            </w:r>
          </w:p>
        </w:tc>
      </w:tr>
      <w:tr w:rsidR="004D0A45" w:rsidRPr="00D60D8F" w14:paraId="6D9A99D4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1AB8B7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>- przygotowanie do egzaminu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2D22BD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D60D8F">
              <w:rPr>
                <w:rFonts w:cs="Arial"/>
                <w:b/>
                <w:color w:val="000000"/>
              </w:rPr>
              <w:t>10</w:t>
            </w:r>
          </w:p>
        </w:tc>
      </w:tr>
      <w:tr w:rsidR="004D0A45" w:rsidRPr="00D60D8F" w14:paraId="61AEB06A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0C4CCE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>- przygotowanie eventu marketingowego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EB5F29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D60D8F">
              <w:rPr>
                <w:rFonts w:cs="Arial"/>
                <w:b/>
                <w:color w:val="000000"/>
              </w:rPr>
              <w:t>8</w:t>
            </w:r>
          </w:p>
        </w:tc>
      </w:tr>
      <w:tr w:rsidR="004D0A45" w:rsidRPr="00D60D8F" w14:paraId="3528A661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B2AA8D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>- przegląd literatury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45A71C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D60D8F">
              <w:rPr>
                <w:rFonts w:cs="Arial"/>
                <w:b/>
                <w:color w:val="000000"/>
              </w:rPr>
              <w:t>2</w:t>
            </w:r>
          </w:p>
        </w:tc>
      </w:tr>
      <w:tr w:rsidR="004D0A45" w:rsidRPr="00D60D8F" w14:paraId="4E3E99B8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839C78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 xml:space="preserve">Sumaryczne obciążenie pracą studenta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16A181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D60D8F">
              <w:rPr>
                <w:rFonts w:cs="Arial"/>
                <w:b/>
                <w:color w:val="000000"/>
              </w:rPr>
              <w:t>50</w:t>
            </w:r>
          </w:p>
        </w:tc>
      </w:tr>
      <w:tr w:rsidR="004D0A45" w:rsidRPr="00D60D8F" w14:paraId="315C0574" w14:textId="77777777" w:rsidTr="004D0A45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9C091A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000000"/>
              </w:rPr>
            </w:pPr>
            <w:r w:rsidRPr="00D60D8F">
              <w:rPr>
                <w:rFonts w:cs="Arial"/>
                <w:bCs/>
                <w:color w:val="000000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15FB71" w14:textId="77777777" w:rsidR="004D0A45" w:rsidRPr="00D60D8F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D60D8F">
              <w:rPr>
                <w:rFonts w:cs="Arial"/>
                <w:b/>
                <w:color w:val="000000"/>
              </w:rPr>
              <w:t>2</w:t>
            </w:r>
          </w:p>
        </w:tc>
      </w:tr>
    </w:tbl>
    <w:p w14:paraId="06115F52" w14:textId="77777777" w:rsidR="004D0A45" w:rsidRDefault="00AD6B28">
      <w:pPr>
        <w:spacing w:before="0" w:after="160" w:line="259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Ind w:w="-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139"/>
        <w:gridCol w:w="118"/>
        <w:gridCol w:w="585"/>
        <w:gridCol w:w="1918"/>
        <w:gridCol w:w="40"/>
        <w:gridCol w:w="15"/>
      </w:tblGrid>
      <w:tr w:rsidR="004D0A45" w14:paraId="06B077FD" w14:textId="77777777" w:rsidTr="004D0A45">
        <w:trPr>
          <w:gridAfter w:val="1"/>
          <w:wAfter w:w="15" w:type="dxa"/>
          <w:trHeight w:val="509"/>
        </w:trPr>
        <w:tc>
          <w:tcPr>
            <w:tcW w:w="1045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14:paraId="7F883208" w14:textId="77777777" w:rsidR="004D0A45" w:rsidRDefault="004D0A45" w:rsidP="004D0A45">
            <w:pPr>
              <w:autoSpaceDE w:val="0"/>
              <w:spacing w:after="0" w:line="240" w:lineRule="auto"/>
              <w:jc w:val="center"/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lastRenderedPageBreak/>
              <w:t>Sylabus przedmiotu / modułu kształcenia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shd w:val="clear" w:color="auto" w:fill="auto"/>
          </w:tcPr>
          <w:p w14:paraId="26F456BE" w14:textId="77777777" w:rsidR="004D0A45" w:rsidRDefault="004D0A45" w:rsidP="004D0A45">
            <w:pPr>
              <w:snapToGrid w:val="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14:paraId="63FBB499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3AF7EAE5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Nazwa przedmiotu/modułu kształcenia: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B1FB1" w14:textId="77777777" w:rsidR="004D0A45" w:rsidRDefault="004D0A45" w:rsidP="004D0A45">
            <w:pPr>
              <w:pStyle w:val="sylabusyspistreci"/>
            </w:pPr>
            <w:bookmarkStart w:id="1" w:name="_Toc180575230"/>
            <w:r>
              <w:rPr>
                <w:rFonts w:eastAsia="Arial"/>
              </w:rPr>
              <w:t>Administracja rządowa i samorządowa</w:t>
            </w:r>
            <w:bookmarkEnd w:id="1"/>
          </w:p>
        </w:tc>
      </w:tr>
      <w:tr w:rsidR="004D0A45" w:rsidRPr="00E60396" w14:paraId="08AC8A8D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4A4C2F9E" w14:textId="77777777" w:rsidR="004D0A45" w:rsidRDefault="004D0A45" w:rsidP="004D0A45">
            <w:pPr>
              <w:autoSpaceDE w:val="0"/>
              <w:spacing w:after="0" w:line="240" w:lineRule="auto"/>
            </w:pP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7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B98A9" w14:textId="77777777" w:rsidR="004D0A45" w:rsidRPr="004D0A45" w:rsidRDefault="004D0A45" w:rsidP="004D0A45">
            <w:pPr>
              <w:autoSpaceDE w:val="0"/>
              <w:spacing w:after="0" w:line="240" w:lineRule="auto"/>
              <w:rPr>
                <w:lang w:val="en-US"/>
              </w:rPr>
            </w:pPr>
            <w:r>
              <w:rPr>
                <w:rFonts w:eastAsia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2" w:name="tw-target-text"/>
            <w:bookmarkEnd w:id="2"/>
            <w:r>
              <w:rPr>
                <w:rFonts w:eastAsia="Arial" w:cs="Arial"/>
                <w:b/>
                <w:bCs/>
                <w:color w:val="000000"/>
                <w:sz w:val="24"/>
                <w:szCs w:val="24"/>
                <w:lang w:val="en-US"/>
              </w:rPr>
              <w:t>Government and local government administration</w:t>
            </w:r>
          </w:p>
        </w:tc>
      </w:tr>
      <w:tr w:rsidR="004D0A45" w14:paraId="5B8A1AC0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5E4C0010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Język wykładowy: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1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B5289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4D0A45" w14:paraId="6D737806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5C310E71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81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3E4F5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Gospodarka przestrzenna</w:t>
            </w:r>
          </w:p>
        </w:tc>
      </w:tr>
      <w:tr w:rsidR="004D0A45" w14:paraId="2A94E779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01D0630A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84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7416A1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Wydział Nauk Rolniczych</w:t>
            </w:r>
          </w:p>
        </w:tc>
      </w:tr>
      <w:tr w:rsidR="004D0A45" w14:paraId="02B2340E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2D80D44A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55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CF1BA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color w:val="000000"/>
                <w:sz w:val="24"/>
                <w:szCs w:val="24"/>
              </w:rPr>
              <w:t>obowiązkowy</w:t>
            </w:r>
          </w:p>
        </w:tc>
      </w:tr>
      <w:tr w:rsidR="004D0A45" w14:paraId="772CF8F7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0983BB81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55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D031C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color w:val="000000"/>
                <w:sz w:val="24"/>
                <w:szCs w:val="24"/>
              </w:rPr>
              <w:t>drugiego stopnia</w:t>
            </w:r>
          </w:p>
        </w:tc>
      </w:tr>
      <w:tr w:rsidR="004D0A45" w14:paraId="7007340D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13580858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77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4C35A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2</w:t>
            </w:r>
          </w:p>
        </w:tc>
      </w:tr>
      <w:tr w:rsidR="004D0A45" w14:paraId="34C148CA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5F64C730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202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A6F01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4D0A45" w14:paraId="2060EF95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76123589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643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CC5E7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eastAsia="Arial" w:cs="Arial"/>
                <w:b/>
                <w:color w:val="000000"/>
                <w:sz w:val="24"/>
                <w:szCs w:val="24"/>
              </w:rPr>
              <w:t xml:space="preserve"> 2</w:t>
            </w:r>
          </w:p>
        </w:tc>
      </w:tr>
      <w:tr w:rsidR="004D0A45" w14:paraId="42A6B343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41D3F79A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9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EABEE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Dr Tomasz Kacprzak</w:t>
            </w:r>
          </w:p>
        </w:tc>
      </w:tr>
      <w:tr w:rsidR="004D0A45" w14:paraId="45F84F4B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1037D71A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9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3B80B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Dr Tomasz Kacprzak</w:t>
            </w:r>
          </w:p>
        </w:tc>
      </w:tr>
      <w:tr w:rsidR="004D0A45" w14:paraId="50B0A2C9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000000"/>
              <w:left w:val="single" w:sz="6" w:space="0" w:color="000000"/>
            </w:tcBorders>
            <w:shd w:val="clear" w:color="auto" w:fill="DBE5F1"/>
            <w:vAlign w:val="center"/>
          </w:tcPr>
          <w:p w14:paraId="6206CD28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9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F95A5D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1. Przyswojenie wiedzy o funkcjonowaniu administracji rządowej i samorządowej.</w:t>
            </w:r>
          </w:p>
          <w:p w14:paraId="2E0C6BAA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2. Wyjaśnienie roli administracji rządowej i samorządowej w funkcjonowaniu państwa i społeczności lokalnych.</w:t>
            </w:r>
          </w:p>
          <w:p w14:paraId="2D8B3658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eastAsia="Arial" w:cs="Arial"/>
                <w:color w:val="000000"/>
                <w:sz w:val="24"/>
                <w:szCs w:val="24"/>
              </w:rPr>
              <w:t>3. Nabycie umiejętności w zakresie oceny działań administracji rządowej i samorządowej i propozycji optymalizacji.</w:t>
            </w:r>
          </w:p>
        </w:tc>
      </w:tr>
      <w:tr w:rsidR="004D0A45" w14:paraId="21593A0C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361EA8A" w14:textId="77777777" w:rsidR="004D0A45" w:rsidRDefault="004D0A45" w:rsidP="004D0A45">
            <w:pPr>
              <w:autoSpaceDE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E6F6AB9" w14:textId="77777777" w:rsidR="004D0A45" w:rsidRDefault="004D0A45" w:rsidP="004D0A45">
            <w:pPr>
              <w:autoSpaceDE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1973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35E3D10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D0A45" w14:paraId="49058878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714B0C7" w14:textId="77777777" w:rsidR="004D0A45" w:rsidRDefault="004D0A45" w:rsidP="004D0A45">
            <w:pPr>
              <w:snapToGri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FCEBB00" w14:textId="77777777" w:rsidR="004D0A45" w:rsidRDefault="004D0A45" w:rsidP="004D0A45">
            <w:pPr>
              <w:autoSpaceDE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973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8E8E0D0" w14:textId="77777777" w:rsidR="004D0A45" w:rsidRDefault="004D0A45" w:rsidP="004D0A45">
            <w:pPr>
              <w:snapToGri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14:paraId="0FF5215A" w14:textId="77777777" w:rsidTr="004D0A4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164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513590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WO1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14:paraId="6A80CA93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Zna i rozumie uwarunkowania prawne, etyczne i </w:t>
            </w: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społeczno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– gospodarcze działań administracji rządowej i samorządowej.</w:t>
            </w: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84D94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K_W03</w:t>
            </w:r>
          </w:p>
        </w:tc>
      </w:tr>
      <w:tr w:rsidR="004D0A45" w14:paraId="7407CE90" w14:textId="77777777" w:rsidTr="004D0A4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A0D3377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WO2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14:paraId="777C37CA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Zna i rozumie zasady funkcjonowania oraz zadania administracji rządowej i samorządowej.</w:t>
            </w: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53F3C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K_W11</w:t>
            </w:r>
          </w:p>
        </w:tc>
      </w:tr>
      <w:tr w:rsidR="004D0A45" w14:paraId="394DC505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14:paraId="6A8C6E8F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14:paraId="287A54B8" w14:textId="77777777" w:rsidR="004D0A45" w:rsidRDefault="004D0A45" w:rsidP="004D0A45">
            <w:pPr>
              <w:autoSpaceDE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810D87A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3FF2F299" w14:textId="77777777" w:rsidTr="004D0A4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8C1EAA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UO1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14:paraId="55815565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Potrafi posługiwać się przepisami prawa oraz wskaźnikami</w:t>
            </w:r>
          </w:p>
          <w:p w14:paraId="5DB5E46C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społeczno-ekonomicznymi dla dokonania oceny działań administracji rządowej i samorządowej.</w:t>
            </w: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8F02F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K_U03</w:t>
            </w:r>
          </w:p>
        </w:tc>
      </w:tr>
      <w:tr w:rsidR="004D0A45" w14:paraId="49B138BD" w14:textId="77777777" w:rsidTr="004D0A4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51A1E9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UO2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14:paraId="64BD48AD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Potrafi dokonać oceny zdolności administracji rządowej i samorządowej do pozyskiwania środków zewnętrznych na realizację zadań w skali krajowej i lokalnej.</w:t>
            </w: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74E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K_U05</w:t>
            </w:r>
          </w:p>
        </w:tc>
      </w:tr>
      <w:tr w:rsidR="004D0A45" w14:paraId="44B73C2F" w14:textId="77777777" w:rsidTr="004D0A4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DA767D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UO3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14:paraId="0E006C5C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Potrafi aktualizować wiedzę z zakresu funkcjonowania administracji rządowej i samorządowej.</w:t>
            </w: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49BBD2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K_U09</w:t>
            </w:r>
          </w:p>
        </w:tc>
      </w:tr>
      <w:tr w:rsidR="004D0A45" w14:paraId="0C4D3B4A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14:paraId="448CA932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DBE5F1"/>
            <w:vAlign w:val="center"/>
          </w:tcPr>
          <w:p w14:paraId="6343C000" w14:textId="77777777" w:rsidR="004D0A45" w:rsidRDefault="004D0A45" w:rsidP="004D0A45">
            <w:pPr>
              <w:autoSpaceDE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9299BDD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1FC45386" w14:textId="77777777" w:rsidTr="004D0A4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E83CBC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KO1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6EAA47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Jest gotów pełnić funkcje w organach administracji rządowej i samorządowej w sposób odpowiedzialny i podejmować samodzielne decyzje, również w warunkach kryzysowych.</w:t>
            </w: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71F31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K_K01</w:t>
            </w:r>
          </w:p>
        </w:tc>
      </w:tr>
      <w:tr w:rsidR="004D0A45" w14:paraId="6F71AB7D" w14:textId="77777777" w:rsidTr="004D0A4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C50269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KO2</w:t>
            </w:r>
          </w:p>
        </w:tc>
        <w:tc>
          <w:tcPr>
            <w:tcW w:w="737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A61F8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Jest gotów myśleć i działać w sposób przedsiębiorczy, rozumie potrzebę monitorowania działań administracji publicznej w kontekście reprezentowania interesu publicznego.</w:t>
            </w:r>
          </w:p>
        </w:tc>
        <w:tc>
          <w:tcPr>
            <w:tcW w:w="1973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D292F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K_K02</w:t>
            </w:r>
          </w:p>
        </w:tc>
      </w:tr>
      <w:tr w:rsidR="004D0A45" w14:paraId="03A49CCD" w14:textId="77777777" w:rsidTr="004D0A45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1164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6CCDC2F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KO3</w:t>
            </w:r>
          </w:p>
        </w:tc>
        <w:tc>
          <w:tcPr>
            <w:tcW w:w="7371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27E7FE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Jest gotów do krytycznego postrzegania działań administracji publicznej, z uwzględnieniem uwarunkowań legislacyjnych oraz skutków ekologicznych, gospodarczych i społecznych, a w razie potrzeby korzystać z wiedzy eksperckiej.</w:t>
            </w:r>
          </w:p>
        </w:tc>
        <w:tc>
          <w:tcPr>
            <w:tcW w:w="1973" w:type="dxa"/>
            <w:gridSpan w:val="3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BCAED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K_K03</w:t>
            </w:r>
          </w:p>
        </w:tc>
      </w:tr>
      <w:tr w:rsidR="004D0A45" w14:paraId="06598C32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/>
            <w:vAlign w:val="center"/>
          </w:tcPr>
          <w:p w14:paraId="5D200883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948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37197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Wykład 15 godz., ćwiczenia 15 godz. </w:t>
            </w:r>
          </w:p>
        </w:tc>
      </w:tr>
      <w:tr w:rsidR="004D0A45" w14:paraId="7B9D5311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0508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4640194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4D0A45" w14:paraId="61F72F28" w14:textId="77777777" w:rsidTr="004D0A45">
        <w:tblPrEx>
          <w:tblCellMar>
            <w:left w:w="30" w:type="dxa"/>
            <w:right w:w="30" w:type="dxa"/>
          </w:tblCellMar>
        </w:tblPrEx>
        <w:trPr>
          <w:trHeight w:val="320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88BE3E" w14:textId="77777777" w:rsidR="004D0A45" w:rsidRDefault="004D0A45" w:rsidP="004D0A45">
            <w:pPr>
              <w:snapToGrid w:val="0"/>
              <w:spacing w:before="100"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Student powinien znać podstawowe zagadnienia dotyczące funkcjonowania instytucji rządowych i samorządowych.</w:t>
            </w:r>
          </w:p>
        </w:tc>
      </w:tr>
      <w:tr w:rsidR="004D0A45" w14:paraId="3928F1E6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2D8FB2E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4D0A45" w14:paraId="7C232BFA" w14:textId="77777777" w:rsidTr="004D0A45">
        <w:tblPrEx>
          <w:tblCellMar>
            <w:left w:w="30" w:type="dxa"/>
            <w:right w:w="30" w:type="dxa"/>
          </w:tblCellMar>
        </w:tblPrEx>
        <w:trPr>
          <w:trHeight w:val="1787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4C464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1. Administracja rządowa i samorządowa – interpretacja pojęć kluczowych;</w:t>
            </w:r>
          </w:p>
          <w:p w14:paraId="677F273D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2. Pojęcie i istota rządu i samorządu terytorialnego;</w:t>
            </w:r>
          </w:p>
          <w:p w14:paraId="14113331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3. Struktura administracji rządowej;</w:t>
            </w:r>
          </w:p>
          <w:p w14:paraId="72E5A515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4. Struktura administracji samorządowej;</w:t>
            </w:r>
          </w:p>
          <w:p w14:paraId="6EFAFF00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5. Historia rozwoju administracji rządowej i samorządowej w Polsce;</w:t>
            </w:r>
          </w:p>
          <w:p w14:paraId="2E15A441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6. Prawne podstawy funkcjonowania administracji rządowej i samorządowej;</w:t>
            </w:r>
          </w:p>
          <w:p w14:paraId="0F4B11D5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7. Finanse państwa i samorządu terytorialnego;</w:t>
            </w:r>
          </w:p>
          <w:p w14:paraId="4DF7BF0B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8. Zadania administracji rządowej i samorządowej;</w:t>
            </w:r>
          </w:p>
          <w:p w14:paraId="3468D859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9. Nadzór i kontrola działań w administracji rządowej i samorządowej;</w:t>
            </w:r>
          </w:p>
          <w:p w14:paraId="35408F85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10. Decentralizacja i zasada subsydiarności;</w:t>
            </w:r>
          </w:p>
          <w:p w14:paraId="08CEBC35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11. Zarządzanie w administracji rządowej i samorządowej;</w:t>
            </w:r>
          </w:p>
          <w:p w14:paraId="7E16FD64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12.Technologie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informacyjno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 – komunikacyjne w służbie administracji rządowej i samorządowej;</w:t>
            </w:r>
          </w:p>
          <w:p w14:paraId="5303D1C0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13. Administracja rządowa i samorządowa a otoczenie społeczne;</w:t>
            </w:r>
          </w:p>
          <w:p w14:paraId="5492864B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14. Efektywność administracji rządowej i samorządowej;</w:t>
            </w:r>
          </w:p>
          <w:p w14:paraId="1436D965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15. Partycypacja społeczna w działaniach administracji rządowej i samorządowej;</w:t>
            </w:r>
          </w:p>
          <w:p w14:paraId="173EAB9F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16. Biurokracja a administracja rządowa i samorządowa;</w:t>
            </w:r>
          </w:p>
          <w:p w14:paraId="5A4AA184" w14:textId="77777777" w:rsidR="004D0A45" w:rsidRDefault="004D0A45" w:rsidP="004D0A45">
            <w:pPr>
              <w:snapToGrid w:val="0"/>
              <w:spacing w:after="100" w:line="240" w:lineRule="auto"/>
              <w:jc w:val="both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17. Administracja rządowa i samorządowa a polityka.</w:t>
            </w:r>
          </w:p>
        </w:tc>
      </w:tr>
      <w:tr w:rsidR="004D0A45" w14:paraId="7C01662A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0508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C5B0CA7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4D0A45" w14:paraId="16D204F7" w14:textId="77777777" w:rsidTr="004D0A45">
        <w:tblPrEx>
          <w:tblCellMar>
            <w:left w:w="30" w:type="dxa"/>
            <w:right w:w="30" w:type="dxa"/>
          </w:tblCellMar>
        </w:tblPrEx>
        <w:trPr>
          <w:trHeight w:val="1132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B95111" w14:textId="77777777" w:rsidR="004D0A45" w:rsidRDefault="004D0A45" w:rsidP="004D0A45">
            <w:pPr>
              <w:autoSpaceDE w:val="0"/>
              <w:snapToGri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1. Pawłowska A., Radzik-Maruszak K.,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Itrych-Drabarek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 J. (red.), Administracja publiczna</w:t>
            </w:r>
            <w:r w:rsidRPr="00467131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: zarys wykładu</w:t>
            </w: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, ELIPSA, Warszawa 2023;</w:t>
            </w:r>
          </w:p>
          <w:p w14:paraId="4C67E419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2. Nowacka E.J.,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Samorząd terytorialny jako forma decentralizacji administracji publicznej,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LexisNexis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>, Warszawa 2010;</w:t>
            </w:r>
          </w:p>
          <w:p w14:paraId="48A674A3" w14:textId="77777777" w:rsidR="004D0A45" w:rsidRDefault="004D0A45" w:rsidP="004D0A45">
            <w:pPr>
              <w:autoSpaceDE w:val="0"/>
              <w:snapToGri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3. Osiński J. (red.), Administracja publiczna</w:t>
            </w:r>
            <w:r w:rsidRPr="00467131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: między polityką, prawem i ekonomią : jubileusz 10-lecia Katedry Administracji Publicznej Kolegium Ekonomiczno-Społecznego SGH</w:t>
            </w: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, Szkołą Główna Handlowa, Warszawa 2010;</w:t>
            </w:r>
          </w:p>
          <w:p w14:paraId="34D57E16" w14:textId="77777777" w:rsidR="004D0A45" w:rsidRDefault="004D0A45" w:rsidP="004D0A45">
            <w:pPr>
              <w:autoSpaceDE w:val="0"/>
              <w:snapToGri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4.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Itrich-Drabarek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 J. (red.), </w:t>
            </w:r>
            <w:r w:rsidRPr="00D22F17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Encykl</w:t>
            </w: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opedia administracji publicznej, ELIPSA, Warszawa 2018;</w:t>
            </w:r>
          </w:p>
          <w:p w14:paraId="7D52E8E8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5. Pytlik B. (red.), </w:t>
            </w:r>
            <w:r w:rsidRPr="00D22F17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Administracja publiczna w procesie planowania polityki publicznej</w:t>
            </w: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, Oficyna Wydawnicza SGH, Warszawa 2019;</w:t>
            </w:r>
          </w:p>
          <w:p w14:paraId="70BE0118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6. Celarek K., Prawne i praktyczne aspekty kontroli i nadzoru nad działalnością samorządu terytorialnego, wyd. C.H Beck, Warszawa 2015;</w:t>
            </w:r>
          </w:p>
          <w:p w14:paraId="443CD674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7. Zieliński E., Administracja rządowa w Polsce, Wyd.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Aspra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-JR, Warszawa 2013;</w:t>
            </w:r>
          </w:p>
          <w:p w14:paraId="6CFBE6CC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8.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Sześcidło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 D. (red.), Administracja i zarządzanie publiczne. Nauka o współczesnej administracji, </w:t>
            </w:r>
            <w:r>
              <w:rPr>
                <w:b/>
                <w:bCs/>
                <w:sz w:val="24"/>
                <w:szCs w:val="24"/>
              </w:rPr>
              <w:t>Stowarzyszenie Absolwentów Wydziału Prawa i Administracji Uniwersytetu Warszawskiego, Warszawa 2014.</w:t>
            </w:r>
          </w:p>
        </w:tc>
      </w:tr>
      <w:tr w:rsidR="004D0A45" w14:paraId="53FBC156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12153E17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4D0A45" w14:paraId="79F57757" w14:textId="77777777" w:rsidTr="004D0A45">
        <w:tblPrEx>
          <w:tblCellMar>
            <w:left w:w="30" w:type="dxa"/>
            <w:right w:w="30" w:type="dxa"/>
          </w:tblCellMar>
        </w:tblPrEx>
        <w:trPr>
          <w:trHeight w:val="573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34D6EE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1. K.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Gawkowski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Administracja samorządowa w teorii i praktyce, Wyd. Adam Marszałek, Toruń 2017;</w:t>
            </w:r>
          </w:p>
          <w:p w14:paraId="12266EBC" w14:textId="77777777" w:rsidR="004D0A45" w:rsidRDefault="004D0A45" w:rsidP="004D0A45">
            <w:pPr>
              <w:autoSpaceDE w:val="0"/>
              <w:snapToGri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2. </w:t>
            </w:r>
            <w:r w:rsidRPr="00467131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Gierszewski J., Administracja publiczna. Skrypt, PWSH Pomerania, Gdynia 2012</w:t>
            </w: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;</w:t>
            </w:r>
          </w:p>
          <w:p w14:paraId="6772E8F4" w14:textId="77777777" w:rsidR="004D0A45" w:rsidRDefault="004D0A45" w:rsidP="004D0A45">
            <w:pPr>
              <w:autoSpaceDE w:val="0"/>
              <w:snapToGri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3.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Woś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 J. (red.), Samorząd terytorialny w Polsce po 15 latach transformacji gospodarczej, Instytut Ekonomiczny PWSZ, Piła 2005;</w:t>
            </w:r>
          </w:p>
          <w:p w14:paraId="3E5FBD7F" w14:textId="77777777" w:rsidR="004D0A45" w:rsidRDefault="004D0A45" w:rsidP="004D0A45">
            <w:pPr>
              <w:autoSpaceDE w:val="0"/>
              <w:snapToGrid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4. Władek Z., </w:t>
            </w:r>
            <w:r w:rsidRPr="006C1199"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Organizacja i zarządzanie w administracji publicznej: zarys wykładu</w:t>
            </w: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Difin</w:t>
            </w:r>
            <w:proofErr w:type="spellEnd"/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, Warszawa 2016.</w:t>
            </w:r>
          </w:p>
        </w:tc>
      </w:tr>
      <w:tr w:rsidR="004D0A45" w14:paraId="15AEDDD0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8F04C60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4D0A45" w14:paraId="0058F020" w14:textId="77777777" w:rsidTr="004D0A45">
        <w:tblPrEx>
          <w:tblCellMar>
            <w:left w:w="30" w:type="dxa"/>
            <w:right w:w="30" w:type="dxa"/>
          </w:tblCellMar>
        </w:tblPrEx>
        <w:trPr>
          <w:trHeight w:val="674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802D5B" w14:textId="77777777" w:rsidR="004D0A45" w:rsidRDefault="004D0A45" w:rsidP="004D0A45">
            <w:pPr>
              <w:autoSpaceDE w:val="0"/>
              <w:snapToGrid w:val="0"/>
              <w:spacing w:before="100"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Wykład, ćwiczenia audytoryjne: przygotowanie referatów, udział w dyskusji, studia przypadków.</w:t>
            </w:r>
          </w:p>
        </w:tc>
      </w:tr>
      <w:tr w:rsidR="004D0A45" w14:paraId="0A60F211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0508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F00BD09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Sposoby weryfikacji efektów uczenia się osiąganych przez studenta:</w:t>
            </w:r>
          </w:p>
        </w:tc>
      </w:tr>
      <w:tr w:rsidR="004D0A45" w14:paraId="7C0523FD" w14:textId="77777777" w:rsidTr="004D0A45">
        <w:tblPrEx>
          <w:tblCellMar>
            <w:left w:w="30" w:type="dxa"/>
            <w:right w:w="30" w:type="dxa"/>
          </w:tblCellMar>
        </w:tblPrEx>
        <w:trPr>
          <w:trHeight w:val="870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4333856" w14:textId="77777777" w:rsidR="004D0A45" w:rsidRDefault="004D0A45" w:rsidP="004D0A45">
            <w:pPr>
              <w:autoSpaceDE w:val="0"/>
              <w:snapToGrid w:val="0"/>
              <w:spacing w:before="100"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Pisemne zaliczenie przedmiotu.</w:t>
            </w:r>
          </w:p>
        </w:tc>
      </w:tr>
      <w:tr w:rsidR="004D0A45" w14:paraId="52C9EBAE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0508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C429E90" w14:textId="77777777" w:rsidR="004D0A45" w:rsidRDefault="004D0A45" w:rsidP="004D0A45">
            <w:pPr>
              <w:autoSpaceDE w:val="0"/>
              <w:spacing w:after="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4D0A45" w14:paraId="6E84C6CB" w14:textId="77777777" w:rsidTr="004D0A45">
        <w:tblPrEx>
          <w:tblCellMar>
            <w:left w:w="30" w:type="dxa"/>
            <w:right w:w="30" w:type="dxa"/>
          </w:tblCellMar>
        </w:tblPrEx>
        <w:trPr>
          <w:trHeight w:val="1731"/>
        </w:trPr>
        <w:tc>
          <w:tcPr>
            <w:tcW w:w="10508" w:type="dxa"/>
            <w:gridSpan w:val="1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3454F" w14:textId="77777777" w:rsidR="004D0A45" w:rsidRDefault="004D0A45" w:rsidP="004D0A45">
            <w:pPr>
              <w:autoSpaceDE w:val="0"/>
              <w:snapToGrid w:val="0"/>
              <w:spacing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Warunek zaliczenia przedmiotu: uzyskanie pozytywnej oceny z egzaminu pisemnego sprawdzającego wiedzę z ćwiczeń i z wykładów (minimum 51%).</w:t>
            </w:r>
          </w:p>
          <w:p w14:paraId="2666AC09" w14:textId="77777777" w:rsidR="004D0A45" w:rsidRDefault="004D0A45" w:rsidP="004D0A45">
            <w:pPr>
              <w:autoSpaceDE w:val="0"/>
              <w:snapToGrid w:val="0"/>
              <w:spacing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Przedział punktacji (%)/ocena:</w:t>
            </w:r>
          </w:p>
          <w:p w14:paraId="4BE2A1EC" w14:textId="77777777" w:rsidR="004D0A45" w:rsidRDefault="004D0A45" w:rsidP="004D0A45">
            <w:pPr>
              <w:autoSpaceDE w:val="0"/>
              <w:snapToGrid w:val="0"/>
              <w:spacing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0-50 / 2,0</w:t>
            </w:r>
          </w:p>
          <w:p w14:paraId="506AAD9B" w14:textId="77777777" w:rsidR="004D0A45" w:rsidRDefault="004D0A45" w:rsidP="004D0A45">
            <w:pPr>
              <w:autoSpaceDE w:val="0"/>
              <w:snapToGrid w:val="0"/>
              <w:spacing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51-60 / 3,0</w:t>
            </w:r>
          </w:p>
          <w:p w14:paraId="2792E91A" w14:textId="77777777" w:rsidR="004D0A45" w:rsidRDefault="004D0A45" w:rsidP="004D0A45">
            <w:pPr>
              <w:autoSpaceDE w:val="0"/>
              <w:snapToGrid w:val="0"/>
              <w:spacing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61-70 / 3,5</w:t>
            </w:r>
          </w:p>
          <w:p w14:paraId="4A056376" w14:textId="77777777" w:rsidR="004D0A45" w:rsidRDefault="004D0A45" w:rsidP="004D0A45">
            <w:pPr>
              <w:autoSpaceDE w:val="0"/>
              <w:snapToGrid w:val="0"/>
              <w:spacing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71-80 / 4,0</w:t>
            </w:r>
          </w:p>
          <w:p w14:paraId="4BC5779D" w14:textId="77777777" w:rsidR="004D0A45" w:rsidRDefault="004D0A45" w:rsidP="004D0A45">
            <w:pPr>
              <w:autoSpaceDE w:val="0"/>
              <w:snapToGrid w:val="0"/>
              <w:spacing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81-90 / 4,5</w:t>
            </w:r>
          </w:p>
          <w:p w14:paraId="718AA264" w14:textId="77777777" w:rsidR="004D0A45" w:rsidRDefault="004D0A45" w:rsidP="004D0A45">
            <w:pPr>
              <w:autoSpaceDE w:val="0"/>
              <w:snapToGrid w:val="0"/>
              <w:spacing w:after="100" w:line="240" w:lineRule="auto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91-100 / 5,0</w:t>
            </w:r>
          </w:p>
        </w:tc>
      </w:tr>
      <w:tr w:rsidR="004D0A45" w14:paraId="703B688F" w14:textId="77777777" w:rsidTr="004D0A45">
        <w:tblPrEx>
          <w:tblCellMar>
            <w:left w:w="30" w:type="dxa"/>
            <w:right w:w="30" w:type="dxa"/>
          </w:tblCellMar>
        </w:tblPrEx>
        <w:trPr>
          <w:trHeight w:val="454"/>
        </w:trPr>
        <w:tc>
          <w:tcPr>
            <w:tcW w:w="10508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6CB4C4F" w14:textId="77777777" w:rsidR="004D0A45" w:rsidRDefault="004D0A45" w:rsidP="004D0A45">
            <w:pPr>
              <w:autoSpaceDE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Bilans punktów ECTS*: 2</w:t>
            </w:r>
          </w:p>
        </w:tc>
      </w:tr>
      <w:tr w:rsidR="004D0A45" w14:paraId="28A5FFE5" w14:textId="77777777" w:rsidTr="004D0A45">
        <w:tblPrEx>
          <w:tblCellMar>
            <w:left w:w="30" w:type="dxa"/>
            <w:right w:w="30" w:type="dxa"/>
          </w:tblCellMar>
        </w:tblPrEx>
        <w:trPr>
          <w:trHeight w:val="227"/>
        </w:trPr>
        <w:tc>
          <w:tcPr>
            <w:tcW w:w="5216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2272B83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Aktywność</w:t>
            </w:r>
          </w:p>
        </w:tc>
        <w:tc>
          <w:tcPr>
            <w:tcW w:w="529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3BD1A48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Obciążenie studenta (godz.)</w:t>
            </w:r>
          </w:p>
        </w:tc>
      </w:tr>
      <w:tr w:rsidR="004D0A45" w14:paraId="26CDAF08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356AF77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F960F58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st. stacjonarne</w:t>
            </w: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AD775C4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st. niestacjonarne</w:t>
            </w:r>
          </w:p>
        </w:tc>
      </w:tr>
      <w:tr w:rsidR="004D0A45" w14:paraId="14A7F370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BC07CAE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1. Liczba godzin kontaktowych, w tym:</w:t>
            </w: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27BF095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7C96802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14:paraId="6FE1190F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A32D9F2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Udział  w wykładach</w:t>
            </w: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BDFCC9D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3B9899D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D0A45" w14:paraId="3A37E85E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98B4A2A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Udział w ćwiczeniach</w:t>
            </w: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FA8EE85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ED3462C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D0A45" w14:paraId="45CC273A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DDA24A9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Udział w konsultacjach</w:t>
            </w: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4BD17F4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54C93BA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D0A45" w14:paraId="31D19200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409C20C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2.  Liczba godzin samodzielnej pracy studenta, w tym:</w:t>
            </w: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566285E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B276819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D0A45" w14:paraId="39E30E78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FDADAD9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Samodzielne przygotowanie się do ćwiczeń</w:t>
            </w: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A0A904D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24E88CE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D0A45" w14:paraId="1E5B2846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6AEDDF2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Samodzielne przygotowanie się do zaliczenia</w:t>
            </w: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D856A47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24AE5B5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D0A45" w14:paraId="286B285B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A24BEE7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Opracowanie prezentacji</w:t>
            </w: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EBC639B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C461A48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D0A45" w14:paraId="34E8FA49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31F7E9A0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Sumaryczne obciążenie pracą studenta</w:t>
            </w:r>
          </w:p>
        </w:tc>
        <w:tc>
          <w:tcPr>
            <w:tcW w:w="2616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ECA6C4E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76" w:type="dxa"/>
            <w:gridSpan w:val="5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6A9A343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4D0A45" w14:paraId="63032A7B" w14:textId="77777777" w:rsidTr="004D0A45">
        <w:tblPrEx>
          <w:tblCellMar>
            <w:left w:w="30" w:type="dxa"/>
            <w:right w:w="30" w:type="dxa"/>
          </w:tblCellMar>
        </w:tblPrEx>
        <w:trPr>
          <w:trHeight w:val="23"/>
        </w:trPr>
        <w:tc>
          <w:tcPr>
            <w:tcW w:w="5216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8D69E28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  <w:lang w:eastAsia="pl-PL"/>
              </w:rPr>
              <w:t>Punkty ECTS za przedmiot</w:t>
            </w:r>
          </w:p>
        </w:tc>
        <w:tc>
          <w:tcPr>
            <w:tcW w:w="5292" w:type="dxa"/>
            <w:gridSpan w:val="7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C7E43FE" w14:textId="77777777" w:rsidR="004D0A45" w:rsidRDefault="004D0A45" w:rsidP="004D0A45">
            <w:pPr>
              <w:autoSpaceDE w:val="0"/>
              <w:snapToGrid w:val="0"/>
              <w:spacing w:after="0" w:line="240" w:lineRule="auto"/>
              <w:jc w:val="center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2 ECTS</w:t>
            </w:r>
          </w:p>
        </w:tc>
      </w:tr>
    </w:tbl>
    <w:p w14:paraId="09072AAB" w14:textId="77777777" w:rsidR="004D0A45" w:rsidRDefault="004D0A45">
      <w:pPr>
        <w:spacing w:before="0" w:after="160" w:line="259" w:lineRule="auto"/>
        <w:ind w:left="0"/>
        <w:rPr>
          <w:rFonts w:cs="Arial"/>
        </w:rPr>
      </w:pPr>
    </w:p>
    <w:p w14:paraId="5D9110EF" w14:textId="77777777" w:rsidR="004D0A45" w:rsidRDefault="004D0A45">
      <w:pPr>
        <w:spacing w:before="0" w:after="160" w:line="259" w:lineRule="auto"/>
        <w:ind w:left="0"/>
        <w:rPr>
          <w:rFonts w:cs="Arial"/>
        </w:rPr>
      </w:pPr>
      <w:r>
        <w:rPr>
          <w:rFonts w:cs="Arial"/>
        </w:rPr>
        <w:br w:type="page"/>
      </w:r>
    </w:p>
    <w:p w14:paraId="77DC1E02" w14:textId="45B2F7A2" w:rsidR="00AD6B28" w:rsidRDefault="00AD6B28" w:rsidP="00AD6B28">
      <w:pPr>
        <w:pStyle w:val="sylabusyspistreci"/>
      </w:pPr>
      <w:bookmarkStart w:id="3" w:name="_Toc180575231"/>
      <w:r w:rsidRPr="00AD6B28">
        <w:lastRenderedPageBreak/>
        <w:t xml:space="preserve">Przedmiot fakultatywny </w:t>
      </w:r>
      <w:r w:rsidR="004D0A45">
        <w:t>7</w:t>
      </w:r>
      <w:bookmarkEnd w:id="3"/>
    </w:p>
    <w:p w14:paraId="27FF74B9" w14:textId="02F3F4A4" w:rsidR="004E3FDA" w:rsidRDefault="004E3FDA">
      <w:pPr>
        <w:spacing w:before="0" w:after="160" w:line="259" w:lineRule="auto"/>
        <w:ind w:left="0"/>
        <w:rPr>
          <w:rFonts w:cs="Arial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425"/>
        <w:gridCol w:w="83"/>
        <w:gridCol w:w="1477"/>
        <w:gridCol w:w="992"/>
        <w:gridCol w:w="265"/>
        <w:gridCol w:w="585"/>
        <w:gridCol w:w="1898"/>
      </w:tblGrid>
      <w:tr w:rsidR="004D0A45" w14:paraId="7488FCAB" w14:textId="77777777" w:rsidTr="004D0A45">
        <w:trPr>
          <w:trHeight w:val="509"/>
        </w:trPr>
        <w:tc>
          <w:tcPr>
            <w:tcW w:w="10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56165B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Załącznik nr 4 do zasad</w:t>
            </w:r>
          </w:p>
        </w:tc>
      </w:tr>
      <w:tr w:rsidR="004D0A45" w14:paraId="55BE090A" w14:textId="77777777" w:rsidTr="004D0A45">
        <w:trPr>
          <w:trHeight w:val="509"/>
        </w:trPr>
        <w:tc>
          <w:tcPr>
            <w:tcW w:w="10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652135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cs="Arial"/>
                <w:sz w:val="20"/>
                <w:szCs w:val="20"/>
              </w:rPr>
              <w:br w:type="page"/>
            </w:r>
            <w:r w:rsidRPr="007A2C94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4D0A45" w14:paraId="63A5789B" w14:textId="77777777" w:rsidTr="004D0A45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6DA33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1A717B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7C805E10" w14:textId="77777777" w:rsidR="004D0A45" w:rsidRPr="00EF071D" w:rsidRDefault="004D0A45" w:rsidP="004D0A45">
            <w:pPr>
              <w:pStyle w:val="sylab2"/>
            </w:pPr>
            <w:r>
              <w:t xml:space="preserve"> </w:t>
            </w:r>
            <w:bookmarkStart w:id="4" w:name="_Toc180575232"/>
            <w:r>
              <w:t>Metody analiz struktur przestrzennych</w:t>
            </w:r>
            <w:bookmarkEnd w:id="4"/>
          </w:p>
        </w:tc>
      </w:tr>
      <w:tr w:rsidR="004D0A45" w:rsidRPr="00E60396" w14:paraId="5EE2F329" w14:textId="77777777" w:rsidTr="004D0A45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10C89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ED4E5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7A2C94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Methods of analyzing spatial structures</w:t>
            </w:r>
          </w:p>
        </w:tc>
      </w:tr>
      <w:tr w:rsidR="004D0A45" w14:paraId="50D68CA2" w14:textId="77777777" w:rsidTr="004D0A45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97556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3D3F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polski</w:t>
            </w:r>
          </w:p>
        </w:tc>
      </w:tr>
      <w:tr w:rsidR="004D0A45" w14:paraId="44E2337F" w14:textId="77777777" w:rsidTr="004D0A45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DDF2A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B2B54D" w14:textId="77777777" w:rsidR="004D0A45" w:rsidRPr="009778E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778EB">
              <w:rPr>
                <w:rFonts w:cs="Arial"/>
                <w:color w:val="000000"/>
                <w:sz w:val="24"/>
                <w:szCs w:val="24"/>
              </w:rPr>
              <w:t>gospodarka przestrzenna</w:t>
            </w:r>
          </w:p>
        </w:tc>
      </w:tr>
      <w:tr w:rsidR="004D0A45" w14:paraId="7937DB67" w14:textId="77777777" w:rsidTr="004D0A45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DE77E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AA16C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4D0A45" w14:paraId="3FC79EC7" w14:textId="77777777" w:rsidTr="004D0A45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E8F0D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6C034D" w14:textId="77777777" w:rsidR="004D0A45" w:rsidRPr="009778E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9778EB">
              <w:rPr>
                <w:rFonts w:cs="Arial"/>
                <w:color w:val="000000"/>
                <w:sz w:val="24"/>
                <w:szCs w:val="24"/>
              </w:rPr>
              <w:t>fakultatywny</w:t>
            </w:r>
          </w:p>
        </w:tc>
      </w:tr>
      <w:tr w:rsidR="004D0A45" w14:paraId="03D1ECE3" w14:textId="77777777" w:rsidTr="004D0A45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23113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58F594" w14:textId="77777777" w:rsidR="004D0A45" w:rsidRPr="00005897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05897">
              <w:rPr>
                <w:rFonts w:cs="Arial"/>
                <w:color w:val="000000"/>
                <w:sz w:val="24"/>
                <w:szCs w:val="24"/>
              </w:rPr>
              <w:t>drugiego stopnia</w:t>
            </w:r>
          </w:p>
        </w:tc>
      </w:tr>
      <w:tr w:rsidR="004D0A45" w14:paraId="1775939B" w14:textId="77777777" w:rsidTr="004D0A45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7963D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F7B20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4D0A45" w14:paraId="2769EA04" w14:textId="77777777" w:rsidTr="004D0A45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AC6BD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B2CCD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3</w:t>
            </w:r>
          </w:p>
        </w:tc>
      </w:tr>
      <w:tr w:rsidR="004D0A45" w14:paraId="53D08E45" w14:textId="77777777" w:rsidTr="004D0A45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4369F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458373" w14:textId="77777777" w:rsidR="004D0A45" w:rsidRPr="009778E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9778EB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4D0A45" w14:paraId="769B2891" w14:textId="77777777" w:rsidTr="004D0A45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EECF7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99353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Antoni Bombik</w:t>
            </w:r>
          </w:p>
        </w:tc>
      </w:tr>
      <w:tr w:rsidR="004D0A45" w14:paraId="042A216E" w14:textId="77777777" w:rsidTr="004D0A45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702C4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E6A8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Antoni Bombik, Katarzyna Rymuza</w:t>
            </w:r>
          </w:p>
        </w:tc>
      </w:tr>
      <w:tr w:rsidR="004D0A45" w14:paraId="2F5304EE" w14:textId="77777777" w:rsidTr="004D0A45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511EA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11AE28" w14:textId="77777777" w:rsidR="004D0A45" w:rsidRPr="009778E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778EB">
              <w:rPr>
                <w:rFonts w:cs="Arial"/>
                <w:sz w:val="24"/>
                <w:szCs w:val="24"/>
              </w:rPr>
              <w:t xml:space="preserve">Zapoznanie studenta z metodami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9778EB">
              <w:rPr>
                <w:rFonts w:cs="Arial"/>
                <w:sz w:val="24"/>
                <w:szCs w:val="24"/>
              </w:rPr>
              <w:t>statystycznymi umożliwiającymi analizę danych przestrzennych</w:t>
            </w:r>
          </w:p>
        </w:tc>
      </w:tr>
      <w:tr w:rsidR="004D0A45" w14:paraId="4E2142C3" w14:textId="77777777" w:rsidTr="004D0A45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F0F47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DFDA3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C441E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D0A45" w14:paraId="47B7BB84" w14:textId="77777777" w:rsidTr="004D0A45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0B18BD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C10C0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F88FF6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14:paraId="1CAFD39C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A1870D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C6DE3B" w14:textId="77777777" w:rsidR="004D0A45" w:rsidRPr="00FD3A30" w:rsidRDefault="004D0A45" w:rsidP="004D0A45">
            <w:pPr>
              <w:spacing w:after="0"/>
              <w:rPr>
                <w:rFonts w:cs="Arial"/>
              </w:rPr>
            </w:pPr>
            <w:r w:rsidRPr="00FD3A30">
              <w:rPr>
                <w:rFonts w:cs="Arial"/>
              </w:rPr>
              <w:t xml:space="preserve">Zna i rozumie </w:t>
            </w:r>
            <w:r>
              <w:rPr>
                <w:rFonts w:cs="Arial"/>
              </w:rPr>
              <w:t>podstawowe pojęcia i definicje stosowane w analizach przestrzennych. Potrafi ocenić jakość danych przestrzennych.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485579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K_W01</w:t>
            </w:r>
          </w:p>
          <w:p w14:paraId="6703ED3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K_W02</w:t>
            </w:r>
          </w:p>
        </w:tc>
      </w:tr>
      <w:tr w:rsidR="004D0A45" w14:paraId="00223FD0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55DAD8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B95BC6" w14:textId="77777777" w:rsidR="004D0A45" w:rsidRPr="00FD3A30" w:rsidRDefault="004D0A45" w:rsidP="004D0A45">
            <w:pPr>
              <w:spacing w:after="0"/>
              <w:rPr>
                <w:rFonts w:cs="Arial"/>
              </w:rPr>
            </w:pPr>
            <w:r w:rsidRPr="00FD3A30">
              <w:rPr>
                <w:rFonts w:cs="Arial"/>
              </w:rPr>
              <w:t xml:space="preserve">Zna i rozumie  </w:t>
            </w:r>
            <w:r w:rsidRPr="00C359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powiązanie metod analizy przestrzennej ze statystyką, geografią i ekonometrią przestrzenną.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028377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K_W01</w:t>
            </w:r>
          </w:p>
          <w:p w14:paraId="6D7A191C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K_W02</w:t>
            </w:r>
          </w:p>
        </w:tc>
      </w:tr>
      <w:tr w:rsidR="004D0A45" w14:paraId="18E2F4C5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F6ACC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4E7008" w14:textId="77777777" w:rsidR="004D0A45" w:rsidRPr="00FD3A30" w:rsidRDefault="004D0A45" w:rsidP="004D0A4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Zna i rozumie podstawowe problemy związane z zastosowaniem metod jakościowych i ilościowych do analizy procesów przestrzennych.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2CDE2B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K_W01</w:t>
            </w:r>
          </w:p>
          <w:p w14:paraId="0E53C362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K_W02</w:t>
            </w:r>
          </w:p>
          <w:p w14:paraId="3E7B3D1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K_W06</w:t>
            </w:r>
          </w:p>
        </w:tc>
      </w:tr>
      <w:tr w:rsidR="004D0A45" w14:paraId="048C2410" w14:textId="77777777" w:rsidTr="004D0A4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D4EE8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CE828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729A0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5DCB373C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5036A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4D9164" w14:textId="77777777" w:rsidR="004D0A45" w:rsidRPr="00FD3A30" w:rsidRDefault="004D0A45" w:rsidP="004D0A4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Potrafi samodzielnie wyszukać  i przygotować  dane będące podstawą analizy zjawisk przestrzennych.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CF724F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K_U01</w:t>
            </w:r>
          </w:p>
          <w:p w14:paraId="2E61176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K_U02</w:t>
            </w:r>
          </w:p>
        </w:tc>
      </w:tr>
      <w:tr w:rsidR="004D0A45" w14:paraId="2929393D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12E5D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0767C7" w14:textId="77777777" w:rsidR="004D0A45" w:rsidRPr="00FD3A30" w:rsidRDefault="004D0A45" w:rsidP="004D0A45">
            <w:pPr>
              <w:spacing w:after="0"/>
              <w:rPr>
                <w:rFonts w:cs="Arial"/>
              </w:rPr>
            </w:pPr>
            <w:r w:rsidRPr="00FD3A30">
              <w:rPr>
                <w:rFonts w:cs="Arial"/>
              </w:rPr>
              <w:t>Potrafi zastosować właściwe narzędzia i procedury statysty</w:t>
            </w:r>
            <w:r>
              <w:rPr>
                <w:rFonts w:cs="Arial"/>
              </w:rPr>
              <w:t>ki opisowej</w:t>
            </w:r>
            <w:r w:rsidRPr="00FD3A30">
              <w:rPr>
                <w:rFonts w:cs="Arial"/>
              </w:rPr>
              <w:t xml:space="preserve"> do</w:t>
            </w:r>
            <w:r>
              <w:rPr>
                <w:rFonts w:cs="Arial"/>
              </w:rPr>
              <w:t xml:space="preserve"> analizy i ekstrapolacji danych przestrzennych.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2529DC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K_U01</w:t>
            </w:r>
          </w:p>
          <w:p w14:paraId="4FC3E4B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K_U02</w:t>
            </w:r>
          </w:p>
        </w:tc>
      </w:tr>
      <w:tr w:rsidR="004D0A45" w14:paraId="0A6D6FF9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8591F5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3D31B4" w14:textId="77777777" w:rsidR="004D0A45" w:rsidRPr="00FD3A30" w:rsidRDefault="004D0A45" w:rsidP="004D0A45">
            <w:pPr>
              <w:spacing w:after="0"/>
              <w:rPr>
                <w:rStyle w:val="wrtext"/>
                <w:rFonts w:cs="Arial"/>
              </w:rPr>
            </w:pPr>
            <w:r w:rsidRPr="00FD3A30">
              <w:rPr>
                <w:rStyle w:val="wrtext"/>
                <w:rFonts w:cs="Arial"/>
              </w:rPr>
              <w:t xml:space="preserve">Potrafi  </w:t>
            </w:r>
            <w:r>
              <w:rPr>
                <w:rStyle w:val="wrtext"/>
                <w:rFonts w:cs="Arial"/>
              </w:rPr>
              <w:t xml:space="preserve">opracować  i </w:t>
            </w:r>
            <w:r w:rsidRPr="00FD3A30">
              <w:rPr>
                <w:rStyle w:val="wrtext"/>
                <w:rFonts w:cs="Arial"/>
              </w:rPr>
              <w:t xml:space="preserve">zinterpretować </w:t>
            </w:r>
            <w:r>
              <w:rPr>
                <w:rStyle w:val="wrtext"/>
                <w:rFonts w:cs="Arial"/>
              </w:rPr>
              <w:t xml:space="preserve">wyniki opisu struktury danych przestrzennych. 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A8AE17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K_U01</w:t>
            </w:r>
          </w:p>
          <w:p w14:paraId="082B912F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K_U02</w:t>
            </w:r>
          </w:p>
        </w:tc>
      </w:tr>
      <w:tr w:rsidR="004D0A45" w14:paraId="31EE6221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36D6A4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927F21" w14:textId="77777777" w:rsidR="004D0A45" w:rsidRPr="00B3338A" w:rsidRDefault="004D0A45" w:rsidP="004D0A45">
            <w:pPr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B3338A">
              <w:rPr>
                <w:rFonts w:eastAsia="Times New Roman" w:cs="Arial"/>
                <w:color w:val="000000"/>
                <w:lang w:eastAsia="pl-PL"/>
              </w:rPr>
              <w:t xml:space="preserve">Potrafi dokonać porównania </w:t>
            </w:r>
            <w:r>
              <w:rPr>
                <w:rFonts w:eastAsia="Times New Roman" w:cs="Arial"/>
                <w:color w:val="000000"/>
                <w:lang w:eastAsia="pl-PL"/>
              </w:rPr>
              <w:t>modeli danych przestrzennych.</w:t>
            </w:r>
            <w:r w:rsidRPr="00B3338A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23F952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K_U01</w:t>
            </w:r>
          </w:p>
          <w:p w14:paraId="21207A96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K_U02</w:t>
            </w:r>
          </w:p>
          <w:p w14:paraId="760B7E0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K_U07</w:t>
            </w:r>
          </w:p>
        </w:tc>
      </w:tr>
      <w:tr w:rsidR="004D0A45" w14:paraId="3028C208" w14:textId="77777777" w:rsidTr="004D0A4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375D7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08562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DEB09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330C4C69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6A8837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9C7A4C0" w14:textId="77777777" w:rsidR="004D0A45" w:rsidRPr="00796C7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Style w:val="wrtext"/>
                <w:rFonts w:cs="Arial"/>
              </w:rPr>
              <w:t xml:space="preserve">Jest gotów do </w:t>
            </w:r>
            <w:r w:rsidRPr="00796C71">
              <w:rPr>
                <w:rStyle w:val="wrtext"/>
                <w:rFonts w:cs="Arial"/>
              </w:rPr>
              <w:t xml:space="preserve"> kreatywnej analizy problemów związanych z</w:t>
            </w:r>
            <w:r>
              <w:rPr>
                <w:rStyle w:val="wrtext"/>
                <w:rFonts w:cs="Arial"/>
              </w:rPr>
              <w:t xml:space="preserve"> </w:t>
            </w:r>
            <w:proofErr w:type="spellStart"/>
            <w:r>
              <w:rPr>
                <w:rStyle w:val="wrtext"/>
                <w:rFonts w:cs="Arial"/>
              </w:rPr>
              <w:t>gospodarowa</w:t>
            </w:r>
            <w:proofErr w:type="spellEnd"/>
            <w:r>
              <w:rPr>
                <w:rStyle w:val="wrtext"/>
                <w:rFonts w:cs="Arial"/>
              </w:rPr>
              <w:t xml:space="preserve">- </w:t>
            </w:r>
            <w:proofErr w:type="spellStart"/>
            <w:r>
              <w:rPr>
                <w:rStyle w:val="wrtext"/>
                <w:rFonts w:cs="Arial"/>
              </w:rPr>
              <w:t>nia</w:t>
            </w:r>
            <w:proofErr w:type="spellEnd"/>
            <w:r>
              <w:rPr>
                <w:rStyle w:val="wrtext"/>
                <w:rFonts w:cs="Arial"/>
              </w:rPr>
              <w:t xml:space="preserve"> przestrzenią.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B0828A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K_K01, K_K02, K_K04</w:t>
            </w:r>
          </w:p>
        </w:tc>
      </w:tr>
      <w:tr w:rsidR="004D0A45" w14:paraId="172C3334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DC256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K-02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D9377F3" w14:textId="77777777" w:rsidR="004D0A45" w:rsidRPr="00796C7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Jest </w:t>
            </w:r>
            <w:r w:rsidRPr="00796C71">
              <w:rPr>
                <w:rFonts w:cs="Arial"/>
              </w:rPr>
              <w:t xml:space="preserve"> gotów do samodzielnego poszerzania wiedzy i krytycznej oceny pozyskiwanych informacji</w:t>
            </w:r>
            <w:r>
              <w:rPr>
                <w:rFonts w:cs="Aria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D6D5A4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K_K01, K_K05, K_K06</w:t>
            </w:r>
          </w:p>
        </w:tc>
      </w:tr>
      <w:tr w:rsidR="004D0A45" w14:paraId="670D126C" w14:textId="77777777" w:rsidTr="004D0A45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B4FF6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C32A" w14:textId="77777777" w:rsidR="004D0A45" w:rsidRPr="00796C7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A2C9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96C71">
              <w:rPr>
                <w:rFonts w:cs="Arial"/>
                <w:color w:val="000000"/>
              </w:rPr>
              <w:t>wykład (15 godz.), ćwiczenia  (15 godz.)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D0A45" w14:paraId="46C334EC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88B63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4D0A45" w14:paraId="1A39C1F1" w14:textId="77777777" w:rsidTr="004D0A45">
        <w:trPr>
          <w:trHeight w:val="32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20C96" w14:textId="77777777" w:rsidR="004D0A45" w:rsidRPr="008F5E49" w:rsidRDefault="004D0A45" w:rsidP="004D0A45">
            <w:pPr>
              <w:spacing w:before="100" w:after="100" w:line="240" w:lineRule="auto"/>
              <w:rPr>
                <w:rFonts w:cs="Arial"/>
                <w:color w:val="000000"/>
              </w:rPr>
            </w:pPr>
            <w:r w:rsidRPr="008F5E49">
              <w:rPr>
                <w:rFonts w:cs="Arial"/>
                <w:color w:val="000000"/>
              </w:rPr>
              <w:t>Znajomość podstawowych zagadnień dotyczących statystyki matematycznej i geografii gospodarczej.</w:t>
            </w:r>
          </w:p>
        </w:tc>
      </w:tr>
      <w:tr w:rsidR="004D0A45" w14:paraId="775CF4EA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D2002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4D0A45" w14:paraId="02252AE3" w14:textId="77777777" w:rsidTr="004D0A45">
        <w:trPr>
          <w:trHeight w:val="1787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B4E9" w14:textId="77777777" w:rsidR="004D0A45" w:rsidRPr="008F5E49" w:rsidRDefault="004D0A45" w:rsidP="004D0A45">
            <w:pPr>
              <w:spacing w:after="0"/>
              <w:jc w:val="both"/>
              <w:rPr>
                <w:rFonts w:cs="Arial"/>
                <w:color w:val="000000"/>
              </w:rPr>
            </w:pPr>
            <w:r w:rsidRPr="008F5E49">
              <w:rPr>
                <w:rFonts w:cs="Arial"/>
                <w:color w:val="000000"/>
              </w:rPr>
              <w:t>Podstawowe definicje i pojęcia z zakresu metod analiz przestrzennych. Klasyfikacja i pomiar zmiennych związanych z informacjami przestrzennymi. Jakość danych przestrzennych. Powiązanie statystyki przestrzennej z geografią i ekonometrią przestrzenną. Klasyfikacja i własności danych przestrzennych. Modele danych przestrzennych</w:t>
            </w:r>
            <w:r>
              <w:rPr>
                <w:rFonts w:cs="Arial"/>
                <w:color w:val="000000"/>
              </w:rPr>
              <w:t>. Metody przedstawiania danych przestrzennych. Metody opisu struktury danych przestrzennych. Wybrane zagadnienia jakościowej, ilościowej i  eksploracyjnej analizy danych             i zjawisk przestrzennych. Metody oceny zależności przestrzennych.</w:t>
            </w:r>
          </w:p>
        </w:tc>
      </w:tr>
      <w:tr w:rsidR="004D0A45" w14:paraId="5D361EBC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EAEA9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4D0A45" w14:paraId="41E0FDEA" w14:textId="77777777" w:rsidTr="004D0A45">
        <w:trPr>
          <w:trHeight w:val="1019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60385" w14:textId="77777777" w:rsidR="004D0A45" w:rsidRDefault="004D0A45" w:rsidP="004D0A45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Ostasiewicz</w:t>
            </w:r>
            <w:proofErr w:type="spellEnd"/>
            <w:r>
              <w:rPr>
                <w:rFonts w:cs="Arial"/>
              </w:rPr>
              <w:t xml:space="preserve"> W. (red.), 1999: Statystyczne metody analizy danych. Akademia Ekonomiczna, Wrocław.</w:t>
            </w:r>
          </w:p>
          <w:p w14:paraId="1901A40A" w14:textId="77777777" w:rsidR="004D0A45" w:rsidRDefault="004D0A45" w:rsidP="004D0A4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Suchecka J. (red. nauk.), 2014: Statystyka przestrzenna. Wydawnictwo </w:t>
            </w:r>
            <w:proofErr w:type="spellStart"/>
            <w:r>
              <w:rPr>
                <w:rFonts w:cs="Arial"/>
              </w:rPr>
              <w:t>C.H.Beck</w:t>
            </w:r>
            <w:proofErr w:type="spellEnd"/>
            <w:r>
              <w:rPr>
                <w:rFonts w:cs="Arial"/>
              </w:rPr>
              <w:t>, Warszawa.</w:t>
            </w:r>
          </w:p>
          <w:p w14:paraId="6EFED93D" w14:textId="77777777" w:rsidR="004D0A45" w:rsidRPr="00060F0C" w:rsidRDefault="004D0A45" w:rsidP="004D0A45">
            <w:pPr>
              <w:spacing w:after="0"/>
              <w:rPr>
                <w:rFonts w:cs="Arial"/>
              </w:rPr>
            </w:pPr>
            <w:r w:rsidRPr="00060F0C">
              <w:rPr>
                <w:rFonts w:cs="Arial"/>
              </w:rPr>
              <w:t>Suchecki B. (red.), 2010:</w:t>
            </w:r>
            <w:r>
              <w:rPr>
                <w:rFonts w:cs="Arial"/>
              </w:rPr>
              <w:t xml:space="preserve"> Ekonometria przestrzenna. Wydawnictwo </w:t>
            </w:r>
            <w:proofErr w:type="spellStart"/>
            <w:r>
              <w:rPr>
                <w:rFonts w:cs="Arial"/>
              </w:rPr>
              <w:t>C.H.Beck</w:t>
            </w:r>
            <w:proofErr w:type="spellEnd"/>
            <w:r>
              <w:rPr>
                <w:rFonts w:cs="Arial"/>
              </w:rPr>
              <w:t>, Warszawa.</w:t>
            </w:r>
          </w:p>
        </w:tc>
      </w:tr>
      <w:tr w:rsidR="004D0A45" w14:paraId="302E3897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79D6B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4D0A45" w14:paraId="5E6A1F29" w14:textId="77777777" w:rsidTr="004D0A45">
        <w:trPr>
          <w:trHeight w:val="573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DCF18" w14:textId="77777777" w:rsidR="004D0A45" w:rsidRDefault="004D0A45" w:rsidP="004D0A4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Dziechciarz J. (red.), 2003: Ekonometria. </w:t>
            </w:r>
            <w:r>
              <w:rPr>
                <w:rFonts w:cs="Arial"/>
              </w:rPr>
              <w:t xml:space="preserve"> Akademia Ekonomiczna, Wrocław.</w:t>
            </w:r>
          </w:p>
          <w:p w14:paraId="763ECE8A" w14:textId="77777777" w:rsidR="004D0A45" w:rsidRDefault="004D0A45" w:rsidP="004D0A4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color w:val="000000"/>
              </w:rPr>
            </w:pPr>
            <w:r w:rsidRPr="00994461">
              <w:rPr>
                <w:rFonts w:cs="Arial"/>
                <w:color w:val="000000"/>
              </w:rPr>
              <w:t>Panek T.</w:t>
            </w:r>
            <w:r>
              <w:rPr>
                <w:rFonts w:cs="Arial"/>
                <w:color w:val="000000"/>
              </w:rPr>
              <w:t>,</w:t>
            </w:r>
            <w:r w:rsidRPr="00994461">
              <w:rPr>
                <w:rFonts w:cs="Arial"/>
                <w:color w:val="000000"/>
              </w:rPr>
              <w:t xml:space="preserve"> 2009</w:t>
            </w:r>
            <w:r>
              <w:rPr>
                <w:rFonts w:cs="Arial"/>
                <w:color w:val="000000"/>
              </w:rPr>
              <w:t>:</w:t>
            </w:r>
            <w:r w:rsidRPr="00994461">
              <w:rPr>
                <w:rFonts w:cs="Arial"/>
                <w:color w:val="000000"/>
              </w:rPr>
              <w:t xml:space="preserve"> Statystyczne metody wielowymiarowej analizy porównawczej. SGH</w:t>
            </w:r>
            <w:r>
              <w:rPr>
                <w:rFonts w:cs="Arial"/>
                <w:color w:val="000000"/>
              </w:rPr>
              <w:t>,</w:t>
            </w:r>
            <w:r w:rsidRPr="0099446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Warszawa.</w:t>
            </w:r>
          </w:p>
          <w:p w14:paraId="62868A07" w14:textId="77777777" w:rsidR="004D0A45" w:rsidRPr="00994461" w:rsidRDefault="004D0A45" w:rsidP="004D0A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cs="Arial"/>
                <w:color w:val="000000"/>
              </w:rPr>
              <w:t>Zeliaś</w:t>
            </w:r>
            <w:proofErr w:type="spellEnd"/>
            <w:r>
              <w:rPr>
                <w:rFonts w:cs="Arial"/>
                <w:color w:val="000000"/>
              </w:rPr>
              <w:t xml:space="preserve"> A. (red.), 1991: Ekonometria przestrzenna. PWE, Warszawa.</w:t>
            </w:r>
          </w:p>
        </w:tc>
      </w:tr>
      <w:tr w:rsidR="004D0A45" w14:paraId="5E013A94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3A41F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Pla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nowane formy/działania/metody 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d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yd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aktyczne:</w:t>
            </w:r>
          </w:p>
        </w:tc>
      </w:tr>
      <w:tr w:rsidR="004D0A45" w14:paraId="31B9235E" w14:textId="77777777" w:rsidTr="004D0A45">
        <w:trPr>
          <w:trHeight w:val="67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313327" w14:textId="77777777" w:rsidR="004D0A45" w:rsidRPr="00994461" w:rsidRDefault="004D0A45" w:rsidP="004D0A4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994461">
              <w:rPr>
                <w:rFonts w:cs="Arial"/>
                <w:color w:val="000000"/>
              </w:rPr>
              <w:t>Wykład – metoda podająca z wykorzystaniem prezentacji multimedialnej.</w:t>
            </w:r>
          </w:p>
          <w:p w14:paraId="2A8454E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994461">
              <w:rPr>
                <w:rFonts w:cs="Arial"/>
                <w:color w:val="000000"/>
              </w:rPr>
              <w:t xml:space="preserve">Ćwiczenia  – metoda aktywizująca i praktyczna polegająca  na analizie przykładowych </w:t>
            </w:r>
            <w:r>
              <w:rPr>
                <w:rFonts w:cs="Arial"/>
                <w:color w:val="000000"/>
              </w:rPr>
              <w:t>struktur przestrzennych.</w:t>
            </w:r>
            <w:r w:rsidRPr="00994461">
              <w:rPr>
                <w:rFonts w:cs="Arial"/>
                <w:color w:val="000000"/>
              </w:rPr>
              <w:t xml:space="preserve"> </w:t>
            </w:r>
          </w:p>
        </w:tc>
      </w:tr>
      <w:tr w:rsidR="004D0A45" w14:paraId="451CDDF6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8E88A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Sposoby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weryfikacji efektów uczenia się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osiąganych przez studenta:</w:t>
            </w:r>
          </w:p>
        </w:tc>
      </w:tr>
      <w:tr w:rsidR="004D0A45" w:rsidRPr="001D48D4" w14:paraId="5038446C" w14:textId="77777777" w:rsidTr="004D0A45">
        <w:trPr>
          <w:trHeight w:val="569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BECCC" w14:textId="77777777" w:rsidR="004D0A45" w:rsidRPr="001D48D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1D48D4">
              <w:rPr>
                <w:rFonts w:cs="Arial"/>
                <w:color w:val="000000"/>
                <w:sz w:val="24"/>
                <w:szCs w:val="24"/>
              </w:rPr>
              <w:lastRenderedPageBreak/>
              <w:t>Zaliczenie  pisemne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  <w:tr w:rsidR="004D0A45" w14:paraId="053F5FFE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A5B5E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4D0A45" w14:paraId="5996A619" w14:textId="77777777" w:rsidTr="004D0A45">
        <w:trPr>
          <w:trHeight w:val="1731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5249" w14:textId="77777777" w:rsidR="004D0A45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color w:val="000000"/>
              </w:rPr>
            </w:pPr>
          </w:p>
          <w:p w14:paraId="502BB181" w14:textId="77777777" w:rsidR="004D0A45" w:rsidRPr="00C4011C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color w:val="000000"/>
              </w:rPr>
            </w:pPr>
            <w:r w:rsidRPr="00C4011C">
              <w:rPr>
                <w:rFonts w:ascii="Times New Roman" w:hAnsi="Times New Roman"/>
                <w:color w:val="000000"/>
              </w:rPr>
              <w:t xml:space="preserve">Uzyskanie co najmniej 51% punktów </w:t>
            </w:r>
            <w:r>
              <w:rPr>
                <w:rFonts w:ascii="Times New Roman" w:hAnsi="Times New Roman"/>
                <w:color w:val="000000"/>
              </w:rPr>
              <w:t xml:space="preserve"> zaliczenia pisemnego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479"/>
              <w:gridCol w:w="1480"/>
              <w:gridCol w:w="1480"/>
              <w:gridCol w:w="1480"/>
              <w:gridCol w:w="1480"/>
              <w:gridCol w:w="1480"/>
            </w:tblGrid>
            <w:tr w:rsidR="004D0A45" w:rsidRPr="00C4011C" w14:paraId="445060D0" w14:textId="77777777" w:rsidTr="004D0A45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58CC9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Przedział punktacji</w:t>
                  </w:r>
                </w:p>
                <w:p w14:paraId="0236DC95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(%)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8E047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0-50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0B45A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51-60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39FC9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61-70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B99C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71-80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E7C7A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81-90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A0FE3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91-100</w:t>
                  </w:r>
                </w:p>
              </w:tc>
            </w:tr>
            <w:tr w:rsidR="004D0A45" w:rsidRPr="00C4011C" w14:paraId="126386A2" w14:textId="77777777" w:rsidTr="004D0A45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EF43C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ocena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C987C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2,0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29C19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3,0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B36C3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3,5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09BDA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4,0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7B8D7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4,5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ABDE4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5,0</w:t>
                  </w:r>
                </w:p>
              </w:tc>
            </w:tr>
          </w:tbl>
          <w:p w14:paraId="0F30AE2D" w14:textId="77777777" w:rsidR="004D0A45" w:rsidRPr="007A2C94" w:rsidRDefault="004D0A45" w:rsidP="004D0A45">
            <w:pPr>
              <w:tabs>
                <w:tab w:val="left" w:pos="2010"/>
              </w:tabs>
              <w:rPr>
                <w:rFonts w:cs="Arial"/>
                <w:sz w:val="24"/>
                <w:szCs w:val="24"/>
              </w:rPr>
            </w:pPr>
          </w:p>
        </w:tc>
      </w:tr>
      <w:tr w:rsidR="004D0A45" w14:paraId="541E950E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6EFE4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D0A45" w:rsidRPr="00C4011C" w14:paraId="144E4480" w14:textId="77777777" w:rsidTr="004D0A45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49260F" w14:textId="77777777" w:rsidR="004D0A45" w:rsidRPr="0023465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234650">
              <w:rPr>
                <w:rFonts w:cs="Arial"/>
                <w:b/>
                <w:color w:val="000000"/>
                <w:sz w:val="24"/>
                <w:szCs w:val="24"/>
              </w:rPr>
              <w:t>Aktywność</w:t>
            </w: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45DD78" w14:textId="77777777" w:rsidR="004D0A45" w:rsidRPr="0023465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234650">
              <w:rPr>
                <w:rFonts w:cs="Arial"/>
                <w:b/>
                <w:color w:val="000000"/>
                <w:sz w:val="24"/>
                <w:szCs w:val="24"/>
              </w:rPr>
              <w:t>Obciążenie studenta (godz.)</w:t>
            </w:r>
          </w:p>
        </w:tc>
      </w:tr>
      <w:tr w:rsidR="004D0A45" w:rsidRPr="00C4011C" w14:paraId="3A317FF9" w14:textId="77777777" w:rsidTr="004D0A45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A69860" w14:textId="77777777" w:rsidR="004D0A45" w:rsidRPr="00C4011C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30655B" w14:textId="77777777" w:rsidR="004D0A45" w:rsidRPr="00C4011C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11C">
              <w:rPr>
                <w:rFonts w:ascii="Times New Roman" w:hAnsi="Times New Roman"/>
                <w:b/>
              </w:rPr>
              <w:t>St. stacjonarne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D1CAB" w14:textId="77777777" w:rsidR="004D0A45" w:rsidRPr="00C4011C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11C">
              <w:rPr>
                <w:rFonts w:ascii="Times New Roman" w:hAnsi="Times New Roman"/>
                <w:b/>
              </w:rPr>
              <w:t>St. niestacjonarne</w:t>
            </w:r>
          </w:p>
        </w:tc>
      </w:tr>
      <w:tr w:rsidR="004D0A45" w:rsidRPr="007E51D1" w14:paraId="45D83E74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07419C" w14:textId="77777777" w:rsidR="004D0A45" w:rsidRPr="00C4011C" w:rsidRDefault="004D0A45" w:rsidP="00437112">
            <w:pPr>
              <w:numPr>
                <w:ilvl w:val="0"/>
                <w:numId w:val="4"/>
              </w:numPr>
              <w:spacing w:before="0" w:after="0" w:line="240" w:lineRule="auto"/>
              <w:ind w:left="426" w:hanging="284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>Liczba godzin kontaktowych, w tym: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6CC274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CD29B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27D698A3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E0C02F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udział w wykładach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98EF6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E3C93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7E4A1594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A78C2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udział w ćwiczeniach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798A0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D6E632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34AB9DFF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AD40F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udział w konsultacjach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6490C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D261B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11F6A196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8FE5A" w14:textId="77777777" w:rsidR="004D0A45" w:rsidRPr="00C4011C" w:rsidRDefault="004D0A45" w:rsidP="00437112">
            <w:pPr>
              <w:numPr>
                <w:ilvl w:val="0"/>
                <w:numId w:val="4"/>
              </w:numPr>
              <w:spacing w:before="0" w:after="0" w:line="240" w:lineRule="auto"/>
              <w:ind w:left="426" w:hanging="284"/>
              <w:rPr>
                <w:rFonts w:ascii="Times New Roman" w:hAnsi="Times New Roman"/>
                <w:bCs/>
              </w:rPr>
            </w:pPr>
            <w:r w:rsidRPr="00C4011C">
              <w:rPr>
                <w:rFonts w:ascii="Times New Roman" w:hAnsi="Times New Roman"/>
                <w:bCs/>
              </w:rPr>
              <w:t>Liczba godzin samodzielnej pracy studenta, w tym: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29DCF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8CE33F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7B716452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1A5B9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samodzielne przygotowanie się do ćwiczeń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F86D1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3ED3F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5CDA1E6E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22A735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samodzieln</w:t>
            </w:r>
            <w:r>
              <w:rPr>
                <w:rFonts w:ascii="Times New Roman" w:hAnsi="Times New Roman"/>
              </w:rPr>
              <w:t>e przygotowanie się do zaliczenia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57B2F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03BF98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C4011C" w14:paraId="0EE64F45" w14:textId="77777777" w:rsidTr="004D0A45">
        <w:trPr>
          <w:trHeight w:val="36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CE5799" w14:textId="77777777" w:rsidR="004D0A45" w:rsidRPr="00C4011C" w:rsidRDefault="004D0A45" w:rsidP="004D0A45">
            <w:pPr>
              <w:pStyle w:val="Nagwek2"/>
              <w:rPr>
                <w:sz w:val="22"/>
                <w:szCs w:val="22"/>
              </w:rPr>
            </w:pPr>
            <w:r w:rsidRPr="00C4011C">
              <w:rPr>
                <w:sz w:val="22"/>
                <w:szCs w:val="22"/>
              </w:rPr>
              <w:t>Sumaryczne obciążenie pracą studenta</w:t>
            </w: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03692B" w14:textId="77777777" w:rsidR="004D0A45" w:rsidRPr="00C4011C" w:rsidRDefault="004D0A45" w:rsidP="004D0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50 </w:t>
            </w:r>
            <w:r w:rsidRPr="00C4011C">
              <w:rPr>
                <w:rFonts w:ascii="Times New Roman" w:hAnsi="Times New Roman"/>
                <w:b/>
                <w:bCs/>
              </w:rPr>
              <w:t>godz.</w:t>
            </w:r>
          </w:p>
        </w:tc>
      </w:tr>
      <w:tr w:rsidR="004D0A45" w:rsidRPr="00C4011C" w14:paraId="2CBCD415" w14:textId="77777777" w:rsidTr="004D0A45">
        <w:trPr>
          <w:trHeight w:val="36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BC9D5" w14:textId="77777777" w:rsidR="004D0A45" w:rsidRPr="00C4011C" w:rsidRDefault="004D0A45" w:rsidP="004D0A45">
            <w:pPr>
              <w:pStyle w:val="Nagwek2"/>
              <w:rPr>
                <w:sz w:val="22"/>
                <w:szCs w:val="22"/>
              </w:rPr>
            </w:pPr>
            <w:r w:rsidRPr="00C4011C">
              <w:rPr>
                <w:sz w:val="22"/>
                <w:szCs w:val="22"/>
              </w:rPr>
              <w:t>Punkty ECTS za przedmiot</w:t>
            </w: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AB9F6" w14:textId="77777777" w:rsidR="004D0A45" w:rsidRPr="00C4011C" w:rsidRDefault="004D0A45" w:rsidP="004D0A45">
            <w:pPr>
              <w:pStyle w:val="Nagwek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4011C">
              <w:rPr>
                <w:sz w:val="22"/>
                <w:szCs w:val="22"/>
              </w:rPr>
              <w:t xml:space="preserve"> ECTS</w:t>
            </w:r>
          </w:p>
        </w:tc>
      </w:tr>
    </w:tbl>
    <w:p w14:paraId="0086F2B3" w14:textId="77777777" w:rsidR="004D0A45" w:rsidRDefault="004D0A45">
      <w:pPr>
        <w:spacing w:before="0" w:after="160" w:line="259" w:lineRule="auto"/>
        <w:ind w:left="0"/>
        <w:rPr>
          <w:rFonts w:cs="Arial"/>
        </w:rPr>
      </w:pPr>
    </w:p>
    <w:p w14:paraId="6C6B9426" w14:textId="77777777" w:rsidR="004D0A45" w:rsidRDefault="004D0A45">
      <w:pPr>
        <w:spacing w:before="0" w:after="160" w:line="259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425"/>
        <w:gridCol w:w="83"/>
        <w:gridCol w:w="1477"/>
        <w:gridCol w:w="992"/>
        <w:gridCol w:w="265"/>
        <w:gridCol w:w="585"/>
        <w:gridCol w:w="1898"/>
      </w:tblGrid>
      <w:tr w:rsidR="004D0A45" w14:paraId="2B192C6D" w14:textId="77777777" w:rsidTr="004D0A45">
        <w:trPr>
          <w:trHeight w:val="509"/>
        </w:trPr>
        <w:tc>
          <w:tcPr>
            <w:tcW w:w="1043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1C5C4B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cs="Arial"/>
                <w:sz w:val="20"/>
                <w:szCs w:val="20"/>
              </w:rPr>
              <w:lastRenderedPageBreak/>
              <w:br w:type="page"/>
            </w:r>
            <w:r w:rsidRPr="007A2C94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4D0A45" w14:paraId="573CA57C" w14:textId="77777777" w:rsidTr="004D0A45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CA1A0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6575E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16626155" w14:textId="77777777" w:rsidR="004D0A45" w:rsidRPr="00EF071D" w:rsidRDefault="004D0A45" w:rsidP="004D0A45">
            <w:pPr>
              <w:pStyle w:val="sylab2"/>
            </w:pPr>
            <w:bookmarkStart w:id="5" w:name="_Toc180575233"/>
            <w:r>
              <w:t>Modelowanie</w:t>
            </w:r>
            <w:r w:rsidRPr="004B1BDA">
              <w:t xml:space="preserve"> procesów demograficznych</w:t>
            </w:r>
            <w:bookmarkEnd w:id="5"/>
          </w:p>
        </w:tc>
      </w:tr>
      <w:tr w:rsidR="004D0A45" w:rsidRPr="00281896" w14:paraId="3D7FD116" w14:textId="77777777" w:rsidTr="004D0A45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A57B4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7869C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7A2C94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D0A45" w14:paraId="165E15FE" w14:textId="77777777" w:rsidTr="004D0A45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51D3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FD51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4D0A45" w14:paraId="4441DE49" w14:textId="77777777" w:rsidTr="004D0A45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7E6DE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4A9BA5" w14:textId="77777777" w:rsidR="004D0A45" w:rsidRPr="00005897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05897">
              <w:rPr>
                <w:rFonts w:cs="Arial"/>
                <w:i/>
                <w:color w:val="000000"/>
                <w:sz w:val="24"/>
                <w:szCs w:val="24"/>
              </w:rPr>
              <w:t>gospodarka przestrzenna</w:t>
            </w:r>
          </w:p>
        </w:tc>
      </w:tr>
      <w:tr w:rsidR="004D0A45" w14:paraId="29981D58" w14:textId="77777777" w:rsidTr="004D0A45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96C1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B4727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4D0A45" w14:paraId="378FA483" w14:textId="77777777" w:rsidTr="004D0A45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AA71D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E19C6" w14:textId="77777777" w:rsidR="004D0A45" w:rsidRPr="000C37C2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C37C2">
              <w:rPr>
                <w:rFonts w:cs="Arial"/>
                <w:color w:val="000000"/>
              </w:rPr>
              <w:t>Fakult</w:t>
            </w:r>
            <w:r>
              <w:rPr>
                <w:rFonts w:cs="Arial"/>
                <w:color w:val="000000"/>
              </w:rPr>
              <w:t>atywny</w:t>
            </w:r>
          </w:p>
        </w:tc>
      </w:tr>
      <w:tr w:rsidR="004D0A45" w14:paraId="1604E3CF" w14:textId="77777777" w:rsidTr="004D0A45">
        <w:trPr>
          <w:trHeight w:val="454"/>
        </w:trPr>
        <w:tc>
          <w:tcPr>
            <w:tcW w:w="795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A6F86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954856" w14:textId="77777777" w:rsidR="004D0A45" w:rsidRPr="00005897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5897">
              <w:rPr>
                <w:rFonts w:cs="Arial"/>
                <w:color w:val="000000"/>
                <w:sz w:val="24"/>
                <w:szCs w:val="24"/>
              </w:rPr>
              <w:t>drugiego stopnia</w:t>
            </w:r>
          </w:p>
        </w:tc>
      </w:tr>
      <w:tr w:rsidR="004D0A45" w14:paraId="2B7BC991" w14:textId="77777777" w:rsidTr="004D0A45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A44A8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CAE33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4D0A45" w14:paraId="5FF6B4AB" w14:textId="77777777" w:rsidTr="004D0A45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F07A9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9B040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4D0A45" w14:paraId="499513D9" w14:textId="77777777" w:rsidTr="004D0A45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7DF77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8A4C1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D0A45" w14:paraId="761F19FC" w14:textId="77777777" w:rsidTr="004D0A45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27466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C567DD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082E5FD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Katarzyna Rymuza</w:t>
            </w:r>
          </w:p>
        </w:tc>
      </w:tr>
      <w:tr w:rsidR="004D0A45" w14:paraId="4872F775" w14:textId="77777777" w:rsidTr="004D0A45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34CDD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C8626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Antoni Bombik, Katarzyna Rymuza</w:t>
            </w:r>
          </w:p>
        </w:tc>
      </w:tr>
      <w:tr w:rsidR="004D0A45" w14:paraId="256E9F18" w14:textId="77777777" w:rsidTr="004D0A45">
        <w:trPr>
          <w:trHeight w:val="454"/>
        </w:trPr>
        <w:tc>
          <w:tcPr>
            <w:tcW w:w="52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8C23A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3FFFC8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Zapoznanie studenta ze sposobami i metodami  analizy i modelowania  zmian demograficznych</w:t>
            </w:r>
          </w:p>
          <w:p w14:paraId="26444DEF" w14:textId="77777777" w:rsidR="004D0A45" w:rsidRPr="008F4DF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</w:tr>
      <w:tr w:rsidR="004D0A45" w14:paraId="596E00FA" w14:textId="77777777" w:rsidTr="004D0A45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DA2A5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96540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22218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D0A45" w14:paraId="00AE60AD" w14:textId="77777777" w:rsidTr="004D0A45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286018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FB5A6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C8DC0B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14:paraId="582F884D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BF75AF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129431" w14:textId="77777777" w:rsidR="004D0A45" w:rsidRPr="00FD3A30" w:rsidRDefault="004D0A45" w:rsidP="004D0A45">
            <w:pPr>
              <w:rPr>
                <w:rFonts w:cs="Arial"/>
              </w:rPr>
            </w:pPr>
            <w:r w:rsidRPr="00FD3A30">
              <w:rPr>
                <w:rFonts w:cs="Arial"/>
              </w:rPr>
              <w:t xml:space="preserve">Zna i rozumie wskaźniki służące do </w:t>
            </w:r>
            <w:r>
              <w:rPr>
                <w:rFonts w:cs="Arial"/>
              </w:rPr>
              <w:t>opisu danych demograficznych</w:t>
            </w:r>
            <w:r w:rsidRPr="00FD3A30">
              <w:rPr>
                <w:rFonts w:cs="Arial"/>
              </w:rPr>
              <w:t xml:space="preserve">  Zna i rozumie</w:t>
            </w:r>
            <w:r>
              <w:rPr>
                <w:rFonts w:cs="Arial"/>
              </w:rPr>
              <w:t xml:space="preserve"> celowość stosowania analizy struktur demograficznych.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CBE409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K_W01</w:t>
            </w:r>
          </w:p>
          <w:p w14:paraId="77F7E4A3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K_W02</w:t>
            </w:r>
          </w:p>
          <w:p w14:paraId="7C0B4A5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7B65B53F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8CE1B1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BB1678" w14:textId="77777777" w:rsidR="004D0A45" w:rsidRPr="00FD3A30" w:rsidRDefault="004D0A45" w:rsidP="004D0A45">
            <w:pPr>
              <w:jc w:val="both"/>
              <w:rPr>
                <w:rFonts w:cs="Arial"/>
              </w:rPr>
            </w:pPr>
            <w:r w:rsidRPr="00FD3A30">
              <w:rPr>
                <w:rFonts w:cs="Arial"/>
              </w:rPr>
              <w:t xml:space="preserve">Zna i rozumie  </w:t>
            </w:r>
            <w:r w:rsidRPr="00C359A1">
              <w:rPr>
                <w:rFonts w:cs="Arial"/>
              </w:rPr>
              <w:t xml:space="preserve"> podstawowe pojęcia związane z modelowaniem </w:t>
            </w:r>
            <w:r>
              <w:rPr>
                <w:rFonts w:cs="Arial"/>
              </w:rPr>
              <w:t xml:space="preserve">i prognozowaniem demograficznym . Zna i rozumie zasady prognozowania i modelowania w demografii.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59EB42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K_W01</w:t>
            </w:r>
          </w:p>
          <w:p w14:paraId="51A331DF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K_W02</w:t>
            </w:r>
          </w:p>
          <w:p w14:paraId="7CBD0B41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0EFED63E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E71CD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4912D5" w14:textId="77777777" w:rsidR="004D0A45" w:rsidRPr="00FD3A30" w:rsidRDefault="004D0A45" w:rsidP="004D0A45">
            <w:pPr>
              <w:rPr>
                <w:rFonts w:cs="Arial"/>
              </w:rPr>
            </w:pPr>
            <w:r>
              <w:rPr>
                <w:rFonts w:cs="Arial"/>
              </w:rPr>
              <w:t>Zna i rozumie sposoby porównywania populacji pod względem wskaźników demograficznych w czasie i przestrzeni.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6442DB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K_W01</w:t>
            </w:r>
          </w:p>
          <w:p w14:paraId="3F659E5B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K_W02</w:t>
            </w:r>
          </w:p>
          <w:p w14:paraId="3878D7E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778280AF" w14:textId="77777777" w:rsidTr="004D0A4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6DB38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8D4C4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B46B3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6F9F7895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8FBA1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E25885" w14:textId="77777777" w:rsidR="004D0A45" w:rsidRPr="00FD3A30" w:rsidRDefault="004D0A45" w:rsidP="004D0A45">
            <w:pPr>
              <w:rPr>
                <w:rFonts w:cs="Arial"/>
              </w:rPr>
            </w:pPr>
            <w:r>
              <w:rPr>
                <w:rFonts w:cs="Arial"/>
              </w:rPr>
              <w:t xml:space="preserve">Potrafi samodzielnie wyszukać  i przygotować  dane będące podstawą wyznaczania wskaźników demograficznych.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6ADC8E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K_U01</w:t>
            </w:r>
          </w:p>
          <w:p w14:paraId="049BFF5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K_U02</w:t>
            </w:r>
          </w:p>
        </w:tc>
      </w:tr>
      <w:tr w:rsidR="004D0A45" w14:paraId="5FA91B21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E1CD0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82C0B0" w14:textId="77777777" w:rsidR="004D0A45" w:rsidRPr="00FD3A30" w:rsidRDefault="004D0A45" w:rsidP="004D0A45">
            <w:pPr>
              <w:rPr>
                <w:rFonts w:cs="Arial"/>
              </w:rPr>
            </w:pPr>
            <w:r w:rsidRPr="00FD3A30">
              <w:rPr>
                <w:rFonts w:cs="Arial"/>
              </w:rPr>
              <w:t>Potrafi zastosować właściwe narzędzia i procedury analizy statystycznej do</w:t>
            </w:r>
            <w:r>
              <w:rPr>
                <w:rFonts w:cs="Arial"/>
              </w:rPr>
              <w:t xml:space="preserve"> analizy problemów demograficznych.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26D62F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K_U01</w:t>
            </w:r>
          </w:p>
          <w:p w14:paraId="4BF3B66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K_U02</w:t>
            </w:r>
          </w:p>
        </w:tc>
      </w:tr>
      <w:tr w:rsidR="004D0A45" w14:paraId="5E4DE60D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82A40A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DC18C8" w14:textId="77777777" w:rsidR="004D0A45" w:rsidRPr="00FD3A30" w:rsidRDefault="004D0A45" w:rsidP="004D0A45">
            <w:pPr>
              <w:rPr>
                <w:rStyle w:val="wrtext"/>
                <w:rFonts w:cs="Arial"/>
              </w:rPr>
            </w:pPr>
            <w:r w:rsidRPr="00FD3A30">
              <w:rPr>
                <w:rStyle w:val="wrtext"/>
                <w:rFonts w:cs="Arial"/>
              </w:rPr>
              <w:t xml:space="preserve">Potrafi  </w:t>
            </w:r>
            <w:r>
              <w:rPr>
                <w:rStyle w:val="wrtext"/>
                <w:rFonts w:cs="Arial"/>
              </w:rPr>
              <w:t xml:space="preserve">wykonać i </w:t>
            </w:r>
            <w:r w:rsidRPr="00FD3A30">
              <w:rPr>
                <w:rStyle w:val="wrtext"/>
                <w:rFonts w:cs="Arial"/>
              </w:rPr>
              <w:t xml:space="preserve">zinterpretować </w:t>
            </w:r>
            <w:r>
              <w:rPr>
                <w:rStyle w:val="wrtext"/>
                <w:rFonts w:cs="Arial"/>
              </w:rPr>
              <w:t xml:space="preserve">wyniki prognozowania demograficznego. 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Potrafi </w:t>
            </w:r>
            <w:r w:rsidRPr="00C359A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przygotować różne scenariusze założeń dotyczących zmian współczynników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demograficznych.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AF81F5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K_U01</w:t>
            </w:r>
          </w:p>
          <w:p w14:paraId="4D194A8D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K_U02</w:t>
            </w:r>
          </w:p>
        </w:tc>
      </w:tr>
      <w:tr w:rsidR="004D0A45" w14:paraId="08DF237D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7F70F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U_04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1D9151" w14:textId="77777777" w:rsidR="004D0A45" w:rsidRPr="00EC2769" w:rsidRDefault="004D0A45" w:rsidP="004D0A45">
            <w:pP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Potrafi dokonać porównania populacji pod względem wskaźników demograficznych w czasie i przestrzeni.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5CA553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K_U01</w:t>
            </w:r>
          </w:p>
          <w:p w14:paraId="373F0CE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K_U02</w:t>
            </w:r>
          </w:p>
        </w:tc>
      </w:tr>
      <w:tr w:rsidR="004D0A45" w14:paraId="0FB58D05" w14:textId="77777777" w:rsidTr="004D0A4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361188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F79E2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7B429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6DD3F115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EFB23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094A0B5" w14:textId="77777777" w:rsidR="004D0A45" w:rsidRPr="00796C7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Style w:val="wrtext"/>
                <w:rFonts w:cs="Arial"/>
              </w:rPr>
              <w:t xml:space="preserve">Jest gotów do </w:t>
            </w:r>
            <w:r w:rsidRPr="00796C71">
              <w:rPr>
                <w:rStyle w:val="wrtext"/>
                <w:rFonts w:cs="Arial"/>
              </w:rPr>
              <w:t xml:space="preserve"> kreatywnej analizy problemów związanych z</w:t>
            </w:r>
            <w:r>
              <w:rPr>
                <w:rStyle w:val="wrtext"/>
                <w:rFonts w:cs="Arial"/>
              </w:rPr>
              <w:t xml:space="preserve"> zachodzącymi zmianami demograficznymi.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0E5E01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K_K01, K_K05, K_K06</w:t>
            </w:r>
          </w:p>
        </w:tc>
      </w:tr>
      <w:tr w:rsidR="004D0A45" w14:paraId="07000A46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D4A68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K-02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705FC56" w14:textId="77777777" w:rsidR="004D0A45" w:rsidRPr="00796C7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Jest </w:t>
            </w:r>
            <w:r w:rsidRPr="00796C71">
              <w:rPr>
                <w:rFonts w:cs="Arial"/>
              </w:rPr>
              <w:t xml:space="preserve"> gotów do samodzielnego poszerzania wiedzy i krytycznej oceny pozyskiwanych informacji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BAE40F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K_K01, K_K05, K_K06</w:t>
            </w:r>
          </w:p>
        </w:tc>
      </w:tr>
      <w:tr w:rsidR="004D0A45" w14:paraId="324A8FFE" w14:textId="77777777" w:rsidTr="004D0A45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96C32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3B1C" w14:textId="77777777" w:rsidR="004D0A45" w:rsidRPr="00796C7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7A2C9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96C71">
              <w:rPr>
                <w:rFonts w:cs="Arial"/>
                <w:color w:val="000000"/>
              </w:rPr>
              <w:t>wykład (15 godz.), ćwiczenia  (15 godz.)</w:t>
            </w:r>
            <w:r>
              <w:rPr>
                <w:rFonts w:cs="Arial"/>
                <w:color w:val="000000"/>
              </w:rPr>
              <w:t xml:space="preserve"> </w:t>
            </w:r>
          </w:p>
        </w:tc>
      </w:tr>
      <w:tr w:rsidR="004D0A45" w14:paraId="42612A9D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82CF8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4D0A45" w14:paraId="106F6057" w14:textId="77777777" w:rsidTr="004D0A45">
        <w:trPr>
          <w:trHeight w:val="32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CB383" w14:textId="77777777" w:rsidR="004D0A45" w:rsidRPr="007A2C94" w:rsidRDefault="004D0A45" w:rsidP="004D0A45">
            <w:pPr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52B7A">
              <w:rPr>
                <w:rFonts w:cs="Arial"/>
                <w:b/>
                <w:color w:val="000000"/>
                <w:sz w:val="24"/>
                <w:szCs w:val="24"/>
              </w:rPr>
              <w:t xml:space="preserve">Znajomość podstawowych zagadnień dotyczących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demografii i </w:t>
            </w:r>
            <w:r w:rsidRPr="00952B7A">
              <w:rPr>
                <w:rFonts w:cs="Arial"/>
                <w:b/>
                <w:color w:val="000000"/>
                <w:sz w:val="24"/>
                <w:szCs w:val="24"/>
              </w:rPr>
              <w:t xml:space="preserve">statystyki matematycznej </w:t>
            </w:r>
          </w:p>
        </w:tc>
      </w:tr>
      <w:tr w:rsidR="004D0A45" w14:paraId="0798F6FE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CFA27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4D0A45" w14:paraId="09F49ECA" w14:textId="77777777" w:rsidTr="004D0A45">
        <w:trPr>
          <w:trHeight w:val="1787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82B7E" w14:textId="77777777" w:rsidR="004D0A45" w:rsidRDefault="004D0A45" w:rsidP="004D0A45">
            <w:pPr>
              <w:spacing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73797">
              <w:rPr>
                <w:rFonts w:cs="Arial"/>
                <w:color w:val="000000"/>
                <w:sz w:val="24"/>
                <w:szCs w:val="24"/>
              </w:rPr>
              <w:t>Źródła danych demograficznych i sposoby pozyskiwania danych (spis powszechny, rejestracja bieżąca, badania ankietowe).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73797">
              <w:rPr>
                <w:rFonts w:cs="Arial"/>
                <w:color w:val="000000"/>
                <w:sz w:val="24"/>
                <w:szCs w:val="24"/>
              </w:rPr>
              <w:t xml:space="preserve">Sposoby  porządkowania i grupowania danych.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73797">
              <w:rPr>
                <w:rFonts w:cs="Arial"/>
                <w:color w:val="000000"/>
                <w:sz w:val="24"/>
                <w:szCs w:val="24"/>
              </w:rPr>
              <w:t>Wskaźniki i mierniki zjawisk demograficznych oraz sposoby ich obliczania. Analiza struktury ludności według podstawowych cech demograficznych (wieku, płci, stanu cywilnego). Standaryzacja mierników umieralności. Konstrukcja miar natężenia migracji. Prognozowania stanu i struktury ludności.</w:t>
            </w:r>
          </w:p>
          <w:p w14:paraId="75B9439B" w14:textId="77777777" w:rsidR="004D0A45" w:rsidRDefault="004D0A45" w:rsidP="004D0A45">
            <w:pPr>
              <w:spacing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73797">
              <w:rPr>
                <w:rFonts w:cs="Arial"/>
                <w:color w:val="000000"/>
                <w:sz w:val="24"/>
                <w:szCs w:val="24"/>
              </w:rPr>
              <w:t>Prognozowanie zasobów pracy. Analiza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zmian demograficznych w czasie,</w:t>
            </w:r>
            <w:r w:rsidRPr="0007379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a</w:t>
            </w:r>
            <w:r w:rsidRPr="004B1BDA">
              <w:rPr>
                <w:rFonts w:cs="Arial"/>
                <w:color w:val="000000"/>
                <w:sz w:val="24"/>
                <w:szCs w:val="24"/>
              </w:rPr>
              <w:t>naliza natężenia i kierunków zmian wybranych zjawisk demograficznych  przy użyciu metod badania dynamiki dla różnych jednostek terytorialnych i różnych przekrojów czasowych.</w:t>
            </w:r>
          </w:p>
          <w:p w14:paraId="5F639269" w14:textId="77777777" w:rsidR="004D0A45" w:rsidRPr="00073797" w:rsidRDefault="004D0A45" w:rsidP="004D0A45">
            <w:pPr>
              <w:spacing w:after="0" w:line="36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73797">
              <w:rPr>
                <w:rFonts w:cs="Arial"/>
                <w:color w:val="000000"/>
                <w:sz w:val="24"/>
                <w:szCs w:val="24"/>
              </w:rPr>
              <w:t xml:space="preserve">Porównanie populacji pod względem cech demograficznych z zastosowaniem metod aglomeracyjnych i redukcji wymiaru. </w:t>
            </w:r>
          </w:p>
        </w:tc>
      </w:tr>
      <w:tr w:rsidR="004D0A45" w14:paraId="25A0977C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7C5A4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4D0A45" w14:paraId="23536563" w14:textId="77777777" w:rsidTr="004D0A45">
        <w:trPr>
          <w:trHeight w:val="1132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03848" w14:textId="77777777" w:rsidR="004D0A45" w:rsidRPr="00073797" w:rsidRDefault="004D0A45" w:rsidP="004D0A45">
            <w:pPr>
              <w:rPr>
                <w:rFonts w:cs="Arial"/>
              </w:rPr>
            </w:pPr>
            <w:r w:rsidRPr="00073797">
              <w:rPr>
                <w:rFonts w:cs="Arial"/>
              </w:rPr>
              <w:t>Cieślak M. (red).  1992 Demografia: metody analizy i prognozowania. PWN Warszawa</w:t>
            </w:r>
          </w:p>
          <w:p w14:paraId="60DBD987" w14:textId="77777777" w:rsidR="004D0A45" w:rsidRPr="00073797" w:rsidRDefault="004D0A45" w:rsidP="004D0A45">
            <w:pPr>
              <w:rPr>
                <w:rFonts w:cs="Arial"/>
                <w:color w:val="000000"/>
              </w:rPr>
            </w:pPr>
            <w:proofErr w:type="spellStart"/>
            <w:r w:rsidRPr="00073797">
              <w:rPr>
                <w:rFonts w:cs="Arial"/>
                <w:color w:val="000000"/>
              </w:rPr>
              <w:t>Wieniecki</w:t>
            </w:r>
            <w:proofErr w:type="spellEnd"/>
            <w:r w:rsidRPr="00073797">
              <w:rPr>
                <w:rFonts w:cs="Arial"/>
                <w:color w:val="000000"/>
              </w:rPr>
              <w:t xml:space="preserve"> J.G.  1986. Metody probabilistyczne w demografii. PWE Warszawa</w:t>
            </w:r>
          </w:p>
          <w:p w14:paraId="6D34F2CC" w14:textId="77777777" w:rsidR="004D0A45" w:rsidRPr="00073797" w:rsidRDefault="004D0A45" w:rsidP="004D0A45">
            <w:r w:rsidRPr="00073797">
              <w:rPr>
                <w:rFonts w:cs="Arial"/>
              </w:rPr>
              <w:t>Kurkiewicz J. (red). 2010. Procesy demograficzne i metody ich analizy. PWE Kraków</w:t>
            </w:r>
          </w:p>
        </w:tc>
      </w:tr>
      <w:tr w:rsidR="004D0A45" w14:paraId="34B08504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65426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4D0A45" w14:paraId="73297F70" w14:textId="77777777" w:rsidTr="004D0A45">
        <w:trPr>
          <w:trHeight w:val="573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EBB501" w14:textId="77777777" w:rsidR="004D0A45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cs="Arial"/>
                <w:color w:val="000000"/>
              </w:rPr>
            </w:pPr>
            <w:r w:rsidRPr="00994461">
              <w:rPr>
                <w:rFonts w:cs="Arial"/>
                <w:color w:val="000000"/>
              </w:rPr>
              <w:t>Panek T. 2009. Statystyczne metody wielowymiarowej analizy porównawczej . SGH Oficyna Wydawnicza</w:t>
            </w:r>
          </w:p>
          <w:p w14:paraId="578BDD4D" w14:textId="77777777" w:rsidR="004D0A45" w:rsidRDefault="004D0A45" w:rsidP="004D0A45">
            <w:pPr>
              <w:spacing w:after="0" w:line="36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Domański Cz. Rossa A. (red), 2002. </w:t>
            </w:r>
            <w:r w:rsidRPr="00994461">
              <w:rPr>
                <w:rFonts w:cs="Arial"/>
                <w:color w:val="000000"/>
              </w:rPr>
              <w:t>Wybrane problemy wielowymiarowej analizy statystycznej</w:t>
            </w:r>
            <w:r>
              <w:rPr>
                <w:rFonts w:cs="Arial"/>
                <w:color w:val="000000"/>
              </w:rPr>
              <w:t xml:space="preserve">. Wyd. </w:t>
            </w:r>
            <w:proofErr w:type="spellStart"/>
            <w:r>
              <w:rPr>
                <w:rFonts w:cs="Arial"/>
                <w:color w:val="000000"/>
              </w:rPr>
              <w:t>Uniw</w:t>
            </w:r>
            <w:proofErr w:type="spellEnd"/>
            <w:r>
              <w:rPr>
                <w:rFonts w:cs="Arial"/>
                <w:color w:val="000000"/>
              </w:rPr>
              <w:t>. Łódzkiego.</w:t>
            </w:r>
          </w:p>
          <w:p w14:paraId="2BB5A937" w14:textId="77777777" w:rsidR="004D0A45" w:rsidRPr="00994461" w:rsidRDefault="004D0A45" w:rsidP="004D0A4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cs="Arial"/>
                <w:color w:val="000000"/>
              </w:rPr>
              <w:lastRenderedPageBreak/>
              <w:t>Roczniki statystyczne i demograficzne. GUS</w:t>
            </w:r>
          </w:p>
        </w:tc>
      </w:tr>
      <w:tr w:rsidR="004D0A45" w14:paraId="30DD1202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0AF17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Pla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nowane formy/działania/metody 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d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yd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aktyczne:</w:t>
            </w:r>
          </w:p>
        </w:tc>
      </w:tr>
      <w:tr w:rsidR="004D0A45" w14:paraId="0472315A" w14:textId="77777777" w:rsidTr="004D0A45">
        <w:trPr>
          <w:trHeight w:val="674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0892AC" w14:textId="77777777" w:rsidR="004D0A45" w:rsidRPr="0099446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94461">
              <w:rPr>
                <w:rFonts w:cs="Arial"/>
                <w:color w:val="000000"/>
              </w:rPr>
              <w:t>Wykład – metoda podająca z wykorzystaniem prezentacji multimedialnej.</w:t>
            </w:r>
          </w:p>
          <w:p w14:paraId="5FEF8FF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994461">
              <w:rPr>
                <w:rFonts w:cs="Arial"/>
                <w:color w:val="000000"/>
              </w:rPr>
              <w:t xml:space="preserve">Ćwiczenia  – metoda aktywizująca i praktyczna polegająca  na analizie przykładowych zjawisk </w:t>
            </w:r>
            <w:r>
              <w:rPr>
                <w:rFonts w:cs="Arial"/>
                <w:color w:val="000000"/>
              </w:rPr>
              <w:t>demograficznych</w:t>
            </w:r>
            <w:r w:rsidRPr="00994461">
              <w:rPr>
                <w:rFonts w:cs="Arial"/>
                <w:color w:val="000000"/>
              </w:rPr>
              <w:t xml:space="preserve"> </w:t>
            </w:r>
          </w:p>
        </w:tc>
      </w:tr>
      <w:tr w:rsidR="004D0A45" w14:paraId="30671FD9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DBF58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Sposoby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weryfikacji efektów uczenia się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osiąganych przez studenta:</w:t>
            </w:r>
          </w:p>
        </w:tc>
      </w:tr>
      <w:tr w:rsidR="004D0A45" w14:paraId="7A1F98C6" w14:textId="77777777" w:rsidTr="004D0A45">
        <w:trPr>
          <w:trHeight w:val="870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D9F9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Zaliczenie  pisemne</w:t>
            </w:r>
          </w:p>
        </w:tc>
      </w:tr>
      <w:tr w:rsidR="004D0A45" w14:paraId="6D20BE19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34E42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4D0A45" w14:paraId="240DED73" w14:textId="77777777" w:rsidTr="004D0A45">
        <w:trPr>
          <w:trHeight w:val="1731"/>
        </w:trPr>
        <w:tc>
          <w:tcPr>
            <w:tcW w:w="104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A571" w14:textId="77777777" w:rsidR="004D0A45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color w:val="000000"/>
              </w:rPr>
            </w:pPr>
          </w:p>
          <w:p w14:paraId="04BCAA4F" w14:textId="77777777" w:rsidR="004D0A45" w:rsidRPr="00C4011C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ascii="Times New Roman" w:hAnsi="Times New Roman"/>
                <w:color w:val="000000"/>
              </w:rPr>
            </w:pPr>
            <w:r w:rsidRPr="00C4011C">
              <w:rPr>
                <w:rFonts w:ascii="Times New Roman" w:hAnsi="Times New Roman"/>
                <w:color w:val="000000"/>
              </w:rPr>
              <w:t xml:space="preserve">Uzyskanie co najmniej 51% punktów </w:t>
            </w:r>
            <w:r>
              <w:rPr>
                <w:rFonts w:ascii="Times New Roman" w:hAnsi="Times New Roman"/>
                <w:color w:val="000000"/>
              </w:rPr>
              <w:t xml:space="preserve"> zaliczenia pisemnego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479"/>
              <w:gridCol w:w="1480"/>
              <w:gridCol w:w="1480"/>
              <w:gridCol w:w="1480"/>
              <w:gridCol w:w="1480"/>
              <w:gridCol w:w="1480"/>
            </w:tblGrid>
            <w:tr w:rsidR="004D0A45" w:rsidRPr="00C4011C" w14:paraId="15DA5632" w14:textId="77777777" w:rsidTr="004D0A45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E4C66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Przedział punktacji</w:t>
                  </w:r>
                </w:p>
                <w:p w14:paraId="6F25CBA1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(%)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1D2E1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0-50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3D117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51-60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9208B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61-70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24F62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71-80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C491A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81-90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D56DF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91-100</w:t>
                  </w:r>
                </w:p>
              </w:tc>
            </w:tr>
            <w:tr w:rsidR="004D0A45" w:rsidRPr="00C4011C" w14:paraId="05691A73" w14:textId="77777777" w:rsidTr="004D0A45"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983F1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ocena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7B533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2,0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F6115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3,0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C50B3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3,5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0B659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4,0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04D92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4,5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CC0B1" w14:textId="77777777" w:rsidR="004D0A45" w:rsidRPr="00C4011C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4011C">
                    <w:rPr>
                      <w:rFonts w:ascii="Times New Roman" w:hAnsi="Times New Roman"/>
                      <w:color w:val="000000"/>
                    </w:rPr>
                    <w:t>5,0</w:t>
                  </w:r>
                </w:p>
              </w:tc>
            </w:tr>
          </w:tbl>
          <w:p w14:paraId="2C286095" w14:textId="77777777" w:rsidR="004D0A45" w:rsidRPr="007A2C94" w:rsidRDefault="004D0A45" w:rsidP="004D0A45">
            <w:pPr>
              <w:tabs>
                <w:tab w:val="left" w:pos="2010"/>
              </w:tabs>
              <w:rPr>
                <w:rFonts w:cs="Arial"/>
                <w:sz w:val="24"/>
                <w:szCs w:val="24"/>
              </w:rPr>
            </w:pPr>
          </w:p>
        </w:tc>
      </w:tr>
      <w:tr w:rsidR="004D0A45" w14:paraId="55D6180B" w14:textId="77777777" w:rsidTr="004D0A45">
        <w:trPr>
          <w:trHeight w:val="454"/>
        </w:trPr>
        <w:tc>
          <w:tcPr>
            <w:tcW w:w="104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5B2CE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D0A45" w:rsidRPr="00C4011C" w14:paraId="49D39634" w14:textId="77777777" w:rsidTr="004D0A45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654972" w14:textId="77777777" w:rsidR="004D0A45" w:rsidRPr="0023465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234650">
              <w:rPr>
                <w:rFonts w:cs="Arial"/>
                <w:b/>
                <w:color w:val="000000"/>
                <w:sz w:val="24"/>
                <w:szCs w:val="24"/>
              </w:rPr>
              <w:t>Aktywność</w:t>
            </w: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BF6005" w14:textId="77777777" w:rsidR="004D0A45" w:rsidRPr="0023465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234650">
              <w:rPr>
                <w:rFonts w:cs="Arial"/>
                <w:b/>
                <w:color w:val="000000"/>
                <w:sz w:val="24"/>
                <w:szCs w:val="24"/>
              </w:rPr>
              <w:t>Obciążenie studenta (godz.)</w:t>
            </w:r>
          </w:p>
        </w:tc>
      </w:tr>
      <w:tr w:rsidR="004D0A45" w:rsidRPr="00C4011C" w14:paraId="224DC072" w14:textId="77777777" w:rsidTr="004D0A45">
        <w:trPr>
          <w:trHeight w:val="454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36226E" w14:textId="77777777" w:rsidR="004D0A45" w:rsidRPr="00C4011C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D3B220" w14:textId="77777777" w:rsidR="004D0A45" w:rsidRPr="00C4011C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11C">
              <w:rPr>
                <w:rFonts w:ascii="Times New Roman" w:hAnsi="Times New Roman"/>
                <w:b/>
              </w:rPr>
              <w:t>St. stacjonarne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53924" w14:textId="77777777" w:rsidR="004D0A45" w:rsidRPr="00C4011C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011C">
              <w:rPr>
                <w:rFonts w:ascii="Times New Roman" w:hAnsi="Times New Roman"/>
                <w:b/>
              </w:rPr>
              <w:t>St. niestacjonarne</w:t>
            </w:r>
          </w:p>
        </w:tc>
      </w:tr>
      <w:tr w:rsidR="004D0A45" w:rsidRPr="007E51D1" w14:paraId="305A0821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C88E4" w14:textId="77777777" w:rsidR="004D0A45" w:rsidRPr="00C4011C" w:rsidRDefault="004D0A45" w:rsidP="00437112">
            <w:pPr>
              <w:numPr>
                <w:ilvl w:val="0"/>
                <w:numId w:val="4"/>
              </w:numPr>
              <w:spacing w:before="0" w:after="0" w:line="240" w:lineRule="auto"/>
              <w:ind w:left="426" w:hanging="284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>Liczba godzin kontaktowych, w tym: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C647F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85BE4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2DE69BA1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6ACB6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udział w wykładach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4C89F8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55F6B6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481BF3D8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D3E77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udział w ćwiczeniach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21FF0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1029AF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5E0971BA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67411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udział w konsultacjach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F9EC5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FAC94E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45F2AD6C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CD5D9" w14:textId="77777777" w:rsidR="004D0A45" w:rsidRPr="00C4011C" w:rsidRDefault="004D0A45" w:rsidP="00437112">
            <w:pPr>
              <w:numPr>
                <w:ilvl w:val="0"/>
                <w:numId w:val="4"/>
              </w:numPr>
              <w:spacing w:before="0" w:after="0" w:line="240" w:lineRule="auto"/>
              <w:ind w:left="426" w:hanging="284"/>
              <w:rPr>
                <w:rFonts w:ascii="Times New Roman" w:hAnsi="Times New Roman"/>
                <w:bCs/>
              </w:rPr>
            </w:pPr>
            <w:r w:rsidRPr="00C4011C">
              <w:rPr>
                <w:rFonts w:ascii="Times New Roman" w:hAnsi="Times New Roman"/>
                <w:bCs/>
              </w:rPr>
              <w:t>Liczba godzin samodzielnej pracy studenta, w tym: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4A12D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280FCB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75E4012D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F3D770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samodzielne przygotowanie się do ćwiczeń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9C96F0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575852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7E51D1" w14:paraId="4DCA14C6" w14:textId="77777777" w:rsidTr="004D0A45">
        <w:trPr>
          <w:trHeight w:val="33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0E0ED0" w14:textId="77777777" w:rsidR="004D0A45" w:rsidRPr="00C4011C" w:rsidRDefault="004D0A45" w:rsidP="004D0A45">
            <w:pPr>
              <w:spacing w:after="0" w:line="240" w:lineRule="auto"/>
              <w:rPr>
                <w:rFonts w:ascii="Times New Roman" w:hAnsi="Times New Roman"/>
              </w:rPr>
            </w:pPr>
            <w:r w:rsidRPr="00C4011C">
              <w:rPr>
                <w:rFonts w:ascii="Times New Roman" w:hAnsi="Times New Roman"/>
              </w:rPr>
              <w:t xml:space="preserve">      - samodzieln</w:t>
            </w:r>
            <w:r>
              <w:rPr>
                <w:rFonts w:ascii="Times New Roman" w:hAnsi="Times New Roman"/>
              </w:rPr>
              <w:t>e przygotowanie się do zaliczenia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5B17F5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2D60B" w14:textId="77777777" w:rsidR="004D0A45" w:rsidRPr="007E51D1" w:rsidRDefault="004D0A45" w:rsidP="004D0A4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D0A45" w:rsidRPr="00C4011C" w14:paraId="6AACFFF1" w14:textId="77777777" w:rsidTr="004D0A45">
        <w:trPr>
          <w:trHeight w:val="36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BDEC9" w14:textId="77777777" w:rsidR="004D0A45" w:rsidRPr="00C4011C" w:rsidRDefault="004D0A45" w:rsidP="004D0A45">
            <w:pPr>
              <w:pStyle w:val="Nagwek2"/>
              <w:rPr>
                <w:sz w:val="22"/>
                <w:szCs w:val="22"/>
              </w:rPr>
            </w:pPr>
            <w:r w:rsidRPr="00C4011C">
              <w:rPr>
                <w:sz w:val="22"/>
                <w:szCs w:val="22"/>
              </w:rPr>
              <w:t>Sumaryczne obciążenie pracą studenta</w:t>
            </w: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EA7EC" w14:textId="77777777" w:rsidR="004D0A45" w:rsidRPr="00C4011C" w:rsidRDefault="004D0A45" w:rsidP="004D0A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50 </w:t>
            </w:r>
            <w:r w:rsidRPr="00C4011C">
              <w:rPr>
                <w:rFonts w:ascii="Times New Roman" w:hAnsi="Times New Roman"/>
                <w:b/>
                <w:bCs/>
              </w:rPr>
              <w:t>godz.</w:t>
            </w:r>
          </w:p>
        </w:tc>
      </w:tr>
      <w:tr w:rsidR="004D0A45" w:rsidRPr="00C4011C" w14:paraId="1ADAB9D9" w14:textId="77777777" w:rsidTr="004D0A45">
        <w:trPr>
          <w:trHeight w:val="360"/>
        </w:trPr>
        <w:tc>
          <w:tcPr>
            <w:tcW w:w="5133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3C075" w14:textId="77777777" w:rsidR="004D0A45" w:rsidRPr="00C4011C" w:rsidRDefault="004D0A45" w:rsidP="004D0A45">
            <w:pPr>
              <w:pStyle w:val="Nagwek2"/>
              <w:rPr>
                <w:sz w:val="22"/>
                <w:szCs w:val="22"/>
              </w:rPr>
            </w:pPr>
            <w:r w:rsidRPr="00C4011C">
              <w:rPr>
                <w:sz w:val="22"/>
                <w:szCs w:val="22"/>
              </w:rPr>
              <w:t>Punkty ECTS za przedmiot</w:t>
            </w:r>
          </w:p>
        </w:tc>
        <w:tc>
          <w:tcPr>
            <w:tcW w:w="53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AFE4E" w14:textId="77777777" w:rsidR="004D0A45" w:rsidRPr="00C4011C" w:rsidRDefault="004D0A45" w:rsidP="004D0A45">
            <w:pPr>
              <w:pStyle w:val="Nagwek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4011C">
              <w:rPr>
                <w:sz w:val="22"/>
                <w:szCs w:val="22"/>
              </w:rPr>
              <w:t xml:space="preserve"> ECTS</w:t>
            </w:r>
          </w:p>
        </w:tc>
      </w:tr>
    </w:tbl>
    <w:p w14:paraId="63FCF22C" w14:textId="54195F58" w:rsidR="004E3FDA" w:rsidRDefault="004E3FDA">
      <w:pPr>
        <w:spacing w:before="0" w:after="160" w:line="259" w:lineRule="auto"/>
        <w:ind w:left="0"/>
        <w:rPr>
          <w:rFonts w:cs="Arial"/>
        </w:rPr>
      </w:pPr>
      <w:r>
        <w:rPr>
          <w:rFonts w:cs="Arial"/>
        </w:rPr>
        <w:br w:type="page"/>
      </w:r>
    </w:p>
    <w:p w14:paraId="2A76ADC0" w14:textId="10F56474" w:rsidR="004E3FDA" w:rsidRDefault="004E3FDA">
      <w:pPr>
        <w:spacing w:before="0" w:after="160" w:line="259" w:lineRule="auto"/>
        <w:ind w:left="0"/>
        <w:rPr>
          <w:rFonts w:cs="Arial"/>
        </w:rPr>
      </w:pPr>
    </w:p>
    <w:p w14:paraId="0AFD989E" w14:textId="1A93E5E2" w:rsidR="00AD6B28" w:rsidRDefault="00AD6B28" w:rsidP="00AD6B28">
      <w:pPr>
        <w:pStyle w:val="sylabusyspistreci"/>
      </w:pPr>
      <w:bookmarkStart w:id="6" w:name="_Toc180575234"/>
      <w:r w:rsidRPr="00AD6B28">
        <w:t xml:space="preserve">Przedmiot fakultatywny </w:t>
      </w:r>
      <w:r w:rsidR="004D0A45">
        <w:t>8</w:t>
      </w:r>
      <w:bookmarkEnd w:id="6"/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D0A45" w:rsidRPr="000E45E0" w14:paraId="457A2633" w14:textId="77777777" w:rsidTr="004D0A4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C19B93" w14:textId="77777777" w:rsidR="004D0A45" w:rsidRPr="000E45E0" w:rsidRDefault="004D0A45" w:rsidP="004D0A45">
            <w:pPr>
              <w:pStyle w:val="Nagwek1"/>
            </w:pPr>
            <w:r w:rsidRPr="000E45E0">
              <w:br w:type="page"/>
              <w:t>Sylabus przedmiotu / modułu kształcenia</w:t>
            </w:r>
          </w:p>
        </w:tc>
      </w:tr>
      <w:tr w:rsidR="004D0A45" w:rsidRPr="005C7D8B" w14:paraId="1868A1B8" w14:textId="77777777" w:rsidTr="004D0A4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185D86" w14:textId="77777777" w:rsidR="004D0A45" w:rsidRPr="005C7D8B" w:rsidRDefault="004D0A45" w:rsidP="004D0A45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C8C635" w14:textId="77777777" w:rsidR="004D0A45" w:rsidRPr="00194960" w:rsidRDefault="004D0A45" w:rsidP="004D0A45">
            <w:pPr>
              <w:pStyle w:val="sylab2"/>
            </w:pPr>
            <w:r w:rsidRPr="005C7D8B">
              <w:t xml:space="preserve"> </w:t>
            </w:r>
            <w:bookmarkStart w:id="7" w:name="_Toc180575235"/>
            <w:r w:rsidRPr="00194960">
              <w:t>Decyzje inwestycyjne na rynkach nieruchomości</w:t>
            </w:r>
            <w:bookmarkEnd w:id="7"/>
          </w:p>
        </w:tc>
      </w:tr>
      <w:tr w:rsidR="004D0A45" w:rsidRPr="00E60396" w14:paraId="4A99D9CE" w14:textId="77777777" w:rsidTr="004D0A45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10C7BF" w14:textId="77777777" w:rsidR="004D0A45" w:rsidRPr="000E45E0" w:rsidRDefault="004D0A45" w:rsidP="004D0A45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CB8AD4" w14:textId="77777777" w:rsidR="004D0A45" w:rsidRPr="000E45E0" w:rsidRDefault="004D0A45" w:rsidP="004D0A45">
            <w:pPr>
              <w:pStyle w:val="Tytukomrki"/>
              <w:rPr>
                <w:lang w:val="en-US"/>
              </w:rPr>
            </w:pPr>
            <w:r w:rsidRPr="004D0A45">
              <w:rPr>
                <w:lang w:val="en-US"/>
              </w:rPr>
              <w:t xml:space="preserve"> Investment decision of real estate markets</w:t>
            </w:r>
          </w:p>
        </w:tc>
      </w:tr>
      <w:tr w:rsidR="004D0A45" w:rsidRPr="000E45E0" w14:paraId="42FA1E90" w14:textId="77777777" w:rsidTr="004D0A4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B45A3B5" w14:textId="77777777" w:rsidR="004D0A45" w:rsidRPr="000E45E0" w:rsidRDefault="004D0A45" w:rsidP="004D0A45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1180" w14:textId="77777777" w:rsidR="004D0A45" w:rsidRPr="000E45E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polski</w:t>
            </w:r>
          </w:p>
        </w:tc>
      </w:tr>
      <w:tr w:rsidR="004D0A45" w:rsidRPr="000E45E0" w14:paraId="3ED200A9" w14:textId="77777777" w:rsidTr="004D0A4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734398" w14:textId="77777777" w:rsidR="004D0A45" w:rsidRPr="000E45E0" w:rsidRDefault="004D0A45" w:rsidP="004D0A45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F4EA6C" w14:textId="77777777" w:rsidR="004D0A45" w:rsidRPr="000E45E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Gospodarka przestrzenna</w:t>
            </w:r>
          </w:p>
        </w:tc>
      </w:tr>
      <w:tr w:rsidR="004D0A45" w:rsidRPr="000E45E0" w14:paraId="6327BEC9" w14:textId="77777777" w:rsidTr="004D0A4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701B8E" w14:textId="77777777" w:rsidR="004D0A45" w:rsidRPr="000E45E0" w:rsidRDefault="004D0A45" w:rsidP="004D0A45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DDC6FC" w14:textId="77777777" w:rsidR="004D0A45" w:rsidRPr="000E45E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Wydział Nauk Rolniczych</w:t>
            </w:r>
          </w:p>
        </w:tc>
      </w:tr>
      <w:tr w:rsidR="004D0A45" w:rsidRPr="000E45E0" w14:paraId="7636A185" w14:textId="77777777" w:rsidTr="004D0A4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CF0DFF" w14:textId="77777777" w:rsidR="004D0A45" w:rsidRPr="000E45E0" w:rsidRDefault="004D0A45" w:rsidP="004D0A45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58B578" w14:textId="77777777" w:rsidR="004D0A45" w:rsidRPr="000E45E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fakultatywny</w:t>
            </w:r>
          </w:p>
        </w:tc>
      </w:tr>
      <w:tr w:rsidR="004D0A45" w:rsidRPr="000E45E0" w14:paraId="64660184" w14:textId="77777777" w:rsidTr="004D0A4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DF5EDC" w14:textId="77777777" w:rsidR="004D0A45" w:rsidRPr="000E45E0" w:rsidRDefault="004D0A45" w:rsidP="004D0A45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46D4FF" w14:textId="77777777" w:rsidR="004D0A45" w:rsidRPr="000E45E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drugiego</w:t>
            </w:r>
          </w:p>
        </w:tc>
      </w:tr>
      <w:tr w:rsidR="004D0A45" w:rsidRPr="000E45E0" w14:paraId="624DAEAE" w14:textId="77777777" w:rsidTr="004D0A4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551EB6" w14:textId="77777777" w:rsidR="004D0A45" w:rsidRPr="000E45E0" w:rsidRDefault="004D0A45" w:rsidP="004D0A45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880C53" w14:textId="77777777" w:rsidR="004D0A45" w:rsidRPr="000E45E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</w:t>
            </w:r>
          </w:p>
        </w:tc>
      </w:tr>
      <w:tr w:rsidR="004D0A45" w:rsidRPr="000E45E0" w14:paraId="224E4116" w14:textId="77777777" w:rsidTr="004D0A4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3343F1" w14:textId="77777777" w:rsidR="004D0A45" w:rsidRPr="000E45E0" w:rsidRDefault="004D0A45" w:rsidP="004D0A45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C2629F" w14:textId="77777777" w:rsidR="004D0A45" w:rsidRPr="000E45E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trzeci</w:t>
            </w:r>
          </w:p>
        </w:tc>
      </w:tr>
      <w:tr w:rsidR="004D0A45" w:rsidRPr="000E45E0" w14:paraId="46A3AFF8" w14:textId="77777777" w:rsidTr="004D0A4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239BDF" w14:textId="77777777" w:rsidR="004D0A45" w:rsidRPr="000E45E0" w:rsidRDefault="004D0A45" w:rsidP="004D0A45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1F7A4E" w14:textId="77777777" w:rsidR="004D0A45" w:rsidRPr="00C53BD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C53BD0">
              <w:rPr>
                <w:rFonts w:cs="Arial"/>
                <w:b/>
                <w:bCs/>
                <w:color w:val="000000"/>
              </w:rPr>
              <w:t>2</w:t>
            </w:r>
          </w:p>
        </w:tc>
      </w:tr>
      <w:tr w:rsidR="004D0A45" w:rsidRPr="000E45E0" w14:paraId="3699D8D9" w14:textId="77777777" w:rsidTr="004D0A4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A28853" w14:textId="77777777" w:rsidR="004D0A45" w:rsidRPr="000E45E0" w:rsidRDefault="004D0A45" w:rsidP="004D0A45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5499B7" w14:textId="77777777" w:rsidR="004D0A45" w:rsidRPr="000E45E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 hab. inż. Agnieszka Ginter</w:t>
            </w:r>
          </w:p>
        </w:tc>
      </w:tr>
      <w:tr w:rsidR="004D0A45" w:rsidRPr="00E60396" w14:paraId="4A463D83" w14:textId="77777777" w:rsidTr="004D0A4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20CEBB" w14:textId="77777777" w:rsidR="004D0A45" w:rsidRPr="000E45E0" w:rsidRDefault="004D0A45" w:rsidP="004D0A45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A7A3DD" w14:textId="77777777" w:rsidR="004D0A45" w:rsidRP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 w:rsidRPr="000E45E0">
              <w:rPr>
                <w:rFonts w:cs="Arial"/>
                <w:color w:val="000000"/>
              </w:rPr>
              <w:t xml:space="preserve"> </w:t>
            </w:r>
            <w:r w:rsidRPr="004D0A45">
              <w:rPr>
                <w:rFonts w:cs="Arial"/>
                <w:color w:val="000000"/>
                <w:lang w:val="en-US"/>
              </w:rPr>
              <w:t>dr hab. inż. Agnieszka Ginter, dr hab. inż. Robert Rosa</w:t>
            </w:r>
          </w:p>
        </w:tc>
      </w:tr>
      <w:tr w:rsidR="004D0A45" w:rsidRPr="000E45E0" w14:paraId="6EF94E27" w14:textId="77777777" w:rsidTr="004D0A4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B29778" w14:textId="77777777" w:rsidR="004D0A45" w:rsidRPr="000E45E0" w:rsidRDefault="004D0A45" w:rsidP="004D0A45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699801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Zapoznanie studenta ze specyfiką decyzji inwestycyjnych na rynkach nieruchomości i ich oceną. Zapoznanie z nieruchomością jako przedmiotem inwestowania oraz z rodzajami inwestorów i strategiami inwestycyjnymi ze względu na poziom przyjętego ryzyka. Zapoznanie z uwarunkowaniami procesu negocjacji w zakresie zagospodarowania przestrzennego, odnoszącymi się do rynków nieruchomości</w:t>
            </w:r>
          </w:p>
        </w:tc>
      </w:tr>
      <w:tr w:rsidR="004D0A45" w:rsidRPr="000E45E0" w14:paraId="0447E608" w14:textId="77777777" w:rsidTr="004D0A4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382EAB" w14:textId="77777777" w:rsidR="004D0A45" w:rsidRPr="000E45E0" w:rsidRDefault="004D0A45" w:rsidP="004D0A4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6343BE" w14:textId="77777777" w:rsidR="004D0A45" w:rsidRPr="000E45E0" w:rsidRDefault="004D0A45" w:rsidP="004D0A45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2A9FF9" w14:textId="77777777" w:rsidR="004D0A45" w:rsidRPr="000E45E0" w:rsidRDefault="004D0A45" w:rsidP="004D0A45">
            <w:pPr>
              <w:pStyle w:val="Tytukomrki"/>
            </w:pPr>
            <w:r w:rsidRPr="000E45E0">
              <w:t>Symbol efektu kierunkowego</w:t>
            </w:r>
          </w:p>
        </w:tc>
      </w:tr>
      <w:tr w:rsidR="004D0A45" w:rsidRPr="000E45E0" w14:paraId="7C1502F3" w14:textId="77777777" w:rsidTr="004D0A4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507AD3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W_O1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84DA28" w14:textId="77777777" w:rsidR="004D0A45" w:rsidRPr="00194960" w:rsidRDefault="004D0A45" w:rsidP="004D0A45">
            <w:pPr>
              <w:spacing w:after="0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Zna i rozumie teorie z nauki ekonomia, rozumie podstawy przedsiębiorczości i gospodarowania nieruchomościami niezbędne do charakterystyki zjawisk i procesów związanych z inwestowaniem w nieruchomości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B1DA6C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K_W01</w:t>
            </w:r>
          </w:p>
        </w:tc>
      </w:tr>
      <w:tr w:rsidR="004D0A45" w:rsidRPr="000E45E0" w14:paraId="06290B45" w14:textId="77777777" w:rsidTr="004D0A4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D1F1A71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W_O2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463CB0" w14:textId="77777777" w:rsidR="004D0A45" w:rsidRPr="00194960" w:rsidRDefault="004D0A45" w:rsidP="004D0A45">
            <w:pPr>
              <w:spacing w:after="0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Zna i rozumie proces zarządzania nieruchomościami, analizy ekonomicznej i finansowej, ułatwiającej podejmowanie decyzji na rynkach nieruchomości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930B65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K_W03</w:t>
            </w:r>
          </w:p>
        </w:tc>
      </w:tr>
      <w:tr w:rsidR="004D0A45" w:rsidRPr="000E45E0" w14:paraId="09F0EC18" w14:textId="77777777" w:rsidTr="004D0A4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A206EB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lastRenderedPageBreak/>
              <w:t>W_O3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F04FB2" w14:textId="77777777" w:rsidR="004D0A45" w:rsidRPr="00194960" w:rsidRDefault="004D0A45" w:rsidP="004D0A45">
            <w:pPr>
              <w:spacing w:after="0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Zna i rozumie skutki decyzji inwestycyjnych na rynkach nieruchomości na tle współczesnych przemian kulturowych i ekonomicznych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2E2FE9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K_W08</w:t>
            </w:r>
          </w:p>
        </w:tc>
      </w:tr>
      <w:tr w:rsidR="004D0A45" w:rsidRPr="000E45E0" w14:paraId="10EE7969" w14:textId="77777777" w:rsidTr="004D0A4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9DFE27" w14:textId="77777777" w:rsidR="004D0A45" w:rsidRPr="000E45E0" w:rsidRDefault="004D0A45" w:rsidP="004D0A4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A2C092B" w14:textId="77777777" w:rsidR="004D0A45" w:rsidRPr="000E45E0" w:rsidRDefault="004D0A45" w:rsidP="004D0A45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66878C9" w14:textId="77777777" w:rsidR="004D0A45" w:rsidRPr="000E45E0" w:rsidRDefault="004D0A45" w:rsidP="004D0A45">
            <w:pPr>
              <w:pStyle w:val="Tytukomrki"/>
            </w:pPr>
            <w:r w:rsidRPr="000E45E0">
              <w:t>Symbol efektu kierunkowego</w:t>
            </w:r>
          </w:p>
        </w:tc>
      </w:tr>
      <w:tr w:rsidR="004D0A45" w:rsidRPr="000E45E0" w14:paraId="7E39C3CF" w14:textId="77777777" w:rsidTr="004D0A4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B46213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U_O1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233DD5" w14:textId="77777777" w:rsidR="004D0A45" w:rsidRPr="00194960" w:rsidRDefault="004D0A45" w:rsidP="004D0A45">
            <w:pPr>
              <w:spacing w:after="0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Potrafi posługiwać się przepisami prawa dotyczącymi inwestowania w nieruchomości oraz wskaźnikami ekonomicznymi w zakresie inwestowania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907E06F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K_U03</w:t>
            </w:r>
          </w:p>
        </w:tc>
      </w:tr>
      <w:tr w:rsidR="004D0A45" w:rsidRPr="000E45E0" w14:paraId="037AF1F5" w14:textId="77777777" w:rsidTr="004D0A4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19D2F7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U_O2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BEFD76" w14:textId="77777777" w:rsidR="004D0A45" w:rsidRPr="00194960" w:rsidRDefault="004D0A45" w:rsidP="004D0A45">
            <w:pPr>
              <w:spacing w:after="0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Potrafi identyfikować i zastosować procedury związane z pozyskiwaniem funduszy zewnętrznych ułatwiających podejmowanie decyzji na rynkach inwestycyjnych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0E6664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K_U05</w:t>
            </w:r>
          </w:p>
        </w:tc>
      </w:tr>
      <w:tr w:rsidR="004D0A45" w:rsidRPr="000E45E0" w14:paraId="4FF0AEB3" w14:textId="77777777" w:rsidTr="004D0A4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A0FF80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U_O3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768D85" w14:textId="77777777" w:rsidR="004D0A45" w:rsidRPr="00194960" w:rsidRDefault="004D0A45" w:rsidP="004D0A45">
            <w:pPr>
              <w:spacing w:after="0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Potrafi prowadzić debatę w zakresie inwestowania w nieruchomości oraz zaplanować prace indywidualną i kierować pracą zespołu podejmującego decyzje inwestycyjne na rynkach nieruchomości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1FEDBF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K_U10</w:t>
            </w:r>
          </w:p>
        </w:tc>
      </w:tr>
      <w:tr w:rsidR="004D0A45" w:rsidRPr="000E45E0" w14:paraId="5990B644" w14:textId="77777777" w:rsidTr="004D0A4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F6ADB99" w14:textId="77777777" w:rsidR="004D0A45" w:rsidRPr="000E45E0" w:rsidRDefault="004D0A45" w:rsidP="004D0A4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775CDE" w14:textId="77777777" w:rsidR="004D0A45" w:rsidRPr="000E45E0" w:rsidRDefault="004D0A45" w:rsidP="004D0A45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B3273C8" w14:textId="77777777" w:rsidR="004D0A45" w:rsidRPr="000E45E0" w:rsidRDefault="004D0A45" w:rsidP="004D0A45">
            <w:pPr>
              <w:pStyle w:val="Tytukomrki"/>
            </w:pPr>
            <w:r w:rsidRPr="000E45E0">
              <w:t>Symbol efektu kierunkowego</w:t>
            </w:r>
          </w:p>
        </w:tc>
      </w:tr>
      <w:tr w:rsidR="004D0A45" w:rsidRPr="000E45E0" w14:paraId="39131647" w14:textId="77777777" w:rsidTr="004D0A4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FAD3D3A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128A79" w14:textId="77777777" w:rsidR="004D0A45" w:rsidRPr="00194960" w:rsidRDefault="004D0A45" w:rsidP="004D0A45">
            <w:pPr>
              <w:spacing w:after="0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Jest gotów myśleć i działać w sposób przedsiębiorczy w obszarze inwestycji w nieruchomości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572AD5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K_K02</w:t>
            </w:r>
          </w:p>
        </w:tc>
      </w:tr>
      <w:tr w:rsidR="004D0A45" w:rsidRPr="000E45E0" w14:paraId="580DD495" w14:textId="77777777" w:rsidTr="004D0A4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4A8706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2AB3DE" w14:textId="77777777" w:rsidR="004D0A45" w:rsidRPr="00194960" w:rsidRDefault="004D0A45" w:rsidP="004D0A45">
            <w:pPr>
              <w:spacing w:after="0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Jest gotów w sposób kreatywny zasięgać opinii ekspertów w przypadku trudności w samodzielnym rozwiązywaniu problemów związanych z inwestowaniem w nieruchomości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431872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K_K03</w:t>
            </w:r>
          </w:p>
        </w:tc>
      </w:tr>
      <w:tr w:rsidR="004D0A45" w:rsidRPr="000E45E0" w14:paraId="4C81FC02" w14:textId="77777777" w:rsidTr="004D0A4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A14C0B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K_O3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EF1BC3" w14:textId="77777777" w:rsidR="004D0A45" w:rsidRPr="00194960" w:rsidRDefault="004D0A45" w:rsidP="004D0A45">
            <w:pPr>
              <w:spacing w:after="0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Jest gotów do odpowiedzialności za bezpieczeństwo pracy własnej i współpracowników oraz reagowania w stanach podwyższonego ryzyka na rynku nieruchomości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08D28B" w14:textId="77777777" w:rsidR="004D0A45" w:rsidRPr="001949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4960">
              <w:rPr>
                <w:rFonts w:cs="Arial"/>
                <w:color w:val="000000"/>
              </w:rPr>
              <w:t>K_K06</w:t>
            </w:r>
          </w:p>
        </w:tc>
      </w:tr>
      <w:tr w:rsidR="004D0A45" w:rsidRPr="000E45E0" w14:paraId="37379F37" w14:textId="77777777" w:rsidTr="004D0A4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ADA694" w14:textId="77777777" w:rsidR="004D0A45" w:rsidRPr="000E45E0" w:rsidRDefault="004D0A45" w:rsidP="004D0A45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4B0A" w14:textId="77777777" w:rsidR="004D0A45" w:rsidRPr="000E45E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Wykłady, ćwiczenia</w:t>
            </w:r>
          </w:p>
        </w:tc>
      </w:tr>
      <w:tr w:rsidR="004D0A45" w:rsidRPr="000E45E0" w14:paraId="2017B2E9" w14:textId="77777777" w:rsidTr="004D0A4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E3E010" w14:textId="77777777" w:rsidR="004D0A45" w:rsidRPr="000E45E0" w:rsidRDefault="004D0A45" w:rsidP="004D0A45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4D0A45" w:rsidRPr="000E45E0" w14:paraId="0E887FE6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375A1A" w14:textId="77777777" w:rsidR="004D0A45" w:rsidRPr="00194960" w:rsidRDefault="004D0A45" w:rsidP="004D0A45">
            <w:pPr>
              <w:spacing w:after="0"/>
              <w:ind w:left="340"/>
              <w:rPr>
                <w:rFonts w:cs="Arial"/>
              </w:rPr>
            </w:pPr>
            <w:r>
              <w:rPr>
                <w:rFonts w:cs="Arial"/>
                <w:color w:val="000000"/>
              </w:rPr>
              <w:t>Znajomość</w:t>
            </w:r>
            <w:r w:rsidRPr="00194960">
              <w:rPr>
                <w:rFonts w:cs="Arial"/>
                <w:color w:val="000000"/>
              </w:rPr>
              <w:t xml:space="preserve"> ekonomii, przedsiębiorczości, zarządzania</w:t>
            </w:r>
            <w:r>
              <w:rPr>
                <w:rFonts w:cs="Arial"/>
                <w:color w:val="000000"/>
              </w:rPr>
              <w:t xml:space="preserve"> i g</w:t>
            </w:r>
            <w:r w:rsidRPr="00194960">
              <w:rPr>
                <w:rFonts w:cs="Arial"/>
                <w:color w:val="000000"/>
              </w:rPr>
              <w:t>ospodark</w:t>
            </w:r>
            <w:r>
              <w:rPr>
                <w:rFonts w:cs="Arial"/>
                <w:color w:val="000000"/>
              </w:rPr>
              <w:t>i</w:t>
            </w:r>
            <w:r w:rsidRPr="00194960">
              <w:rPr>
                <w:rFonts w:cs="Arial"/>
                <w:color w:val="000000"/>
              </w:rPr>
              <w:t xml:space="preserve"> nieruchomościami</w:t>
            </w:r>
          </w:p>
        </w:tc>
      </w:tr>
      <w:tr w:rsidR="004D0A45" w:rsidRPr="000E45E0" w14:paraId="6CB20CDE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59F55FA" w14:textId="77777777" w:rsidR="004D0A45" w:rsidRPr="000E45E0" w:rsidRDefault="004D0A45" w:rsidP="004D0A45">
            <w:pPr>
              <w:pStyle w:val="Tytukomrki"/>
            </w:pPr>
            <w:r w:rsidRPr="000E45E0">
              <w:t>Treści modułu kształcenia:</w:t>
            </w:r>
          </w:p>
        </w:tc>
      </w:tr>
      <w:tr w:rsidR="004D0A45" w:rsidRPr="000E45E0" w14:paraId="6E01DAE1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49192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Nieruchomość jako obiekt prawny, techniczny i rynkowy</w:t>
            </w:r>
          </w:p>
          <w:p w14:paraId="15713754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 xml:space="preserve"> Funkcje peł</w:t>
            </w:r>
            <w:r>
              <w:rPr>
                <w:rFonts w:cs="Arial"/>
                <w:color w:val="000000"/>
              </w:rPr>
              <w:t>nione przez rynek nieruchomości</w:t>
            </w:r>
          </w:p>
          <w:p w14:paraId="33644837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R</w:t>
            </w:r>
            <w:r>
              <w:rPr>
                <w:rFonts w:cs="Arial"/>
                <w:color w:val="000000"/>
              </w:rPr>
              <w:t>ynek nieruchomości a gospodarka</w:t>
            </w:r>
            <w:r w:rsidRPr="00194960">
              <w:rPr>
                <w:rFonts w:cs="Arial"/>
                <w:color w:val="000000"/>
              </w:rPr>
              <w:t xml:space="preserve"> </w:t>
            </w:r>
          </w:p>
          <w:p w14:paraId="29333063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Źródła k</w:t>
            </w:r>
            <w:r>
              <w:rPr>
                <w:rFonts w:cs="Arial"/>
                <w:color w:val="000000"/>
              </w:rPr>
              <w:t>apitału dla rynku nieruchomości</w:t>
            </w:r>
            <w:r w:rsidRPr="00194960">
              <w:rPr>
                <w:rFonts w:cs="Arial"/>
                <w:color w:val="000000"/>
              </w:rPr>
              <w:t xml:space="preserve"> </w:t>
            </w:r>
          </w:p>
          <w:p w14:paraId="2BD4079B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Specyfika decyzji inwes</w:t>
            </w:r>
            <w:r>
              <w:rPr>
                <w:rFonts w:cs="Arial"/>
                <w:color w:val="000000"/>
              </w:rPr>
              <w:t>tycyjnych na rynku nieruchomości</w:t>
            </w:r>
            <w:r w:rsidRPr="00194960">
              <w:rPr>
                <w:rFonts w:cs="Arial"/>
                <w:color w:val="000000"/>
              </w:rPr>
              <w:t xml:space="preserve"> </w:t>
            </w:r>
          </w:p>
          <w:p w14:paraId="00347D49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Nieruchomość jako przedmiot inwestowania: inwestowanie bezpośrednie i pośrednie</w:t>
            </w:r>
          </w:p>
          <w:p w14:paraId="78B700EE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color w:val="000000"/>
              </w:rPr>
              <w:t>N</w:t>
            </w:r>
            <w:r w:rsidRPr="00194960">
              <w:rPr>
                <w:rFonts w:cs="Arial"/>
                <w:color w:val="000000"/>
              </w:rPr>
              <w:t>ieruchomość jako źródło uzyskania dochodu; nieruchomość jako inst</w:t>
            </w:r>
            <w:r>
              <w:rPr>
                <w:rFonts w:cs="Arial"/>
                <w:color w:val="000000"/>
              </w:rPr>
              <w:t>rument chroniący przed inflacją</w:t>
            </w:r>
          </w:p>
          <w:p w14:paraId="1FAB9922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color w:val="000000"/>
              </w:rPr>
              <w:t>N</w:t>
            </w:r>
            <w:r w:rsidRPr="00194960">
              <w:rPr>
                <w:rFonts w:cs="Arial"/>
                <w:color w:val="000000"/>
              </w:rPr>
              <w:t>ieruchomość jako podstawa zabezpieczenia kredytu; nieruchomość jako niepodzielny instrument finansowy</w:t>
            </w:r>
          </w:p>
          <w:p w14:paraId="151E7A28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 R</w:t>
            </w:r>
            <w:r w:rsidRPr="00194960">
              <w:rPr>
                <w:rFonts w:cs="Arial"/>
                <w:color w:val="000000"/>
              </w:rPr>
              <w:t>yz</w:t>
            </w:r>
            <w:r>
              <w:rPr>
                <w:rFonts w:cs="Arial"/>
                <w:color w:val="000000"/>
              </w:rPr>
              <w:t>yko inwestowania w nieruchomości</w:t>
            </w:r>
          </w:p>
          <w:p w14:paraId="4D410AFA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color w:val="000000"/>
              </w:rPr>
              <w:t>N</w:t>
            </w:r>
            <w:r w:rsidRPr="00194960">
              <w:rPr>
                <w:rFonts w:cs="Arial"/>
                <w:color w:val="000000"/>
              </w:rPr>
              <w:t xml:space="preserve">ieruchomość jako inwestycja </w:t>
            </w:r>
            <w:r>
              <w:rPr>
                <w:rFonts w:cs="Arial"/>
                <w:color w:val="000000"/>
              </w:rPr>
              <w:t>aktywna, wymagająca zarządzania</w:t>
            </w:r>
            <w:r w:rsidRPr="00194960">
              <w:rPr>
                <w:rFonts w:cs="Arial"/>
                <w:color w:val="000000"/>
              </w:rPr>
              <w:t xml:space="preserve"> </w:t>
            </w:r>
          </w:p>
          <w:p w14:paraId="534EE65F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color w:val="000000"/>
              </w:rPr>
              <w:t>M</w:t>
            </w:r>
            <w:r w:rsidRPr="00194960">
              <w:rPr>
                <w:rFonts w:cs="Arial"/>
                <w:color w:val="000000"/>
              </w:rPr>
              <w:t>etody niwelowania wad nieruchomoś</w:t>
            </w:r>
            <w:r>
              <w:rPr>
                <w:rFonts w:cs="Arial"/>
                <w:color w:val="000000"/>
              </w:rPr>
              <w:t>ci jako przedmiotu inwestowania</w:t>
            </w:r>
            <w:r w:rsidRPr="00194960">
              <w:rPr>
                <w:rFonts w:cs="Arial"/>
                <w:color w:val="000000"/>
              </w:rPr>
              <w:t xml:space="preserve"> </w:t>
            </w:r>
          </w:p>
          <w:p w14:paraId="14E8A447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Inwe</w:t>
            </w:r>
            <w:r>
              <w:rPr>
                <w:rFonts w:cs="Arial"/>
                <w:color w:val="000000"/>
              </w:rPr>
              <w:t>storzy na rynkach nieruchomości</w:t>
            </w:r>
            <w:r w:rsidRPr="00194960">
              <w:rPr>
                <w:rFonts w:cs="Arial"/>
                <w:color w:val="000000"/>
              </w:rPr>
              <w:t xml:space="preserve"> </w:t>
            </w:r>
          </w:p>
          <w:p w14:paraId="3BF3027F" w14:textId="77777777" w:rsidR="004D0A45" w:rsidRPr="007073CF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color w:val="000000"/>
              </w:rPr>
              <w:t>Strategie inwestycyjne</w:t>
            </w:r>
          </w:p>
          <w:p w14:paraId="74B39FA5" w14:textId="77777777" w:rsidR="004D0A45" w:rsidRPr="00232FD4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lastRenderedPageBreak/>
              <w:t>Ocena inwestycji w nieruch</w:t>
            </w:r>
            <w:r>
              <w:rPr>
                <w:rFonts w:cs="Arial"/>
                <w:color w:val="000000"/>
              </w:rPr>
              <w:t>omości</w:t>
            </w:r>
            <w:r w:rsidRPr="00194960">
              <w:rPr>
                <w:rFonts w:cs="Arial"/>
                <w:color w:val="000000"/>
              </w:rPr>
              <w:t xml:space="preserve"> </w:t>
            </w:r>
          </w:p>
          <w:p w14:paraId="2A007128" w14:textId="77777777" w:rsidR="004D0A45" w:rsidRPr="00194960" w:rsidRDefault="004D0A45" w:rsidP="00437112">
            <w:pPr>
              <w:numPr>
                <w:ilvl w:val="0"/>
                <w:numId w:val="6"/>
              </w:numPr>
              <w:spacing w:before="0" w:after="0"/>
              <w:ind w:left="714" w:hanging="357"/>
              <w:rPr>
                <w:rFonts w:cs="Arial"/>
              </w:rPr>
            </w:pPr>
            <w:r w:rsidRPr="00194960">
              <w:rPr>
                <w:rFonts w:cs="Arial"/>
                <w:color w:val="000000"/>
              </w:rPr>
              <w:t>Trendy rozwoju rynków nieruchomości</w:t>
            </w:r>
          </w:p>
        </w:tc>
      </w:tr>
      <w:tr w:rsidR="004D0A45" w:rsidRPr="000E45E0" w14:paraId="4A07DEEC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836D14A" w14:textId="77777777" w:rsidR="004D0A45" w:rsidRPr="000E45E0" w:rsidRDefault="004D0A45" w:rsidP="004D0A45">
            <w:pPr>
              <w:pStyle w:val="Tytukomrki"/>
            </w:pPr>
            <w:r w:rsidRPr="000E45E0">
              <w:lastRenderedPageBreak/>
              <w:t>Literatura podstawowa:</w:t>
            </w:r>
          </w:p>
        </w:tc>
      </w:tr>
      <w:tr w:rsidR="004D0A45" w:rsidRPr="000E45E0" w14:paraId="192701C9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FFD1D0" w14:textId="77777777" w:rsidR="004D0A45" w:rsidRPr="00232FD4" w:rsidRDefault="004D0A45" w:rsidP="004371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r w:rsidRPr="00232FD4">
              <w:rPr>
                <w:rFonts w:cs="Arial"/>
                <w:color w:val="000000"/>
              </w:rPr>
              <w:t>Kucharska- Stasiak E.: 2016.</w:t>
            </w:r>
            <w:r>
              <w:rPr>
                <w:rFonts w:cs="Arial"/>
                <w:color w:val="000000"/>
              </w:rPr>
              <w:t xml:space="preserve"> </w:t>
            </w:r>
            <w:r w:rsidRPr="00232FD4">
              <w:rPr>
                <w:rFonts w:cs="Arial"/>
                <w:color w:val="000000"/>
              </w:rPr>
              <w:t xml:space="preserve">Ekonomiczny wymiar nieruchomości. Wyd. Naukowe PWN </w:t>
            </w:r>
          </w:p>
          <w:p w14:paraId="3320D661" w14:textId="77777777" w:rsidR="004D0A45" w:rsidRDefault="004D0A45" w:rsidP="004371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r w:rsidRPr="00232FD4">
              <w:rPr>
                <w:rFonts w:cs="Arial"/>
                <w:color w:val="000000"/>
              </w:rPr>
              <w:t>Marcinek K.</w:t>
            </w:r>
            <w:r>
              <w:rPr>
                <w:rFonts w:cs="Arial"/>
                <w:color w:val="000000"/>
              </w:rPr>
              <w:t xml:space="preserve"> </w:t>
            </w:r>
            <w:r w:rsidRPr="00232FD4">
              <w:rPr>
                <w:rFonts w:cs="Arial"/>
                <w:color w:val="000000"/>
              </w:rPr>
              <w:t>: 20</w:t>
            </w:r>
            <w:r>
              <w:rPr>
                <w:rFonts w:cs="Arial"/>
                <w:color w:val="000000"/>
              </w:rPr>
              <w:t>09</w:t>
            </w:r>
            <w:r w:rsidRPr="00232FD4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Finansowa ocena i</w:t>
            </w:r>
            <w:r w:rsidRPr="00232FD4">
              <w:rPr>
                <w:rFonts w:cs="Arial"/>
                <w:color w:val="000000"/>
              </w:rPr>
              <w:t>nwest</w:t>
            </w:r>
            <w:r>
              <w:rPr>
                <w:rFonts w:cs="Arial"/>
                <w:color w:val="000000"/>
              </w:rPr>
              <w:t xml:space="preserve">owania w </w:t>
            </w:r>
            <w:r w:rsidRPr="00232FD4">
              <w:rPr>
                <w:rFonts w:cs="Arial"/>
                <w:color w:val="000000"/>
              </w:rPr>
              <w:t>nieruchomości</w:t>
            </w:r>
            <w:r>
              <w:rPr>
                <w:rFonts w:cs="Arial"/>
                <w:color w:val="000000"/>
              </w:rPr>
              <w:t xml:space="preserve"> komercyjne</w:t>
            </w:r>
            <w:r w:rsidRPr="00232FD4">
              <w:rPr>
                <w:rFonts w:cs="Arial"/>
                <w:color w:val="000000"/>
              </w:rPr>
              <w:t xml:space="preserve">. Wyd. </w:t>
            </w:r>
            <w:r>
              <w:rPr>
                <w:rFonts w:cs="Arial"/>
                <w:color w:val="000000"/>
              </w:rPr>
              <w:t>Akademii</w:t>
            </w:r>
            <w:r w:rsidRPr="00232FD4">
              <w:rPr>
                <w:rFonts w:cs="Arial"/>
                <w:color w:val="000000"/>
              </w:rPr>
              <w:t xml:space="preserve"> Ekonomiczne</w:t>
            </w:r>
            <w:r>
              <w:rPr>
                <w:rFonts w:cs="Arial"/>
                <w:color w:val="000000"/>
              </w:rPr>
              <w:t>j</w:t>
            </w:r>
            <w:r w:rsidRPr="00232FD4">
              <w:rPr>
                <w:rFonts w:cs="Arial"/>
                <w:color w:val="000000"/>
              </w:rPr>
              <w:t xml:space="preserve"> w Katowicach</w:t>
            </w:r>
          </w:p>
          <w:p w14:paraId="0DCD1B76" w14:textId="77777777" w:rsidR="004D0A45" w:rsidRDefault="004D0A45" w:rsidP="004371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Domańska A., Kucharska-Stasiak E., Miklaszewska A., Żelazowski K., Złoty M. Kierunki zmian instytucjonalnych na rynkach nieruchomości. Wyd. Uniwersytet Łódzki, Łódź 2020</w:t>
            </w:r>
          </w:p>
          <w:p w14:paraId="10A337A4" w14:textId="77777777" w:rsidR="004D0A45" w:rsidRPr="00722D64" w:rsidRDefault="004D0A45" w:rsidP="004371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r w:rsidRPr="00722D64">
              <w:rPr>
                <w:rFonts w:cs="Arial"/>
                <w:color w:val="000000"/>
              </w:rPr>
              <w:t>Kucharska- Stasiak E.: 2006. Nieruchomość w gospodarce rynkowej. Wyd. Naukowe PWN</w:t>
            </w:r>
          </w:p>
          <w:p w14:paraId="609A43C7" w14:textId="77777777" w:rsidR="004D0A45" w:rsidRPr="00BF2A25" w:rsidRDefault="004D0A45" w:rsidP="0043711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r w:rsidRPr="00232FD4">
              <w:rPr>
                <w:rFonts w:cs="Arial"/>
                <w:color w:val="000000"/>
              </w:rPr>
              <w:t>Trzebiński A., Szelągowska A., Orzechowski W.: 201</w:t>
            </w:r>
            <w:r>
              <w:rPr>
                <w:rFonts w:cs="Arial"/>
                <w:color w:val="000000"/>
              </w:rPr>
              <w:t>8</w:t>
            </w:r>
            <w:r w:rsidRPr="00232FD4">
              <w:rPr>
                <w:rFonts w:cs="Arial"/>
                <w:color w:val="000000"/>
              </w:rPr>
              <w:t xml:space="preserve">. Finansowanie nieruchomości w teorii i praktyce. Wyd. </w:t>
            </w:r>
            <w:proofErr w:type="spellStart"/>
            <w:r w:rsidRPr="00232FD4">
              <w:rPr>
                <w:rFonts w:cs="Arial"/>
                <w:color w:val="000000"/>
              </w:rPr>
              <w:t>CeDeWu</w:t>
            </w:r>
            <w:proofErr w:type="spellEnd"/>
            <w:r w:rsidRPr="00232FD4">
              <w:rPr>
                <w:rFonts w:cs="Arial"/>
                <w:color w:val="000000"/>
              </w:rPr>
              <w:t xml:space="preserve"> Sp. z o.o.</w:t>
            </w:r>
          </w:p>
        </w:tc>
      </w:tr>
      <w:tr w:rsidR="004D0A45" w:rsidRPr="000E45E0" w14:paraId="2230AA8A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7C435B" w14:textId="77777777" w:rsidR="004D0A45" w:rsidRPr="000E45E0" w:rsidRDefault="004D0A45" w:rsidP="004D0A45">
            <w:pPr>
              <w:pStyle w:val="Tytukomrki"/>
            </w:pPr>
            <w:r w:rsidRPr="000E45E0">
              <w:t>Literatura dodatkowa:</w:t>
            </w:r>
          </w:p>
        </w:tc>
      </w:tr>
      <w:tr w:rsidR="004D0A45" w:rsidRPr="000E45E0" w14:paraId="646273C9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B379D" w14:textId="77777777" w:rsidR="004D0A45" w:rsidRDefault="004D0A45" w:rsidP="004371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proofErr w:type="spellStart"/>
            <w:r w:rsidRPr="00232FD4">
              <w:rPr>
                <w:rFonts w:cs="Arial"/>
                <w:color w:val="000000"/>
              </w:rPr>
              <w:t>Bryx</w:t>
            </w:r>
            <w:proofErr w:type="spellEnd"/>
            <w:r w:rsidRPr="00232FD4">
              <w:rPr>
                <w:rFonts w:cs="Arial"/>
                <w:color w:val="000000"/>
              </w:rPr>
              <w:t xml:space="preserve"> M.: 2009. Podstawy zarządzania nieruchomościami. </w:t>
            </w:r>
            <w:proofErr w:type="spellStart"/>
            <w:r w:rsidRPr="00232FD4">
              <w:rPr>
                <w:rFonts w:cs="Arial"/>
                <w:color w:val="000000"/>
              </w:rPr>
              <w:t>Wyd.Poltext</w:t>
            </w:r>
            <w:proofErr w:type="spellEnd"/>
          </w:p>
          <w:p w14:paraId="096166D1" w14:textId="77777777" w:rsidR="004D0A45" w:rsidRPr="00232FD4" w:rsidRDefault="004D0A45" w:rsidP="0043711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714" w:hanging="357"/>
              <w:rPr>
                <w:rFonts w:cs="Arial"/>
                <w:color w:val="000000"/>
              </w:rPr>
            </w:pPr>
            <w:proofErr w:type="spellStart"/>
            <w:r w:rsidRPr="00232FD4">
              <w:rPr>
                <w:rFonts w:cs="Arial"/>
                <w:color w:val="000000"/>
              </w:rPr>
              <w:t>Henzel</w:t>
            </w:r>
            <w:proofErr w:type="spellEnd"/>
            <w:r w:rsidRPr="00232FD4">
              <w:rPr>
                <w:rFonts w:cs="Arial"/>
                <w:color w:val="000000"/>
              </w:rPr>
              <w:t xml:space="preserve"> H.</w:t>
            </w:r>
            <w:r>
              <w:rPr>
                <w:rFonts w:cs="Arial"/>
                <w:color w:val="000000"/>
              </w:rPr>
              <w:t xml:space="preserve"> (red.)</w:t>
            </w:r>
            <w:r w:rsidRPr="00232FD4">
              <w:rPr>
                <w:rFonts w:cs="Arial"/>
                <w:color w:val="000000"/>
              </w:rPr>
              <w:t>: 200</w:t>
            </w:r>
            <w:r>
              <w:rPr>
                <w:rFonts w:cs="Arial"/>
                <w:color w:val="000000"/>
              </w:rPr>
              <w:t>9</w:t>
            </w:r>
            <w:r w:rsidRPr="00232FD4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Strategie i</w:t>
            </w:r>
            <w:r w:rsidRPr="00232FD4">
              <w:rPr>
                <w:rFonts w:cs="Arial"/>
                <w:color w:val="000000"/>
              </w:rPr>
              <w:t>nwestowani</w:t>
            </w:r>
            <w:r>
              <w:rPr>
                <w:rFonts w:cs="Arial"/>
                <w:color w:val="000000"/>
              </w:rPr>
              <w:t>a</w:t>
            </w:r>
            <w:r w:rsidRPr="00232FD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na rynku </w:t>
            </w:r>
            <w:r w:rsidRPr="00232FD4">
              <w:rPr>
                <w:rFonts w:cs="Arial"/>
                <w:color w:val="000000"/>
              </w:rPr>
              <w:t>nieruchomości. Wyd. Akademi</w:t>
            </w:r>
            <w:r>
              <w:rPr>
                <w:rFonts w:cs="Arial"/>
                <w:color w:val="000000"/>
              </w:rPr>
              <w:t xml:space="preserve">i </w:t>
            </w:r>
            <w:r w:rsidRPr="00232FD4">
              <w:rPr>
                <w:rFonts w:cs="Arial"/>
                <w:color w:val="000000"/>
              </w:rPr>
              <w:t>Ekonomiczn</w:t>
            </w:r>
            <w:r>
              <w:rPr>
                <w:rFonts w:cs="Arial"/>
                <w:color w:val="000000"/>
              </w:rPr>
              <w:t xml:space="preserve">ej </w:t>
            </w:r>
            <w:r w:rsidRPr="00232FD4">
              <w:rPr>
                <w:rFonts w:cs="Arial"/>
                <w:color w:val="000000"/>
              </w:rPr>
              <w:t>w Katowicach</w:t>
            </w:r>
          </w:p>
          <w:p w14:paraId="78B21F2A" w14:textId="77777777" w:rsidR="004D0A45" w:rsidRPr="000E45E0" w:rsidRDefault="004D0A45" w:rsidP="00437112">
            <w:pPr>
              <w:numPr>
                <w:ilvl w:val="0"/>
                <w:numId w:val="2"/>
              </w:numPr>
              <w:spacing w:before="0" w:after="0"/>
              <w:ind w:left="714" w:hanging="357"/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</w:rPr>
              <w:t>Batnick</w:t>
            </w:r>
            <w:proofErr w:type="spellEnd"/>
            <w:r>
              <w:rPr>
                <w:rFonts w:cs="Arial"/>
                <w:color w:val="000000"/>
              </w:rPr>
              <w:t xml:space="preserve"> M</w:t>
            </w:r>
            <w:r w:rsidRPr="00232FD4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 xml:space="preserve"> (przekład </w:t>
            </w:r>
            <w:proofErr w:type="spellStart"/>
            <w:r>
              <w:rPr>
                <w:rFonts w:cs="Arial"/>
                <w:color w:val="000000"/>
              </w:rPr>
              <w:t>Sabłut</w:t>
            </w:r>
            <w:proofErr w:type="spellEnd"/>
            <w:r>
              <w:rPr>
                <w:rFonts w:cs="Arial"/>
                <w:color w:val="000000"/>
              </w:rPr>
              <w:t xml:space="preserve"> B.)</w:t>
            </w:r>
            <w:r w:rsidRPr="00232FD4">
              <w:rPr>
                <w:rFonts w:cs="Arial"/>
                <w:color w:val="000000"/>
              </w:rPr>
              <w:t>: 201</w:t>
            </w:r>
            <w:r>
              <w:rPr>
                <w:rFonts w:cs="Arial"/>
                <w:color w:val="000000"/>
              </w:rPr>
              <w:t>9</w:t>
            </w:r>
            <w:r w:rsidRPr="00232FD4">
              <w:rPr>
                <w:rFonts w:cs="Arial"/>
                <w:color w:val="000000"/>
              </w:rPr>
              <w:t xml:space="preserve">. </w:t>
            </w:r>
            <w:r>
              <w:rPr>
                <w:rFonts w:cs="Arial"/>
                <w:color w:val="000000"/>
              </w:rPr>
              <w:t>Największe błędy najlepszych</w:t>
            </w:r>
            <w:r w:rsidRPr="00232FD4">
              <w:rPr>
                <w:rFonts w:cs="Arial"/>
                <w:color w:val="000000"/>
              </w:rPr>
              <w:t xml:space="preserve"> inwestor</w:t>
            </w:r>
            <w:r>
              <w:rPr>
                <w:rFonts w:cs="Arial"/>
                <w:color w:val="000000"/>
              </w:rPr>
              <w:t>ów</w:t>
            </w:r>
            <w:r w:rsidRPr="00232FD4">
              <w:rPr>
                <w:rFonts w:cs="Arial"/>
                <w:color w:val="000000"/>
              </w:rPr>
              <w:t xml:space="preserve">. Wyd. </w:t>
            </w:r>
            <w:r>
              <w:rPr>
                <w:rFonts w:cs="Arial"/>
                <w:color w:val="000000"/>
              </w:rPr>
              <w:t>PWN</w:t>
            </w:r>
          </w:p>
        </w:tc>
      </w:tr>
      <w:tr w:rsidR="004D0A45" w:rsidRPr="000E45E0" w14:paraId="28852452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00C4A8" w14:textId="77777777" w:rsidR="004D0A45" w:rsidRPr="000E45E0" w:rsidRDefault="004D0A45" w:rsidP="004D0A45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4D0A45" w:rsidRPr="000E45E0" w14:paraId="217CE7E0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CF159D" w14:textId="77777777" w:rsidR="004D0A45" w:rsidRPr="000E45E0" w:rsidRDefault="004D0A45" w:rsidP="004D0A45">
            <w:pPr>
              <w:spacing w:after="0"/>
              <w:ind w:left="340"/>
              <w:rPr>
                <w:rFonts w:cs="Arial"/>
              </w:rPr>
            </w:pPr>
            <w:r w:rsidRPr="00232FD4">
              <w:rPr>
                <w:rFonts w:cs="Arial"/>
                <w:color w:val="000000"/>
              </w:rPr>
              <w:t>wykłady – przekaz słowny, wspierany prezentacją Power Point z wykorzy</w:t>
            </w:r>
            <w:r>
              <w:rPr>
                <w:rFonts w:cs="Arial"/>
                <w:color w:val="000000"/>
              </w:rPr>
              <w:t>staniem techniki multimedialnej,</w:t>
            </w:r>
            <w:r w:rsidRPr="00232FD4">
              <w:rPr>
                <w:rFonts w:cs="Arial"/>
                <w:color w:val="000000"/>
              </w:rPr>
              <w:t xml:space="preserve"> ćwiczenia – dyskusja moderowana, metoda sytuacyjna i problemowa, rozwiązywanie zadań</w:t>
            </w:r>
          </w:p>
        </w:tc>
      </w:tr>
      <w:tr w:rsidR="004D0A45" w:rsidRPr="000E45E0" w14:paraId="380BDDB1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D84CEC" w14:textId="77777777" w:rsidR="004D0A45" w:rsidRPr="000E45E0" w:rsidRDefault="004D0A45" w:rsidP="004D0A45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4D0A45" w:rsidRPr="000E45E0" w14:paraId="2F1A80D9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48E9E" w14:textId="77777777" w:rsidR="004D0A45" w:rsidRPr="00232FD4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    </w:t>
            </w:r>
            <w:r w:rsidRPr="00232FD4">
              <w:rPr>
                <w:rFonts w:cs="Arial"/>
                <w:color w:val="000000"/>
              </w:rPr>
              <w:t>wykłady – pisemne zaliczenie (pytania otwarte) W_O1, W_O2, W_O3</w:t>
            </w:r>
            <w:r>
              <w:rPr>
                <w:rFonts w:cs="Arial"/>
                <w:color w:val="000000"/>
              </w:rPr>
              <w:t>,</w:t>
            </w:r>
          </w:p>
          <w:p w14:paraId="73200987" w14:textId="77777777" w:rsidR="004D0A45" w:rsidRPr="000E45E0" w:rsidRDefault="004D0A45" w:rsidP="004D0A45">
            <w:pPr>
              <w:spacing w:after="0" w:line="240" w:lineRule="auto"/>
              <w:ind w:left="340"/>
              <w:rPr>
                <w:rFonts w:cs="Arial"/>
              </w:rPr>
            </w:pPr>
            <w:r w:rsidRPr="00232FD4">
              <w:rPr>
                <w:rFonts w:cs="Arial"/>
                <w:color w:val="000000"/>
              </w:rPr>
              <w:t>ćwiczenia – kolokwium U_O1, U_O2, U_O3, K_O1, K_O2, K_O3</w:t>
            </w:r>
          </w:p>
        </w:tc>
      </w:tr>
      <w:tr w:rsidR="004D0A45" w:rsidRPr="000E45E0" w14:paraId="3E88F056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6CDC19A" w14:textId="77777777" w:rsidR="004D0A45" w:rsidRPr="000E45E0" w:rsidRDefault="004D0A45" w:rsidP="004D0A45">
            <w:pPr>
              <w:pStyle w:val="Tytukomrki"/>
            </w:pPr>
            <w:r w:rsidRPr="000E45E0">
              <w:t>Forma i warunki zaliczenia:</w:t>
            </w:r>
          </w:p>
        </w:tc>
      </w:tr>
      <w:tr w:rsidR="004D0A45" w:rsidRPr="000E45E0" w14:paraId="62B7E1F3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78E058" w14:textId="77777777" w:rsidR="004D0A45" w:rsidRDefault="004D0A45" w:rsidP="004D0A45">
            <w:pPr>
              <w:spacing w:after="0"/>
              <w:ind w:left="340"/>
              <w:rPr>
                <w:rFonts w:cs="Arial"/>
              </w:rPr>
            </w:pPr>
            <w:r>
              <w:rPr>
                <w:rFonts w:cs="Arial"/>
              </w:rPr>
              <w:t>Przedmiot kończy sia zaliczeniem na ocenę. Ocenę końcową stanowi średnia arytmetyczna z ocen z kolokwium z ćwiczeń oraz pisemnego zaliczenia wykładów. Każda praca wymaga uzyskania oceny pozytywnej. Poprawy praz zgodnie z regulaminem studiów. Przedział punktacji (%) i oceniania prac:</w:t>
            </w:r>
          </w:p>
          <w:p w14:paraId="0643664A" w14:textId="77777777" w:rsidR="004D0A45" w:rsidRPr="000E45E0" w:rsidRDefault="004D0A45" w:rsidP="004D0A45">
            <w:pPr>
              <w:spacing w:after="0"/>
              <w:ind w:left="340"/>
              <w:rPr>
                <w:rFonts w:cs="Arial"/>
              </w:rPr>
            </w:pPr>
            <w:r>
              <w:rPr>
                <w:rFonts w:cs="Arial"/>
              </w:rPr>
              <w:t xml:space="preserve">0 – 50,0 % ocena </w:t>
            </w:r>
            <w:proofErr w:type="spellStart"/>
            <w:r>
              <w:rPr>
                <w:rFonts w:cs="Arial"/>
              </w:rPr>
              <w:t>ndost</w:t>
            </w:r>
            <w:proofErr w:type="spellEnd"/>
            <w:r>
              <w:rPr>
                <w:rFonts w:cs="Arial"/>
              </w:rPr>
              <w:t xml:space="preserve">; 51,0 – 60,0% ocena </w:t>
            </w:r>
            <w:proofErr w:type="spellStart"/>
            <w:r>
              <w:rPr>
                <w:rFonts w:cs="Arial"/>
              </w:rPr>
              <w:t>dost</w:t>
            </w:r>
            <w:proofErr w:type="spellEnd"/>
            <w:r>
              <w:rPr>
                <w:rFonts w:cs="Arial"/>
              </w:rPr>
              <w:t xml:space="preserve">; 61,0 – 70,0% ocena </w:t>
            </w:r>
            <w:proofErr w:type="spellStart"/>
            <w:r>
              <w:rPr>
                <w:rFonts w:cs="Arial"/>
              </w:rPr>
              <w:t>dost</w:t>
            </w:r>
            <w:proofErr w:type="spellEnd"/>
            <w:r>
              <w:rPr>
                <w:rFonts w:cs="Arial"/>
              </w:rPr>
              <w:t xml:space="preserve"> plus; 71,0-80,0% - ocena </w:t>
            </w:r>
            <w:proofErr w:type="spellStart"/>
            <w:r>
              <w:rPr>
                <w:rFonts w:cs="Arial"/>
              </w:rPr>
              <w:t>db</w:t>
            </w:r>
            <w:proofErr w:type="spellEnd"/>
            <w:r>
              <w:rPr>
                <w:rFonts w:cs="Arial"/>
              </w:rPr>
              <w:t xml:space="preserve">; 81,0-90,0% ocena </w:t>
            </w:r>
            <w:proofErr w:type="spellStart"/>
            <w:r>
              <w:rPr>
                <w:rFonts w:cs="Arial"/>
              </w:rPr>
              <w:t>db</w:t>
            </w:r>
            <w:proofErr w:type="spellEnd"/>
            <w:r>
              <w:rPr>
                <w:rFonts w:cs="Arial"/>
              </w:rPr>
              <w:t xml:space="preserve"> plus; 91,0 – 100,0% - ocena bdb.</w:t>
            </w:r>
          </w:p>
        </w:tc>
      </w:tr>
      <w:tr w:rsidR="004D0A45" w:rsidRPr="000E45E0" w14:paraId="6EC24B1C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364028A" w14:textId="77777777" w:rsidR="004D0A45" w:rsidRPr="000E45E0" w:rsidRDefault="004D0A45" w:rsidP="004D0A45">
            <w:pPr>
              <w:pStyle w:val="Tytukomrki"/>
            </w:pPr>
            <w:r w:rsidRPr="000E45E0">
              <w:t>Bilans punktów ECTS:</w:t>
            </w:r>
          </w:p>
        </w:tc>
      </w:tr>
      <w:tr w:rsidR="004D0A45" w:rsidRPr="00705DD1" w14:paraId="5A64A50A" w14:textId="77777777" w:rsidTr="004D0A4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C86F5A" w14:textId="77777777" w:rsidR="004D0A45" w:rsidRPr="00705DD1" w:rsidRDefault="004D0A45" w:rsidP="004D0A4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D0A45" w:rsidRPr="00705DD1" w14:paraId="209FC71D" w14:textId="77777777" w:rsidTr="004D0A4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1C4633" w14:textId="77777777" w:rsidR="004D0A45" w:rsidRPr="00705DD1" w:rsidRDefault="004D0A45" w:rsidP="004D0A4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BDFCFF" w14:textId="77777777" w:rsidR="004D0A45" w:rsidRPr="00705DD1" w:rsidRDefault="004D0A45" w:rsidP="004D0A4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D0A45" w:rsidRPr="000E45E0" w14:paraId="30B6DD5C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65C68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 w:rsidRPr="001C5D8B">
              <w:rPr>
                <w:rFonts w:eastAsia="Times New Roman" w:cs="Arial"/>
                <w:lang w:eastAsia="pl-PL"/>
              </w:rPr>
              <w:t>Liczba godzin kontaktowych: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3D674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4D0A45" w:rsidRPr="000E45E0" w14:paraId="1F0D881F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6D541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 w:rsidRPr="001C5D8B">
              <w:rPr>
                <w:rFonts w:eastAsia="Times New Roman" w:cs="Arial"/>
                <w:lang w:eastAsia="pl-P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01FB8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D0A45" w:rsidRPr="000E45E0" w14:paraId="5689F6F5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BE287" w14:textId="77777777" w:rsidR="004D0A45" w:rsidRPr="001C5D8B" w:rsidRDefault="004D0A45" w:rsidP="004D0A4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E4A01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</w:tr>
      <w:tr w:rsidR="004D0A45" w:rsidRPr="000E45E0" w14:paraId="32060EC9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3F2BE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 w:rsidRPr="001C5D8B">
              <w:rPr>
                <w:rFonts w:eastAsia="Times New Roman" w:cs="Arial"/>
                <w:lang w:eastAsia="pl-P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41F6B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4D0A45" w:rsidRPr="000E45E0" w14:paraId="498C4A1C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1F05D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 w:rsidRPr="001C5D8B">
              <w:rPr>
                <w:rFonts w:eastAsia="Times New Roman" w:cs="Arial"/>
                <w:lang w:eastAsia="pl-PL"/>
              </w:rPr>
              <w:t>Liczba godzin samodzielnej pracy studenta: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EF43C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4D0A45" w:rsidRPr="000E45E0" w14:paraId="0DD0E7C2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3E35F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>przygotowanie się do pisemnego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68D1F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4D0A45" w:rsidRPr="000E45E0" w14:paraId="4060CEF5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7BCF1" w14:textId="77777777" w:rsidR="004D0A45" w:rsidRDefault="004D0A45" w:rsidP="004D0A4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Przygotowanie się do kolokwium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83D9F" w14:textId="77777777" w:rsidR="004D0A45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4D0A45" w:rsidRPr="000E45E0" w14:paraId="083FC7EE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070CF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 w:rsidRPr="001C5D8B">
              <w:rPr>
                <w:rFonts w:eastAsia="Times New Roman" w:cs="Arial"/>
                <w:lang w:eastAsia="pl-PL"/>
              </w:rPr>
              <w:lastRenderedPageBreak/>
              <w:t>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48CF2" w14:textId="77777777" w:rsidR="004D0A45" w:rsidRPr="000E45E0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4D0A45" w:rsidRPr="00705DD1" w14:paraId="4F628D88" w14:textId="77777777" w:rsidTr="004D0A4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5A8CA" w14:textId="77777777" w:rsidR="004D0A45" w:rsidRPr="00705DD1" w:rsidRDefault="004D0A45" w:rsidP="004D0A45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DD1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9111E" w14:textId="77777777" w:rsidR="004D0A45" w:rsidRPr="00705DD1" w:rsidRDefault="004D0A45" w:rsidP="004D0A4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</w:tr>
      <w:tr w:rsidR="004D0A45" w:rsidRPr="00705DD1" w14:paraId="495D1561" w14:textId="77777777" w:rsidTr="004D0A45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2DC67E3" w14:textId="77777777" w:rsidR="004D0A45" w:rsidRPr="00705DD1" w:rsidRDefault="004D0A45" w:rsidP="004D0A45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5DD1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C8A1BE6" w14:textId="77777777" w:rsidR="004D0A45" w:rsidRPr="00BF2A25" w:rsidRDefault="004D0A45" w:rsidP="004D0A45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BF2A2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5C429F98" w14:textId="10BAB7C5" w:rsidR="004D0A45" w:rsidRDefault="004D0A45">
      <w:pPr>
        <w:spacing w:before="0" w:after="160" w:line="259" w:lineRule="auto"/>
        <w:ind w:left="0"/>
        <w:rPr>
          <w:rFonts w:cs="Arial"/>
        </w:rPr>
      </w:pPr>
    </w:p>
    <w:p w14:paraId="6628B8EA" w14:textId="77777777" w:rsidR="004D0A45" w:rsidRDefault="004D0A45">
      <w:pPr>
        <w:spacing w:before="0" w:after="160" w:line="259" w:lineRule="auto"/>
        <w:ind w:left="0"/>
        <w:rPr>
          <w:rFonts w:cs="Arial"/>
        </w:rPr>
      </w:pPr>
      <w:r>
        <w:rPr>
          <w:rFonts w:cs="Arial"/>
        </w:rPr>
        <w:br w:type="page"/>
      </w:r>
    </w:p>
    <w:tbl>
      <w:tblPr>
        <w:tblW w:w="10916" w:type="dxa"/>
        <w:tblInd w:w="-1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8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527"/>
      </w:tblGrid>
      <w:tr w:rsidR="004D0A45" w:rsidRPr="00BA717B" w14:paraId="65DBC48D" w14:textId="77777777" w:rsidTr="004D0A45">
        <w:trPr>
          <w:trHeight w:val="509"/>
        </w:trPr>
        <w:tc>
          <w:tcPr>
            <w:tcW w:w="109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70B417A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BA717B">
              <w:rPr>
                <w:rFonts w:cs="Arial"/>
              </w:rPr>
              <w:lastRenderedPageBreak/>
              <w:br w:type="page"/>
            </w:r>
            <w:r w:rsidRPr="00BA717B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4D0A45" w14:paraId="69118DFF" w14:textId="77777777" w:rsidTr="004D0A45">
        <w:trPr>
          <w:trHeight w:val="454"/>
        </w:trPr>
        <w:tc>
          <w:tcPr>
            <w:tcW w:w="556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10504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E3B131" w14:textId="77777777" w:rsidR="004D0A45" w:rsidRPr="00BA717B" w:rsidRDefault="004D0A45" w:rsidP="000E3421">
            <w:pPr>
              <w:pStyle w:val="sylab2"/>
            </w:pPr>
            <w:bookmarkStart w:id="8" w:name="_Toc180575236"/>
            <w:r w:rsidRPr="00BA717B">
              <w:t>Projekty inwestycyjne w rozwoju lokalnym i regionalnym</w:t>
            </w:r>
            <w:bookmarkEnd w:id="8"/>
          </w:p>
        </w:tc>
      </w:tr>
      <w:tr w:rsidR="004D0A45" w:rsidRPr="00E60396" w14:paraId="43BD0E5F" w14:textId="77777777" w:rsidTr="004D0A45">
        <w:trPr>
          <w:trHeight w:val="454"/>
        </w:trPr>
        <w:tc>
          <w:tcPr>
            <w:tcW w:w="4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8170B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6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CEDB3A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lang w:val="en-US"/>
              </w:rPr>
            </w:pPr>
            <w:r w:rsidRPr="00BA717B">
              <w:rPr>
                <w:rFonts w:cs="Arial"/>
                <w:b/>
                <w:bCs/>
                <w:color w:val="000000"/>
                <w:lang w:val="en-US"/>
              </w:rPr>
              <w:t xml:space="preserve"> Investment project in local and regional development</w:t>
            </w:r>
          </w:p>
        </w:tc>
      </w:tr>
      <w:tr w:rsidR="004D0A45" w14:paraId="303F85ED" w14:textId="77777777" w:rsidTr="004D0A45">
        <w:trPr>
          <w:trHeight w:val="454"/>
        </w:trPr>
        <w:tc>
          <w:tcPr>
            <w:tcW w:w="3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DD253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36A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Język polski</w:t>
            </w:r>
          </w:p>
        </w:tc>
      </w:tr>
      <w:tr w:rsidR="004D0A45" w14:paraId="05E94838" w14:textId="77777777" w:rsidTr="004D0A45">
        <w:trPr>
          <w:trHeight w:val="454"/>
        </w:trPr>
        <w:tc>
          <w:tcPr>
            <w:tcW w:w="754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01A61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4DCE1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Gospodarka przestrzenna</w:t>
            </w:r>
          </w:p>
        </w:tc>
      </w:tr>
      <w:tr w:rsidR="004D0A45" w14:paraId="6360523B" w14:textId="77777777" w:rsidTr="004D0A45">
        <w:trPr>
          <w:trHeight w:val="454"/>
        </w:trPr>
        <w:tc>
          <w:tcPr>
            <w:tcW w:w="357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842E5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33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F36B1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4D0A45" w14:paraId="11525D39" w14:textId="77777777" w:rsidTr="004D0A45">
        <w:trPr>
          <w:trHeight w:val="454"/>
        </w:trPr>
        <w:tc>
          <w:tcPr>
            <w:tcW w:w="880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3F8B7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D5E22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fakultatywny</w:t>
            </w:r>
          </w:p>
        </w:tc>
      </w:tr>
      <w:tr w:rsidR="004D0A45" w14:paraId="0E270DA8" w14:textId="77777777" w:rsidTr="004D0A45">
        <w:trPr>
          <w:trHeight w:val="454"/>
        </w:trPr>
        <w:tc>
          <w:tcPr>
            <w:tcW w:w="880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FCF0B6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F4608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drugiego </w:t>
            </w:r>
          </w:p>
        </w:tc>
      </w:tr>
      <w:tr w:rsidR="004D0A45" w14:paraId="009CC248" w14:textId="77777777" w:rsidTr="004D0A45">
        <w:trPr>
          <w:trHeight w:val="454"/>
        </w:trPr>
        <w:tc>
          <w:tcPr>
            <w:tcW w:w="25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43A2E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33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CC31B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4D0A45" w14:paraId="21F7412A" w14:textId="77777777" w:rsidTr="004D0A45">
        <w:trPr>
          <w:trHeight w:val="454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D5F47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875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118F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4D0A45" w14:paraId="00077FFC" w14:textId="77777777" w:rsidTr="004D0A45">
        <w:trPr>
          <w:trHeight w:val="454"/>
        </w:trPr>
        <w:tc>
          <w:tcPr>
            <w:tcW w:w="371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8BB57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19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BC409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D0A45" w14:paraId="3CC4E499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C59BD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F7A6C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 hab. inż. Agnieszka Ginter</w:t>
            </w:r>
          </w:p>
        </w:tc>
      </w:tr>
      <w:tr w:rsidR="004D0A45" w:rsidRPr="00E60396" w14:paraId="3B533F38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829B0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82F08D" w14:textId="77777777" w:rsidR="004D0A45" w:rsidRPr="000C6D49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cs="Arial"/>
                <w:color w:val="000000"/>
                <w:sz w:val="24"/>
                <w:szCs w:val="24"/>
                <w:lang w:val="en-GB"/>
              </w:rPr>
              <w:t>d</w:t>
            </w:r>
            <w:r w:rsidRPr="000C6D49"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r </w:t>
            </w:r>
            <w:r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hab. </w:t>
            </w:r>
            <w:r w:rsidRPr="000C6D49"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inż. Agnieszka Ginter, dr hab. </w:t>
            </w:r>
            <w:r>
              <w:rPr>
                <w:rFonts w:cs="Arial"/>
                <w:color w:val="000000"/>
                <w:sz w:val="24"/>
                <w:szCs w:val="24"/>
                <w:lang w:val="en-GB"/>
              </w:rPr>
              <w:t xml:space="preserve">Inż. </w:t>
            </w:r>
            <w:r w:rsidRPr="000C6D49">
              <w:rPr>
                <w:rFonts w:cs="Arial"/>
                <w:color w:val="000000"/>
                <w:sz w:val="24"/>
                <w:szCs w:val="24"/>
                <w:lang w:val="en-GB"/>
              </w:rPr>
              <w:t>Robert Rosa</w:t>
            </w:r>
          </w:p>
        </w:tc>
      </w:tr>
      <w:tr w:rsidR="004D0A45" w14:paraId="2DD1D975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AD13B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D9710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Zapoznanie studenta z cyklem życia projektu inwestycyjnego i podkreślenie znaczenia realizowanych projektów dla rozwoju lokalnego i regionalnego. Zapoznanie studenta z procesem zarządzania projektami inwestycyjnymi od momentu diagnozowania potrzeby realizacji projektu do jego rozliczenia. </w:t>
            </w:r>
          </w:p>
        </w:tc>
      </w:tr>
      <w:tr w:rsidR="004D0A45" w14:paraId="59855A08" w14:textId="77777777" w:rsidTr="004D0A45">
        <w:trPr>
          <w:trHeight w:val="454"/>
        </w:trPr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90350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4EE0A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0D265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D0A45" w14:paraId="753F3F48" w14:textId="77777777" w:rsidTr="004D0A45">
        <w:trPr>
          <w:trHeight w:val="454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DBD12D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F4973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5B14F1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14:paraId="7D919A4E" w14:textId="77777777" w:rsidTr="004D0A45">
        <w:trPr>
          <w:trHeight w:val="290"/>
        </w:trPr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6BB64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W_O1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3C84D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Zna i rozumie pojęcie projektu oraz jego poszczególne etapy oraz rozumie co oznacza cykl życia projektów inwestycyjnych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C18ED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K_W01</w:t>
            </w:r>
          </w:p>
        </w:tc>
      </w:tr>
      <w:tr w:rsidR="004D0A45" w14:paraId="2FB7AC1D" w14:textId="77777777" w:rsidTr="004D0A45">
        <w:trPr>
          <w:trHeight w:val="290"/>
        </w:trPr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5D9981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W_O2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ADCBC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Zna i rozumie specyfikę szeroko pojętego procesu zarządzania projektami inwestycyjnymi, zna i rozumie elementy analizy ekonomicznej, ułatwiającej proces zarządzania projektami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16F8E6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K_W03</w:t>
            </w:r>
          </w:p>
        </w:tc>
      </w:tr>
      <w:tr w:rsidR="004D0A45" w14:paraId="4AA8B298" w14:textId="77777777" w:rsidTr="004D0A45">
        <w:trPr>
          <w:trHeight w:val="290"/>
        </w:trPr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52971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W_O3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7A7E4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Zna i rozumie efekty projektów inwestycyjnych, oddziałujących na rozwój lokalny i regionalny na tle współczesnych przemian kulturowych i ekonomicznych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4AEE6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K_W08</w:t>
            </w:r>
          </w:p>
        </w:tc>
      </w:tr>
      <w:tr w:rsidR="004D0A45" w14:paraId="58B674A0" w14:textId="77777777" w:rsidTr="004D0A45">
        <w:trPr>
          <w:trHeight w:val="454"/>
        </w:trPr>
        <w:tc>
          <w:tcPr>
            <w:tcW w:w="20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D84EA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94E49E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B76696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404862F2" w14:textId="77777777" w:rsidTr="004D0A45">
        <w:trPr>
          <w:trHeight w:val="290"/>
        </w:trPr>
        <w:tc>
          <w:tcPr>
            <w:tcW w:w="20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A500A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U_O1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17016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Potrafi posługiwać się odpowiednimi aktami prawa, regulującymi cykl życia projektu oraz potrafi zidentyfikować tła strategiczne projektu inwestycyjnego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9D942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K_U03</w:t>
            </w:r>
          </w:p>
        </w:tc>
      </w:tr>
      <w:tr w:rsidR="004D0A45" w14:paraId="0F9818C0" w14:textId="77777777" w:rsidTr="004D0A45">
        <w:trPr>
          <w:trHeight w:val="290"/>
        </w:trPr>
        <w:tc>
          <w:tcPr>
            <w:tcW w:w="20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08B728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U_O2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6739D2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Potrafi zidentyfikować i pozyskać źródła finansowania projektów inwestycyjnych, szczególnie źródła zewnętrzne, w tym unijne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C22014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K_U05</w:t>
            </w:r>
          </w:p>
        </w:tc>
      </w:tr>
      <w:tr w:rsidR="004D0A45" w14:paraId="405E67DA" w14:textId="77777777" w:rsidTr="004D0A45">
        <w:trPr>
          <w:trHeight w:val="290"/>
        </w:trPr>
        <w:tc>
          <w:tcPr>
            <w:tcW w:w="20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FA3F5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U_O3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5BB76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Potrafi komunikować się z interesariuszami w projekcie, prowadzić z nimi debatę szczególnie na etapie diagnozowania projektu oraz potrafi zaplanować prace indywidualną jako koordynatora projektu i kierować pracą zespołu projektowego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98C8D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K_U10</w:t>
            </w:r>
          </w:p>
        </w:tc>
      </w:tr>
      <w:tr w:rsidR="004D0A45" w14:paraId="622A262B" w14:textId="77777777" w:rsidTr="004D0A45">
        <w:trPr>
          <w:trHeight w:val="454"/>
        </w:trPr>
        <w:tc>
          <w:tcPr>
            <w:tcW w:w="20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0C2FE6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A7421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A013F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49630DD6" w14:textId="77777777" w:rsidTr="004D0A45">
        <w:trPr>
          <w:trHeight w:val="290"/>
        </w:trPr>
        <w:tc>
          <w:tcPr>
            <w:tcW w:w="20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07381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K_O1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5E0040A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Jest gotów myśleć i działać w sposób przedsiębiorczy na rzecz efektów projektów inwestycyjnych w rozwoju lokalnym i regionalnym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4ABCD5C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K_K02</w:t>
            </w:r>
          </w:p>
        </w:tc>
      </w:tr>
      <w:tr w:rsidR="004D0A45" w14:paraId="166ED382" w14:textId="77777777" w:rsidTr="004D0A45">
        <w:trPr>
          <w:trHeight w:val="290"/>
        </w:trPr>
        <w:tc>
          <w:tcPr>
            <w:tcW w:w="20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16A7F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K_O2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183613F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Jest gotów w sposób kreatywny zasięgać opinii ekspertów w przypadku trudności w samodzielnym rozwiązywaniu problemów związanych z cyklem życia projektów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DA9640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K_K03</w:t>
            </w:r>
          </w:p>
        </w:tc>
      </w:tr>
      <w:tr w:rsidR="004D0A45" w14:paraId="58D5F17B" w14:textId="77777777" w:rsidTr="004D0A45">
        <w:trPr>
          <w:trHeight w:val="290"/>
        </w:trPr>
        <w:tc>
          <w:tcPr>
            <w:tcW w:w="20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B4E4F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K_O3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1AC191AF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Jest gotów do odpowiedzialności za bezpieczeństwo pracy własnej i współpracowników oraz reagowania na różnego rodzaju ryzyka związane z projektem inwestycyjnym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EFE9CE7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K_K06</w:t>
            </w:r>
          </w:p>
        </w:tc>
      </w:tr>
      <w:tr w:rsidR="004D0A45" w14:paraId="4A2B4655" w14:textId="77777777" w:rsidTr="004D0A45">
        <w:trPr>
          <w:trHeight w:val="454"/>
        </w:trPr>
        <w:tc>
          <w:tcPr>
            <w:tcW w:w="3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9DD1E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502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4D9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Wykłady (10 godzin), ćwiczenia (15 godzin)</w:t>
            </w:r>
          </w:p>
        </w:tc>
      </w:tr>
      <w:tr w:rsidR="004D0A45" w14:paraId="29B02963" w14:textId="77777777" w:rsidTr="004D0A45">
        <w:trPr>
          <w:trHeight w:val="454"/>
        </w:trPr>
        <w:tc>
          <w:tcPr>
            <w:tcW w:w="1091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360D7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4D0A45" w14:paraId="6D769AC9" w14:textId="77777777" w:rsidTr="004D0A45">
        <w:trPr>
          <w:trHeight w:val="32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07EA0" w14:textId="77777777" w:rsidR="004D0A45" w:rsidRPr="00BA717B" w:rsidRDefault="004D0A45" w:rsidP="004D0A45">
            <w:pPr>
              <w:spacing w:before="100" w:after="100"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Znajomość</w:t>
            </w:r>
            <w:r w:rsidRPr="00BA717B">
              <w:rPr>
                <w:rFonts w:cs="Arial"/>
                <w:bCs/>
                <w:color w:val="000000"/>
              </w:rPr>
              <w:t xml:space="preserve"> ekonomii, </w:t>
            </w:r>
            <w:r>
              <w:rPr>
                <w:rFonts w:cs="Arial"/>
                <w:bCs/>
                <w:color w:val="000000"/>
              </w:rPr>
              <w:t>p</w:t>
            </w:r>
            <w:r w:rsidRPr="00BA717B">
              <w:rPr>
                <w:rFonts w:cs="Arial"/>
                <w:bCs/>
                <w:color w:val="000000"/>
              </w:rPr>
              <w:t>rzedsiębiorczoś</w:t>
            </w:r>
            <w:r>
              <w:rPr>
                <w:rFonts w:cs="Arial"/>
                <w:bCs/>
                <w:color w:val="000000"/>
              </w:rPr>
              <w:t>ci</w:t>
            </w:r>
            <w:r w:rsidRPr="00BA717B">
              <w:rPr>
                <w:rFonts w:cs="Arial"/>
                <w:bCs/>
                <w:color w:val="000000"/>
              </w:rPr>
              <w:t xml:space="preserve">, </w:t>
            </w:r>
            <w:r>
              <w:rPr>
                <w:rFonts w:cs="Arial"/>
                <w:bCs/>
                <w:color w:val="000000"/>
              </w:rPr>
              <w:t>s</w:t>
            </w:r>
            <w:r w:rsidRPr="00BA717B">
              <w:rPr>
                <w:rFonts w:cs="Arial"/>
                <w:bCs/>
                <w:color w:val="000000"/>
              </w:rPr>
              <w:t>amorząd</w:t>
            </w:r>
            <w:r>
              <w:rPr>
                <w:rFonts w:cs="Arial"/>
                <w:bCs/>
                <w:color w:val="000000"/>
              </w:rPr>
              <w:t>u</w:t>
            </w:r>
            <w:r w:rsidRPr="00BA717B">
              <w:rPr>
                <w:rFonts w:cs="Arial"/>
                <w:bCs/>
                <w:color w:val="000000"/>
              </w:rPr>
              <w:t xml:space="preserve"> terytorialn</w:t>
            </w:r>
            <w:r>
              <w:rPr>
                <w:rFonts w:cs="Arial"/>
                <w:bCs/>
                <w:color w:val="000000"/>
              </w:rPr>
              <w:t>ego oraz</w:t>
            </w:r>
            <w:r w:rsidRPr="00BA717B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</w:rPr>
              <w:t>s</w:t>
            </w:r>
            <w:r w:rsidRPr="00BA717B">
              <w:rPr>
                <w:rFonts w:cs="Arial"/>
                <w:bCs/>
                <w:color w:val="000000"/>
              </w:rPr>
              <w:t>połeczno</w:t>
            </w:r>
            <w:proofErr w:type="spellEnd"/>
            <w:r w:rsidRPr="00BA717B">
              <w:rPr>
                <w:rFonts w:cs="Arial"/>
                <w:bCs/>
                <w:color w:val="000000"/>
              </w:rPr>
              <w:t xml:space="preserve"> – kulturow</w:t>
            </w:r>
            <w:r>
              <w:rPr>
                <w:rFonts w:cs="Arial"/>
                <w:bCs/>
                <w:color w:val="000000"/>
              </w:rPr>
              <w:t>ych</w:t>
            </w:r>
            <w:r w:rsidRPr="00BA717B">
              <w:rPr>
                <w:rFonts w:cs="Arial"/>
                <w:bCs/>
                <w:color w:val="000000"/>
              </w:rPr>
              <w:t xml:space="preserve"> uwarunkowa</w:t>
            </w:r>
            <w:r>
              <w:rPr>
                <w:rFonts w:cs="Arial"/>
                <w:bCs/>
                <w:color w:val="000000"/>
              </w:rPr>
              <w:t>ń</w:t>
            </w:r>
            <w:r w:rsidRPr="00BA717B">
              <w:rPr>
                <w:rFonts w:cs="Arial"/>
                <w:bCs/>
                <w:color w:val="000000"/>
              </w:rPr>
              <w:t xml:space="preserve"> gospodarki przestrzennej</w:t>
            </w:r>
          </w:p>
        </w:tc>
      </w:tr>
      <w:tr w:rsidR="004D0A45" w14:paraId="46EE57AE" w14:textId="77777777" w:rsidTr="004D0A45">
        <w:trPr>
          <w:trHeight w:val="454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1D08F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4D0A45" w14:paraId="4FACED2B" w14:textId="77777777" w:rsidTr="004D0A45">
        <w:trPr>
          <w:trHeight w:val="1787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879A" w14:textId="77777777" w:rsidR="004D0A45" w:rsidRPr="00BA717B" w:rsidRDefault="004D0A45" w:rsidP="004D0A45">
            <w:pPr>
              <w:spacing w:after="100" w:line="240" w:lineRule="auto"/>
              <w:jc w:val="both"/>
              <w:rPr>
                <w:rFonts w:cs="Arial"/>
                <w:bCs/>
                <w:color w:val="000000"/>
              </w:rPr>
            </w:pPr>
            <w:r w:rsidRPr="00BA717B">
              <w:rPr>
                <w:rFonts w:cs="Arial"/>
                <w:bCs/>
                <w:color w:val="000000"/>
              </w:rPr>
              <w:t xml:space="preserve">Pojęcie projektu, jego cechy i cykl życia. Znaczenie poszczególnych etapów w planowaniu projektu inwestycyjnego. Rola kapitału ludzkiego w projekcie inwestycyjnym w ujęciu indywidualnym i zespołowym. Zasoby materialne dla projektów inwestycyjnych. Tło strategiczne projektów inwestycyjnych - </w:t>
            </w:r>
            <w:proofErr w:type="spellStart"/>
            <w:r w:rsidRPr="00BA717B">
              <w:rPr>
                <w:rFonts w:cs="Arial"/>
                <w:bCs/>
                <w:color w:val="000000"/>
              </w:rPr>
              <w:t>background</w:t>
            </w:r>
            <w:proofErr w:type="spellEnd"/>
            <w:r w:rsidRPr="00BA717B">
              <w:rPr>
                <w:rFonts w:cs="Arial"/>
                <w:bCs/>
                <w:color w:val="000000"/>
              </w:rPr>
              <w:t>. Rola interesariuszy w projektach inwestycyjnych. Partnerstwa projektowe – liderzy w projektach. Koszty kwalifikowalne w projektach. Źródła finansowania projektów inwestycyjnych. Budżet i harmonogram projektów inwestycyjnych. Ryzyko w projektach inwestycyjnych i sposoby jego ograniczania. Instytucjonalne uwarunkowania projektów inwestycyjnych – jednostki wdrażania programów unijnych na poziomie województw. Narzędzia elektroniczne w projektach inwestycyjnych - generatory wniosków aplikacyjnych i generatory wniosków płatniczych. Zarządzanie projektami. Szablon dobrego koordynatora projektu, cechy osobowościowe kierownika projektu. Koordynacja działań w procesie zarządzania projektem inwestycyjnym w układzie funkcyjnym. Rola projektów inwestycyjnych w rozwoju lokalnym i regionalnym. Bariery w realizacji projektów inwestycyjnych.</w:t>
            </w:r>
          </w:p>
        </w:tc>
      </w:tr>
      <w:tr w:rsidR="004D0A45" w14:paraId="5EA52AA3" w14:textId="77777777" w:rsidTr="004D0A45">
        <w:trPr>
          <w:trHeight w:val="454"/>
        </w:trPr>
        <w:tc>
          <w:tcPr>
            <w:tcW w:w="1091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137CB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4D0A45" w14:paraId="64B7576F" w14:textId="77777777" w:rsidTr="004D0A45">
        <w:trPr>
          <w:trHeight w:val="1132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1901A" w14:textId="77777777" w:rsidR="004D0A45" w:rsidRPr="00BA717B" w:rsidRDefault="004D0A45" w:rsidP="0043711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100" w:line="240" w:lineRule="auto"/>
              <w:ind w:left="395"/>
              <w:rPr>
                <w:rFonts w:cs="Arial"/>
                <w:bCs/>
                <w:color w:val="000000"/>
              </w:rPr>
            </w:pPr>
            <w:r w:rsidRPr="00BA717B">
              <w:rPr>
                <w:rFonts w:cs="Arial"/>
                <w:bCs/>
                <w:color w:val="000000"/>
              </w:rPr>
              <w:t xml:space="preserve">Wysocki R.: 2013. Efektywne zarządzanie projektami. </w:t>
            </w:r>
            <w:r>
              <w:rPr>
                <w:rFonts w:cs="Arial"/>
                <w:bCs/>
                <w:color w:val="000000"/>
              </w:rPr>
              <w:t xml:space="preserve">Tradycyjne, zwinne, ekstremalne. </w:t>
            </w:r>
            <w:r w:rsidRPr="00BA717B">
              <w:rPr>
                <w:rFonts w:cs="Arial"/>
                <w:bCs/>
                <w:color w:val="000000"/>
              </w:rPr>
              <w:t>Wyd. Helion</w:t>
            </w:r>
            <w:r>
              <w:rPr>
                <w:rFonts w:cs="Arial"/>
                <w:bCs/>
                <w:color w:val="000000"/>
              </w:rPr>
              <w:t xml:space="preserve"> Gliwice</w:t>
            </w:r>
            <w:r w:rsidRPr="00BA717B">
              <w:rPr>
                <w:rFonts w:cs="Arial"/>
                <w:bCs/>
                <w:color w:val="000000"/>
              </w:rPr>
              <w:t>.</w:t>
            </w:r>
          </w:p>
          <w:p w14:paraId="16E1E39B" w14:textId="77777777" w:rsidR="004D0A45" w:rsidRPr="00BA717B" w:rsidRDefault="004D0A45" w:rsidP="0043711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100" w:line="240" w:lineRule="auto"/>
              <w:ind w:left="395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Kapusta M. 2013. Zarządzanie projektami krok po kroku</w:t>
            </w:r>
            <w:r w:rsidRPr="00BA717B">
              <w:rPr>
                <w:rFonts w:cs="Arial"/>
                <w:bCs/>
                <w:color w:val="000000"/>
              </w:rPr>
              <w:t xml:space="preserve">. Wyd. </w:t>
            </w:r>
            <w:proofErr w:type="spellStart"/>
            <w:r>
              <w:rPr>
                <w:rFonts w:cs="Arial"/>
                <w:bCs/>
                <w:color w:val="000000"/>
              </w:rPr>
              <w:t>Edgard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Warszawa</w:t>
            </w:r>
          </w:p>
          <w:p w14:paraId="72E56096" w14:textId="77777777" w:rsidR="004D0A45" w:rsidRPr="000C6D49" w:rsidRDefault="004D0A45" w:rsidP="0043711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100" w:line="240" w:lineRule="auto"/>
              <w:ind w:left="395"/>
              <w:rPr>
                <w:rFonts w:cs="Arial"/>
                <w:b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Cs/>
                <w:color w:val="000000"/>
              </w:rPr>
              <w:t>Trocki M.</w:t>
            </w:r>
            <w:r>
              <w:rPr>
                <w:rFonts w:cs="Arial"/>
                <w:bCs/>
                <w:color w:val="000000"/>
              </w:rPr>
              <w:t xml:space="preserve"> (red.)</w:t>
            </w:r>
            <w:r w:rsidRPr="00BA717B">
              <w:rPr>
                <w:rFonts w:cs="Arial"/>
                <w:bCs/>
                <w:color w:val="000000"/>
              </w:rPr>
              <w:t>: 201</w:t>
            </w:r>
            <w:r>
              <w:rPr>
                <w:rFonts w:cs="Arial"/>
                <w:bCs/>
                <w:color w:val="000000"/>
              </w:rPr>
              <w:t>2</w:t>
            </w:r>
            <w:r w:rsidRPr="00BA717B">
              <w:rPr>
                <w:rFonts w:cs="Arial"/>
                <w:bCs/>
                <w:color w:val="000000"/>
              </w:rPr>
              <w:t xml:space="preserve">. Nowoczesne zarządzanie projektami. Wyd. </w:t>
            </w:r>
            <w:r>
              <w:rPr>
                <w:rFonts w:cs="Arial"/>
                <w:bCs/>
                <w:color w:val="000000"/>
              </w:rPr>
              <w:t>PWE Warszawa</w:t>
            </w:r>
          </w:p>
        </w:tc>
      </w:tr>
      <w:tr w:rsidR="004D0A45" w14:paraId="2F989E53" w14:textId="77777777" w:rsidTr="004D0A45">
        <w:trPr>
          <w:trHeight w:val="454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A225F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4D0A45" w14:paraId="2C11FE5D" w14:textId="77777777" w:rsidTr="004D0A45">
        <w:trPr>
          <w:trHeight w:val="573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FEA535" w14:textId="77777777" w:rsidR="004D0A45" w:rsidRPr="00333B8C" w:rsidRDefault="004D0A45" w:rsidP="0043711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395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Kopczewski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M. 2015.</w:t>
            </w:r>
            <w:r w:rsidRPr="00333B8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Alfabet</w:t>
            </w:r>
            <w:r w:rsidRPr="00333B8C">
              <w:rPr>
                <w:rFonts w:cs="Arial"/>
                <w:color w:val="000000"/>
                <w:sz w:val="20"/>
                <w:szCs w:val="20"/>
              </w:rPr>
              <w:t xml:space="preserve"> zarządza</w:t>
            </w:r>
            <w:r>
              <w:rPr>
                <w:rFonts w:cs="Arial"/>
                <w:color w:val="000000"/>
                <w:sz w:val="20"/>
                <w:szCs w:val="20"/>
              </w:rPr>
              <w:t>nia projektami</w:t>
            </w:r>
            <w:r w:rsidRPr="00333B8C">
              <w:rPr>
                <w:rFonts w:cs="Arial"/>
                <w:color w:val="000000"/>
                <w:sz w:val="20"/>
                <w:szCs w:val="20"/>
              </w:rPr>
              <w:t>. Wyd. Helion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Gliwice</w:t>
            </w:r>
            <w:r w:rsidRPr="00333B8C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20148792" w14:textId="77777777" w:rsidR="004D0A45" w:rsidRPr="00333B8C" w:rsidRDefault="004D0A45" w:rsidP="0043711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395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333B8C">
              <w:rPr>
                <w:rFonts w:cs="Arial"/>
                <w:color w:val="000000"/>
                <w:sz w:val="20"/>
                <w:szCs w:val="20"/>
              </w:rPr>
              <w:t>Jakubczyc</w:t>
            </w:r>
            <w:proofErr w:type="spellEnd"/>
            <w:r w:rsidRPr="00333B8C">
              <w:rPr>
                <w:rFonts w:cs="Arial"/>
                <w:color w:val="000000"/>
                <w:sz w:val="20"/>
                <w:szCs w:val="20"/>
              </w:rPr>
              <w:t xml:space="preserve"> J.: 2011. Metody oceny projektu gospodarczego</w:t>
            </w:r>
            <w:r>
              <w:rPr>
                <w:rFonts w:cs="Arial"/>
                <w:color w:val="000000"/>
                <w:sz w:val="20"/>
                <w:szCs w:val="20"/>
              </w:rPr>
              <w:t>. Podręcznik akademicki</w:t>
            </w:r>
            <w:r w:rsidRPr="00333B8C">
              <w:rPr>
                <w:rFonts w:cs="Arial"/>
                <w:color w:val="000000"/>
                <w:sz w:val="20"/>
                <w:szCs w:val="20"/>
              </w:rPr>
              <w:t>. Wyd. Naukowe PWN</w:t>
            </w:r>
          </w:p>
          <w:p w14:paraId="4EA1B10C" w14:textId="77777777" w:rsidR="004D0A45" w:rsidRPr="00333B8C" w:rsidRDefault="004D0A45" w:rsidP="0043711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0" w:after="0" w:line="240" w:lineRule="auto"/>
              <w:ind w:left="395"/>
              <w:rPr>
                <w:rFonts w:cs="Arial"/>
                <w:color w:val="000000"/>
                <w:sz w:val="20"/>
                <w:szCs w:val="20"/>
              </w:rPr>
            </w:pPr>
            <w:r w:rsidRPr="00333B8C">
              <w:rPr>
                <w:rFonts w:cs="Arial"/>
                <w:color w:val="000000"/>
                <w:sz w:val="20"/>
                <w:szCs w:val="20"/>
              </w:rPr>
              <w:t>Ładysz J: 2008. Polityka strukturalna Polski i UE. Wyd. P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olskie </w:t>
            </w:r>
            <w:r w:rsidRPr="00333B8C">
              <w:rPr>
                <w:rFonts w:cs="Arial"/>
                <w:color w:val="000000"/>
                <w:sz w:val="20"/>
                <w:szCs w:val="20"/>
              </w:rPr>
              <w:t>W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ydawnictwo </w:t>
            </w:r>
            <w:r w:rsidRPr="00333B8C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>konomiczne</w:t>
            </w:r>
          </w:p>
        </w:tc>
      </w:tr>
      <w:tr w:rsidR="004D0A45" w14:paraId="5181C8A0" w14:textId="77777777" w:rsidTr="004D0A45">
        <w:trPr>
          <w:trHeight w:val="454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5809E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4D0A45" w14:paraId="7752BA50" w14:textId="77777777" w:rsidTr="004D0A45">
        <w:trPr>
          <w:trHeight w:val="674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A81CE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000000"/>
              </w:rPr>
            </w:pPr>
            <w:r w:rsidRPr="00BA717B">
              <w:rPr>
                <w:rFonts w:cs="Arial"/>
                <w:bCs/>
                <w:color w:val="000000"/>
              </w:rPr>
              <w:t>Wykłady – przekaz słowny, wspierany prezentacją Power Point z wykorzystaniem techniki multimedialnej; ćwiczenia – indywidualna praca studenta, zaplanowanie przedsięwzięcia o charakterze lokalnym/regionalnym „od pomysłu do wdrożenia” na podstawie szablonu karty projektu</w:t>
            </w:r>
          </w:p>
        </w:tc>
      </w:tr>
      <w:tr w:rsidR="004D0A45" w14:paraId="2FC00F51" w14:textId="77777777" w:rsidTr="004D0A45">
        <w:trPr>
          <w:trHeight w:val="454"/>
        </w:trPr>
        <w:tc>
          <w:tcPr>
            <w:tcW w:w="1091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C2804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Sposoby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weryfikacji efektów uczenia się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osiąganych przez studenta:</w:t>
            </w:r>
          </w:p>
        </w:tc>
      </w:tr>
      <w:tr w:rsidR="004D0A45" w14:paraId="71F3AFB0" w14:textId="77777777" w:rsidTr="004D0A45">
        <w:trPr>
          <w:trHeight w:val="870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86300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Cs/>
                <w:color w:val="000000"/>
              </w:rPr>
            </w:pPr>
            <w:r w:rsidRPr="00BA717B">
              <w:rPr>
                <w:rFonts w:cs="Arial"/>
                <w:bCs/>
                <w:color w:val="000000"/>
              </w:rPr>
              <w:t>Wykłady – pisemne zaliczenie (pytania otwarte) W_O1, W_O2, W_O3;</w:t>
            </w:r>
          </w:p>
          <w:p w14:paraId="209AE94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Cs/>
                <w:color w:val="000000"/>
              </w:rPr>
              <w:t>Ćwiczenia – karta projektu U_O1, U_O2, U_O3, K_O1, K_O2, K_O3;</w:t>
            </w:r>
          </w:p>
        </w:tc>
      </w:tr>
      <w:tr w:rsidR="004D0A45" w14:paraId="4304D3CB" w14:textId="77777777" w:rsidTr="004D0A45">
        <w:trPr>
          <w:trHeight w:val="454"/>
        </w:trPr>
        <w:tc>
          <w:tcPr>
            <w:tcW w:w="1091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A7F8E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Forma i warunki zaliczenia:</w:t>
            </w:r>
          </w:p>
        </w:tc>
      </w:tr>
      <w:tr w:rsidR="004D0A45" w14:paraId="3A1CEA9A" w14:textId="77777777" w:rsidTr="004D0A45">
        <w:trPr>
          <w:trHeight w:val="615"/>
        </w:trPr>
        <w:tc>
          <w:tcPr>
            <w:tcW w:w="1091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E1B9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</w:rPr>
            </w:pPr>
            <w:r w:rsidRPr="00BA717B">
              <w:rPr>
                <w:rFonts w:cs="Arial"/>
                <w:color w:val="000000"/>
              </w:rPr>
              <w:t>Przedmiot kończy sią zaliczeniem na ocenę, decydujący wpływ na ocenę końcową ma ocena z pisemnego zaliczenia wykładów, wykonanie projektu jest na zaliczenie.</w:t>
            </w:r>
          </w:p>
          <w:p w14:paraId="00093AEC" w14:textId="77777777" w:rsidR="004D0A45" w:rsidRPr="00B11977" w:rsidRDefault="004D0A45" w:rsidP="004D0A45">
            <w:pPr>
              <w:rPr>
                <w:rFonts w:cs="Arial"/>
                <w:sz w:val="24"/>
                <w:szCs w:val="24"/>
              </w:rPr>
            </w:pPr>
            <w:r w:rsidRPr="00B11977">
              <w:rPr>
                <w:rFonts w:cs="Arial"/>
                <w:sz w:val="24"/>
                <w:szCs w:val="24"/>
              </w:rPr>
              <w:t>Kryterium oceniania prac:</w:t>
            </w:r>
          </w:p>
          <w:p w14:paraId="7D26127F" w14:textId="77777777" w:rsidR="004D0A45" w:rsidRPr="00BA717B" w:rsidRDefault="004D0A45" w:rsidP="004D0A45">
            <w:pPr>
              <w:spacing w:line="240" w:lineRule="auto"/>
              <w:rPr>
                <w:rFonts w:cs="Arial"/>
              </w:rPr>
            </w:pPr>
            <w:r w:rsidRPr="00BA717B">
              <w:rPr>
                <w:rFonts w:cs="Arial"/>
              </w:rPr>
              <w:t xml:space="preserve">0-50,0 % - ocena niedostateczna, </w:t>
            </w:r>
          </w:p>
          <w:p w14:paraId="38A09D22" w14:textId="77777777" w:rsidR="004D0A45" w:rsidRPr="00BA717B" w:rsidRDefault="004D0A45" w:rsidP="004D0A45">
            <w:pPr>
              <w:spacing w:line="240" w:lineRule="auto"/>
              <w:rPr>
                <w:rFonts w:cs="Arial"/>
              </w:rPr>
            </w:pPr>
            <w:r w:rsidRPr="00BA717B">
              <w:rPr>
                <w:rFonts w:cs="Arial"/>
              </w:rPr>
              <w:t>51,0- 60,0 % - ocena dostateczna,</w:t>
            </w:r>
          </w:p>
          <w:p w14:paraId="04B8E05F" w14:textId="77777777" w:rsidR="004D0A45" w:rsidRPr="00BA717B" w:rsidRDefault="004D0A45" w:rsidP="004D0A45">
            <w:pPr>
              <w:spacing w:line="240" w:lineRule="auto"/>
              <w:rPr>
                <w:rFonts w:cs="Arial"/>
              </w:rPr>
            </w:pPr>
            <w:r w:rsidRPr="00BA717B">
              <w:rPr>
                <w:rFonts w:cs="Arial"/>
              </w:rPr>
              <w:t>61,0 – 70,0 % - ocena dostateczna plus,</w:t>
            </w:r>
          </w:p>
          <w:p w14:paraId="438446C5" w14:textId="77777777" w:rsidR="004D0A45" w:rsidRPr="00BA717B" w:rsidRDefault="004D0A45" w:rsidP="004D0A45">
            <w:pPr>
              <w:spacing w:line="240" w:lineRule="auto"/>
              <w:rPr>
                <w:rFonts w:cs="Arial"/>
              </w:rPr>
            </w:pPr>
            <w:r w:rsidRPr="00BA717B">
              <w:rPr>
                <w:rFonts w:cs="Arial"/>
              </w:rPr>
              <w:t xml:space="preserve">71,0 – 80,0% - ocena dobra, </w:t>
            </w:r>
          </w:p>
          <w:p w14:paraId="449BDE7D" w14:textId="77777777" w:rsidR="004D0A45" w:rsidRPr="00BA717B" w:rsidRDefault="004D0A45" w:rsidP="004D0A45">
            <w:pPr>
              <w:spacing w:line="240" w:lineRule="auto"/>
              <w:rPr>
                <w:rFonts w:cs="Arial"/>
              </w:rPr>
            </w:pPr>
            <w:r w:rsidRPr="00BA717B">
              <w:rPr>
                <w:rFonts w:cs="Arial"/>
              </w:rPr>
              <w:t>81,0 – 90,0 % - ocena dobra plus,</w:t>
            </w:r>
          </w:p>
          <w:p w14:paraId="2AB342F8" w14:textId="77777777" w:rsidR="004D0A45" w:rsidRPr="00DA4921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BA717B">
              <w:rPr>
                <w:rFonts w:cs="Arial"/>
              </w:rPr>
              <w:t>91,0 i powyżej – ocena bardzo dobra.</w:t>
            </w:r>
          </w:p>
        </w:tc>
      </w:tr>
      <w:tr w:rsidR="004D0A45" w14:paraId="5B6BA8BC" w14:textId="77777777" w:rsidTr="004D0A45">
        <w:trPr>
          <w:trHeight w:val="454"/>
        </w:trPr>
        <w:tc>
          <w:tcPr>
            <w:tcW w:w="10916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60ECD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0A45" w14:paraId="488399B4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3514F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1.Liczba godzin kontaktowych, w tym: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71D19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4D0A45" w14:paraId="0EE1CE41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AC592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1.1.udział w wykładach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E5AB1A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D0A45" w14:paraId="769F8FA2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B243DF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1.2.udział w ćwiczeniach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E27496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D0A45" w14:paraId="69144C30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561E5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1.3.udział w konsultacjach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D66CB0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D0A45" w14:paraId="202A1FF4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4ABBCCBE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2.Liczba godzin samodzielnej pracy studenta, w tym: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21AA5FCE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4D0A45" w14:paraId="7CEAA2F4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189D6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Przygotowanie do pisemnego zaliczenia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5A1529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4D0A45" w14:paraId="195592DD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7A5B68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Wykonanie karty projektu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118CDC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D0A45" w14:paraId="0207BBC5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EFF1F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Przegląd literatury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17EBC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D0A45" w14:paraId="5353FA78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BB2F9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Sumaryczne obciążenie pracą studenta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1E529D" w14:textId="77777777" w:rsidR="004D0A45" w:rsidRPr="00BA717B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BA717B">
              <w:rPr>
                <w:rFonts w:cs="Arial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4D0A45" w14:paraId="3C5EAEFD" w14:textId="77777777" w:rsidTr="004D0A45">
        <w:trPr>
          <w:trHeight w:val="454"/>
        </w:trPr>
        <w:tc>
          <w:tcPr>
            <w:tcW w:w="607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BCB89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Punkty ECTS</w:t>
            </w:r>
          </w:p>
        </w:tc>
        <w:tc>
          <w:tcPr>
            <w:tcW w:w="48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02616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14:paraId="02C9BF40" w14:textId="77777777" w:rsidR="004E3FDA" w:rsidRDefault="004E3FDA">
      <w:pPr>
        <w:spacing w:before="0" w:after="160" w:line="259" w:lineRule="auto"/>
        <w:ind w:left="0"/>
        <w:rPr>
          <w:rFonts w:cs="Arial"/>
        </w:rPr>
      </w:pPr>
    </w:p>
    <w:p w14:paraId="2194303C" w14:textId="7C10C734" w:rsidR="004D0A45" w:rsidRDefault="004D0A45">
      <w:pPr>
        <w:spacing w:before="0" w:after="160" w:line="259" w:lineRule="auto"/>
        <w:ind w:left="0"/>
        <w:rPr>
          <w:rFonts w:cs="Arial"/>
        </w:rPr>
      </w:pPr>
      <w:r>
        <w:rPr>
          <w:rFonts w:cs="Arial"/>
        </w:rPr>
        <w:br w:type="page"/>
      </w:r>
    </w:p>
    <w:p w14:paraId="791FE1FB" w14:textId="5194CD77" w:rsidR="004E3FDA" w:rsidRDefault="00AD6B28" w:rsidP="00AD6B28">
      <w:pPr>
        <w:pStyle w:val="sylabusyspistreci"/>
      </w:pPr>
      <w:bookmarkStart w:id="9" w:name="_Toc180575237"/>
      <w:r w:rsidRPr="00AD6B28">
        <w:lastRenderedPageBreak/>
        <w:t xml:space="preserve">Przedmiot fakultatywny </w:t>
      </w:r>
      <w:r w:rsidR="004D0A45">
        <w:t>9</w:t>
      </w:r>
      <w:bookmarkEnd w:id="9"/>
    </w:p>
    <w:tbl>
      <w:tblPr>
        <w:tblW w:w="104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851"/>
        <w:gridCol w:w="1134"/>
        <w:gridCol w:w="1257"/>
        <w:gridCol w:w="585"/>
        <w:gridCol w:w="1898"/>
      </w:tblGrid>
      <w:tr w:rsidR="004D0A45" w14:paraId="3D73D134" w14:textId="77777777" w:rsidTr="004D0A45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4578AC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Załącznik nr 4 do zasad</w:t>
            </w:r>
          </w:p>
        </w:tc>
      </w:tr>
      <w:tr w:rsidR="004D0A45" w14:paraId="33957516" w14:textId="77777777" w:rsidTr="004D0A45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F2D9AB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cs="Arial"/>
                <w:sz w:val="20"/>
                <w:szCs w:val="20"/>
              </w:rPr>
              <w:br w:type="page"/>
            </w:r>
            <w:r w:rsidRPr="007A2C94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4D0A45" w14:paraId="226F79A6" w14:textId="77777777" w:rsidTr="004D0A45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B9AA9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D1C495" w14:textId="77777777" w:rsidR="004D0A45" w:rsidRPr="007A2C94" w:rsidRDefault="004D0A45" w:rsidP="000E3421">
            <w:pPr>
              <w:pStyle w:val="sylab2"/>
              <w:rPr>
                <w:b/>
              </w:rPr>
            </w:pPr>
            <w:r w:rsidRPr="007A2C94">
              <w:t xml:space="preserve"> </w:t>
            </w:r>
            <w:bookmarkStart w:id="10" w:name="_Toc180575238"/>
            <w:r>
              <w:t>Środowisko przyrodnicze miast i terenów wiejskich</w:t>
            </w:r>
            <w:bookmarkEnd w:id="10"/>
          </w:p>
        </w:tc>
      </w:tr>
      <w:tr w:rsidR="004D0A45" w:rsidRPr="00E60396" w14:paraId="66C54F68" w14:textId="77777777" w:rsidTr="004D0A45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99A8FF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225E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7A2C94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The natural environment of the city and rural areas</w:t>
            </w:r>
          </w:p>
        </w:tc>
      </w:tr>
      <w:tr w:rsidR="004D0A45" w14:paraId="44288D2E" w14:textId="77777777" w:rsidTr="004D0A45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843AF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7356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polski</w:t>
            </w:r>
          </w:p>
        </w:tc>
      </w:tr>
      <w:tr w:rsidR="004D0A45" w14:paraId="408E8A94" w14:textId="77777777" w:rsidTr="004D0A45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2BCF2C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9B62D" w14:textId="77777777" w:rsidR="004D0A45" w:rsidRPr="00005897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005897">
              <w:rPr>
                <w:rFonts w:cs="Arial"/>
                <w:i/>
                <w:color w:val="000000"/>
                <w:sz w:val="24"/>
                <w:szCs w:val="24"/>
              </w:rPr>
              <w:t>gospodarka przestrzenna</w:t>
            </w:r>
          </w:p>
        </w:tc>
      </w:tr>
      <w:tr w:rsidR="004D0A45" w14:paraId="015DF488" w14:textId="77777777" w:rsidTr="004D0A45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672C6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1E4C3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Wydział Nauk Rolniczych</w:t>
            </w:r>
          </w:p>
        </w:tc>
      </w:tr>
      <w:tr w:rsidR="004D0A45" w14:paraId="038D048B" w14:textId="77777777" w:rsidTr="004D0A4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7ABB2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69C3E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fakultatywny</w:t>
            </w:r>
          </w:p>
        </w:tc>
      </w:tr>
      <w:tr w:rsidR="004D0A45" w14:paraId="03BC3980" w14:textId="77777777" w:rsidTr="004D0A45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F40A4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3B586D" w14:textId="77777777" w:rsidR="004D0A45" w:rsidRPr="00005897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005897">
              <w:rPr>
                <w:rFonts w:cs="Arial"/>
                <w:color w:val="000000"/>
                <w:sz w:val="24"/>
                <w:szCs w:val="24"/>
              </w:rPr>
              <w:t>drugiego stopnia</w:t>
            </w:r>
          </w:p>
        </w:tc>
      </w:tr>
      <w:tr w:rsidR="004D0A45" w14:paraId="43D101A8" w14:textId="77777777" w:rsidTr="004D0A45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F6863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6E37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I</w:t>
            </w:r>
          </w:p>
        </w:tc>
      </w:tr>
      <w:tr w:rsidR="004D0A45" w14:paraId="04F6C769" w14:textId="77777777" w:rsidTr="004D0A45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39511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E7B42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4D0A45" w14:paraId="302394F0" w14:textId="77777777" w:rsidTr="004D0A45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CC41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A672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D0A45" w14:paraId="18D86C6B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15924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98A40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Prof. dr hab. Anna Płaza</w:t>
            </w:r>
          </w:p>
        </w:tc>
      </w:tr>
      <w:tr w:rsidR="004D0A45" w14:paraId="45C264F2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1C4053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09A9C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Prof. dr hab. Anna Płaza, dr inż. Emilia Rzążewska</w:t>
            </w:r>
          </w:p>
        </w:tc>
      </w:tr>
      <w:tr w:rsidR="004D0A45" w14:paraId="345D2F4F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A7803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EE91D4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Założeniem przedmiotu jest przedstawienie zagadnień dotyczących środowiska przyrodniczego jakie można zauważyć w warunkach aglomeracji miejskiej, a przede wszystkim na terenach wiejskich. Celem jest przygotowanie absolwenta do działań  które mogą mieć wpływ na zmiany środowiska przyrodniczego w otoczeniu miejskim i na terenach wiejskich.</w:t>
            </w:r>
          </w:p>
        </w:tc>
      </w:tr>
      <w:tr w:rsidR="004D0A45" w14:paraId="7D83D1E6" w14:textId="77777777" w:rsidTr="004D0A45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ECB38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AF327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3071A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D0A45" w14:paraId="24DFAA13" w14:textId="77777777" w:rsidTr="004D0A45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186F66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7665D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A2E7F8A" w14:textId="77777777" w:rsidR="004D0A45" w:rsidRPr="007A2C94" w:rsidRDefault="004D0A45" w:rsidP="004D0A45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14:paraId="1CCEFA8F" w14:textId="77777777" w:rsidTr="004D0A45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8C65AF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25A8B1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color w:val="000000"/>
                <w:sz w:val="24"/>
                <w:szCs w:val="24"/>
              </w:rPr>
              <w:t xml:space="preserve">Zna i rozumie 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w jaki sposób czynniki przyrodnicze i działalność gospodarcza ma wpływ na funkcjonowanie aglomeracji miejskich i terenów wiejskich.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C55808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t>K_W0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D0A45" w14:paraId="4A2D9D73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EF6A6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F908B5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color w:val="000000"/>
                <w:sz w:val="24"/>
                <w:szCs w:val="24"/>
              </w:rPr>
              <w:t xml:space="preserve">Zna i rozumie </w:t>
            </w:r>
            <w:r>
              <w:rPr>
                <w:rFonts w:cs="Arial"/>
                <w:color w:val="000000"/>
                <w:sz w:val="24"/>
                <w:szCs w:val="24"/>
              </w:rPr>
              <w:t>znaczenie ochrony środowiska przyrodniczego w warunkach przemian ekonomicznych na kształtowanie tego środowiska w aglomeracji miejskiej i na terenach wiejskich.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CFEFC1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t>K_W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08</w:t>
            </w:r>
          </w:p>
        </w:tc>
      </w:tr>
      <w:tr w:rsidR="004D0A45" w14:paraId="0E4AD40B" w14:textId="77777777" w:rsidTr="004D0A4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2FE128D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1A99E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8EA48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7C5FB1BE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B56D48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2E4158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color w:val="000000"/>
                <w:sz w:val="24"/>
                <w:szCs w:val="24"/>
              </w:rPr>
              <w:t>Potrafi podejmować właściwe działania  służące rozwiązywaniu probl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emów przyrodniczych w warunkach </w:t>
            </w:r>
            <w:r w:rsidRPr="00844F31">
              <w:rPr>
                <w:rFonts w:cs="Arial"/>
                <w:color w:val="000000"/>
                <w:sz w:val="24"/>
                <w:szCs w:val="24"/>
              </w:rPr>
              <w:t xml:space="preserve">miasta i </w:t>
            </w:r>
            <w:r>
              <w:rPr>
                <w:rFonts w:cs="Arial"/>
                <w:color w:val="000000"/>
                <w:sz w:val="24"/>
                <w:szCs w:val="24"/>
              </w:rPr>
              <w:t>terenów wiejskich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8D8CCF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t>K_U0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D0A45" w14:paraId="2BA469D6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32D056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6F7F6E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color w:val="000000"/>
                <w:sz w:val="24"/>
                <w:szCs w:val="24"/>
              </w:rPr>
              <w:t xml:space="preserve">Potrafi </w:t>
            </w:r>
            <w:r>
              <w:rPr>
                <w:rFonts w:cs="Arial"/>
                <w:color w:val="000000"/>
                <w:sz w:val="24"/>
                <w:szCs w:val="24"/>
              </w:rPr>
              <w:t>wykorzystać różne źródła do aktualizacji swojej własnej wiedzy, a także doskonalić swoje umiejętności zawodowe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6789979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t>K_U0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4D0A45" w14:paraId="20BB215F" w14:textId="77777777" w:rsidTr="004D0A45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D7CF70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1DC1E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6A48625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4D0A45" w14:paraId="4C3B7E21" w14:textId="77777777" w:rsidTr="004D0A45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5FBEA97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C637BB8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color w:val="000000"/>
                <w:sz w:val="24"/>
                <w:szCs w:val="24"/>
              </w:rPr>
              <w:t xml:space="preserve">Jest gotów </w:t>
            </w:r>
            <w:r>
              <w:rPr>
                <w:rFonts w:cs="Arial"/>
                <w:color w:val="000000"/>
                <w:sz w:val="24"/>
                <w:szCs w:val="24"/>
              </w:rPr>
              <w:t>do wypełniania zobowiązań społecznych w sposób odpowiedzialny. Podejmować decyzje i oceniać ich rangę oraz podejmować działania w sytuacjach kryzysowych.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F8E2C04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844F31">
              <w:rPr>
                <w:rFonts w:cs="Arial"/>
                <w:b/>
                <w:color w:val="000000"/>
                <w:sz w:val="24"/>
                <w:szCs w:val="24"/>
              </w:rPr>
              <w:t>K_K0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D0A45" w14:paraId="0E200837" w14:textId="77777777" w:rsidTr="004D0A45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62885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4341C" w14:textId="77777777" w:rsidR="004D0A45" w:rsidRPr="00844F31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44F31">
              <w:rPr>
                <w:rFonts w:cs="Arial"/>
                <w:color w:val="000000"/>
                <w:sz w:val="24"/>
                <w:szCs w:val="24"/>
              </w:rPr>
              <w:t xml:space="preserve">stacjonarne: wykład - 15 godz., ćwiczenia audytoryjne – 15 godz.  </w:t>
            </w:r>
          </w:p>
        </w:tc>
      </w:tr>
      <w:tr w:rsidR="004D0A45" w14:paraId="452ED0EA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E7EAF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4D0A45" w14:paraId="28C83256" w14:textId="77777777" w:rsidTr="004D0A45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117527" w14:textId="77777777" w:rsidR="004D0A45" w:rsidRPr="00D33141" w:rsidRDefault="004D0A45" w:rsidP="004D0A45">
            <w:pPr>
              <w:spacing w:before="100" w:after="10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D33141">
              <w:rPr>
                <w:rFonts w:cs="Arial"/>
                <w:bCs/>
                <w:color w:val="000000"/>
                <w:sz w:val="24"/>
                <w:szCs w:val="24"/>
              </w:rPr>
              <w:t xml:space="preserve">Znajomość podstawowej wiedzy z zakresu zagadnień 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dotyczących środowiska przyrodniczego na terenach obszarów wiejskich, uzyskanej na studiach pierwszego stopnia.</w:t>
            </w:r>
          </w:p>
        </w:tc>
      </w:tr>
      <w:tr w:rsidR="004D0A45" w14:paraId="60B15A6D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3FC69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4D0A45" w14:paraId="4DE42F02" w14:textId="77777777" w:rsidTr="004D0A45">
        <w:trPr>
          <w:trHeight w:val="197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8D1" w14:textId="77777777" w:rsidR="004D0A45" w:rsidRPr="002B7832" w:rsidRDefault="004D0A45" w:rsidP="004D0A45">
            <w:pPr>
              <w:spacing w:after="10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53EAB">
              <w:rPr>
                <w:rFonts w:cs="Arial"/>
                <w:color w:val="000000"/>
                <w:sz w:val="24"/>
                <w:szCs w:val="24"/>
              </w:rPr>
              <w:t xml:space="preserve">Wprowadzenie w problematykę środowiska przyrodniczego miast i terenów wiejskich. Podstawowa terminologia, cele kształtowania środowiska przyrodniczego, miast i terenów wiejskich.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Kompleksowe działanie czynników środowiskowych kształtujących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agroklimat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miast i terenów wiejskich. Uwarunkowania kształtowania środowiska przyrodniczego w otoczeniu aglomeracji miejskiej i terenów wiejskich. Tereny zielone w mieście. Formy terenów zielonych na obszarach wiejskich. Zasoby użytkowe środowiska przyrodniczego.</w:t>
            </w:r>
            <w:r>
              <w:t xml:space="preserve"> </w:t>
            </w:r>
            <w:r w:rsidRPr="00123A62">
              <w:rPr>
                <w:rFonts w:cs="Arial"/>
                <w:color w:val="000000"/>
                <w:sz w:val="24"/>
                <w:szCs w:val="24"/>
              </w:rPr>
              <w:t>Podstawy ekologii miasta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  <w:r w:rsidRPr="00123A62">
              <w:rPr>
                <w:rFonts w:cs="Arial"/>
                <w:color w:val="000000"/>
                <w:sz w:val="24"/>
                <w:szCs w:val="24"/>
              </w:rPr>
              <w:t>Systemy przyrodniczo-rekreacyjne</w:t>
            </w:r>
          </w:p>
        </w:tc>
      </w:tr>
      <w:tr w:rsidR="004D0A45" w14:paraId="1520E20E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EC4BB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4D0A45" w14:paraId="18043C60" w14:textId="77777777" w:rsidTr="004D0A45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CE643" w14:textId="77777777" w:rsidR="004D0A45" w:rsidRPr="00CC3213" w:rsidRDefault="004D0A45" w:rsidP="00437112">
            <w:pPr>
              <w:numPr>
                <w:ilvl w:val="0"/>
                <w:numId w:val="10"/>
              </w:numPr>
              <w:spacing w:before="0" w:after="200" w:line="276" w:lineRule="auto"/>
              <w:rPr>
                <w:rFonts w:cs="Arial"/>
              </w:rPr>
            </w:pPr>
            <w:r w:rsidRPr="00CC3213">
              <w:rPr>
                <w:rFonts w:cs="Arial"/>
              </w:rPr>
              <w:t>Macias A., Bródka S. 2014. Przyrodnicze podstawy gospodarowania przestrzenią.</w:t>
            </w:r>
            <w:r>
              <w:rPr>
                <w:rFonts w:cs="Arial"/>
              </w:rPr>
              <w:t xml:space="preserve"> PWN, Warszawa.</w:t>
            </w:r>
          </w:p>
          <w:p w14:paraId="1D6A7481" w14:textId="77777777" w:rsidR="004D0A45" w:rsidRPr="006F5957" w:rsidRDefault="004D0A45" w:rsidP="00437112">
            <w:pPr>
              <w:numPr>
                <w:ilvl w:val="0"/>
                <w:numId w:val="10"/>
              </w:numPr>
              <w:spacing w:before="0" w:after="200" w:line="276" w:lineRule="auto"/>
            </w:pPr>
            <w:proofErr w:type="spellStart"/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Przewoźniak</w:t>
            </w:r>
            <w:proofErr w:type="spellEnd"/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M, </w:t>
            </w:r>
            <w:proofErr w:type="spellStart"/>
            <w:r w:rsidRPr="00BC5CBF"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>Czochański</w:t>
            </w:r>
            <w:proofErr w:type="spellEnd"/>
            <w:r>
              <w:rPr>
                <w:rFonts w:cs="Arial"/>
                <w:color w:val="000000"/>
                <w:sz w:val="21"/>
                <w:szCs w:val="21"/>
                <w:shd w:val="clear" w:color="auto" w:fill="FFFFFF"/>
              </w:rPr>
              <w:t xml:space="preserve"> J. T. </w:t>
            </w:r>
            <w:r w:rsidRPr="00BC5CBF">
              <w:rPr>
                <w:rFonts w:cs="Arial"/>
              </w:rPr>
              <w:t xml:space="preserve"> Przyrodnicze podstawy gospodarki przestrzennej. Ujęcie proekologiczne.</w:t>
            </w:r>
            <w:r>
              <w:rPr>
                <w:rFonts w:cs="Arial"/>
              </w:rPr>
              <w:t xml:space="preserve"> 2020. Wyd. Naukowe Bogucki.</w:t>
            </w:r>
          </w:p>
        </w:tc>
      </w:tr>
      <w:tr w:rsidR="004D0A45" w14:paraId="3C9D1CC9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8CFB9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4D0A45" w14:paraId="2C1FBDBE" w14:textId="77777777" w:rsidTr="004D0A45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661CC3" w14:textId="77777777" w:rsidR="004D0A45" w:rsidRDefault="004D0A45" w:rsidP="0043711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Artykuły popularne.</w:t>
            </w:r>
          </w:p>
          <w:p w14:paraId="526A6B8F" w14:textId="77777777" w:rsidR="004D0A45" w:rsidRPr="00B059D5" w:rsidRDefault="004D0A45" w:rsidP="0043711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059D5">
              <w:rPr>
                <w:rFonts w:cs="Arial"/>
                <w:color w:val="000000"/>
                <w:sz w:val="24"/>
                <w:szCs w:val="24"/>
              </w:rPr>
              <w:t>Źródła internetowe.</w:t>
            </w:r>
          </w:p>
          <w:p w14:paraId="57AD3D9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4D0A45" w14:paraId="2DFA0B30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BEE23C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4D0A45" w14:paraId="32D62114" w14:textId="77777777" w:rsidTr="004D0A45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BFFC9" w14:textId="77777777" w:rsidR="004D0A45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36126B">
              <w:rPr>
                <w:rFonts w:cs="Arial"/>
                <w:color w:val="000000"/>
                <w:sz w:val="24"/>
                <w:szCs w:val="24"/>
              </w:rPr>
              <w:t>Wyk</w:t>
            </w:r>
            <w:r>
              <w:rPr>
                <w:rFonts w:cs="Arial"/>
                <w:color w:val="000000"/>
                <w:sz w:val="24"/>
                <w:szCs w:val="24"/>
              </w:rPr>
              <w:t>ł</w:t>
            </w:r>
            <w:r w:rsidRPr="0036126B">
              <w:rPr>
                <w:rFonts w:cs="Arial"/>
                <w:color w:val="000000"/>
                <w:sz w:val="24"/>
                <w:szCs w:val="24"/>
              </w:rPr>
              <w:t>ad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– metoda podająca z wykorzystaniem prezentacji multimedialnej;</w:t>
            </w:r>
          </w:p>
          <w:p w14:paraId="51E0A99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Ćwiczenia audytoryjne – metoda podająca, aktywizująca i praktyczna, praca w podgrupach, m.in.: analiza struktury przyrodniczej na przykładzie różnych aglomeracji miejskich i terenów wiejskich.</w:t>
            </w:r>
          </w:p>
        </w:tc>
      </w:tr>
      <w:tr w:rsidR="004D0A45" w14:paraId="67C24FC8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BFCA5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Sposoby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weryfikacji efektów uczenia się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osiąganych przez studenta:</w:t>
            </w:r>
          </w:p>
        </w:tc>
      </w:tr>
      <w:tr w:rsidR="004D0A45" w:rsidRPr="007A2C94" w14:paraId="39E9B66D" w14:textId="77777777" w:rsidTr="004D0A45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BA63E" w14:textId="77777777" w:rsidR="004D0A45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6126F">
              <w:rPr>
                <w:rFonts w:cs="Arial"/>
                <w:color w:val="000000"/>
                <w:sz w:val="24"/>
                <w:szCs w:val="24"/>
              </w:rPr>
              <w:t>Wyk</w:t>
            </w:r>
            <w:r>
              <w:rPr>
                <w:rFonts w:cs="Arial"/>
                <w:color w:val="000000"/>
                <w:sz w:val="24"/>
                <w:szCs w:val="24"/>
              </w:rPr>
              <w:t>ł</w:t>
            </w:r>
            <w:r w:rsidRPr="0096126F">
              <w:rPr>
                <w:rFonts w:cs="Arial"/>
                <w:color w:val="000000"/>
                <w:sz w:val="24"/>
                <w:szCs w:val="24"/>
              </w:rPr>
              <w:t>ad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: zaliczenie na ocenę w formie pisemnej lub ustnej </w:t>
            </w:r>
          </w:p>
          <w:p w14:paraId="36A5524B" w14:textId="77777777" w:rsidR="004D0A45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ćwiczenia: aktywność  na zajęciach, zaliczanie opracowań dotyczących tematyki zajęć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1"/>
              <w:gridCol w:w="3453"/>
              <w:gridCol w:w="3013"/>
            </w:tblGrid>
            <w:tr w:rsidR="004D0A45" w:rsidRPr="004A4A33" w14:paraId="6BA4E590" w14:textId="77777777" w:rsidTr="004D0A45">
              <w:tc>
                <w:tcPr>
                  <w:tcW w:w="3031" w:type="dxa"/>
                </w:tcPr>
                <w:p w14:paraId="7F52E2CE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lastRenderedPageBreak/>
                    <w:t>Forma weryfikacji</w:t>
                  </w:r>
                </w:p>
              </w:tc>
              <w:tc>
                <w:tcPr>
                  <w:tcW w:w="3453" w:type="dxa"/>
                </w:tcPr>
                <w:p w14:paraId="29D3F7B1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Wpływ na ocenę końcową</w:t>
                  </w:r>
                </w:p>
              </w:tc>
              <w:tc>
                <w:tcPr>
                  <w:tcW w:w="3013" w:type="dxa"/>
                </w:tcPr>
                <w:p w14:paraId="43D208B5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Symbol przedmiotowego efektu kształcenia</w:t>
                  </w:r>
                </w:p>
              </w:tc>
            </w:tr>
            <w:tr w:rsidR="004D0A45" w:rsidRPr="004A4A33" w14:paraId="0874990C" w14:textId="77777777" w:rsidTr="004D0A45">
              <w:tc>
                <w:tcPr>
                  <w:tcW w:w="3031" w:type="dxa"/>
                </w:tcPr>
                <w:p w14:paraId="3007AF0A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Zaliczenie pisemne (ustne)</w:t>
                  </w:r>
                </w:p>
              </w:tc>
              <w:tc>
                <w:tcPr>
                  <w:tcW w:w="3453" w:type="dxa"/>
                </w:tcPr>
                <w:p w14:paraId="31D2D180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Weryfikacja efektów kształcenia w zakresie wiedzy</w:t>
                  </w:r>
                </w:p>
              </w:tc>
              <w:tc>
                <w:tcPr>
                  <w:tcW w:w="3013" w:type="dxa"/>
                </w:tcPr>
                <w:p w14:paraId="7FBBDE2F" w14:textId="77777777" w:rsidR="004D0A45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W_01</w:t>
                  </w:r>
                </w:p>
                <w:p w14:paraId="6547A43D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W_02</w:t>
                  </w:r>
                </w:p>
              </w:tc>
            </w:tr>
            <w:tr w:rsidR="004D0A45" w:rsidRPr="004A4A33" w14:paraId="1E3CCDC0" w14:textId="77777777" w:rsidTr="004D0A45">
              <w:tc>
                <w:tcPr>
                  <w:tcW w:w="3031" w:type="dxa"/>
                </w:tcPr>
                <w:p w14:paraId="7C200F83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Zaliczanie prac </w:t>
                  </w:r>
                </w:p>
              </w:tc>
              <w:tc>
                <w:tcPr>
                  <w:tcW w:w="3453" w:type="dxa"/>
                </w:tcPr>
                <w:p w14:paraId="75001098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Weryfikacja efektów kształcenia w zakresie umiejętności i kompetencji następuje 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poprzez zadania realizowane w </w:t>
                  </w: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czasie ćwiczeń</w:t>
                  </w:r>
                </w:p>
              </w:tc>
              <w:tc>
                <w:tcPr>
                  <w:tcW w:w="3013" w:type="dxa"/>
                </w:tcPr>
                <w:p w14:paraId="1E8988BD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U_01</w:t>
                  </w:r>
                </w:p>
                <w:p w14:paraId="1D4F7555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U_02</w:t>
                  </w:r>
                </w:p>
                <w:p w14:paraId="0C54F9FA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K_01</w:t>
                  </w:r>
                </w:p>
                <w:p w14:paraId="330692DC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before="100"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DAE11B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:rsidRPr="007A2C94" w14:paraId="3A799168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08487E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6D1DBE6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0BEDBD0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4D0A45" w:rsidRPr="007A2C94" w14:paraId="1C05CDE3" w14:textId="77777777" w:rsidTr="004D0A45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0C8" w14:textId="77777777" w:rsidR="004D0A45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F4EE5">
              <w:rPr>
                <w:rFonts w:cs="Arial"/>
                <w:color w:val="000000"/>
                <w:sz w:val="24"/>
                <w:szCs w:val="24"/>
              </w:rPr>
              <w:t>Warunek uzyskania zali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czenia z przedmiotu: </w:t>
            </w:r>
          </w:p>
          <w:p w14:paraId="03ACA5DF" w14:textId="77777777" w:rsidR="004D0A45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Uzyskanie łącznie co najmniej 51% punktów ze wszystkich form zaliczenia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1479"/>
              <w:gridCol w:w="1480"/>
              <w:gridCol w:w="1480"/>
              <w:gridCol w:w="1480"/>
              <w:gridCol w:w="1480"/>
              <w:gridCol w:w="1480"/>
            </w:tblGrid>
            <w:tr w:rsidR="004D0A45" w:rsidRPr="004A4A33" w14:paraId="45C9D9DD" w14:textId="77777777" w:rsidTr="004D0A45">
              <w:tc>
                <w:tcPr>
                  <w:tcW w:w="1479" w:type="dxa"/>
                </w:tcPr>
                <w:p w14:paraId="11640DFE" w14:textId="77777777" w:rsidR="004D0A45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Przedział punktacji</w:t>
                  </w:r>
                </w:p>
                <w:p w14:paraId="467982AB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(%)</w:t>
                  </w:r>
                </w:p>
              </w:tc>
              <w:tc>
                <w:tcPr>
                  <w:tcW w:w="1479" w:type="dxa"/>
                </w:tcPr>
                <w:p w14:paraId="3E96B935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0-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0" w:type="dxa"/>
                </w:tcPr>
                <w:p w14:paraId="374BECFD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6-10</w:t>
                  </w:r>
                </w:p>
              </w:tc>
              <w:tc>
                <w:tcPr>
                  <w:tcW w:w="1480" w:type="dxa"/>
                </w:tcPr>
                <w:p w14:paraId="76CF6B5E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1</w:t>
                  </w: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1-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80" w:type="dxa"/>
                </w:tcPr>
                <w:p w14:paraId="0E56DD9A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16</w:t>
                  </w: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80" w:type="dxa"/>
                </w:tcPr>
                <w:p w14:paraId="35801884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2</w:t>
                  </w: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1-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80" w:type="dxa"/>
                </w:tcPr>
                <w:p w14:paraId="0E3942F1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26</w:t>
                  </w: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4D0A45" w:rsidRPr="004A4A33" w14:paraId="1236C499" w14:textId="77777777" w:rsidTr="004D0A45">
              <w:tc>
                <w:tcPr>
                  <w:tcW w:w="1479" w:type="dxa"/>
                </w:tcPr>
                <w:p w14:paraId="6BB7C39B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ocena</w:t>
                  </w:r>
                </w:p>
              </w:tc>
              <w:tc>
                <w:tcPr>
                  <w:tcW w:w="1479" w:type="dxa"/>
                </w:tcPr>
                <w:p w14:paraId="03D806BA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480" w:type="dxa"/>
                </w:tcPr>
                <w:p w14:paraId="1186B2F6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480" w:type="dxa"/>
                </w:tcPr>
                <w:p w14:paraId="778C5357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480" w:type="dxa"/>
                </w:tcPr>
                <w:p w14:paraId="5D6637D9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480" w:type="dxa"/>
                </w:tcPr>
                <w:p w14:paraId="35797ACA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480" w:type="dxa"/>
                </w:tcPr>
                <w:p w14:paraId="106873FF" w14:textId="77777777" w:rsidR="004D0A45" w:rsidRPr="00D4481A" w:rsidRDefault="004D0A45" w:rsidP="004D0A45">
                  <w:pPr>
                    <w:autoSpaceDE w:val="0"/>
                    <w:autoSpaceDN w:val="0"/>
                    <w:adjustRightInd w:val="0"/>
                    <w:spacing w:after="100" w:line="240" w:lineRule="auto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D4481A">
                    <w:rPr>
                      <w:rFonts w:cs="Arial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</w:tbl>
          <w:p w14:paraId="5A20D595" w14:textId="77777777" w:rsidR="004D0A45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</w:p>
          <w:p w14:paraId="38AE9137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10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D0A45" w:rsidRPr="007A2C94" w14:paraId="2AA12C87" w14:textId="77777777" w:rsidTr="004D0A45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B84E50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0A45" w:rsidRPr="007A2C94" w14:paraId="5C4F0319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360C3E" w14:textId="77777777" w:rsidR="004D0A45" w:rsidRPr="00162D60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62D60">
              <w:rPr>
                <w:rFonts w:cs="Arial"/>
                <w:b/>
                <w:bCs/>
                <w:sz w:val="24"/>
                <w:szCs w:val="24"/>
              </w:rPr>
              <w:t>Aktywność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8047CB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Obciążenie studenta (godz.)</w:t>
            </w:r>
          </w:p>
        </w:tc>
      </w:tr>
      <w:tr w:rsidR="004D0A45" w:rsidRPr="007A2C94" w14:paraId="4AA75A08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36B371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6A03A7">
              <w:rPr>
                <w:rFonts w:cs="Arial"/>
                <w:sz w:val="24"/>
                <w:szCs w:val="24"/>
              </w:rPr>
              <w:t>Liczba godzin kontaktowych, w tym: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8EDC53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:rsidRPr="007A2C94" w14:paraId="085C6B18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35C4BE" w14:textId="77777777" w:rsidR="004D0A45" w:rsidRPr="006A03A7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A03A7">
              <w:rPr>
                <w:rFonts w:cs="Arial"/>
                <w:sz w:val="24"/>
                <w:szCs w:val="24"/>
              </w:rPr>
              <w:t xml:space="preserve">      - </w:t>
            </w:r>
            <w:r>
              <w:rPr>
                <w:rFonts w:cs="Arial"/>
                <w:sz w:val="24"/>
                <w:szCs w:val="24"/>
              </w:rPr>
              <w:t>udział w wykładach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C96CB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4D0A45" w:rsidRPr="007A2C94" w14:paraId="08F8B859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853D8D" w14:textId="77777777" w:rsidR="004D0A45" w:rsidRPr="006A03A7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- udział w ćwiczeniach audytoryjnych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972F2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4D0A45" w:rsidRPr="007A2C94" w14:paraId="04C48628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C4E567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- udział w konsultacjach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A18DA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D0A45" w:rsidRPr="007A2C94" w14:paraId="6E539126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5B6661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Liczba godzin samodzielnej pracy studenta, w tym: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735369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4D0A45" w:rsidRPr="007A2C94" w14:paraId="247260E5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F463DF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- samodzielne przygotowanie się do ćwiczeń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A81D22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D0A45" w:rsidRPr="007A2C94" w14:paraId="4C68F463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FBE5DD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- przygotowanie się do zaliczenia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AE43BA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D0A45" w:rsidRPr="007A2C94" w14:paraId="0A1A69E5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744E2E" w14:textId="77777777" w:rsidR="004D0A45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B3D4D">
              <w:rPr>
                <w:rFonts w:cs="Arial"/>
              </w:rPr>
              <w:t>Sumaryczne obciążenie pracą studenta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E84136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50 godz.</w:t>
            </w:r>
          </w:p>
        </w:tc>
      </w:tr>
      <w:tr w:rsidR="004D0A45" w:rsidRPr="007A2C94" w14:paraId="64F388EF" w14:textId="77777777" w:rsidTr="004D0A45">
        <w:trPr>
          <w:trHeight w:val="454"/>
        </w:trPr>
        <w:tc>
          <w:tcPr>
            <w:tcW w:w="555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5D2F4A" w14:textId="77777777" w:rsidR="004D0A45" w:rsidRPr="000B3D4D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  <w:r w:rsidRPr="000B3D4D">
              <w:rPr>
                <w:rFonts w:cs="Arial"/>
              </w:rPr>
              <w:t>Punkty ECTS za przedmiot</w:t>
            </w:r>
          </w:p>
        </w:tc>
        <w:tc>
          <w:tcPr>
            <w:tcW w:w="48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EBED18" w14:textId="77777777" w:rsidR="004D0A45" w:rsidRPr="007A2C94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2 ECTS</w:t>
            </w:r>
          </w:p>
        </w:tc>
      </w:tr>
    </w:tbl>
    <w:p w14:paraId="2FFC4D67" w14:textId="5B64B672" w:rsidR="004D0A45" w:rsidRDefault="004D0A45">
      <w:pPr>
        <w:spacing w:before="0" w:after="160" w:line="259" w:lineRule="auto"/>
        <w:ind w:left="0"/>
        <w:rPr>
          <w:rFonts w:eastAsia="Times New Roman" w:cs="Arial"/>
          <w:b/>
          <w:bCs/>
          <w:noProof/>
          <w:szCs w:val="20"/>
          <w:lang w:eastAsia="pl-PL"/>
        </w:rPr>
      </w:pP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D0A45" w:rsidRPr="00C9059E" w14:paraId="57B12C4B" w14:textId="77777777" w:rsidTr="004D0A45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97A663E" w14:textId="5BA49433" w:rsidR="004D0A45" w:rsidRPr="00C9059E" w:rsidRDefault="004D0A45" w:rsidP="004D0A45">
            <w:pPr>
              <w:pStyle w:val="Tytu"/>
            </w:pPr>
            <w:r>
              <w:rPr>
                <w:rFonts w:eastAsia="Times New Roman" w:cs="Arial"/>
                <w:b/>
                <w:bCs/>
                <w:noProof/>
                <w:szCs w:val="20"/>
                <w:lang w:eastAsia="pl-PL"/>
              </w:rPr>
              <w:lastRenderedPageBreak/>
              <w:br w:type="page"/>
            </w:r>
            <w:r w:rsidRPr="00C9059E">
              <w:br w:type="page"/>
              <w:t>Sylabus przedmiotu / modułu kształcenia</w:t>
            </w:r>
          </w:p>
        </w:tc>
      </w:tr>
      <w:tr w:rsidR="004D0A45" w:rsidRPr="005D74F4" w14:paraId="4F7D7EFE" w14:textId="77777777" w:rsidTr="004D0A45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FD15EF" w14:textId="77777777" w:rsidR="004D0A45" w:rsidRPr="005C7D8B" w:rsidRDefault="004D0A45" w:rsidP="004D0A45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3F3FC1" w14:textId="77777777" w:rsidR="004D0A45" w:rsidRPr="005D74F4" w:rsidRDefault="004D0A45" w:rsidP="000E3421">
            <w:pPr>
              <w:pStyle w:val="sylab2"/>
            </w:pPr>
            <w:bookmarkStart w:id="11" w:name="_Toc180575239"/>
            <w:r>
              <w:t>Geografia rolnictwa w strukturze krajów europejskich</w:t>
            </w:r>
            <w:bookmarkEnd w:id="11"/>
          </w:p>
        </w:tc>
      </w:tr>
      <w:tr w:rsidR="004D0A45" w:rsidRPr="00E60396" w14:paraId="0D3F2F1E" w14:textId="77777777" w:rsidTr="004D0A45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7DB2BD" w14:textId="77777777" w:rsidR="004D0A45" w:rsidRPr="000E45E0" w:rsidRDefault="004D0A45" w:rsidP="004D0A45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3ECCB0" w14:textId="77777777" w:rsidR="004D0A45" w:rsidRPr="005057F8" w:rsidRDefault="004D0A45" w:rsidP="004D0A45">
            <w:pPr>
              <w:rPr>
                <w:lang w:val="en-US"/>
              </w:rPr>
            </w:pPr>
            <w:r w:rsidRPr="004D0A45">
              <w:rPr>
                <w:lang w:val="en-US"/>
              </w:rPr>
              <w:t>Agricultural geography in the structure of European countries</w:t>
            </w:r>
          </w:p>
        </w:tc>
      </w:tr>
      <w:tr w:rsidR="004D0A45" w:rsidRPr="000E45E0" w14:paraId="74A0B7DB" w14:textId="77777777" w:rsidTr="004D0A45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FF47B2" w14:textId="77777777" w:rsidR="004D0A45" w:rsidRPr="000E45E0" w:rsidRDefault="004D0A45" w:rsidP="004D0A45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618A" w14:textId="77777777" w:rsidR="004D0A45" w:rsidRPr="000E45E0" w:rsidRDefault="004D0A45" w:rsidP="004D0A45">
            <w:r>
              <w:t>polski</w:t>
            </w:r>
          </w:p>
        </w:tc>
      </w:tr>
      <w:tr w:rsidR="004D0A45" w:rsidRPr="000E45E0" w14:paraId="7B46A8D9" w14:textId="77777777" w:rsidTr="004D0A45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BA4CC3" w14:textId="77777777" w:rsidR="004D0A45" w:rsidRPr="000E45E0" w:rsidRDefault="004D0A45" w:rsidP="004D0A45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1FA697" w14:textId="77777777" w:rsidR="004D0A45" w:rsidRPr="000E45E0" w:rsidRDefault="004D0A45" w:rsidP="004D0A45">
            <w:r>
              <w:t>Gospodarka przestrzenna</w:t>
            </w:r>
          </w:p>
        </w:tc>
      </w:tr>
      <w:tr w:rsidR="004D0A45" w:rsidRPr="000E45E0" w14:paraId="5461F0C5" w14:textId="77777777" w:rsidTr="004D0A45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C87D4C" w14:textId="77777777" w:rsidR="004D0A45" w:rsidRPr="000E45E0" w:rsidRDefault="004D0A45" w:rsidP="004D0A45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7BBF2E" w14:textId="77777777" w:rsidR="004D0A45" w:rsidRPr="000E45E0" w:rsidRDefault="004D0A45" w:rsidP="004D0A45">
            <w:pPr>
              <w:rPr>
                <w:b/>
              </w:rPr>
            </w:pPr>
            <w:r>
              <w:rPr>
                <w:rFonts w:cs="Arial"/>
                <w:color w:val="000000"/>
              </w:rPr>
              <w:t>Wydział Nauk Rolniczych</w:t>
            </w:r>
          </w:p>
        </w:tc>
      </w:tr>
      <w:tr w:rsidR="004D0A45" w:rsidRPr="000E45E0" w14:paraId="0675175B" w14:textId="77777777" w:rsidTr="004D0A4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5EA416" w14:textId="77777777" w:rsidR="004D0A45" w:rsidRPr="000E45E0" w:rsidRDefault="004D0A45" w:rsidP="004D0A45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C9B6C2" w14:textId="77777777" w:rsidR="004D0A45" w:rsidRPr="000E45E0" w:rsidRDefault="004D0A45" w:rsidP="004D0A45">
            <w:r>
              <w:t>fakultatywny</w:t>
            </w:r>
          </w:p>
        </w:tc>
      </w:tr>
      <w:tr w:rsidR="004D0A45" w:rsidRPr="000E45E0" w14:paraId="71273A76" w14:textId="77777777" w:rsidTr="004D0A45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0DC098" w14:textId="77777777" w:rsidR="004D0A45" w:rsidRPr="000E45E0" w:rsidRDefault="004D0A45" w:rsidP="004D0A45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A26C73" w14:textId="77777777" w:rsidR="004D0A45" w:rsidRPr="000E45E0" w:rsidRDefault="004D0A45" w:rsidP="004D0A45">
            <w:r>
              <w:t>drugiego stopnia</w:t>
            </w:r>
          </w:p>
        </w:tc>
      </w:tr>
      <w:tr w:rsidR="004D0A45" w:rsidRPr="000E45E0" w14:paraId="75D554E6" w14:textId="77777777" w:rsidTr="004D0A45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FAB409" w14:textId="77777777" w:rsidR="004D0A45" w:rsidRPr="000E45E0" w:rsidRDefault="004D0A45" w:rsidP="004D0A45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D977CB" w14:textId="77777777" w:rsidR="004D0A45" w:rsidRPr="000E45E0" w:rsidRDefault="004D0A45" w:rsidP="004D0A45">
            <w:r>
              <w:t>drugi</w:t>
            </w:r>
          </w:p>
        </w:tc>
      </w:tr>
      <w:tr w:rsidR="004D0A45" w:rsidRPr="000E45E0" w14:paraId="70A8282F" w14:textId="77777777" w:rsidTr="004D0A45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26F790" w14:textId="77777777" w:rsidR="004D0A45" w:rsidRPr="000E45E0" w:rsidRDefault="004D0A45" w:rsidP="004D0A45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F41A77" w14:textId="77777777" w:rsidR="004D0A45" w:rsidRPr="000E45E0" w:rsidRDefault="004D0A45" w:rsidP="004D0A45">
            <w:r>
              <w:t>trzeci</w:t>
            </w:r>
          </w:p>
        </w:tc>
      </w:tr>
      <w:tr w:rsidR="004D0A45" w:rsidRPr="000E45E0" w14:paraId="36769429" w14:textId="77777777" w:rsidTr="004D0A45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1A94EC" w14:textId="77777777" w:rsidR="004D0A45" w:rsidRPr="000E45E0" w:rsidRDefault="004D0A45" w:rsidP="004D0A45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D019B1" w14:textId="77777777" w:rsidR="004D0A45" w:rsidRPr="000E45E0" w:rsidRDefault="004D0A45" w:rsidP="004D0A45">
            <w:r>
              <w:t>2</w:t>
            </w:r>
          </w:p>
        </w:tc>
      </w:tr>
      <w:tr w:rsidR="004D0A45" w:rsidRPr="000E45E0" w14:paraId="04175954" w14:textId="77777777" w:rsidTr="004D0A4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1EC235" w14:textId="77777777" w:rsidR="004D0A45" w:rsidRPr="000E45E0" w:rsidRDefault="004D0A45" w:rsidP="004D0A45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0D58DF" w14:textId="77777777" w:rsidR="004D0A45" w:rsidRPr="000E45E0" w:rsidRDefault="004D0A45" w:rsidP="004D0A45">
            <w:r w:rsidRPr="001B6ED0">
              <w:rPr>
                <w:rFonts w:cs="Arial"/>
                <w:color w:val="000000"/>
              </w:rPr>
              <w:t>Dr inż. Anna Majchrowska-Safaryan</w:t>
            </w:r>
          </w:p>
        </w:tc>
      </w:tr>
      <w:tr w:rsidR="004D0A45" w:rsidRPr="000E45E0" w14:paraId="456732CD" w14:textId="77777777" w:rsidTr="004D0A4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CA97CD" w14:textId="77777777" w:rsidR="004D0A45" w:rsidRPr="000E45E0" w:rsidRDefault="004D0A45" w:rsidP="004D0A45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2E545D" w14:textId="77777777" w:rsidR="004D0A45" w:rsidRPr="000E45E0" w:rsidRDefault="004D0A45" w:rsidP="004D0A45">
            <w:r>
              <w:rPr>
                <w:rFonts w:cs="Arial"/>
                <w:color w:val="000000"/>
              </w:rPr>
              <w:t>Dr inż. Majchrowska-Safaryan, dr inż. Emilia Rzążewska</w:t>
            </w:r>
          </w:p>
        </w:tc>
      </w:tr>
      <w:tr w:rsidR="004D0A45" w:rsidRPr="00FD45A1" w14:paraId="43FE9723" w14:textId="77777777" w:rsidTr="004D0A4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14B319" w14:textId="77777777" w:rsidR="004D0A45" w:rsidRPr="000E45E0" w:rsidRDefault="004D0A45" w:rsidP="004D0A45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278AA4" w14:textId="77777777" w:rsidR="004D0A45" w:rsidRPr="00FD45A1" w:rsidRDefault="004D0A45" w:rsidP="004D0A45">
            <w:pPr>
              <w:spacing w:after="0" w:line="24" w:lineRule="atLeast"/>
              <w:jc w:val="both"/>
              <w:rPr>
                <w:rFonts w:cs="Arial"/>
                <w:spacing w:val="-3"/>
              </w:rPr>
            </w:pPr>
            <w:r>
              <w:t>Założeniem przedmiotu jest przedstawienie struktury przestrzennej rolnictwa w powiązaniu z warunkami przyrodniczymi i społecznoekonomicznymi krajów europejskich. Celem jest przekazanie wiedzy dotyczącej rolnictwa, jako złożonego kompleksu zjawisk w przestrzeni w powiązaniu z innymi naukami.</w:t>
            </w:r>
          </w:p>
        </w:tc>
      </w:tr>
      <w:tr w:rsidR="004D0A45" w:rsidRPr="000E45E0" w14:paraId="6B0AB977" w14:textId="77777777" w:rsidTr="004D0A45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F8E060" w14:textId="77777777" w:rsidR="004D0A45" w:rsidRPr="000E45E0" w:rsidRDefault="004D0A45" w:rsidP="004D0A4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C4815E" w14:textId="77777777" w:rsidR="004D0A45" w:rsidRPr="000E45E0" w:rsidRDefault="004D0A45" w:rsidP="004D0A45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A3B95A" w14:textId="77777777" w:rsidR="004D0A45" w:rsidRPr="000E45E0" w:rsidRDefault="004D0A45" w:rsidP="004D0A45">
            <w:pPr>
              <w:pStyle w:val="Tytukomrki"/>
            </w:pPr>
            <w:r w:rsidRPr="000E45E0">
              <w:t>Symbol efektu kierunkowego</w:t>
            </w:r>
          </w:p>
        </w:tc>
      </w:tr>
      <w:tr w:rsidR="004D0A45" w:rsidRPr="00403AA4" w14:paraId="1D1E77A2" w14:textId="77777777" w:rsidTr="004D0A4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79E92B" w14:textId="77777777" w:rsidR="004D0A45" w:rsidRPr="00691E27" w:rsidRDefault="004D0A45" w:rsidP="004D0A45">
            <w:pPr>
              <w:rPr>
                <w:bCs/>
              </w:rPr>
            </w:pPr>
            <w:r w:rsidRPr="00691E27">
              <w:rPr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F2CF7F" w14:textId="77777777" w:rsidR="004D0A45" w:rsidRPr="00BB4A86" w:rsidRDefault="004D0A45" w:rsidP="004D0A45">
            <w:r>
              <w:t>Zna i rozumie zagadnienia dotyczące stanu aktualnej produkcji rolniczej w różnych częściach świata, a w szczególności w krajach europejskich, w kontekście zróżnicowania geograficznego i ekonomicznego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0EE970" w14:textId="77777777" w:rsidR="004D0A45" w:rsidRPr="00403AA4" w:rsidRDefault="004D0A45" w:rsidP="004D0A45">
            <w:pPr>
              <w:ind w:left="0"/>
              <w:jc w:val="center"/>
              <w:rPr>
                <w:bCs/>
              </w:rPr>
            </w:pPr>
            <w:r w:rsidRPr="00403AA4">
              <w:rPr>
                <w:bCs/>
              </w:rPr>
              <w:t>K_W0</w:t>
            </w:r>
            <w:r>
              <w:rPr>
                <w:bCs/>
              </w:rPr>
              <w:t>8</w:t>
            </w:r>
          </w:p>
        </w:tc>
      </w:tr>
      <w:tr w:rsidR="004D0A45" w:rsidRPr="00403AA4" w14:paraId="0FC4AF3D" w14:textId="77777777" w:rsidTr="004D0A45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E0504D" w14:textId="77777777" w:rsidR="004D0A45" w:rsidRPr="00691E27" w:rsidRDefault="004D0A45" w:rsidP="004D0A45">
            <w:pPr>
              <w:rPr>
                <w:bCs/>
              </w:rPr>
            </w:pPr>
            <w:r w:rsidRPr="00691E27">
              <w:rPr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757AA2" w14:textId="77777777" w:rsidR="004D0A45" w:rsidRPr="00BB4A86" w:rsidRDefault="004D0A45" w:rsidP="004D0A45">
            <w:pPr>
              <w:spacing w:after="0"/>
            </w:pPr>
            <w:r>
              <w:t>Zna i rozumie możliwości wykorzystania warunków naturalnych i społeczno-ekonomicznych funkcjonowania rolnictwa w przestrzeni europejskiej.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EE5877" w14:textId="77777777" w:rsidR="004D0A45" w:rsidRPr="00403AA4" w:rsidRDefault="004D0A45" w:rsidP="004D0A45">
            <w:pPr>
              <w:jc w:val="center"/>
              <w:rPr>
                <w:bCs/>
              </w:rPr>
            </w:pPr>
            <w:r w:rsidRPr="00403AA4">
              <w:rPr>
                <w:bCs/>
              </w:rPr>
              <w:t>K_W0</w:t>
            </w:r>
            <w:r>
              <w:rPr>
                <w:bCs/>
              </w:rPr>
              <w:t>7</w:t>
            </w:r>
          </w:p>
        </w:tc>
      </w:tr>
      <w:tr w:rsidR="004D0A45" w:rsidRPr="000E45E0" w14:paraId="0CD4A59E" w14:textId="77777777" w:rsidTr="004D0A4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83811E" w14:textId="77777777" w:rsidR="004D0A45" w:rsidRPr="000E45E0" w:rsidRDefault="004D0A45" w:rsidP="004D0A45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FD1A16" w14:textId="77777777" w:rsidR="004D0A45" w:rsidRPr="000E45E0" w:rsidRDefault="004D0A45" w:rsidP="004D0A45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DEB50E" w14:textId="77777777" w:rsidR="004D0A45" w:rsidRPr="000E45E0" w:rsidRDefault="004D0A45" w:rsidP="004D0A45">
            <w:pPr>
              <w:pStyle w:val="Tytukomrki"/>
            </w:pPr>
            <w:r w:rsidRPr="000E45E0">
              <w:t>Symbol efektu kierunkowego</w:t>
            </w:r>
          </w:p>
        </w:tc>
      </w:tr>
      <w:tr w:rsidR="004D0A45" w:rsidRPr="00403AA4" w14:paraId="687EDEB5" w14:textId="77777777" w:rsidTr="004D0A4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E25578" w14:textId="77777777" w:rsidR="004D0A45" w:rsidRPr="00691E27" w:rsidRDefault="004D0A45" w:rsidP="004D0A45">
            <w:pPr>
              <w:rPr>
                <w:bCs/>
              </w:rPr>
            </w:pPr>
            <w:r w:rsidRPr="00691E27">
              <w:rPr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F5C9D8" w14:textId="77777777" w:rsidR="004D0A45" w:rsidRPr="00BB4A86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t>Potrafi identyfikować problemy związane z miejscem rolnictwa w strukturze przestrzennej.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4D1080" w14:textId="77777777" w:rsidR="004D0A45" w:rsidRPr="00403AA4" w:rsidRDefault="004D0A45" w:rsidP="004D0A45">
            <w:pPr>
              <w:jc w:val="center"/>
              <w:rPr>
                <w:bCs/>
              </w:rPr>
            </w:pPr>
            <w:r>
              <w:rPr>
                <w:bCs/>
              </w:rPr>
              <w:t>K_U02</w:t>
            </w:r>
          </w:p>
        </w:tc>
      </w:tr>
      <w:tr w:rsidR="004D0A45" w:rsidRPr="00403AA4" w14:paraId="0AB57118" w14:textId="77777777" w:rsidTr="004D0A4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32A848" w14:textId="77777777" w:rsidR="004D0A45" w:rsidRPr="00691E27" w:rsidRDefault="004D0A45" w:rsidP="004D0A45">
            <w:pPr>
              <w:rPr>
                <w:bCs/>
              </w:rPr>
            </w:pPr>
            <w:r w:rsidRPr="00691E27">
              <w:rPr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6ECCE4" w14:textId="77777777" w:rsidR="004D0A45" w:rsidRPr="00BB4A86" w:rsidRDefault="004D0A45" w:rsidP="004D0A4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t>Potrafi wykorzystać specjalistyczną terminologię w zakresie zagadnień geografii rolnictwa.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B70E88" w14:textId="77777777" w:rsidR="004D0A45" w:rsidRPr="00403AA4" w:rsidRDefault="004D0A45" w:rsidP="004D0A45">
            <w:pPr>
              <w:jc w:val="center"/>
              <w:rPr>
                <w:bCs/>
              </w:rPr>
            </w:pPr>
            <w:r>
              <w:rPr>
                <w:bCs/>
              </w:rPr>
              <w:t>K_U09</w:t>
            </w:r>
          </w:p>
        </w:tc>
      </w:tr>
      <w:tr w:rsidR="004D0A45" w:rsidRPr="000E45E0" w14:paraId="027747B3" w14:textId="77777777" w:rsidTr="004D0A45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C05898" w14:textId="77777777" w:rsidR="004D0A45" w:rsidRPr="000E45E0" w:rsidRDefault="004D0A45" w:rsidP="004D0A45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13A5E0" w14:textId="77777777" w:rsidR="004D0A45" w:rsidRPr="000E45E0" w:rsidRDefault="004D0A45" w:rsidP="004D0A45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CF3029" w14:textId="77777777" w:rsidR="004D0A45" w:rsidRPr="000E45E0" w:rsidRDefault="004D0A45" w:rsidP="004D0A45">
            <w:pPr>
              <w:pStyle w:val="Tytukomrki"/>
            </w:pPr>
            <w:r w:rsidRPr="000E45E0">
              <w:t>Symbol efektu kierunkowego</w:t>
            </w:r>
          </w:p>
        </w:tc>
      </w:tr>
      <w:tr w:rsidR="004D0A45" w:rsidRPr="000E45E0" w14:paraId="0CFF833C" w14:textId="77777777" w:rsidTr="004D0A45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065759" w14:textId="77777777" w:rsidR="004D0A45" w:rsidRPr="000E45E0" w:rsidRDefault="004D0A45" w:rsidP="004D0A45">
            <w: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51C973" w14:textId="77777777" w:rsidR="004D0A45" w:rsidRPr="00493F0A" w:rsidRDefault="004D0A45" w:rsidP="004D0A45">
            <w:r>
              <w:t xml:space="preserve">Jest gotów do odpowiedzialnego wypełniania zobowiązań społecznych, podejmowania decyzji i szybkiego działania w sytuacjach kryzysowych.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AA22A3" w14:textId="77777777" w:rsidR="004D0A45" w:rsidRPr="000E45E0" w:rsidRDefault="004D0A45" w:rsidP="004D0A45">
            <w:pPr>
              <w:jc w:val="center"/>
            </w:pPr>
            <w:r>
              <w:t>K_K01</w:t>
            </w:r>
          </w:p>
        </w:tc>
      </w:tr>
      <w:tr w:rsidR="004D0A45" w:rsidRPr="000E45E0" w14:paraId="12E3A02D" w14:textId="77777777" w:rsidTr="004D0A45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5A5B3B" w14:textId="77777777" w:rsidR="004D0A45" w:rsidRPr="000E45E0" w:rsidRDefault="004D0A45" w:rsidP="004D0A45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662" w14:textId="77777777" w:rsidR="004D0A45" w:rsidRPr="000E45E0" w:rsidRDefault="004D0A45" w:rsidP="004D0A45">
            <w:r>
              <w:t>Wykład, ćwiczenia</w:t>
            </w:r>
          </w:p>
        </w:tc>
      </w:tr>
      <w:tr w:rsidR="004D0A45" w:rsidRPr="000E45E0" w14:paraId="16D25234" w14:textId="77777777" w:rsidTr="004D0A45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849844" w14:textId="77777777" w:rsidR="004D0A45" w:rsidRPr="000E45E0" w:rsidRDefault="004D0A45" w:rsidP="004D0A45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4D0A45" w:rsidRPr="00493F0A" w14:paraId="603CDE28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86524" w14:textId="77777777" w:rsidR="004D0A45" w:rsidRPr="00493F0A" w:rsidRDefault="004D0A45" w:rsidP="004D0A45">
            <w:r>
              <w:t>Znajomość podstawowej wiedzy z zakresu zagadnień geografii społeczno-ekonomicznej i gospodarki przestrzennej realizowanych na studiach pierwszego stopnia</w:t>
            </w:r>
          </w:p>
        </w:tc>
      </w:tr>
      <w:tr w:rsidR="004D0A45" w:rsidRPr="000E45E0" w14:paraId="62F2634C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239AB2" w14:textId="77777777" w:rsidR="004D0A45" w:rsidRPr="000E45E0" w:rsidRDefault="004D0A45" w:rsidP="004D0A45">
            <w:pPr>
              <w:pStyle w:val="Tytukomrki"/>
            </w:pPr>
            <w:r w:rsidRPr="000E45E0">
              <w:t>Treści modułu kształcenia:</w:t>
            </w:r>
          </w:p>
        </w:tc>
      </w:tr>
      <w:tr w:rsidR="004D0A45" w:rsidRPr="00493F0A" w14:paraId="0E94581B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84323" w14:textId="77777777" w:rsidR="004D0A45" w:rsidRPr="00493F0A" w:rsidRDefault="004D0A45" w:rsidP="004D0A45">
            <w:pPr>
              <w:pStyle w:val="Akapitzlist"/>
              <w:ind w:left="851"/>
              <w:jc w:val="both"/>
            </w:pPr>
            <w:r>
              <w:t>Wprowadzenie w specyfikę rolnictwa światowego, w tym europejskiego. Produkcja żywności a perspektywy wyżywienia ludności różnych rejonów świata. Uwarunkowania przyrodnicze rolnictwa - rolnictwo poszczególnych stref klimatycznych. Uwarunkowania pozarolnicze rolnictwa. Cechy społeczno-własnościowe rolnictwa. Cechy organizacyjno-techniczne rolnictwa. Cechy produkcyjne rolnictwa. Kierunki rozwoju rolnictwa w UE. Typologia i regionalizacja rolnictwa. Struktura regionalna rolnictwa europejskiego. FAO, WTO i inne organizacje – ich wpływ na rozwój rolnictwa na świecie.</w:t>
            </w:r>
          </w:p>
        </w:tc>
      </w:tr>
      <w:tr w:rsidR="004D0A45" w:rsidRPr="000E45E0" w14:paraId="0B968198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04B4BC" w14:textId="77777777" w:rsidR="004D0A45" w:rsidRPr="000E45E0" w:rsidRDefault="004D0A45" w:rsidP="004D0A45">
            <w:pPr>
              <w:pStyle w:val="Tytukomrki"/>
            </w:pPr>
            <w:r w:rsidRPr="000E45E0">
              <w:t>Literatura podstawowa:</w:t>
            </w:r>
          </w:p>
        </w:tc>
      </w:tr>
      <w:tr w:rsidR="004D0A45" w:rsidRPr="000E45E0" w14:paraId="195FB920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F649E9" w14:textId="77777777" w:rsidR="004D0A45" w:rsidRDefault="004D0A45" w:rsidP="004D0A45">
            <w:pPr>
              <w:pStyle w:val="Akapitzlist"/>
              <w:spacing w:before="0" w:after="0"/>
              <w:ind w:left="813"/>
              <w:jc w:val="both"/>
            </w:pPr>
            <w:r>
              <w:t>Bański J. 2007: Geografia rolnictwa Polski. PWE, Warszawa.</w:t>
            </w:r>
          </w:p>
          <w:p w14:paraId="2E7E3122" w14:textId="77777777" w:rsidR="004D0A45" w:rsidRDefault="004D0A45" w:rsidP="004D0A45">
            <w:pPr>
              <w:pStyle w:val="Akapitzlist"/>
              <w:spacing w:before="0" w:after="0"/>
              <w:ind w:left="813"/>
              <w:jc w:val="both"/>
            </w:pPr>
            <w:r>
              <w:t xml:space="preserve">Falkowski J., Kostrowicki J. 2005: Geografia rolnictwa świata. Wyd. Nauk. PWN Warszawa. </w:t>
            </w:r>
          </w:p>
          <w:p w14:paraId="3A2FB5C0" w14:textId="77777777" w:rsidR="004D0A45" w:rsidRDefault="004D0A45" w:rsidP="004D0A45">
            <w:pPr>
              <w:pStyle w:val="Akapitzlist"/>
              <w:spacing w:before="0" w:after="0"/>
              <w:ind w:left="813"/>
              <w:jc w:val="both"/>
            </w:pPr>
            <w:r>
              <w:t xml:space="preserve">Grzebisz W., Szramka H. 1998: Rolnictwo i Leśnictwo. Wielka Encyklopedia Geografii Świata. T. XI, Wyd. Kurpisz, Poznań. </w:t>
            </w:r>
          </w:p>
          <w:p w14:paraId="535C5CC4" w14:textId="77777777" w:rsidR="004D0A45" w:rsidRPr="000E45E0" w:rsidRDefault="004D0A45" w:rsidP="004D0A45">
            <w:pPr>
              <w:pStyle w:val="Akapitzlist"/>
              <w:spacing w:before="0" w:after="0"/>
              <w:ind w:left="813"/>
              <w:jc w:val="both"/>
            </w:pPr>
            <w:r>
              <w:t xml:space="preserve">Rudnicki R. (red.). 2010. </w:t>
            </w:r>
            <w:r>
              <w:rPr>
                <w:rFonts w:cs="Arial"/>
                <w:color w:val="212121"/>
                <w:sz w:val="23"/>
                <w:szCs w:val="23"/>
              </w:rPr>
              <w:t xml:space="preserve">Fundusze Unii Europejskiej jako czynnik modernizacji rolnictwa polskiego. </w:t>
            </w:r>
            <w:r w:rsidRPr="00773EDF">
              <w:rPr>
                <w:rFonts w:cs="Arial"/>
                <w:sz w:val="23"/>
                <w:szCs w:val="23"/>
              </w:rPr>
              <w:t xml:space="preserve">Studia </w:t>
            </w:r>
            <w:r>
              <w:rPr>
                <w:rFonts w:cs="Arial"/>
                <w:sz w:val="23"/>
                <w:szCs w:val="23"/>
              </w:rPr>
              <w:t>i Prace z Geografii i Geologii:</w:t>
            </w:r>
            <w:r w:rsidRPr="00773EDF">
              <w:rPr>
                <w:rFonts w:cs="Arial"/>
                <w:sz w:val="23"/>
                <w:szCs w:val="23"/>
              </w:rPr>
              <w:t xml:space="preserve"> nr 7</w:t>
            </w:r>
            <w:r>
              <w:rPr>
                <w:rFonts w:cs="Arial"/>
                <w:sz w:val="23"/>
                <w:szCs w:val="23"/>
              </w:rPr>
              <w:t xml:space="preserve">. Wyd. </w:t>
            </w:r>
            <w:r w:rsidRPr="00773EDF">
              <w:rPr>
                <w:rFonts w:cs="Arial"/>
                <w:sz w:val="23"/>
                <w:szCs w:val="23"/>
              </w:rPr>
              <w:t>Bogucki Wydawnictwo Nauko</w:t>
            </w:r>
            <w:r>
              <w:rPr>
                <w:rFonts w:cs="Arial"/>
                <w:sz w:val="23"/>
                <w:szCs w:val="23"/>
              </w:rPr>
              <w:t>we, Poznań.</w:t>
            </w:r>
          </w:p>
        </w:tc>
      </w:tr>
      <w:tr w:rsidR="004D0A45" w:rsidRPr="000E45E0" w14:paraId="2AB21C36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84DC603" w14:textId="77777777" w:rsidR="004D0A45" w:rsidRPr="000E45E0" w:rsidRDefault="004D0A45" w:rsidP="004D0A45">
            <w:pPr>
              <w:pStyle w:val="Tytukomrki"/>
            </w:pPr>
            <w:r w:rsidRPr="000E45E0">
              <w:t>Literatura dodatkowa:</w:t>
            </w:r>
          </w:p>
        </w:tc>
      </w:tr>
      <w:tr w:rsidR="004D0A45" w:rsidRPr="00493F0A" w14:paraId="38B33FDD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F10329" w14:textId="77777777" w:rsidR="004D0A45" w:rsidRDefault="004D0A45" w:rsidP="004D0A45">
            <w:pPr>
              <w:pStyle w:val="NormalnyWeb"/>
              <w:spacing w:before="0" w:beforeAutospacing="0" w:after="78" w:afterAutospacing="0"/>
              <w:ind w:left="813"/>
              <w:jc w:val="both"/>
            </w:pPr>
            <w:r>
              <w:t xml:space="preserve">1. Artykuły dotyczące geografii rolnictwa </w:t>
            </w:r>
          </w:p>
          <w:p w14:paraId="7212F091" w14:textId="77777777" w:rsidR="004D0A45" w:rsidRDefault="004D0A45" w:rsidP="004D0A45">
            <w:pPr>
              <w:pStyle w:val="NormalnyWeb"/>
              <w:spacing w:before="0" w:beforeAutospacing="0" w:after="78" w:afterAutospacing="0"/>
              <w:ind w:left="813"/>
              <w:jc w:val="both"/>
            </w:pPr>
            <w:r>
              <w:t xml:space="preserve">2. Opracowania statystyczne. </w:t>
            </w:r>
          </w:p>
          <w:p w14:paraId="5BA3DF1D" w14:textId="77777777" w:rsidR="004D0A45" w:rsidRPr="00493F0A" w:rsidRDefault="004D0A45" w:rsidP="004D0A45">
            <w:pPr>
              <w:pStyle w:val="NormalnyWeb"/>
              <w:spacing w:before="0" w:beforeAutospacing="0" w:after="78" w:afterAutospacing="0"/>
              <w:ind w:left="81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3. Źródła internetowe</w:t>
            </w:r>
          </w:p>
        </w:tc>
      </w:tr>
      <w:tr w:rsidR="004D0A45" w:rsidRPr="000E45E0" w14:paraId="2A133DF1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A5E371" w14:textId="77777777" w:rsidR="004D0A45" w:rsidRPr="000E45E0" w:rsidRDefault="004D0A45" w:rsidP="004D0A45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4D0A45" w:rsidRPr="000E45E0" w14:paraId="011249BD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3C22DD" w14:textId="77777777" w:rsidR="004D0A45" w:rsidRPr="000E45E0" w:rsidRDefault="004D0A45" w:rsidP="004D0A45">
            <w:r>
              <w:t>Wykład – metoda podająca z wykorzystaniem prezentacji multimedialnej. Ćwiczenia audytoryjne – metoda podająca, aktywizująca i praktyczna, praca w podgrupach, m.in.: analiza struktury przestrzennej rolnictwa w poszczególnych krajach europejskich</w:t>
            </w:r>
          </w:p>
        </w:tc>
      </w:tr>
      <w:tr w:rsidR="004D0A45" w:rsidRPr="000E45E0" w14:paraId="5AEA543F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A375C8" w14:textId="77777777" w:rsidR="004D0A45" w:rsidRPr="000E45E0" w:rsidRDefault="004D0A45" w:rsidP="004D0A45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4D0A45" w:rsidRPr="000E45E0" w14:paraId="4EADCDB5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ECAFA" w14:textId="77777777" w:rsidR="004D0A45" w:rsidRPr="000E45E0" w:rsidRDefault="004D0A45" w:rsidP="004D0A45">
            <w:r>
              <w:t>Kolokwium (sprawdzian testowy, opisowy) – 50%. Ocena referatu (prezentacji) – 50%</w:t>
            </w:r>
          </w:p>
        </w:tc>
      </w:tr>
      <w:tr w:rsidR="004D0A45" w:rsidRPr="000E45E0" w14:paraId="737EEB18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B98060" w14:textId="77777777" w:rsidR="004D0A45" w:rsidRPr="000E45E0" w:rsidRDefault="004D0A45" w:rsidP="004D0A45">
            <w:pPr>
              <w:pStyle w:val="Tytukomrki"/>
            </w:pPr>
            <w:r w:rsidRPr="000E45E0">
              <w:t>Forma i warunki zaliczenia:</w:t>
            </w:r>
          </w:p>
        </w:tc>
      </w:tr>
      <w:tr w:rsidR="004D0A45" w:rsidRPr="009F6678" w14:paraId="197A9DB2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0DDA3F" w14:textId="77777777" w:rsidR="004D0A45" w:rsidRPr="009F6678" w:rsidRDefault="004D0A45" w:rsidP="004D0A45">
            <w:pPr>
              <w:autoSpaceDE w:val="0"/>
              <w:autoSpaceDN w:val="0"/>
              <w:adjustRightInd w:val="0"/>
              <w:spacing w:after="0" w:line="24" w:lineRule="atLeast"/>
              <w:rPr>
                <w:rFonts w:cs="Arial"/>
                <w:color w:val="000000"/>
              </w:rPr>
            </w:pPr>
            <w:r>
              <w:t>Warunek uzyskania zaliczenia przedmiotu: spełnienie każdego z dwóch opisanych warunków: uzyskanie zaliczenia z kolokwium i uzyskanie zaliczenia z referatu</w:t>
            </w:r>
          </w:p>
        </w:tc>
      </w:tr>
      <w:tr w:rsidR="004D0A45" w:rsidRPr="000E45E0" w14:paraId="7EE1CCCD" w14:textId="77777777" w:rsidTr="004D0A45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0008458" w14:textId="77777777" w:rsidR="004D0A45" w:rsidRPr="000E45E0" w:rsidRDefault="004D0A45" w:rsidP="004D0A45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4D0A45" w:rsidRPr="00705DD1" w14:paraId="7E3522E7" w14:textId="77777777" w:rsidTr="004D0A45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7AD473" w14:textId="77777777" w:rsidR="004D0A45" w:rsidRPr="00705DD1" w:rsidRDefault="004D0A45" w:rsidP="004D0A4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4D0A45" w:rsidRPr="00705DD1" w14:paraId="6770C492" w14:textId="77777777" w:rsidTr="004D0A45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890408" w14:textId="77777777" w:rsidR="004D0A45" w:rsidRPr="00705DD1" w:rsidRDefault="004D0A45" w:rsidP="004D0A4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6C9A85" w14:textId="77777777" w:rsidR="004D0A45" w:rsidRPr="00705DD1" w:rsidRDefault="004D0A45" w:rsidP="004D0A45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4D0A45" w:rsidRPr="000E45E0" w14:paraId="0637AA92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1F039" w14:textId="77777777" w:rsidR="004D0A45" w:rsidRPr="000E45E0" w:rsidRDefault="004D0A45" w:rsidP="004D0A45">
            <w:r w:rsidRPr="001B6ED0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9BD15" w14:textId="77777777" w:rsidR="004D0A45" w:rsidRPr="000E45E0" w:rsidRDefault="004D0A45" w:rsidP="004D0A45">
            <w:r>
              <w:t>10</w:t>
            </w:r>
          </w:p>
        </w:tc>
      </w:tr>
      <w:tr w:rsidR="004D0A45" w:rsidRPr="000E45E0" w14:paraId="48220B9F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751A6" w14:textId="77777777" w:rsidR="004D0A45" w:rsidRPr="001B6ED0" w:rsidRDefault="004D0A45" w:rsidP="004D0A45">
            <w:pPr>
              <w:rPr>
                <w:rFonts w:cs="Arial"/>
              </w:rPr>
            </w:pPr>
            <w:r>
              <w:rPr>
                <w:rFonts w:cs="Arial"/>
              </w:rPr>
              <w:t>Udział w ćwiczeniach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40007" w14:textId="77777777" w:rsidR="004D0A45" w:rsidRPr="000E45E0" w:rsidRDefault="004D0A45" w:rsidP="004D0A45">
            <w:r>
              <w:t>15</w:t>
            </w:r>
          </w:p>
        </w:tc>
      </w:tr>
      <w:tr w:rsidR="004D0A45" w:rsidRPr="000E45E0" w14:paraId="1CC1004B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4AEFF" w14:textId="77777777" w:rsidR="004D0A45" w:rsidRPr="000E45E0" w:rsidRDefault="004D0A45" w:rsidP="004D0A45">
            <w:r w:rsidRPr="001B6ED0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A5D7A" w14:textId="77777777" w:rsidR="004D0A45" w:rsidRPr="000E45E0" w:rsidRDefault="004D0A45" w:rsidP="004D0A45">
            <w:r>
              <w:t>5</w:t>
            </w:r>
          </w:p>
        </w:tc>
      </w:tr>
      <w:tr w:rsidR="004D0A45" w:rsidRPr="000E45E0" w14:paraId="7E853494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F119" w14:textId="77777777" w:rsidR="004D0A45" w:rsidRPr="000E45E0" w:rsidRDefault="004D0A45" w:rsidP="004D0A45">
            <w:r>
              <w:rPr>
                <w:rFonts w:cs="Arial"/>
              </w:rPr>
              <w:t xml:space="preserve">Samodzielne przygotowanie </w:t>
            </w:r>
            <w:r w:rsidRPr="001B6ED0">
              <w:rPr>
                <w:rFonts w:cs="Arial"/>
              </w:rPr>
              <w:t>do kolokwiów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21A3C" w14:textId="77777777" w:rsidR="004D0A45" w:rsidRPr="000E45E0" w:rsidRDefault="004D0A45" w:rsidP="004D0A45">
            <w:r>
              <w:t>8</w:t>
            </w:r>
          </w:p>
        </w:tc>
      </w:tr>
      <w:tr w:rsidR="004D0A45" w14:paraId="26E6DAAE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F083A" w14:textId="77777777" w:rsidR="004D0A45" w:rsidRPr="001B6ED0" w:rsidRDefault="004D0A45" w:rsidP="004D0A45">
            <w:pPr>
              <w:rPr>
                <w:rFonts w:cs="Arial"/>
              </w:rPr>
            </w:pPr>
            <w:r>
              <w:rPr>
                <w:rFonts w:cs="Arial"/>
              </w:rPr>
              <w:t>Samodzielne przygotowanie referatu, projektu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B79A8" w14:textId="77777777" w:rsidR="004D0A45" w:rsidRDefault="004D0A45" w:rsidP="004D0A45">
            <w:r>
              <w:t>12</w:t>
            </w:r>
          </w:p>
        </w:tc>
      </w:tr>
      <w:tr w:rsidR="004D0A45" w:rsidRPr="000E45E0" w14:paraId="65349521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004FB" w14:textId="77777777" w:rsidR="004D0A45" w:rsidRPr="000E45E0" w:rsidRDefault="004D0A45" w:rsidP="004D0A45">
            <w:r w:rsidRPr="001B6ED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BB466" w14:textId="77777777" w:rsidR="004D0A45" w:rsidRPr="000E45E0" w:rsidRDefault="004D0A45" w:rsidP="004D0A45">
            <w:r>
              <w:t>50</w:t>
            </w:r>
          </w:p>
        </w:tc>
      </w:tr>
      <w:tr w:rsidR="004D0A45" w:rsidRPr="000E45E0" w14:paraId="1F0E95DF" w14:textId="77777777" w:rsidTr="004D0A45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A03C2" w14:textId="77777777" w:rsidR="004D0A45" w:rsidRPr="000E45E0" w:rsidRDefault="004D0A45" w:rsidP="004D0A45">
            <w:r w:rsidRPr="001B6ED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EEB1E" w14:textId="77777777" w:rsidR="004D0A45" w:rsidRPr="000E45E0" w:rsidRDefault="004D0A45" w:rsidP="004D0A45">
            <w:r>
              <w:t>2</w:t>
            </w:r>
          </w:p>
        </w:tc>
      </w:tr>
    </w:tbl>
    <w:p w14:paraId="3E2638FA" w14:textId="77777777" w:rsidR="004E3FDA" w:rsidRDefault="004E3FDA">
      <w:pPr>
        <w:spacing w:before="0" w:after="160" w:line="259" w:lineRule="auto"/>
        <w:ind w:left="0"/>
        <w:rPr>
          <w:rFonts w:eastAsia="Times New Roman" w:cs="Arial"/>
          <w:b/>
          <w:bCs/>
          <w:noProof/>
          <w:szCs w:val="20"/>
          <w:lang w:eastAsia="pl-PL"/>
        </w:rPr>
      </w:pPr>
    </w:p>
    <w:p w14:paraId="2360A894" w14:textId="461C5DB3" w:rsidR="002C0334" w:rsidRDefault="002C0334" w:rsidP="00AD6B28">
      <w:pPr>
        <w:pStyle w:val="sylabusyspistreci"/>
      </w:pPr>
    </w:p>
    <w:p w14:paraId="4116871C" w14:textId="53D66223" w:rsidR="000E3421" w:rsidRDefault="000E3421">
      <w:pPr>
        <w:spacing w:before="0" w:after="160" w:line="259" w:lineRule="auto"/>
        <w:ind w:left="0"/>
        <w:rPr>
          <w:rFonts w:eastAsia="Times New Roman" w:cs="Arial"/>
          <w:b/>
          <w:bCs/>
          <w:noProof/>
        </w:rPr>
      </w:pPr>
      <w:r>
        <w:rPr>
          <w:rFonts w:eastAsia="Times New Roman" w:cs="Arial"/>
          <w:b/>
          <w:bCs/>
          <w:noProof/>
        </w:rPr>
        <w:br w:type="page"/>
      </w:r>
    </w:p>
    <w:tbl>
      <w:tblPr>
        <w:tblW w:w="1098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2"/>
        <w:gridCol w:w="179"/>
        <w:gridCol w:w="537"/>
        <w:gridCol w:w="716"/>
        <w:gridCol w:w="331"/>
        <w:gridCol w:w="207"/>
        <w:gridCol w:w="178"/>
        <w:gridCol w:w="716"/>
        <w:gridCol w:w="906"/>
        <w:gridCol w:w="706"/>
        <w:gridCol w:w="1160"/>
        <w:gridCol w:w="1588"/>
        <w:gridCol w:w="739"/>
        <w:gridCol w:w="1547"/>
      </w:tblGrid>
      <w:tr w:rsidR="00E60396" w:rsidRPr="002C0334" w14:paraId="4F93C773" w14:textId="77777777" w:rsidTr="00380BA1">
        <w:trPr>
          <w:trHeight w:val="509"/>
        </w:trPr>
        <w:tc>
          <w:tcPr>
            <w:tcW w:w="109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B2C5A5F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C0334">
              <w:rPr>
                <w:rFonts w:cs="Arial"/>
              </w:rPr>
              <w:lastRenderedPageBreak/>
              <w:br w:type="page"/>
            </w:r>
            <w:r w:rsidRPr="002C0334">
              <w:rPr>
                <w:rFonts w:cs="Arial"/>
                <w:b/>
                <w:bCs/>
                <w:color w:val="000000"/>
              </w:rPr>
              <w:t>Sylabus przedmiotu / modułu kształcenia</w:t>
            </w:r>
          </w:p>
        </w:tc>
      </w:tr>
      <w:tr w:rsidR="00E60396" w:rsidRPr="002C0334" w14:paraId="0B30B301" w14:textId="77777777" w:rsidTr="00380BA1">
        <w:trPr>
          <w:trHeight w:val="454"/>
        </w:trPr>
        <w:tc>
          <w:tcPr>
            <w:tcW w:w="594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5777EB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Nazwa przedmiotu/modułu kształcenia:</w:t>
            </w:r>
            <w:r w:rsidRPr="002C033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0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A056D9" w14:textId="77777777" w:rsidR="00E60396" w:rsidRPr="002C0334" w:rsidRDefault="00E60396" w:rsidP="00380BA1">
            <w:pPr>
              <w:pStyle w:val="sylabusyspistreci"/>
              <w:rPr>
                <w:szCs w:val="22"/>
              </w:rPr>
            </w:pPr>
            <w:r w:rsidRPr="002C0334">
              <w:rPr>
                <w:szCs w:val="22"/>
              </w:rPr>
              <w:t xml:space="preserve"> </w:t>
            </w:r>
            <w:bookmarkStart w:id="12" w:name="_Toc180498698"/>
            <w:r w:rsidRPr="002C0334">
              <w:rPr>
                <w:szCs w:val="22"/>
              </w:rPr>
              <w:t>Przygotowanie pracy dyplomowej i przygotowanie do egzaminu dyplomowego (Semniarium)</w:t>
            </w:r>
            <w:bookmarkEnd w:id="12"/>
            <w:r w:rsidRPr="002C0334">
              <w:rPr>
                <w:szCs w:val="22"/>
              </w:rPr>
              <w:t xml:space="preserve"> </w:t>
            </w:r>
          </w:p>
        </w:tc>
      </w:tr>
      <w:tr w:rsidR="00E60396" w:rsidRPr="002C0334" w14:paraId="7F667145" w14:textId="77777777" w:rsidTr="00380BA1">
        <w:trPr>
          <w:trHeight w:val="454"/>
        </w:trPr>
        <w:tc>
          <w:tcPr>
            <w:tcW w:w="43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4FDDB1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proofErr w:type="spellStart"/>
            <w:r w:rsidRPr="002C0334">
              <w:rPr>
                <w:rFonts w:cs="Arial"/>
                <w:b/>
                <w:color w:val="000000"/>
                <w:lang w:val="en-US"/>
              </w:rPr>
              <w:t>Nazwa</w:t>
            </w:r>
            <w:proofErr w:type="spellEnd"/>
            <w:r w:rsidRPr="002C0334">
              <w:rPr>
                <w:rFonts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2C0334">
              <w:rPr>
                <w:rFonts w:cs="Arial"/>
                <w:b/>
                <w:color w:val="000000"/>
                <w:lang w:val="en-US"/>
              </w:rPr>
              <w:t>języku</w:t>
            </w:r>
            <w:proofErr w:type="spellEnd"/>
            <w:r w:rsidRPr="002C0334">
              <w:rPr>
                <w:rFonts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2C0334">
              <w:rPr>
                <w:rFonts w:cs="Arial"/>
                <w:b/>
                <w:color w:val="000000"/>
                <w:lang w:val="en-US"/>
              </w:rPr>
              <w:t>angielskim</w:t>
            </w:r>
            <w:proofErr w:type="spellEnd"/>
            <w:r w:rsidRPr="002C0334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66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F8AF36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 w:rsidRPr="002C0334">
              <w:rPr>
                <w:rFonts w:cs="Arial"/>
                <w:color w:val="000000"/>
                <w:lang w:val="en-US"/>
              </w:rPr>
              <w:t xml:space="preserve"> Preparation of the thesis and preparation for the diploma examination</w:t>
            </w:r>
          </w:p>
        </w:tc>
      </w:tr>
      <w:tr w:rsidR="00E60396" w:rsidRPr="002C0334" w14:paraId="46CDC5B8" w14:textId="77777777" w:rsidTr="00380BA1">
        <w:trPr>
          <w:trHeight w:val="454"/>
        </w:trPr>
        <w:tc>
          <w:tcPr>
            <w:tcW w:w="2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146F49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Język wykładowy:</w:t>
            </w:r>
            <w:r w:rsidRPr="002C033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0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09E0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color w:val="000000"/>
              </w:rPr>
              <w:t>polski</w:t>
            </w:r>
          </w:p>
        </w:tc>
      </w:tr>
      <w:tr w:rsidR="00E60396" w:rsidRPr="002C0334" w14:paraId="6DBF8EDE" w14:textId="77777777" w:rsidTr="00380BA1">
        <w:trPr>
          <w:trHeight w:val="454"/>
        </w:trPr>
        <w:tc>
          <w:tcPr>
            <w:tcW w:w="7108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26FA89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6639AD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color w:val="000000"/>
              </w:rPr>
              <w:t xml:space="preserve"> gospodarka przestrzenna</w:t>
            </w:r>
          </w:p>
        </w:tc>
      </w:tr>
      <w:tr w:rsidR="00E60396" w:rsidRPr="002C0334" w14:paraId="0035A3B6" w14:textId="77777777" w:rsidTr="00380BA1">
        <w:trPr>
          <w:trHeight w:val="454"/>
        </w:trPr>
        <w:tc>
          <w:tcPr>
            <w:tcW w:w="344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D8BF93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54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3A5E04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E60396" w:rsidRPr="002C0334" w14:paraId="5E3C6CA2" w14:textId="77777777" w:rsidTr="00380BA1">
        <w:trPr>
          <w:trHeight w:val="454"/>
        </w:trPr>
        <w:tc>
          <w:tcPr>
            <w:tcW w:w="8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D631F2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6C690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color w:val="000000"/>
              </w:rPr>
              <w:t>obowiązkowy</w:t>
            </w:r>
          </w:p>
        </w:tc>
      </w:tr>
      <w:tr w:rsidR="00E60396" w:rsidRPr="002C0334" w14:paraId="73136CF8" w14:textId="77777777" w:rsidTr="00380BA1">
        <w:trPr>
          <w:trHeight w:val="454"/>
        </w:trPr>
        <w:tc>
          <w:tcPr>
            <w:tcW w:w="8696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207963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DDB271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2C0334">
              <w:rPr>
                <w:rFonts w:cs="Arial"/>
                <w:color w:val="000000"/>
              </w:rPr>
              <w:t>drugiego stopnia</w:t>
            </w:r>
          </w:p>
        </w:tc>
      </w:tr>
      <w:tr w:rsidR="00E60396" w:rsidRPr="002C0334" w14:paraId="24B2B9E8" w14:textId="77777777" w:rsidTr="00380BA1">
        <w:trPr>
          <w:trHeight w:val="454"/>
        </w:trPr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B4850B7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04D689A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color w:val="000000"/>
              </w:rPr>
              <w:t xml:space="preserve"> 1,2</w:t>
            </w:r>
          </w:p>
        </w:tc>
      </w:tr>
      <w:tr w:rsidR="00E60396" w:rsidRPr="002C0334" w14:paraId="21C00BAE" w14:textId="77777777" w:rsidTr="00380BA1">
        <w:trPr>
          <w:trHeight w:val="454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792CA93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33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726CAD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color w:val="000000"/>
              </w:rPr>
              <w:t>1,2,3</w:t>
            </w:r>
          </w:p>
        </w:tc>
      </w:tr>
      <w:tr w:rsidR="00E60396" w:rsidRPr="002C0334" w14:paraId="03DC6160" w14:textId="77777777" w:rsidTr="00380BA1">
        <w:trPr>
          <w:trHeight w:val="454"/>
        </w:trPr>
        <w:tc>
          <w:tcPr>
            <w:tcW w:w="362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F8CDC17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36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E43BF1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 xml:space="preserve"> 20</w:t>
            </w:r>
          </w:p>
        </w:tc>
      </w:tr>
      <w:tr w:rsidR="00E60396" w:rsidRPr="002C0334" w14:paraId="50EC5DF8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9044AA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Imię i nazwisko koordynatora przedmiotu: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A70EB8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Dr hab. inż. Krzysztof Pakuła</w:t>
            </w:r>
          </w:p>
        </w:tc>
      </w:tr>
      <w:tr w:rsidR="00E60396" w:rsidRPr="002C0334" w14:paraId="4B0FFDAA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DDC49E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CCACDA" w14:textId="77777777" w:rsidR="00E60396" w:rsidRPr="002C0334" w:rsidRDefault="00E60396" w:rsidP="00380BA1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2C0334">
              <w:rPr>
                <w:rFonts w:cs="Arial"/>
                <w:color w:val="000000"/>
              </w:rPr>
              <w:t xml:space="preserve">Pracownicy </w:t>
            </w:r>
            <w:r>
              <w:rPr>
                <w:rFonts w:cs="Arial"/>
                <w:color w:val="000000"/>
              </w:rPr>
              <w:t xml:space="preserve">badawczo-dydaktyczni </w:t>
            </w:r>
            <w:r w:rsidRPr="002C0334">
              <w:rPr>
                <w:rFonts w:cs="Arial"/>
                <w:color w:val="000000"/>
              </w:rPr>
              <w:t>Instytutu Rolnictwa i Ogrodnictwa</w:t>
            </w:r>
            <w:r>
              <w:rPr>
                <w:rFonts w:cs="Arial"/>
                <w:color w:val="000000"/>
              </w:rPr>
              <w:t xml:space="preserve"> - – opiekunowie/promotorzy prac dyplomowych magisterskich</w:t>
            </w:r>
          </w:p>
        </w:tc>
      </w:tr>
      <w:tr w:rsidR="00E60396" w:rsidRPr="00C6754B" w14:paraId="004D2FA8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F832DC3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7F64DD" w14:textId="77777777" w:rsidR="00E60396" w:rsidRPr="00C6754B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2C0334">
              <w:rPr>
                <w:rFonts w:cs="Arial"/>
              </w:rPr>
              <w:t>Zdobycie umiejętności prawidłowego formułowania tytułu pracy. Opanowanie umiejętności  gromadzenia i posługiwania się źródłami naukowymi</w:t>
            </w:r>
            <w:r>
              <w:rPr>
                <w:rFonts w:cs="Arial"/>
                <w:color w:val="000000"/>
              </w:rPr>
              <w:t xml:space="preserve"> </w:t>
            </w:r>
            <w:r w:rsidRPr="002C0334">
              <w:rPr>
                <w:rFonts w:cs="Arial"/>
              </w:rPr>
              <w:t>oraz sposobu prezentowania wyników badań. Zdobycie umiejętności pisania i edytowania pracy magisterskiej</w:t>
            </w:r>
            <w:r>
              <w:rPr>
                <w:rFonts w:cs="Arial"/>
              </w:rPr>
              <w:t xml:space="preserve">. </w:t>
            </w:r>
            <w:r w:rsidRPr="004A0E35">
              <w:rPr>
                <w:rFonts w:cs="Arial"/>
              </w:rPr>
              <w:t>Przedstawienie zagadnień związanych z  ochroną praw autorskich oraz spe</w:t>
            </w:r>
            <w:r>
              <w:rPr>
                <w:rFonts w:cs="Arial"/>
              </w:rPr>
              <w:t xml:space="preserve">cyfiki systemu </w:t>
            </w:r>
            <w:proofErr w:type="spellStart"/>
            <w:r>
              <w:rPr>
                <w:rFonts w:cs="Arial"/>
              </w:rPr>
              <w:t>antyplagiatowego</w:t>
            </w:r>
            <w:proofErr w:type="spellEnd"/>
            <w:r w:rsidRPr="004A0E35">
              <w:rPr>
                <w:rFonts w:cs="Arial"/>
              </w:rPr>
              <w:t xml:space="preserve"> stosowanego w </w:t>
            </w:r>
            <w:proofErr w:type="spellStart"/>
            <w:r w:rsidRPr="004A0E35">
              <w:rPr>
                <w:rFonts w:cs="Arial"/>
              </w:rPr>
              <w:t>UwS</w:t>
            </w:r>
            <w:proofErr w:type="spellEnd"/>
            <w:r w:rsidRPr="004A0E35">
              <w:rPr>
                <w:rFonts w:cs="Arial"/>
              </w:rPr>
              <w:t>. Omówienie zagadnień egzaminacyjnych.</w:t>
            </w:r>
          </w:p>
        </w:tc>
      </w:tr>
      <w:tr w:rsidR="00E60396" w:rsidRPr="002C0334" w14:paraId="38788BC6" w14:textId="77777777" w:rsidTr="00380BA1">
        <w:trPr>
          <w:trHeight w:val="454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29EA71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13C38C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Efekty uczenia się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41B990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E60396" w:rsidRPr="002C0334" w14:paraId="50CFB769" w14:textId="77777777" w:rsidTr="00380BA1">
        <w:trPr>
          <w:trHeight w:val="454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970932" w14:textId="77777777" w:rsidR="00E60396" w:rsidRPr="002C0334" w:rsidRDefault="00E60396" w:rsidP="00380BA1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48639B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WIEDZA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222418" w14:textId="77777777" w:rsidR="00E60396" w:rsidRPr="002C0334" w:rsidRDefault="00E60396" w:rsidP="00380BA1">
            <w:pPr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</w:tr>
      <w:tr w:rsidR="00E60396" w:rsidRPr="002C0334" w14:paraId="7F35873A" w14:textId="77777777" w:rsidTr="00380BA1">
        <w:trPr>
          <w:trHeight w:val="290"/>
        </w:trPr>
        <w:tc>
          <w:tcPr>
            <w:tcW w:w="14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BC1960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96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2656BD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="Arial"/>
                <w:lang w:eastAsia="pl-PL"/>
              </w:rPr>
            </w:pPr>
            <w:r>
              <w:rPr>
                <w:rFonts w:cs="Arial"/>
              </w:rPr>
              <w:t>Ma pogłębiona wiedzę w zakresie tematyki pracy dyplomowej magisterskiej.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DA427C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K</w:t>
            </w:r>
            <w:r>
              <w:rPr>
                <w:rFonts w:cs="Arial"/>
                <w:b/>
                <w:color w:val="000000"/>
              </w:rPr>
              <w:t>_W01 - K_W10</w:t>
            </w:r>
          </w:p>
        </w:tc>
      </w:tr>
      <w:tr w:rsidR="00E60396" w:rsidRPr="002C0334" w14:paraId="38BD675B" w14:textId="77777777" w:rsidTr="00380BA1">
        <w:trPr>
          <w:trHeight w:val="290"/>
        </w:trPr>
        <w:tc>
          <w:tcPr>
            <w:tcW w:w="14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91C9C3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</w:t>
            </w:r>
            <w:r w:rsidRPr="002C0334">
              <w:rPr>
                <w:rFonts w:cs="Arial"/>
                <w:b/>
                <w:color w:val="000000"/>
              </w:rPr>
              <w:t>02</w:t>
            </w:r>
          </w:p>
        </w:tc>
        <w:tc>
          <w:tcPr>
            <w:tcW w:w="796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F603E6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</w:rPr>
              <w:t xml:space="preserve">Zna zasady </w:t>
            </w:r>
            <w:r>
              <w:rPr>
                <w:rFonts w:cs="Arial"/>
              </w:rPr>
              <w:t xml:space="preserve">prowadzenia badań naukowych, </w:t>
            </w:r>
            <w:r w:rsidRPr="002C0334">
              <w:rPr>
                <w:rFonts w:cs="Arial"/>
              </w:rPr>
              <w:t>cytowania literatury zgodnie z zachowaniem praw autorskich.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006206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K_W12</w:t>
            </w:r>
          </w:p>
        </w:tc>
      </w:tr>
      <w:tr w:rsidR="00E60396" w:rsidRPr="002C0334" w14:paraId="79188F75" w14:textId="77777777" w:rsidTr="00380BA1">
        <w:trPr>
          <w:trHeight w:val="454"/>
        </w:trPr>
        <w:tc>
          <w:tcPr>
            <w:tcW w:w="14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32EC78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96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DA68C57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UMIEJĘTNOŚCI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962A9CB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60396" w:rsidRPr="002C0334" w14:paraId="38696195" w14:textId="77777777" w:rsidTr="00380BA1">
        <w:trPr>
          <w:trHeight w:val="290"/>
        </w:trPr>
        <w:tc>
          <w:tcPr>
            <w:tcW w:w="14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447CFB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96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7B7E3A" w14:textId="77777777" w:rsidR="00E60396" w:rsidRPr="002C0334" w:rsidRDefault="00E60396" w:rsidP="00380BA1">
            <w:pPr>
              <w:spacing w:after="0" w:line="360" w:lineRule="auto"/>
              <w:jc w:val="both"/>
              <w:rPr>
                <w:rFonts w:cs="Arial"/>
              </w:rPr>
            </w:pPr>
            <w:r w:rsidRPr="001F7BCA">
              <w:rPr>
                <w:rFonts w:cs="Arial"/>
              </w:rPr>
              <w:t>Potrafi wyszukiwać i właściwie zastosować informacje z różnych źródeł dotyczące badanej tematyki</w:t>
            </w:r>
            <w:r>
              <w:rPr>
                <w:rFonts w:cs="Arial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A65720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K_U02, K_U09</w:t>
            </w:r>
          </w:p>
        </w:tc>
      </w:tr>
      <w:tr w:rsidR="00E60396" w:rsidRPr="002C0334" w14:paraId="6E91FA26" w14:textId="77777777" w:rsidTr="00380BA1">
        <w:trPr>
          <w:trHeight w:val="290"/>
        </w:trPr>
        <w:tc>
          <w:tcPr>
            <w:tcW w:w="14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D16DD1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lastRenderedPageBreak/>
              <w:t>U_02</w:t>
            </w:r>
          </w:p>
        </w:tc>
        <w:tc>
          <w:tcPr>
            <w:tcW w:w="796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6EB8DA" w14:textId="77777777" w:rsidR="00E60396" w:rsidRPr="002C0334" w:rsidRDefault="00E60396" w:rsidP="00380BA1">
            <w:pPr>
              <w:spacing w:after="0" w:line="360" w:lineRule="auto"/>
              <w:jc w:val="both"/>
              <w:rPr>
                <w:rFonts w:cs="Arial"/>
              </w:rPr>
            </w:pPr>
            <w:r w:rsidRPr="002C0334">
              <w:rPr>
                <w:rFonts w:cs="Arial"/>
              </w:rPr>
              <w:t>Potrafi przygotować i zrealizować poprawny metodologicznie projekt badawczy</w:t>
            </w:r>
            <w:r>
              <w:rPr>
                <w:rFonts w:cs="Arial"/>
              </w:rPr>
              <w:t>, rozwiązywać problemy badawcze</w:t>
            </w:r>
            <w:r w:rsidRPr="002C0334">
              <w:rPr>
                <w:rFonts w:cs="Arial"/>
              </w:rPr>
              <w:t xml:space="preserve"> oraz właściwie zaprezentować </w:t>
            </w:r>
            <w:r>
              <w:rPr>
                <w:rFonts w:cs="Arial"/>
              </w:rPr>
              <w:t>je</w:t>
            </w:r>
            <w:r w:rsidRPr="002C0334">
              <w:rPr>
                <w:rFonts w:cs="Arial"/>
              </w:rPr>
              <w:t xml:space="preserve"> w pracy magisterskiej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B65971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 xml:space="preserve">K_U02, </w:t>
            </w:r>
            <w:r>
              <w:rPr>
                <w:rFonts w:cs="Arial"/>
                <w:b/>
                <w:color w:val="000000"/>
              </w:rPr>
              <w:t>K_U04, K_U07; K</w:t>
            </w:r>
            <w:r w:rsidRPr="002C0334">
              <w:rPr>
                <w:rFonts w:cs="Arial"/>
                <w:b/>
                <w:color w:val="000000"/>
              </w:rPr>
              <w:t>_</w:t>
            </w:r>
            <w:r>
              <w:rPr>
                <w:rFonts w:cs="Arial"/>
                <w:b/>
                <w:color w:val="000000"/>
              </w:rPr>
              <w:t>U</w:t>
            </w:r>
            <w:r w:rsidRPr="002C0334">
              <w:rPr>
                <w:rFonts w:cs="Arial"/>
                <w:b/>
                <w:color w:val="000000"/>
              </w:rPr>
              <w:t>09</w:t>
            </w:r>
          </w:p>
        </w:tc>
      </w:tr>
      <w:tr w:rsidR="00E60396" w:rsidRPr="002C0334" w14:paraId="291923C1" w14:textId="77777777" w:rsidTr="00380BA1">
        <w:trPr>
          <w:trHeight w:val="518"/>
        </w:trPr>
        <w:tc>
          <w:tcPr>
            <w:tcW w:w="14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1366330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796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8816A8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KOMPETENCJE SPOŁECZNE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DA0C5D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E60396" w:rsidRPr="002C0334" w14:paraId="2A4A5E19" w14:textId="77777777" w:rsidTr="00380BA1">
        <w:trPr>
          <w:trHeight w:val="290"/>
        </w:trPr>
        <w:tc>
          <w:tcPr>
            <w:tcW w:w="14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7D6008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96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18D9E03C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</w:rPr>
              <w:t>Jest gotów do samodzielnej pracy związanej z opracowaniem problemu badawczego. Potrafi samodzielnie wykorzystywać zdobytą  wiedzę.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797C22A7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K_K01, K_K02</w:t>
            </w:r>
          </w:p>
        </w:tc>
      </w:tr>
      <w:tr w:rsidR="00E60396" w:rsidRPr="002C0334" w14:paraId="18C0B484" w14:textId="77777777" w:rsidTr="00380BA1">
        <w:trPr>
          <w:trHeight w:val="290"/>
        </w:trPr>
        <w:tc>
          <w:tcPr>
            <w:tcW w:w="147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08C19F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K-02</w:t>
            </w:r>
          </w:p>
        </w:tc>
        <w:tc>
          <w:tcPr>
            <w:tcW w:w="796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4F8B0C1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color w:val="000000"/>
              </w:rPr>
            </w:pPr>
            <w:r w:rsidRPr="002C0334">
              <w:rPr>
                <w:rFonts w:eastAsia="Times New Roman" w:cs="Arial"/>
                <w:lang w:eastAsia="pl-PL"/>
              </w:rPr>
              <w:t>Jest gotów do terminowej  realizacji zdań związanych pisaniem pracy magisterskiej.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73A1943C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K_K01, K_K05</w:t>
            </w:r>
          </w:p>
        </w:tc>
      </w:tr>
      <w:tr w:rsidR="00E60396" w:rsidRPr="002C0334" w14:paraId="6C1F0AFE" w14:textId="77777777" w:rsidTr="00380BA1">
        <w:trPr>
          <w:trHeight w:val="454"/>
        </w:trPr>
        <w:tc>
          <w:tcPr>
            <w:tcW w:w="3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D9E307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4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74A6D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seminarium</w:t>
            </w:r>
          </w:p>
        </w:tc>
      </w:tr>
      <w:tr w:rsidR="00E60396" w:rsidRPr="002C0334" w14:paraId="51015B37" w14:textId="77777777" w:rsidTr="00380BA1">
        <w:trPr>
          <w:trHeight w:val="454"/>
        </w:trPr>
        <w:tc>
          <w:tcPr>
            <w:tcW w:w="109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F5927A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</w:rPr>
              <w:br w:type="page"/>
            </w:r>
            <w:r w:rsidRPr="002C0334">
              <w:rPr>
                <w:rFonts w:cs="Arial"/>
                <w:b/>
                <w:color w:val="000000"/>
              </w:rPr>
              <w:t>Wymagania wstępne i dodatkowe:</w:t>
            </w:r>
          </w:p>
        </w:tc>
      </w:tr>
      <w:tr w:rsidR="00E60396" w:rsidRPr="002C0334" w14:paraId="11B02147" w14:textId="77777777" w:rsidTr="00380BA1">
        <w:trPr>
          <w:trHeight w:val="320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5216D" w14:textId="77777777" w:rsidR="00E60396" w:rsidRPr="002C0334" w:rsidRDefault="00E60396" w:rsidP="00380BA1">
            <w:pPr>
              <w:spacing w:before="100" w:after="100" w:line="240" w:lineRule="auto"/>
              <w:rPr>
                <w:rFonts w:cs="Arial"/>
                <w:color w:val="000000"/>
              </w:rPr>
            </w:pPr>
            <w:r w:rsidRPr="004A0E35">
              <w:rPr>
                <w:rFonts w:cs="Arial"/>
              </w:rPr>
              <w:t>Znajomość podstawowych zagadnień związanych z tematyką realizowanych prac magisterskich</w:t>
            </w:r>
          </w:p>
        </w:tc>
      </w:tr>
      <w:tr w:rsidR="00E60396" w:rsidRPr="002C0334" w14:paraId="728A7F1A" w14:textId="77777777" w:rsidTr="00380BA1">
        <w:trPr>
          <w:trHeight w:val="454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F949A1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E60396" w:rsidRPr="002C0334" w14:paraId="5D6C4C3A" w14:textId="77777777" w:rsidTr="00380BA1">
        <w:trPr>
          <w:trHeight w:val="1787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EB93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="Arial"/>
                <w:lang w:eastAsia="pl-PL"/>
              </w:rPr>
            </w:pPr>
            <w:r w:rsidRPr="001F7BCA">
              <w:rPr>
                <w:rFonts w:cs="Arial"/>
              </w:rPr>
              <w:t>Wprowadzenie do tematyki pracy magisterskiej</w:t>
            </w:r>
            <w:r>
              <w:rPr>
                <w:rFonts w:cs="Arial"/>
              </w:rPr>
              <w:t>.</w:t>
            </w:r>
            <w:r w:rsidRPr="002C0334">
              <w:rPr>
                <w:rFonts w:eastAsia="Times New Roman" w:cs="Arial"/>
                <w:lang w:eastAsia="pl-PL"/>
              </w:rPr>
              <w:t xml:space="preserve"> </w:t>
            </w:r>
            <w:r w:rsidRPr="001F7BCA">
              <w:rPr>
                <w:rFonts w:cs="Arial"/>
                <w:color w:val="000000"/>
              </w:rPr>
              <w:t xml:space="preserve">Zdefiniowanie i umotywowanie </w:t>
            </w:r>
            <w:r w:rsidRPr="001F7BCA">
              <w:rPr>
                <w:rFonts w:cs="Arial"/>
              </w:rPr>
              <w:t xml:space="preserve">problemu badawczego poprzez odniesienie do dotychczasowego stanu wiedzy w danej dziedzinie. Określenie tematu pracy, przedmiotu i podmiotu badań, tez oraz  hipotez badawczych. </w:t>
            </w:r>
            <w:r w:rsidRPr="002C0334">
              <w:rPr>
                <w:rFonts w:eastAsia="Times New Roman" w:cs="Arial"/>
                <w:lang w:eastAsia="pl-PL"/>
              </w:rPr>
              <w:t>Metody i techniki realizacji prac magisterskich. Zasady zbierania, opracowywania, systematyki i preze</w:t>
            </w:r>
            <w:r>
              <w:rPr>
                <w:rFonts w:eastAsia="Times New Roman" w:cs="Arial"/>
                <w:lang w:eastAsia="pl-PL"/>
              </w:rPr>
              <w:t>ntacji materiału. Korzystanie z</w:t>
            </w:r>
            <w:r w:rsidRPr="002C0334">
              <w:rPr>
                <w:rFonts w:eastAsia="Times New Roman" w:cs="Arial"/>
                <w:lang w:eastAsia="pl-PL"/>
              </w:rPr>
              <w:t xml:space="preserve"> zasobów bibliot</w:t>
            </w:r>
            <w:r>
              <w:rPr>
                <w:rFonts w:eastAsia="Times New Roman" w:cs="Arial"/>
                <w:lang w:eastAsia="pl-PL"/>
              </w:rPr>
              <w:t>ek cyfrowych, katalogów on-line</w:t>
            </w:r>
            <w:r w:rsidRPr="002C0334">
              <w:rPr>
                <w:rFonts w:eastAsia="Times New Roman" w:cs="Arial"/>
                <w:lang w:eastAsia="pl-PL"/>
              </w:rPr>
              <w:t>, a także stron internetowych instytucji naukowych, gospodarczych. Kompozycja pracy magisterskiej. Omówienie zasad redagowania pracy dyplomowej. Podstawowe wymagania formalne i edytorskie. Styl i język pracy. Omówienie zasad prezentowania wyników badań i redagowania ich w pracy magisterskiej. Prawidłowy opis wyników badań. Prawidłowy sposób konfrontacji uzyskanych wyników badań z wynikami dostępnymi w literaturze</w:t>
            </w:r>
            <w:r>
              <w:rPr>
                <w:rFonts w:eastAsia="Times New Roman" w:cs="Arial"/>
                <w:lang w:eastAsia="pl-PL"/>
              </w:rPr>
              <w:t xml:space="preserve">. </w:t>
            </w:r>
            <w:r w:rsidRPr="001F7BCA">
              <w:rPr>
                <w:rFonts w:cs="Arial"/>
              </w:rPr>
              <w:t xml:space="preserve">Realizacja i opracowanie poszczególnych rozdziałów pracy. Stosowanie zasad korzystania z piśmiennictwa w zakresie ochrony prawa autorskiego. Zapoznanie z systemem </w:t>
            </w:r>
            <w:proofErr w:type="spellStart"/>
            <w:r w:rsidRPr="001F7BCA">
              <w:rPr>
                <w:rFonts w:cs="Arial"/>
              </w:rPr>
              <w:t>antyplagiatowym</w:t>
            </w:r>
            <w:proofErr w:type="spellEnd"/>
            <w:r w:rsidRPr="001F7BCA">
              <w:rPr>
                <w:rFonts w:cs="Arial"/>
              </w:rPr>
              <w:t xml:space="preserve"> stosowanym w </w:t>
            </w:r>
            <w:proofErr w:type="spellStart"/>
            <w:r w:rsidRPr="001F7BCA">
              <w:rPr>
                <w:rFonts w:cs="Arial"/>
              </w:rPr>
              <w:t>U</w:t>
            </w:r>
            <w:r>
              <w:rPr>
                <w:rFonts w:cs="Arial"/>
              </w:rPr>
              <w:t>wS</w:t>
            </w:r>
            <w:proofErr w:type="spellEnd"/>
            <w:r>
              <w:rPr>
                <w:rFonts w:cs="Arial"/>
              </w:rPr>
              <w:t xml:space="preserve">. </w:t>
            </w:r>
            <w:r w:rsidRPr="001F7BCA">
              <w:rPr>
                <w:rFonts w:cs="Arial"/>
              </w:rPr>
              <w:t>Omówienie zagadnień na egzamin dyplomowy magisterski.</w:t>
            </w:r>
          </w:p>
        </w:tc>
      </w:tr>
      <w:tr w:rsidR="00E60396" w:rsidRPr="002C0334" w14:paraId="2B84F210" w14:textId="77777777" w:rsidTr="00380BA1">
        <w:trPr>
          <w:trHeight w:val="454"/>
        </w:trPr>
        <w:tc>
          <w:tcPr>
            <w:tcW w:w="109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B54781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E60396" w:rsidRPr="00AA1EC0" w14:paraId="6270A830" w14:textId="77777777" w:rsidTr="00380BA1">
        <w:trPr>
          <w:trHeight w:val="1132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70D41" w14:textId="77777777" w:rsidR="00E60396" w:rsidRDefault="00E60396" w:rsidP="00E60396">
            <w:pPr>
              <w:pStyle w:val="Akapitzlist"/>
              <w:numPr>
                <w:ilvl w:val="0"/>
                <w:numId w:val="11"/>
              </w:numPr>
            </w:pPr>
            <w:r>
              <w:t xml:space="preserve">Rzeźnik C., Rybacki P. 2018. Metodyka prac dyplomowych magisterskich i inżynierskich. Wyd. Uniwersytetu Przyrodniczego w Poznaniu, Poznań. </w:t>
            </w:r>
          </w:p>
          <w:p w14:paraId="0ED44E5C" w14:textId="77777777" w:rsidR="00E60396" w:rsidRDefault="00E60396" w:rsidP="00E60396">
            <w:pPr>
              <w:pStyle w:val="Akapitzlist"/>
              <w:numPr>
                <w:ilvl w:val="0"/>
                <w:numId w:val="11"/>
              </w:numPr>
            </w:pPr>
            <w:r w:rsidRPr="00981F27">
              <w:t>Dudziak</w:t>
            </w:r>
            <w:r>
              <w:t xml:space="preserve"> A.</w:t>
            </w:r>
            <w:r w:rsidRPr="00981F27">
              <w:t xml:space="preserve">, </w:t>
            </w:r>
            <w:proofErr w:type="spellStart"/>
            <w:r w:rsidRPr="00981F27">
              <w:t>Żejmo</w:t>
            </w:r>
            <w:proofErr w:type="spellEnd"/>
            <w:r>
              <w:t xml:space="preserve"> A. 2008. </w:t>
            </w:r>
            <w:r w:rsidRPr="00981F27">
              <w:t>Redagowanie prac dyplomowych: wskazówki metodyczne dla studentów</w:t>
            </w:r>
            <w:r>
              <w:t xml:space="preserve">. </w:t>
            </w:r>
            <w:r w:rsidRPr="00981F27">
              <w:t xml:space="preserve">Centrum Doradztwa i Informacji </w:t>
            </w:r>
            <w:proofErr w:type="spellStart"/>
            <w:r w:rsidRPr="00981F27">
              <w:t>Difin</w:t>
            </w:r>
            <w:proofErr w:type="spellEnd"/>
            <w:r>
              <w:t>, Warszawa.</w:t>
            </w:r>
          </w:p>
          <w:p w14:paraId="01CEC770" w14:textId="77777777" w:rsidR="00E60396" w:rsidRPr="00AA1EC0" w:rsidRDefault="00E60396" w:rsidP="00E60396">
            <w:pPr>
              <w:pStyle w:val="Akapitzlist"/>
              <w:numPr>
                <w:ilvl w:val="0"/>
                <w:numId w:val="11"/>
              </w:numPr>
            </w:pPr>
            <w:r w:rsidRPr="00981F27">
              <w:t>Żółtowski</w:t>
            </w:r>
            <w:r>
              <w:t xml:space="preserve"> B., </w:t>
            </w:r>
            <w:r w:rsidRPr="00981F27">
              <w:t>Żółtowski</w:t>
            </w:r>
            <w:r>
              <w:t xml:space="preserve"> M. 2016. </w:t>
            </w:r>
            <w:r w:rsidRPr="007F348A">
              <w:t>Poradnik kreatywnego twórcy: seminarium dyplomowe, prace dyplomowe</w:t>
            </w:r>
            <w:r>
              <w:t xml:space="preserve">. </w:t>
            </w:r>
            <w:r w:rsidRPr="007F348A">
              <w:t>Wydawnictwa Uczelniane Uniwersytetu Technologiczno-Przyrodniczego</w:t>
            </w:r>
            <w:r>
              <w:t xml:space="preserve">, </w:t>
            </w:r>
            <w:r w:rsidRPr="007F348A">
              <w:t>Bydgoszcz</w:t>
            </w:r>
            <w:r>
              <w:t>.</w:t>
            </w:r>
          </w:p>
          <w:p w14:paraId="74C5C703" w14:textId="77777777" w:rsidR="00E60396" w:rsidRPr="00AA1EC0" w:rsidRDefault="00E60396" w:rsidP="00E60396">
            <w:pPr>
              <w:pStyle w:val="Akapitzlist"/>
              <w:numPr>
                <w:ilvl w:val="0"/>
                <w:numId w:val="11"/>
              </w:numPr>
              <w:rPr>
                <w:rFonts w:cs="Arial"/>
              </w:rPr>
            </w:pPr>
            <w:r w:rsidRPr="00AA1EC0">
              <w:rPr>
                <w:rFonts w:cs="Arial"/>
              </w:rPr>
              <w:t>Literatura związana z tematyką pracy magisterskiej.</w:t>
            </w:r>
          </w:p>
        </w:tc>
      </w:tr>
      <w:tr w:rsidR="00E60396" w:rsidRPr="002C0334" w14:paraId="3E1DA72F" w14:textId="77777777" w:rsidTr="00380BA1">
        <w:trPr>
          <w:trHeight w:val="454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F13226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E60396" w:rsidRPr="00EA739E" w14:paraId="4A889F30" w14:textId="77777777" w:rsidTr="00380BA1">
        <w:trPr>
          <w:trHeight w:val="573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38594" w14:textId="77777777" w:rsidR="00E60396" w:rsidRDefault="00E60396" w:rsidP="00E60396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Wojciechowska R. 2010. </w:t>
            </w:r>
            <w:r w:rsidRPr="004D53B9">
              <w:rPr>
                <w:rFonts w:cs="Arial"/>
              </w:rPr>
              <w:t>Przewodnik metodyczny pisania pr</w:t>
            </w:r>
            <w:r>
              <w:rPr>
                <w:rFonts w:cs="Arial"/>
              </w:rPr>
              <w:t xml:space="preserve">acy dyplomowej. Wyd. </w:t>
            </w:r>
            <w:proofErr w:type="spellStart"/>
            <w:r>
              <w:rPr>
                <w:rFonts w:cs="Arial"/>
              </w:rPr>
              <w:t>Difin</w:t>
            </w:r>
            <w:proofErr w:type="spellEnd"/>
            <w:r>
              <w:rPr>
                <w:rFonts w:cs="Arial"/>
              </w:rPr>
              <w:t>, Warszawa</w:t>
            </w:r>
            <w:r w:rsidRPr="004D53B9">
              <w:rPr>
                <w:rFonts w:cs="Arial"/>
              </w:rPr>
              <w:t>.</w:t>
            </w:r>
          </w:p>
          <w:p w14:paraId="26482787" w14:textId="77777777" w:rsidR="00E60396" w:rsidRPr="00EA739E" w:rsidRDefault="00E60396" w:rsidP="00E60396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>
              <w:t>Artykuły naukowe i  popularno-naukowe z czasopism branżowych.</w:t>
            </w:r>
          </w:p>
          <w:p w14:paraId="392138B1" w14:textId="77777777" w:rsidR="00E60396" w:rsidRPr="00EA739E" w:rsidRDefault="00E60396" w:rsidP="00E60396">
            <w:pPr>
              <w:pStyle w:val="Akapitzlist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Calibri"/>
                <w:shd w:val="clear" w:color="auto" w:fill="FFFFFF"/>
              </w:rPr>
              <w:t>Z</w:t>
            </w:r>
            <w:r w:rsidRPr="00263112">
              <w:rPr>
                <w:rFonts w:cs="Calibri"/>
                <w:shd w:val="clear" w:color="auto" w:fill="FFFFFF"/>
              </w:rPr>
              <w:t>bior</w:t>
            </w:r>
            <w:r>
              <w:rPr>
                <w:rFonts w:cs="Calibri"/>
                <w:shd w:val="clear" w:color="auto" w:fill="FFFFFF"/>
              </w:rPr>
              <w:t>y</w:t>
            </w:r>
            <w:r w:rsidRPr="00263112">
              <w:rPr>
                <w:rFonts w:cs="Calibri"/>
                <w:shd w:val="clear" w:color="auto" w:fill="FFFFFF"/>
              </w:rPr>
              <w:t xml:space="preserve"> elektronicz</w:t>
            </w:r>
            <w:r>
              <w:rPr>
                <w:rFonts w:cs="Calibri"/>
                <w:shd w:val="clear" w:color="auto" w:fill="FFFFFF"/>
              </w:rPr>
              <w:t>ne:</w:t>
            </w:r>
            <w:r w:rsidRPr="00263112">
              <w:rPr>
                <w:rFonts w:cs="Calibri"/>
                <w:shd w:val="clear" w:color="auto" w:fill="FFFFFF"/>
              </w:rPr>
              <w:t xml:space="preserve"> baz</w:t>
            </w:r>
            <w:r>
              <w:rPr>
                <w:rFonts w:cs="Calibri"/>
                <w:shd w:val="clear" w:color="auto" w:fill="FFFFFF"/>
              </w:rPr>
              <w:t>y</w:t>
            </w:r>
            <w:r w:rsidRPr="00263112">
              <w:rPr>
                <w:rFonts w:cs="Calibri"/>
                <w:shd w:val="clear" w:color="auto" w:fill="FFFFFF"/>
              </w:rPr>
              <w:t xml:space="preserve"> danych, e-książ</w:t>
            </w:r>
            <w:r>
              <w:rPr>
                <w:rFonts w:cs="Calibri"/>
                <w:shd w:val="clear" w:color="auto" w:fill="FFFFFF"/>
              </w:rPr>
              <w:t>ki</w:t>
            </w:r>
            <w:r w:rsidRPr="00263112">
              <w:rPr>
                <w:rFonts w:cs="Calibri"/>
                <w:i/>
                <w:iCs/>
                <w:shd w:val="clear" w:color="auto" w:fill="FFFFFF"/>
              </w:rPr>
              <w:t>,</w:t>
            </w:r>
            <w:r w:rsidRPr="00263112">
              <w:rPr>
                <w:rStyle w:val="Pogrubienie"/>
                <w:rFonts w:eastAsiaTheme="majorEastAsia" w:cs="Calibri"/>
                <w:shd w:val="clear" w:color="auto" w:fill="FFFFFF"/>
              </w:rPr>
              <w:t xml:space="preserve"> </w:t>
            </w:r>
            <w:r w:rsidRPr="00263112">
              <w:rPr>
                <w:rFonts w:cs="Calibri"/>
                <w:shd w:val="clear" w:color="auto" w:fill="FFFFFF"/>
              </w:rPr>
              <w:t>czasopism</w:t>
            </w:r>
            <w:r>
              <w:rPr>
                <w:rFonts w:cs="Calibri"/>
                <w:shd w:val="clear" w:color="auto" w:fill="FFFFFF"/>
              </w:rPr>
              <w:t>a</w:t>
            </w:r>
            <w:r w:rsidRPr="00263112">
              <w:rPr>
                <w:rFonts w:cs="Calibri"/>
                <w:shd w:val="clear" w:color="auto" w:fill="FFFFFF"/>
              </w:rPr>
              <w:t xml:space="preserve"> elektroniczn</w:t>
            </w:r>
            <w:r>
              <w:rPr>
                <w:rFonts w:cs="Calibri"/>
                <w:shd w:val="clear" w:color="auto" w:fill="FFFFFF"/>
              </w:rPr>
              <w:t>e</w:t>
            </w:r>
          </w:p>
        </w:tc>
      </w:tr>
      <w:tr w:rsidR="00E60396" w:rsidRPr="002C0334" w14:paraId="7063F78C" w14:textId="77777777" w:rsidTr="00380BA1">
        <w:trPr>
          <w:trHeight w:val="454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4FD9D0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lastRenderedPageBreak/>
              <w:t>Planowane formy/działania/metody dydaktyczne:</w:t>
            </w:r>
          </w:p>
        </w:tc>
      </w:tr>
      <w:tr w:rsidR="00E60396" w:rsidRPr="002C0334" w14:paraId="5350FA49" w14:textId="77777777" w:rsidTr="00380BA1">
        <w:trPr>
          <w:trHeight w:val="458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1CA0C8" w14:textId="77777777" w:rsidR="00E60396" w:rsidRPr="002C0334" w:rsidRDefault="00E60396" w:rsidP="00380BA1">
            <w:pPr>
              <w:autoSpaceDE w:val="0"/>
              <w:autoSpaceDN w:val="0"/>
              <w:adjustRightInd w:val="0"/>
              <w:rPr>
                <w:rFonts w:eastAsia="Times New Roman" w:cs="Arial"/>
              </w:rPr>
            </w:pPr>
            <w:r w:rsidRPr="002C0334">
              <w:rPr>
                <w:rFonts w:cs="Arial"/>
                <w:color w:val="000000"/>
              </w:rPr>
              <w:t xml:space="preserve">Ćwiczenia </w:t>
            </w:r>
            <w:r w:rsidRPr="002C0334">
              <w:rPr>
                <w:rFonts w:eastAsia="Times New Roman" w:cs="Arial"/>
              </w:rPr>
              <w:t>aktywizujące</w:t>
            </w:r>
            <w:r>
              <w:rPr>
                <w:rFonts w:eastAsia="Times New Roman" w:cs="Arial"/>
              </w:rPr>
              <w:t>.</w:t>
            </w:r>
            <w:r w:rsidRPr="002C0334">
              <w:rPr>
                <w:rFonts w:eastAsia="Times New Roman" w:cs="Arial"/>
              </w:rPr>
              <w:t xml:space="preserve"> </w:t>
            </w:r>
            <w:r w:rsidRPr="002C0334">
              <w:rPr>
                <w:rFonts w:cs="Arial"/>
              </w:rPr>
              <w:t>Prezentowanie poszczególnych rozdziałów pracy magisterskiej</w:t>
            </w:r>
            <w:r>
              <w:rPr>
                <w:rFonts w:cs="Arial"/>
              </w:rPr>
              <w:t>, dyskusja</w:t>
            </w:r>
          </w:p>
        </w:tc>
      </w:tr>
      <w:tr w:rsidR="00E60396" w:rsidRPr="002C0334" w14:paraId="37C6BA38" w14:textId="77777777" w:rsidTr="00380BA1">
        <w:trPr>
          <w:trHeight w:val="454"/>
        </w:trPr>
        <w:tc>
          <w:tcPr>
            <w:tcW w:w="109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9EB65B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Sposoby weryfikacji efektów uczenia się osiąganych przez studenta:</w:t>
            </w:r>
          </w:p>
        </w:tc>
      </w:tr>
      <w:tr w:rsidR="00E60396" w:rsidRPr="002C0334" w14:paraId="5FB2DFC1" w14:textId="77777777" w:rsidTr="00380BA1">
        <w:trPr>
          <w:trHeight w:val="602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2C52B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Arial"/>
                <w:color w:val="000000"/>
              </w:rPr>
            </w:pPr>
            <w:r w:rsidRPr="00F036AF">
              <w:rPr>
                <w:rFonts w:cs="Arial"/>
              </w:rPr>
              <w:t>Weryfikacja efektów uczenia się w zakresie wiedzy i umiejętności następuje w trakcie zajęć poprzez prezentowanie i dyskusję na temat konspektu pracy magisterskiej oraz treści poszczególnych rozdziałów pracy, a także poprzez zaliczenie egzaminu dyplomowego i obronę pracy magisterskiej. Weryfikacja kompetencji społecznych odbywa się poprzez ocenę aktywności studenta, sposobów argumentowania własnych poglądów, a także podejmowanych przez niego decyzji i wyborów w trakcie wykonywanych zadań.</w:t>
            </w:r>
          </w:p>
        </w:tc>
      </w:tr>
      <w:tr w:rsidR="00E60396" w:rsidRPr="002C0334" w14:paraId="442AF6B6" w14:textId="77777777" w:rsidTr="00380BA1">
        <w:trPr>
          <w:trHeight w:val="454"/>
        </w:trPr>
        <w:tc>
          <w:tcPr>
            <w:tcW w:w="109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3EE6D9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E60396" w:rsidRPr="002C0334" w14:paraId="3575A924" w14:textId="77777777" w:rsidTr="00380BA1">
        <w:trPr>
          <w:trHeight w:val="806"/>
        </w:trPr>
        <w:tc>
          <w:tcPr>
            <w:tcW w:w="1098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82E7" w14:textId="77777777" w:rsidR="00E60396" w:rsidRPr="002C0334" w:rsidRDefault="00E60396" w:rsidP="00380BA1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eastAsia="Times New Roman" w:cs="Arial"/>
              </w:rPr>
            </w:pPr>
            <w:r w:rsidRPr="001F7BCA">
              <w:rPr>
                <w:rFonts w:cs="Arial"/>
              </w:rPr>
              <w:t>Promotor podejmuje decyzję o zal</w:t>
            </w:r>
            <w:r>
              <w:rPr>
                <w:rFonts w:cs="Arial"/>
              </w:rPr>
              <w:t xml:space="preserve">iczeniu seminarium na podstawie </w:t>
            </w:r>
            <w:r w:rsidRPr="001F7BCA">
              <w:rPr>
                <w:rFonts w:cs="Arial"/>
              </w:rPr>
              <w:t>postępów w opracowywan</w:t>
            </w:r>
            <w:r>
              <w:rPr>
                <w:rFonts w:cs="Arial"/>
              </w:rPr>
              <w:t xml:space="preserve">iu kolejnych rozdziałów pracy w wyznaczonych terminach. </w:t>
            </w:r>
            <w:r w:rsidRPr="00544799">
              <w:rPr>
                <w:rFonts w:cs="Arial"/>
                <w:color w:val="000000"/>
              </w:rPr>
              <w:t>Przygotowanie i przedstawienie</w:t>
            </w:r>
            <w:r>
              <w:rPr>
                <w:rFonts w:cs="Arial"/>
                <w:color w:val="000000"/>
              </w:rPr>
              <w:t xml:space="preserve"> poszczególnych rozdziałów pracy dyplomowej. Zamieszczenie pracy magisterskiej w systemie APD w </w:t>
            </w:r>
            <w:proofErr w:type="spellStart"/>
            <w:r>
              <w:rPr>
                <w:rFonts w:cs="Arial"/>
                <w:color w:val="000000"/>
              </w:rPr>
              <w:t>UwS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</w:tc>
      </w:tr>
      <w:tr w:rsidR="00E60396" w:rsidRPr="002C0334" w14:paraId="1395C6C5" w14:textId="77777777" w:rsidTr="00380BA1">
        <w:trPr>
          <w:trHeight w:val="454"/>
        </w:trPr>
        <w:tc>
          <w:tcPr>
            <w:tcW w:w="1098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E6A004" w14:textId="77777777" w:rsidR="00E60396" w:rsidRPr="002C0334" w:rsidRDefault="00E60396" w:rsidP="00380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2C0334">
              <w:rPr>
                <w:rFonts w:cs="Arial"/>
                <w:b/>
                <w:color w:val="000000"/>
              </w:rPr>
              <w:t>Bilans punktów ECTS*:</w:t>
            </w:r>
          </w:p>
        </w:tc>
      </w:tr>
      <w:tr w:rsidR="00E60396" w:rsidRPr="002C0334" w14:paraId="3454C34C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F73D38" w14:textId="77777777" w:rsidR="00E60396" w:rsidRPr="002C0334" w:rsidRDefault="00E60396" w:rsidP="00E60396">
            <w:pPr>
              <w:numPr>
                <w:ilvl w:val="0"/>
                <w:numId w:val="3"/>
              </w:numPr>
              <w:spacing w:before="0" w:after="0" w:line="240" w:lineRule="auto"/>
              <w:rPr>
                <w:rFonts w:cs="Arial"/>
              </w:rPr>
            </w:pPr>
            <w:r w:rsidRPr="002C0334">
              <w:rPr>
                <w:rFonts w:cs="Arial"/>
              </w:rPr>
              <w:t>Liczba godzin kontaktowych, w tym: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F47C63" w14:textId="77777777" w:rsidR="00E60396" w:rsidRPr="002C0334" w:rsidRDefault="00E60396" w:rsidP="00380BA1">
            <w:pPr>
              <w:spacing w:after="0"/>
              <w:jc w:val="center"/>
              <w:rPr>
                <w:rFonts w:cs="Arial"/>
              </w:rPr>
            </w:pPr>
          </w:p>
        </w:tc>
      </w:tr>
      <w:tr w:rsidR="00E60396" w:rsidRPr="002C0334" w14:paraId="396D94CB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D512A7" w14:textId="77777777" w:rsidR="00E60396" w:rsidRPr="002C0334" w:rsidRDefault="00E60396" w:rsidP="00380BA1">
            <w:pPr>
              <w:spacing w:after="0" w:line="240" w:lineRule="auto"/>
              <w:ind w:firstLine="709"/>
              <w:rPr>
                <w:rFonts w:cs="Arial"/>
              </w:rPr>
            </w:pPr>
            <w:r w:rsidRPr="002C0334">
              <w:rPr>
                <w:rFonts w:cs="Arial"/>
              </w:rPr>
              <w:t xml:space="preserve"> udział w wykładach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39548E" w14:textId="77777777" w:rsidR="00E60396" w:rsidRPr="002C0334" w:rsidRDefault="00E60396" w:rsidP="00380BA1">
            <w:pPr>
              <w:spacing w:after="0"/>
              <w:jc w:val="center"/>
              <w:rPr>
                <w:rFonts w:cs="Arial"/>
              </w:rPr>
            </w:pPr>
            <w:r w:rsidRPr="002C0334">
              <w:rPr>
                <w:rFonts w:cs="Arial"/>
              </w:rPr>
              <w:t>-</w:t>
            </w:r>
          </w:p>
        </w:tc>
      </w:tr>
      <w:tr w:rsidR="00E60396" w:rsidRPr="002C0334" w14:paraId="373811B7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F1F4FB" w14:textId="77777777" w:rsidR="00E60396" w:rsidRPr="002C0334" w:rsidRDefault="00E60396" w:rsidP="00380BA1">
            <w:pPr>
              <w:spacing w:after="0" w:line="240" w:lineRule="auto"/>
              <w:ind w:firstLine="709"/>
              <w:rPr>
                <w:rFonts w:cs="Arial"/>
              </w:rPr>
            </w:pPr>
            <w:r w:rsidRPr="002C0334">
              <w:rPr>
                <w:rFonts w:cs="Arial"/>
              </w:rPr>
              <w:t xml:space="preserve"> udział w ćwiczeniach : Seminarium  (sem.1)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5014BA" w14:textId="77777777" w:rsidR="00E60396" w:rsidRPr="002C0334" w:rsidRDefault="00E60396" w:rsidP="00380BA1">
            <w:pPr>
              <w:spacing w:after="0"/>
              <w:jc w:val="center"/>
              <w:rPr>
                <w:rFonts w:cs="Arial"/>
              </w:rPr>
            </w:pPr>
            <w:r w:rsidRPr="002C0334">
              <w:rPr>
                <w:rFonts w:cs="Arial"/>
              </w:rPr>
              <w:t>15</w:t>
            </w:r>
          </w:p>
        </w:tc>
      </w:tr>
      <w:tr w:rsidR="00E60396" w:rsidRPr="002C0334" w14:paraId="6F931D99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0C73C4" w14:textId="77777777" w:rsidR="00E60396" w:rsidRPr="002C0334" w:rsidRDefault="00E60396" w:rsidP="00380BA1">
            <w:pPr>
              <w:spacing w:after="0" w:line="240" w:lineRule="auto"/>
              <w:ind w:firstLine="709"/>
              <w:rPr>
                <w:rFonts w:cs="Arial"/>
              </w:rPr>
            </w:pPr>
            <w:r w:rsidRPr="002C0334">
              <w:rPr>
                <w:rFonts w:cs="Arial"/>
              </w:rPr>
              <w:t xml:space="preserve"> udział w ćwiczeniach : Seminarium  (sem.2)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1C221AF" w14:textId="77777777" w:rsidR="00E60396" w:rsidRPr="002C0334" w:rsidRDefault="00E60396" w:rsidP="00380BA1">
            <w:pPr>
              <w:spacing w:after="0"/>
              <w:jc w:val="center"/>
              <w:rPr>
                <w:rFonts w:cs="Arial"/>
              </w:rPr>
            </w:pPr>
            <w:r w:rsidRPr="002C0334">
              <w:rPr>
                <w:rFonts w:cs="Arial"/>
              </w:rPr>
              <w:t>15</w:t>
            </w:r>
          </w:p>
        </w:tc>
      </w:tr>
      <w:tr w:rsidR="00E60396" w:rsidRPr="002C0334" w14:paraId="2CBA412D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E36D6A" w14:textId="77777777" w:rsidR="00E60396" w:rsidRPr="002C0334" w:rsidRDefault="00E60396" w:rsidP="00380BA1">
            <w:pPr>
              <w:spacing w:after="0" w:line="240" w:lineRule="auto"/>
              <w:ind w:firstLine="709"/>
              <w:rPr>
                <w:rFonts w:cs="Arial"/>
              </w:rPr>
            </w:pPr>
            <w:r w:rsidRPr="002C0334">
              <w:rPr>
                <w:rFonts w:cs="Arial"/>
              </w:rPr>
              <w:t>udział w ćwiczeniach : Seminarium  (sem.3)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E97F02" w14:textId="77777777" w:rsidR="00E60396" w:rsidRPr="002C0334" w:rsidRDefault="00E60396" w:rsidP="00380BA1">
            <w:pPr>
              <w:spacing w:after="0"/>
              <w:jc w:val="center"/>
              <w:rPr>
                <w:rFonts w:cs="Arial"/>
              </w:rPr>
            </w:pPr>
            <w:r w:rsidRPr="002C0334">
              <w:rPr>
                <w:rFonts w:cs="Arial"/>
              </w:rPr>
              <w:t>60</w:t>
            </w:r>
          </w:p>
        </w:tc>
      </w:tr>
      <w:tr w:rsidR="00E60396" w:rsidRPr="002C0334" w14:paraId="3C69DCB9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631FD6" w14:textId="77777777" w:rsidR="00E60396" w:rsidRPr="002C0334" w:rsidRDefault="00E60396" w:rsidP="00380BA1">
            <w:pPr>
              <w:spacing w:after="0" w:line="240" w:lineRule="auto"/>
              <w:rPr>
                <w:rFonts w:cs="Arial"/>
              </w:rPr>
            </w:pPr>
            <w:r w:rsidRPr="002C0334">
              <w:rPr>
                <w:rFonts w:cs="Arial"/>
              </w:rPr>
              <w:t xml:space="preserve">      - udział w konsultacjach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5C908F7" w14:textId="77777777" w:rsidR="00E60396" w:rsidRPr="002C0334" w:rsidRDefault="00E60396" w:rsidP="00380BA1">
            <w:pPr>
              <w:spacing w:after="0"/>
              <w:jc w:val="center"/>
              <w:rPr>
                <w:rFonts w:cs="Arial"/>
              </w:rPr>
            </w:pPr>
            <w:r w:rsidRPr="002C0334">
              <w:rPr>
                <w:rFonts w:cs="Arial"/>
              </w:rPr>
              <w:t>60</w:t>
            </w:r>
          </w:p>
        </w:tc>
      </w:tr>
      <w:tr w:rsidR="00E60396" w:rsidRPr="002C0334" w14:paraId="05DA611E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458A23" w14:textId="77777777" w:rsidR="00E60396" w:rsidRPr="002C0334" w:rsidRDefault="00E60396" w:rsidP="00E60396">
            <w:pPr>
              <w:numPr>
                <w:ilvl w:val="0"/>
                <w:numId w:val="3"/>
              </w:numPr>
              <w:spacing w:before="0" w:after="0" w:line="240" w:lineRule="auto"/>
              <w:ind w:left="426" w:hanging="284"/>
              <w:rPr>
                <w:rFonts w:cs="Arial"/>
                <w:bCs/>
              </w:rPr>
            </w:pPr>
            <w:r w:rsidRPr="002C0334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D12DE4" w14:textId="77777777" w:rsidR="00E60396" w:rsidRPr="002C0334" w:rsidRDefault="00E60396" w:rsidP="00380BA1">
            <w:pPr>
              <w:spacing w:after="0"/>
              <w:jc w:val="center"/>
              <w:rPr>
                <w:rFonts w:cs="Arial"/>
              </w:rPr>
            </w:pPr>
          </w:p>
        </w:tc>
      </w:tr>
      <w:tr w:rsidR="00E60396" w:rsidRPr="002C0334" w14:paraId="5C461144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CC74D9" w14:textId="77777777" w:rsidR="00E60396" w:rsidRPr="002C0334" w:rsidRDefault="00E60396" w:rsidP="00380BA1">
            <w:pPr>
              <w:spacing w:after="0" w:line="240" w:lineRule="auto"/>
              <w:rPr>
                <w:rFonts w:cs="Arial"/>
              </w:rPr>
            </w:pPr>
            <w:r w:rsidRPr="002C0334">
              <w:rPr>
                <w:rFonts w:cs="Arial"/>
              </w:rPr>
              <w:t xml:space="preserve">      - samodzielne przygotowanie się do ćwiczeń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AB5E1B" w14:textId="77777777" w:rsidR="00E60396" w:rsidRPr="002C0334" w:rsidRDefault="00E60396" w:rsidP="00380BA1">
            <w:pPr>
              <w:spacing w:after="0"/>
              <w:jc w:val="center"/>
              <w:rPr>
                <w:rFonts w:cs="Arial"/>
              </w:rPr>
            </w:pPr>
            <w:r w:rsidRPr="002C0334">
              <w:rPr>
                <w:rFonts w:cs="Arial"/>
              </w:rPr>
              <w:t>300</w:t>
            </w:r>
          </w:p>
        </w:tc>
      </w:tr>
      <w:tr w:rsidR="00E60396" w:rsidRPr="002C0334" w14:paraId="35D2A50D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114748" w14:textId="77777777" w:rsidR="00E60396" w:rsidRPr="002C0334" w:rsidRDefault="00E60396" w:rsidP="00380BA1">
            <w:pPr>
              <w:spacing w:after="0" w:line="240" w:lineRule="auto"/>
              <w:ind w:left="426" w:hanging="426"/>
              <w:rPr>
                <w:rFonts w:cs="Arial"/>
              </w:rPr>
            </w:pPr>
            <w:r w:rsidRPr="002C0334">
              <w:rPr>
                <w:rFonts w:cs="Arial"/>
              </w:rPr>
              <w:t xml:space="preserve">      - samodzielne przygotowanie się do egzaminu dyplomowego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CE84603" w14:textId="77777777" w:rsidR="00E60396" w:rsidRPr="002C0334" w:rsidRDefault="00E60396" w:rsidP="00380BA1">
            <w:pPr>
              <w:spacing w:after="0"/>
              <w:jc w:val="center"/>
              <w:rPr>
                <w:rFonts w:cs="Arial"/>
              </w:rPr>
            </w:pPr>
            <w:r w:rsidRPr="002C0334">
              <w:rPr>
                <w:rFonts w:cs="Arial"/>
              </w:rPr>
              <w:t>50</w:t>
            </w:r>
          </w:p>
        </w:tc>
      </w:tr>
      <w:tr w:rsidR="00E60396" w:rsidRPr="002C0334" w14:paraId="7C73571D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12B3E5" w14:textId="77777777" w:rsidR="00E60396" w:rsidRPr="002C0334" w:rsidRDefault="00E60396" w:rsidP="00380BA1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2C0334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8C3FAC" w14:textId="77777777" w:rsidR="00E60396" w:rsidRPr="002C0334" w:rsidRDefault="00E60396" w:rsidP="00380BA1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C0334">
              <w:rPr>
                <w:rFonts w:cs="Arial"/>
                <w:b/>
                <w:bCs/>
              </w:rPr>
              <w:t>500 godz.</w:t>
            </w:r>
          </w:p>
        </w:tc>
      </w:tr>
      <w:tr w:rsidR="00E60396" w:rsidRPr="002C0334" w14:paraId="0C4A78C0" w14:textId="77777777" w:rsidTr="00380BA1">
        <w:trPr>
          <w:trHeight w:val="454"/>
        </w:trPr>
        <w:tc>
          <w:tcPr>
            <w:tcW w:w="524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E1E520" w14:textId="77777777" w:rsidR="00E60396" w:rsidRPr="002C0334" w:rsidRDefault="00E60396" w:rsidP="00380BA1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2C0334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7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1FF017" w14:textId="77777777" w:rsidR="00E60396" w:rsidRPr="002C0334" w:rsidRDefault="00E60396" w:rsidP="00380BA1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2C0334">
              <w:rPr>
                <w:rFonts w:ascii="Arial" w:hAnsi="Arial" w:cs="Arial"/>
                <w:sz w:val="22"/>
                <w:szCs w:val="22"/>
              </w:rPr>
              <w:t>20 ECTS</w:t>
            </w:r>
          </w:p>
        </w:tc>
      </w:tr>
    </w:tbl>
    <w:p w14:paraId="7B602219" w14:textId="77777777" w:rsidR="002C0334" w:rsidRPr="002C0334" w:rsidRDefault="002C0334" w:rsidP="007E5AC7">
      <w:pPr>
        <w:pStyle w:val="sylabusyspistreci"/>
        <w:rPr>
          <w:szCs w:val="22"/>
        </w:rPr>
      </w:pPr>
      <w:bookmarkStart w:id="13" w:name="_GoBack"/>
      <w:bookmarkEnd w:id="13"/>
    </w:p>
    <w:sectPr w:rsidR="002C0334" w:rsidRPr="002C0334" w:rsidSect="001F6A76">
      <w:footerReference w:type="default" r:id="rId8"/>
      <w:pgSz w:w="11906" w:h="16838" w:code="9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DA9E0" w14:textId="77777777" w:rsidR="00212440" w:rsidRDefault="00212440" w:rsidP="005A0F2C">
      <w:pPr>
        <w:spacing w:before="0" w:after="0" w:line="240" w:lineRule="auto"/>
      </w:pPr>
      <w:r>
        <w:separator/>
      </w:r>
    </w:p>
  </w:endnote>
  <w:endnote w:type="continuationSeparator" w:id="0">
    <w:p w14:paraId="1E135819" w14:textId="77777777" w:rsidR="00212440" w:rsidRDefault="00212440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EndPr/>
    <w:sdtContent>
      <w:p w14:paraId="1AF0DB8D" w14:textId="77777777" w:rsidR="00CD5803" w:rsidRDefault="00CD58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366B3" w14:textId="77777777" w:rsidR="00CD5803" w:rsidRDefault="00CD5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B90B" w14:textId="77777777" w:rsidR="00212440" w:rsidRDefault="00212440" w:rsidP="005A0F2C">
      <w:pPr>
        <w:spacing w:before="0" w:after="0" w:line="240" w:lineRule="auto"/>
      </w:pPr>
      <w:r>
        <w:separator/>
      </w:r>
    </w:p>
  </w:footnote>
  <w:footnote w:type="continuationSeparator" w:id="0">
    <w:p w14:paraId="1461EB4D" w14:textId="77777777" w:rsidR="00212440" w:rsidRDefault="00212440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6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7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60" w:hanging="180"/>
      </w:pPr>
    </w:lvl>
  </w:abstractNum>
  <w:abstractNum w:abstractNumId="2" w15:restartNumberingAfterBreak="0">
    <w:nsid w:val="01EF51B0"/>
    <w:multiLevelType w:val="hybridMultilevel"/>
    <w:tmpl w:val="E8BE5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91974"/>
    <w:multiLevelType w:val="hybridMultilevel"/>
    <w:tmpl w:val="66AA0102"/>
    <w:lvl w:ilvl="0" w:tplc="1E7E39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02B28"/>
    <w:multiLevelType w:val="hybridMultilevel"/>
    <w:tmpl w:val="75E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F402B"/>
    <w:multiLevelType w:val="hybridMultilevel"/>
    <w:tmpl w:val="DB285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F4E43"/>
    <w:multiLevelType w:val="hybridMultilevel"/>
    <w:tmpl w:val="36E8E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74AF2"/>
    <w:multiLevelType w:val="hybridMultilevel"/>
    <w:tmpl w:val="FFB6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E5C06"/>
    <w:multiLevelType w:val="hybridMultilevel"/>
    <w:tmpl w:val="FFB6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84F27"/>
    <w:multiLevelType w:val="hybridMultilevel"/>
    <w:tmpl w:val="DB285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02F97"/>
    <w:multiLevelType w:val="hybridMultilevel"/>
    <w:tmpl w:val="9CAC1478"/>
    <w:lvl w:ilvl="0" w:tplc="C8C01234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732F1340"/>
    <w:multiLevelType w:val="hybridMultilevel"/>
    <w:tmpl w:val="64C0A5F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33F4F"/>
    <w:rsid w:val="00043D12"/>
    <w:rsid w:val="00091355"/>
    <w:rsid w:val="000E3421"/>
    <w:rsid w:val="001401FA"/>
    <w:rsid w:val="001A4FA7"/>
    <w:rsid w:val="001D6BBA"/>
    <w:rsid w:val="001F062B"/>
    <w:rsid w:val="001F0B54"/>
    <w:rsid w:val="001F6A76"/>
    <w:rsid w:val="00207513"/>
    <w:rsid w:val="00212440"/>
    <w:rsid w:val="00232DED"/>
    <w:rsid w:val="00297188"/>
    <w:rsid w:val="002C0334"/>
    <w:rsid w:val="003E5887"/>
    <w:rsid w:val="00403FE9"/>
    <w:rsid w:val="00421FEA"/>
    <w:rsid w:val="00437112"/>
    <w:rsid w:val="00441208"/>
    <w:rsid w:val="0047432B"/>
    <w:rsid w:val="004B54EA"/>
    <w:rsid w:val="004D0A45"/>
    <w:rsid w:val="004D3B11"/>
    <w:rsid w:val="004E3FDA"/>
    <w:rsid w:val="00515C51"/>
    <w:rsid w:val="00583C37"/>
    <w:rsid w:val="00597EE8"/>
    <w:rsid w:val="005A0F2C"/>
    <w:rsid w:val="00612DDE"/>
    <w:rsid w:val="006A46C1"/>
    <w:rsid w:val="00773A93"/>
    <w:rsid w:val="007B27DE"/>
    <w:rsid w:val="007E3C42"/>
    <w:rsid w:val="007E5AC7"/>
    <w:rsid w:val="00845087"/>
    <w:rsid w:val="00871DC2"/>
    <w:rsid w:val="008807E8"/>
    <w:rsid w:val="009C7838"/>
    <w:rsid w:val="00A71461"/>
    <w:rsid w:val="00A95FF7"/>
    <w:rsid w:val="00AD6B28"/>
    <w:rsid w:val="00BB36B4"/>
    <w:rsid w:val="00C84619"/>
    <w:rsid w:val="00C92407"/>
    <w:rsid w:val="00C9646F"/>
    <w:rsid w:val="00CD5803"/>
    <w:rsid w:val="00D0717E"/>
    <w:rsid w:val="00D1438B"/>
    <w:rsid w:val="00D26372"/>
    <w:rsid w:val="00D87315"/>
    <w:rsid w:val="00DE1CD6"/>
    <w:rsid w:val="00DF3DDC"/>
    <w:rsid w:val="00E31BC2"/>
    <w:rsid w:val="00E60396"/>
    <w:rsid w:val="00E7680A"/>
    <w:rsid w:val="00E84D54"/>
    <w:rsid w:val="00F67466"/>
    <w:rsid w:val="00FA3885"/>
    <w:rsid w:val="00FA495F"/>
    <w:rsid w:val="00F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75F98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Spistreci1"/>
    <w:autoRedefine/>
    <w:qFormat/>
    <w:rsid w:val="002C0334"/>
    <w:pPr>
      <w:tabs>
        <w:tab w:val="right" w:leader="dot" w:pos="10456"/>
      </w:tabs>
    </w:pPr>
    <w:rPr>
      <w:rFonts w:ascii="Arial" w:eastAsia="Times New Roman" w:hAnsi="Arial" w:cs="Arial"/>
      <w:noProof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01FA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qFormat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autoRedefine/>
    <w:qFormat/>
    <w:rsid w:val="004E3FDA"/>
    <w:rPr>
      <w:b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7466"/>
    <w:pPr>
      <w:spacing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ezodstpw">
    <w:name w:val="No Spacing"/>
    <w:qFormat/>
    <w:rsid w:val="00E7680A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jlqj4b">
    <w:name w:val="jlqj4b"/>
    <w:basedOn w:val="Domylnaczcionkaakapitu"/>
    <w:rsid w:val="00441208"/>
  </w:style>
  <w:style w:type="paragraph" w:styleId="Spistreci3">
    <w:name w:val="toc 3"/>
    <w:basedOn w:val="Normalny"/>
    <w:next w:val="Normalny"/>
    <w:autoRedefine/>
    <w:uiPriority w:val="39"/>
    <w:unhideWhenUsed/>
    <w:rsid w:val="00F6746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746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6746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6746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6746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6746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6746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customStyle="1" w:styleId="apple-converted-space">
    <w:name w:val="apple-converted-space"/>
    <w:basedOn w:val="Domylnaczcionkaakapitu"/>
    <w:rsid w:val="00D26372"/>
  </w:style>
  <w:style w:type="character" w:styleId="Pogrubienie">
    <w:name w:val="Strong"/>
    <w:aliases w:val="Tekst treści (9) + 9,5 pt26"/>
    <w:uiPriority w:val="22"/>
    <w:qFormat/>
    <w:rsid w:val="00D26372"/>
    <w:rPr>
      <w:b/>
      <w:bCs/>
    </w:rPr>
  </w:style>
  <w:style w:type="character" w:customStyle="1" w:styleId="tlid-translation">
    <w:name w:val="tlid-translation"/>
    <w:basedOn w:val="Domylnaczcionkaakapitu"/>
    <w:rsid w:val="007E5AC7"/>
  </w:style>
  <w:style w:type="paragraph" w:customStyle="1" w:styleId="Akapitzlist1">
    <w:name w:val="Akapit z listą1"/>
    <w:basedOn w:val="Normalny"/>
    <w:rsid w:val="00FA62EC"/>
    <w:pPr>
      <w:suppressAutoHyphens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A62EC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rsid w:val="004D3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D3B1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D3B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AD6B28"/>
  </w:style>
  <w:style w:type="character" w:styleId="Uwydatnienie">
    <w:name w:val="Emphasis"/>
    <w:uiPriority w:val="20"/>
    <w:qFormat/>
    <w:rsid w:val="004E3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7B01-1A7E-496A-8261-5AE881C8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30</Pages>
  <Words>6932</Words>
  <Characters>41598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2024-10-30T11:57:00Z</cp:lastPrinted>
  <dcterms:created xsi:type="dcterms:W3CDTF">2024-10-22T12:23:00Z</dcterms:created>
  <dcterms:modified xsi:type="dcterms:W3CDTF">2024-10-31T06:47:00Z</dcterms:modified>
</cp:coreProperties>
</file>