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eastAsia="Calibri" w:hAnsiTheme="minorHAnsi" w:cs="Times New Roman"/>
          <w:color w:val="auto"/>
          <w:sz w:val="20"/>
          <w:szCs w:val="20"/>
          <w:lang w:eastAsia="en-US"/>
        </w:rPr>
        <w:id w:val="-283270589"/>
        <w:docPartObj>
          <w:docPartGallery w:val="Table of Contents"/>
          <w:docPartUnique/>
        </w:docPartObj>
      </w:sdtPr>
      <w:sdtContent>
        <w:p w14:paraId="10E7676D" w14:textId="77777777" w:rsidR="00F67466" w:rsidRDefault="00F67466">
          <w:pPr>
            <w:pStyle w:val="Nagwekspisutreci"/>
          </w:pPr>
          <w:r>
            <w:t>Spis treści</w:t>
          </w:r>
        </w:p>
        <w:p w14:paraId="187778DF" w14:textId="77777777" w:rsidR="00F67466" w:rsidRDefault="00FC6451">
          <w:pPr>
            <w:pStyle w:val="Spistreci3"/>
            <w:ind w:left="446"/>
          </w:pPr>
        </w:p>
      </w:sdtContent>
    </w:sdt>
    <w:p w14:paraId="372A1907" w14:textId="084C94A3" w:rsidR="007143D2" w:rsidRDefault="00F67466">
      <w:pPr>
        <w:pStyle w:val="Spistreci1"/>
        <w:tabs>
          <w:tab w:val="right" w:leader="dot" w:pos="10763"/>
        </w:tabs>
        <w:rPr>
          <w:rFonts w:eastAsiaTheme="minorEastAsia" w:cstheme="minorBidi"/>
          <w:b w:val="0"/>
          <w:bCs w:val="0"/>
          <w:noProof/>
          <w:sz w:val="22"/>
          <w:szCs w:val="22"/>
          <w:lang w:eastAsia="pl-PL"/>
        </w:rPr>
      </w:pPr>
      <w:r>
        <w:fldChar w:fldCharType="begin"/>
      </w:r>
      <w:r>
        <w:instrText xml:space="preserve"> TOC \h \z \t "sylabusy spis treści;1;sylab2;2" </w:instrText>
      </w:r>
      <w:r>
        <w:fldChar w:fldCharType="separate"/>
      </w:r>
      <w:hyperlink w:anchor="_Toc181183576" w:history="1">
        <w:r w:rsidR="007143D2" w:rsidRPr="00875D77">
          <w:rPr>
            <w:rStyle w:val="Hipercze"/>
            <w:noProof/>
          </w:rPr>
          <w:t>Podstawy pośrednictwa i rzeczoznawstwa majątkowego</w:t>
        </w:r>
        <w:r w:rsidR="007143D2">
          <w:rPr>
            <w:noProof/>
            <w:webHidden/>
          </w:rPr>
          <w:tab/>
        </w:r>
        <w:r w:rsidR="007143D2">
          <w:rPr>
            <w:noProof/>
            <w:webHidden/>
          </w:rPr>
          <w:fldChar w:fldCharType="begin"/>
        </w:r>
        <w:r w:rsidR="007143D2">
          <w:rPr>
            <w:noProof/>
            <w:webHidden/>
          </w:rPr>
          <w:instrText xml:space="preserve"> PAGEREF _Toc181183576 \h </w:instrText>
        </w:r>
        <w:r w:rsidR="007143D2">
          <w:rPr>
            <w:noProof/>
            <w:webHidden/>
          </w:rPr>
        </w:r>
        <w:r w:rsidR="007143D2">
          <w:rPr>
            <w:noProof/>
            <w:webHidden/>
          </w:rPr>
          <w:fldChar w:fldCharType="separate"/>
        </w:r>
        <w:r w:rsidR="00163DEB">
          <w:rPr>
            <w:noProof/>
            <w:webHidden/>
          </w:rPr>
          <w:t>2</w:t>
        </w:r>
        <w:r w:rsidR="007143D2">
          <w:rPr>
            <w:noProof/>
            <w:webHidden/>
          </w:rPr>
          <w:fldChar w:fldCharType="end"/>
        </w:r>
      </w:hyperlink>
    </w:p>
    <w:p w14:paraId="650EEA72" w14:textId="77720944" w:rsidR="007143D2" w:rsidRDefault="007143D2">
      <w:pPr>
        <w:pStyle w:val="Spistreci1"/>
        <w:tabs>
          <w:tab w:val="right" w:leader="dot" w:pos="10763"/>
        </w:tabs>
        <w:rPr>
          <w:rFonts w:eastAsiaTheme="minorEastAsia" w:cstheme="minorBidi"/>
          <w:b w:val="0"/>
          <w:bCs w:val="0"/>
          <w:noProof/>
          <w:sz w:val="22"/>
          <w:szCs w:val="22"/>
          <w:lang w:eastAsia="pl-PL"/>
        </w:rPr>
      </w:pPr>
      <w:hyperlink w:anchor="_Toc181183577" w:history="1">
        <w:r w:rsidRPr="00875D77">
          <w:rPr>
            <w:rStyle w:val="Hipercze"/>
            <w:noProof/>
          </w:rPr>
          <w:t>Budownictwo</w:t>
        </w:r>
        <w:r>
          <w:rPr>
            <w:noProof/>
            <w:webHidden/>
          </w:rPr>
          <w:tab/>
        </w:r>
        <w:r>
          <w:rPr>
            <w:noProof/>
            <w:webHidden/>
          </w:rPr>
          <w:fldChar w:fldCharType="begin"/>
        </w:r>
        <w:r>
          <w:rPr>
            <w:noProof/>
            <w:webHidden/>
          </w:rPr>
          <w:instrText xml:space="preserve"> PAGEREF _Toc181183577 \h </w:instrText>
        </w:r>
        <w:r>
          <w:rPr>
            <w:noProof/>
            <w:webHidden/>
          </w:rPr>
        </w:r>
        <w:r>
          <w:rPr>
            <w:noProof/>
            <w:webHidden/>
          </w:rPr>
          <w:fldChar w:fldCharType="separate"/>
        </w:r>
        <w:r w:rsidR="00163DEB">
          <w:rPr>
            <w:noProof/>
            <w:webHidden/>
          </w:rPr>
          <w:t>5</w:t>
        </w:r>
        <w:r>
          <w:rPr>
            <w:noProof/>
            <w:webHidden/>
          </w:rPr>
          <w:fldChar w:fldCharType="end"/>
        </w:r>
      </w:hyperlink>
    </w:p>
    <w:p w14:paraId="08450D81" w14:textId="144EB294" w:rsidR="007143D2" w:rsidRDefault="007143D2">
      <w:pPr>
        <w:pStyle w:val="Spistreci1"/>
        <w:tabs>
          <w:tab w:val="right" w:leader="dot" w:pos="10763"/>
        </w:tabs>
        <w:rPr>
          <w:rFonts w:eastAsiaTheme="minorEastAsia" w:cstheme="minorBidi"/>
          <w:b w:val="0"/>
          <w:bCs w:val="0"/>
          <w:noProof/>
          <w:sz w:val="22"/>
          <w:szCs w:val="22"/>
          <w:lang w:eastAsia="pl-PL"/>
        </w:rPr>
      </w:pPr>
      <w:hyperlink w:anchor="_Toc181183578" w:history="1">
        <w:r w:rsidRPr="00875D77">
          <w:rPr>
            <w:rStyle w:val="Hipercze"/>
            <w:noProof/>
          </w:rPr>
          <w:t>Inżynieria wodna i ściekowa</w:t>
        </w:r>
        <w:r>
          <w:rPr>
            <w:noProof/>
            <w:webHidden/>
          </w:rPr>
          <w:tab/>
        </w:r>
        <w:r>
          <w:rPr>
            <w:noProof/>
            <w:webHidden/>
          </w:rPr>
          <w:fldChar w:fldCharType="begin"/>
        </w:r>
        <w:r>
          <w:rPr>
            <w:noProof/>
            <w:webHidden/>
          </w:rPr>
          <w:instrText xml:space="preserve"> PAGEREF _Toc181183578 \h </w:instrText>
        </w:r>
        <w:r>
          <w:rPr>
            <w:noProof/>
            <w:webHidden/>
          </w:rPr>
        </w:r>
        <w:r>
          <w:rPr>
            <w:noProof/>
            <w:webHidden/>
          </w:rPr>
          <w:fldChar w:fldCharType="separate"/>
        </w:r>
        <w:r w:rsidR="00163DEB">
          <w:rPr>
            <w:noProof/>
            <w:webHidden/>
          </w:rPr>
          <w:t>8</w:t>
        </w:r>
        <w:r>
          <w:rPr>
            <w:noProof/>
            <w:webHidden/>
          </w:rPr>
          <w:fldChar w:fldCharType="end"/>
        </w:r>
      </w:hyperlink>
    </w:p>
    <w:p w14:paraId="5C23CB87" w14:textId="00C573E2" w:rsidR="007143D2" w:rsidRDefault="007143D2">
      <w:pPr>
        <w:pStyle w:val="Spistreci2"/>
        <w:tabs>
          <w:tab w:val="right" w:leader="dot" w:pos="10763"/>
        </w:tabs>
        <w:rPr>
          <w:rFonts w:eastAsiaTheme="minorEastAsia" w:cstheme="minorBidi"/>
          <w:i w:val="0"/>
          <w:iCs w:val="0"/>
          <w:noProof/>
          <w:sz w:val="22"/>
          <w:szCs w:val="22"/>
          <w:lang w:eastAsia="pl-PL"/>
        </w:rPr>
      </w:pPr>
      <w:hyperlink w:anchor="_Toc181183579" w:history="1">
        <w:r w:rsidRPr="00875D77">
          <w:rPr>
            <w:rStyle w:val="Hipercze"/>
            <w:noProof/>
          </w:rPr>
          <w:t>Water and sewage engineering</w:t>
        </w:r>
        <w:r>
          <w:rPr>
            <w:noProof/>
            <w:webHidden/>
          </w:rPr>
          <w:tab/>
        </w:r>
        <w:r>
          <w:rPr>
            <w:noProof/>
            <w:webHidden/>
          </w:rPr>
          <w:fldChar w:fldCharType="begin"/>
        </w:r>
        <w:r>
          <w:rPr>
            <w:noProof/>
            <w:webHidden/>
          </w:rPr>
          <w:instrText xml:space="preserve"> PAGEREF _Toc181183579 \h </w:instrText>
        </w:r>
        <w:r>
          <w:rPr>
            <w:noProof/>
            <w:webHidden/>
          </w:rPr>
        </w:r>
        <w:r>
          <w:rPr>
            <w:noProof/>
            <w:webHidden/>
          </w:rPr>
          <w:fldChar w:fldCharType="separate"/>
        </w:r>
        <w:r w:rsidR="00163DEB">
          <w:rPr>
            <w:noProof/>
            <w:webHidden/>
          </w:rPr>
          <w:t>11</w:t>
        </w:r>
        <w:r>
          <w:rPr>
            <w:noProof/>
            <w:webHidden/>
          </w:rPr>
          <w:fldChar w:fldCharType="end"/>
        </w:r>
      </w:hyperlink>
    </w:p>
    <w:p w14:paraId="6443E6B0" w14:textId="146AA175" w:rsidR="007143D2" w:rsidRDefault="007143D2">
      <w:pPr>
        <w:pStyle w:val="Spistreci1"/>
        <w:tabs>
          <w:tab w:val="right" w:leader="dot" w:pos="10763"/>
        </w:tabs>
        <w:rPr>
          <w:rFonts w:eastAsiaTheme="minorEastAsia" w:cstheme="minorBidi"/>
          <w:b w:val="0"/>
          <w:bCs w:val="0"/>
          <w:noProof/>
          <w:sz w:val="22"/>
          <w:szCs w:val="22"/>
          <w:lang w:eastAsia="pl-PL"/>
        </w:rPr>
      </w:pPr>
      <w:hyperlink w:anchor="_Toc181183580" w:history="1">
        <w:r w:rsidRPr="00875D77">
          <w:rPr>
            <w:rStyle w:val="Hipercze"/>
            <w:noProof/>
          </w:rPr>
          <w:t>Podstawy planów miejscowych</w:t>
        </w:r>
        <w:r>
          <w:rPr>
            <w:noProof/>
            <w:webHidden/>
          </w:rPr>
          <w:tab/>
        </w:r>
        <w:r>
          <w:rPr>
            <w:noProof/>
            <w:webHidden/>
          </w:rPr>
          <w:fldChar w:fldCharType="begin"/>
        </w:r>
        <w:r>
          <w:rPr>
            <w:noProof/>
            <w:webHidden/>
          </w:rPr>
          <w:instrText xml:space="preserve"> PAGEREF _Toc181183580 \h </w:instrText>
        </w:r>
        <w:r>
          <w:rPr>
            <w:noProof/>
            <w:webHidden/>
          </w:rPr>
        </w:r>
        <w:r>
          <w:rPr>
            <w:noProof/>
            <w:webHidden/>
          </w:rPr>
          <w:fldChar w:fldCharType="separate"/>
        </w:r>
        <w:r w:rsidR="00163DEB">
          <w:rPr>
            <w:noProof/>
            <w:webHidden/>
          </w:rPr>
          <w:t>14</w:t>
        </w:r>
        <w:r>
          <w:rPr>
            <w:noProof/>
            <w:webHidden/>
          </w:rPr>
          <w:fldChar w:fldCharType="end"/>
        </w:r>
      </w:hyperlink>
    </w:p>
    <w:p w14:paraId="1BF5D651" w14:textId="51AC151C" w:rsidR="007143D2" w:rsidRDefault="007143D2">
      <w:pPr>
        <w:pStyle w:val="Spistreci1"/>
        <w:tabs>
          <w:tab w:val="right" w:leader="dot" w:pos="10763"/>
        </w:tabs>
        <w:rPr>
          <w:rFonts w:eastAsiaTheme="minorEastAsia" w:cstheme="minorBidi"/>
          <w:b w:val="0"/>
          <w:bCs w:val="0"/>
          <w:noProof/>
          <w:sz w:val="22"/>
          <w:szCs w:val="22"/>
          <w:lang w:eastAsia="pl-PL"/>
        </w:rPr>
      </w:pPr>
      <w:hyperlink w:anchor="_Toc181183581" w:history="1">
        <w:r w:rsidRPr="00875D77">
          <w:rPr>
            <w:rStyle w:val="Hipercze"/>
            <w:noProof/>
          </w:rPr>
          <w:t>Przedmiot fakultatywny 3</w:t>
        </w:r>
        <w:r>
          <w:rPr>
            <w:noProof/>
            <w:webHidden/>
          </w:rPr>
          <w:tab/>
        </w:r>
        <w:r>
          <w:rPr>
            <w:noProof/>
            <w:webHidden/>
          </w:rPr>
          <w:fldChar w:fldCharType="begin"/>
        </w:r>
        <w:r>
          <w:rPr>
            <w:noProof/>
            <w:webHidden/>
          </w:rPr>
          <w:instrText xml:space="preserve"> PAGEREF _Toc181183581 \h </w:instrText>
        </w:r>
        <w:r>
          <w:rPr>
            <w:noProof/>
            <w:webHidden/>
          </w:rPr>
        </w:r>
        <w:r>
          <w:rPr>
            <w:noProof/>
            <w:webHidden/>
          </w:rPr>
          <w:fldChar w:fldCharType="separate"/>
        </w:r>
        <w:r w:rsidR="00163DEB">
          <w:rPr>
            <w:noProof/>
            <w:webHidden/>
          </w:rPr>
          <w:t>17</w:t>
        </w:r>
        <w:r>
          <w:rPr>
            <w:noProof/>
            <w:webHidden/>
          </w:rPr>
          <w:fldChar w:fldCharType="end"/>
        </w:r>
      </w:hyperlink>
    </w:p>
    <w:p w14:paraId="412B95E0" w14:textId="4EDABB4E" w:rsidR="007143D2" w:rsidRDefault="007143D2">
      <w:pPr>
        <w:pStyle w:val="Spistreci2"/>
        <w:tabs>
          <w:tab w:val="right" w:leader="dot" w:pos="10763"/>
        </w:tabs>
        <w:rPr>
          <w:rFonts w:eastAsiaTheme="minorEastAsia" w:cstheme="minorBidi"/>
          <w:i w:val="0"/>
          <w:iCs w:val="0"/>
          <w:noProof/>
          <w:sz w:val="22"/>
          <w:szCs w:val="22"/>
          <w:lang w:eastAsia="pl-PL"/>
        </w:rPr>
      </w:pPr>
      <w:hyperlink w:anchor="_Toc181183582" w:history="1">
        <w:r w:rsidRPr="00875D77">
          <w:rPr>
            <w:rStyle w:val="Hipercze"/>
            <w:noProof/>
          </w:rPr>
          <w:t>Polityka społeczna z elementami demografii</w:t>
        </w:r>
        <w:r>
          <w:rPr>
            <w:noProof/>
            <w:webHidden/>
          </w:rPr>
          <w:tab/>
        </w:r>
        <w:r>
          <w:rPr>
            <w:noProof/>
            <w:webHidden/>
          </w:rPr>
          <w:fldChar w:fldCharType="begin"/>
        </w:r>
        <w:r>
          <w:rPr>
            <w:noProof/>
            <w:webHidden/>
          </w:rPr>
          <w:instrText xml:space="preserve"> PAGEREF _Toc181183582 \h </w:instrText>
        </w:r>
        <w:r>
          <w:rPr>
            <w:noProof/>
            <w:webHidden/>
          </w:rPr>
        </w:r>
        <w:r>
          <w:rPr>
            <w:noProof/>
            <w:webHidden/>
          </w:rPr>
          <w:fldChar w:fldCharType="separate"/>
        </w:r>
        <w:r w:rsidR="00163DEB">
          <w:rPr>
            <w:noProof/>
            <w:webHidden/>
          </w:rPr>
          <w:t>17</w:t>
        </w:r>
        <w:r>
          <w:rPr>
            <w:noProof/>
            <w:webHidden/>
          </w:rPr>
          <w:fldChar w:fldCharType="end"/>
        </w:r>
      </w:hyperlink>
    </w:p>
    <w:p w14:paraId="402191E9" w14:textId="01F7E884" w:rsidR="007143D2" w:rsidRDefault="007143D2">
      <w:pPr>
        <w:pStyle w:val="Spistreci2"/>
        <w:tabs>
          <w:tab w:val="right" w:leader="dot" w:pos="10763"/>
        </w:tabs>
        <w:rPr>
          <w:rFonts w:eastAsiaTheme="minorEastAsia" w:cstheme="minorBidi"/>
          <w:i w:val="0"/>
          <w:iCs w:val="0"/>
          <w:noProof/>
          <w:sz w:val="22"/>
          <w:szCs w:val="22"/>
          <w:lang w:eastAsia="pl-PL"/>
        </w:rPr>
      </w:pPr>
      <w:hyperlink w:anchor="_Toc181183583" w:history="1">
        <w:r w:rsidRPr="00875D77">
          <w:rPr>
            <w:rStyle w:val="Hipercze"/>
            <w:noProof/>
          </w:rPr>
          <w:t>Polityka regionalna</w:t>
        </w:r>
        <w:r>
          <w:rPr>
            <w:noProof/>
            <w:webHidden/>
          </w:rPr>
          <w:tab/>
        </w:r>
        <w:r>
          <w:rPr>
            <w:noProof/>
            <w:webHidden/>
          </w:rPr>
          <w:fldChar w:fldCharType="begin"/>
        </w:r>
        <w:r>
          <w:rPr>
            <w:noProof/>
            <w:webHidden/>
          </w:rPr>
          <w:instrText xml:space="preserve"> PAGEREF _Toc181183583 \h </w:instrText>
        </w:r>
        <w:r>
          <w:rPr>
            <w:noProof/>
            <w:webHidden/>
          </w:rPr>
        </w:r>
        <w:r>
          <w:rPr>
            <w:noProof/>
            <w:webHidden/>
          </w:rPr>
          <w:fldChar w:fldCharType="separate"/>
        </w:r>
        <w:r w:rsidR="00163DEB">
          <w:rPr>
            <w:noProof/>
            <w:webHidden/>
          </w:rPr>
          <w:t>20</w:t>
        </w:r>
        <w:r>
          <w:rPr>
            <w:noProof/>
            <w:webHidden/>
          </w:rPr>
          <w:fldChar w:fldCharType="end"/>
        </w:r>
      </w:hyperlink>
    </w:p>
    <w:p w14:paraId="62E761D2" w14:textId="71754C01" w:rsidR="007143D2" w:rsidRDefault="007143D2">
      <w:pPr>
        <w:pStyle w:val="Spistreci1"/>
        <w:tabs>
          <w:tab w:val="right" w:leader="dot" w:pos="10763"/>
        </w:tabs>
        <w:rPr>
          <w:rFonts w:eastAsiaTheme="minorEastAsia" w:cstheme="minorBidi"/>
          <w:b w:val="0"/>
          <w:bCs w:val="0"/>
          <w:noProof/>
          <w:sz w:val="22"/>
          <w:szCs w:val="22"/>
          <w:lang w:eastAsia="pl-PL"/>
        </w:rPr>
      </w:pPr>
      <w:hyperlink w:anchor="_Toc181183584" w:history="1">
        <w:r w:rsidRPr="00875D77">
          <w:rPr>
            <w:rStyle w:val="Hipercze"/>
            <w:noProof/>
          </w:rPr>
          <w:t>Przedmiot fakultatywny 4</w:t>
        </w:r>
        <w:r>
          <w:rPr>
            <w:noProof/>
            <w:webHidden/>
          </w:rPr>
          <w:tab/>
        </w:r>
        <w:r>
          <w:rPr>
            <w:noProof/>
            <w:webHidden/>
          </w:rPr>
          <w:fldChar w:fldCharType="begin"/>
        </w:r>
        <w:r>
          <w:rPr>
            <w:noProof/>
            <w:webHidden/>
          </w:rPr>
          <w:instrText xml:space="preserve"> PAGEREF _Toc181183584 \h </w:instrText>
        </w:r>
        <w:r>
          <w:rPr>
            <w:noProof/>
            <w:webHidden/>
          </w:rPr>
        </w:r>
        <w:r>
          <w:rPr>
            <w:noProof/>
            <w:webHidden/>
          </w:rPr>
          <w:fldChar w:fldCharType="separate"/>
        </w:r>
        <w:r w:rsidR="00163DEB">
          <w:rPr>
            <w:noProof/>
            <w:webHidden/>
          </w:rPr>
          <w:t>24</w:t>
        </w:r>
        <w:r>
          <w:rPr>
            <w:noProof/>
            <w:webHidden/>
          </w:rPr>
          <w:fldChar w:fldCharType="end"/>
        </w:r>
      </w:hyperlink>
    </w:p>
    <w:p w14:paraId="61A0AEBF" w14:textId="43189990" w:rsidR="007143D2" w:rsidRDefault="007143D2">
      <w:pPr>
        <w:pStyle w:val="Spistreci2"/>
        <w:tabs>
          <w:tab w:val="right" w:leader="dot" w:pos="10763"/>
        </w:tabs>
        <w:rPr>
          <w:rFonts w:eastAsiaTheme="minorEastAsia" w:cstheme="minorBidi"/>
          <w:i w:val="0"/>
          <w:iCs w:val="0"/>
          <w:noProof/>
          <w:sz w:val="22"/>
          <w:szCs w:val="22"/>
          <w:lang w:eastAsia="pl-PL"/>
        </w:rPr>
      </w:pPr>
      <w:hyperlink w:anchor="_Toc181183585" w:history="1">
        <w:r w:rsidRPr="00875D77">
          <w:rPr>
            <w:rStyle w:val="Hipercze"/>
            <w:noProof/>
          </w:rPr>
          <w:t>Analiza ekonomic</w:t>
        </w:r>
        <w:r w:rsidRPr="00875D77">
          <w:rPr>
            <w:rStyle w:val="Hipercze"/>
            <w:noProof/>
          </w:rPr>
          <w:t>z</w:t>
        </w:r>
        <w:r w:rsidRPr="00875D77">
          <w:rPr>
            <w:rStyle w:val="Hipercze"/>
            <w:noProof/>
          </w:rPr>
          <w:t>na projektów inwestycyjnych</w:t>
        </w:r>
        <w:r>
          <w:rPr>
            <w:noProof/>
            <w:webHidden/>
          </w:rPr>
          <w:tab/>
        </w:r>
        <w:r>
          <w:rPr>
            <w:noProof/>
            <w:webHidden/>
          </w:rPr>
          <w:fldChar w:fldCharType="begin"/>
        </w:r>
        <w:r>
          <w:rPr>
            <w:noProof/>
            <w:webHidden/>
          </w:rPr>
          <w:instrText xml:space="preserve"> PAGEREF _Toc181183585 \h </w:instrText>
        </w:r>
        <w:r>
          <w:rPr>
            <w:noProof/>
            <w:webHidden/>
          </w:rPr>
        </w:r>
        <w:r>
          <w:rPr>
            <w:noProof/>
            <w:webHidden/>
          </w:rPr>
          <w:fldChar w:fldCharType="separate"/>
        </w:r>
        <w:r w:rsidR="00163DEB">
          <w:rPr>
            <w:noProof/>
            <w:webHidden/>
          </w:rPr>
          <w:t>24</w:t>
        </w:r>
        <w:r>
          <w:rPr>
            <w:noProof/>
            <w:webHidden/>
          </w:rPr>
          <w:fldChar w:fldCharType="end"/>
        </w:r>
      </w:hyperlink>
    </w:p>
    <w:p w14:paraId="6C5CC015" w14:textId="11925C51" w:rsidR="007143D2" w:rsidRDefault="007143D2">
      <w:pPr>
        <w:pStyle w:val="Spistreci2"/>
        <w:tabs>
          <w:tab w:val="right" w:leader="dot" w:pos="10763"/>
        </w:tabs>
        <w:rPr>
          <w:rFonts w:eastAsiaTheme="minorEastAsia" w:cstheme="minorBidi"/>
          <w:i w:val="0"/>
          <w:iCs w:val="0"/>
          <w:noProof/>
          <w:sz w:val="22"/>
          <w:szCs w:val="22"/>
          <w:lang w:eastAsia="pl-PL"/>
        </w:rPr>
      </w:pPr>
      <w:hyperlink w:anchor="_Toc181183586" w:history="1">
        <w:r w:rsidRPr="00875D77">
          <w:rPr>
            <w:rStyle w:val="Hipercze"/>
            <w:noProof/>
          </w:rPr>
          <w:t>Doradztwo w zagospodarowaniu przestrzennym</w:t>
        </w:r>
        <w:r>
          <w:rPr>
            <w:noProof/>
            <w:webHidden/>
          </w:rPr>
          <w:tab/>
        </w:r>
        <w:r>
          <w:rPr>
            <w:noProof/>
            <w:webHidden/>
          </w:rPr>
          <w:fldChar w:fldCharType="begin"/>
        </w:r>
        <w:r>
          <w:rPr>
            <w:noProof/>
            <w:webHidden/>
          </w:rPr>
          <w:instrText xml:space="preserve"> PAGEREF _Toc181183586 \h </w:instrText>
        </w:r>
        <w:r>
          <w:rPr>
            <w:noProof/>
            <w:webHidden/>
          </w:rPr>
        </w:r>
        <w:r>
          <w:rPr>
            <w:noProof/>
            <w:webHidden/>
          </w:rPr>
          <w:fldChar w:fldCharType="separate"/>
        </w:r>
        <w:r w:rsidR="00163DEB">
          <w:rPr>
            <w:noProof/>
            <w:webHidden/>
          </w:rPr>
          <w:t>27</w:t>
        </w:r>
        <w:r>
          <w:rPr>
            <w:noProof/>
            <w:webHidden/>
          </w:rPr>
          <w:fldChar w:fldCharType="end"/>
        </w:r>
      </w:hyperlink>
    </w:p>
    <w:p w14:paraId="3D41D8A5" w14:textId="221FBA76" w:rsidR="007143D2" w:rsidRDefault="007143D2">
      <w:pPr>
        <w:pStyle w:val="Spistreci1"/>
        <w:tabs>
          <w:tab w:val="right" w:leader="dot" w:pos="10763"/>
        </w:tabs>
        <w:rPr>
          <w:rFonts w:eastAsiaTheme="minorEastAsia" w:cstheme="minorBidi"/>
          <w:b w:val="0"/>
          <w:bCs w:val="0"/>
          <w:noProof/>
          <w:sz w:val="22"/>
          <w:szCs w:val="22"/>
          <w:lang w:eastAsia="pl-PL"/>
        </w:rPr>
      </w:pPr>
      <w:hyperlink w:anchor="_Toc181183587" w:history="1">
        <w:r w:rsidRPr="00875D77">
          <w:rPr>
            <w:rStyle w:val="Hipercze"/>
            <w:noProof/>
          </w:rPr>
          <w:t>Praktyka zawodowa</w:t>
        </w:r>
        <w:r>
          <w:rPr>
            <w:noProof/>
            <w:webHidden/>
          </w:rPr>
          <w:tab/>
        </w:r>
        <w:r>
          <w:rPr>
            <w:noProof/>
            <w:webHidden/>
          </w:rPr>
          <w:fldChar w:fldCharType="begin"/>
        </w:r>
        <w:r>
          <w:rPr>
            <w:noProof/>
            <w:webHidden/>
          </w:rPr>
          <w:instrText xml:space="preserve"> PAGEREF _Toc181183587 \h </w:instrText>
        </w:r>
        <w:r>
          <w:rPr>
            <w:noProof/>
            <w:webHidden/>
          </w:rPr>
        </w:r>
        <w:r>
          <w:rPr>
            <w:noProof/>
            <w:webHidden/>
          </w:rPr>
          <w:fldChar w:fldCharType="separate"/>
        </w:r>
        <w:r w:rsidR="00163DEB">
          <w:rPr>
            <w:noProof/>
            <w:webHidden/>
          </w:rPr>
          <w:t>30</w:t>
        </w:r>
        <w:r>
          <w:rPr>
            <w:noProof/>
            <w:webHidden/>
          </w:rPr>
          <w:fldChar w:fldCharType="end"/>
        </w:r>
      </w:hyperlink>
    </w:p>
    <w:p w14:paraId="222104E4" w14:textId="7754A9D5" w:rsidR="007143D2" w:rsidRDefault="007143D2">
      <w:pPr>
        <w:pStyle w:val="Spistreci1"/>
        <w:tabs>
          <w:tab w:val="right" w:leader="dot" w:pos="10763"/>
        </w:tabs>
        <w:rPr>
          <w:rFonts w:eastAsiaTheme="minorEastAsia" w:cstheme="minorBidi"/>
          <w:b w:val="0"/>
          <w:bCs w:val="0"/>
          <w:noProof/>
          <w:sz w:val="22"/>
          <w:szCs w:val="22"/>
          <w:lang w:eastAsia="pl-PL"/>
        </w:rPr>
      </w:pPr>
      <w:hyperlink w:anchor="_Toc181183588" w:history="1">
        <w:r w:rsidRPr="00875D77">
          <w:rPr>
            <w:rStyle w:val="Hipercze"/>
            <w:noProof/>
          </w:rPr>
          <w:t>Przygotowanie projektu inżynierskiego i przygotowanie do egzaminu dyplomowego</w:t>
        </w:r>
        <w:r>
          <w:rPr>
            <w:noProof/>
            <w:webHidden/>
          </w:rPr>
          <w:tab/>
        </w:r>
        <w:r>
          <w:rPr>
            <w:noProof/>
            <w:webHidden/>
          </w:rPr>
          <w:fldChar w:fldCharType="begin"/>
        </w:r>
        <w:r>
          <w:rPr>
            <w:noProof/>
            <w:webHidden/>
          </w:rPr>
          <w:instrText xml:space="preserve"> PAGEREF _Toc181183588 \h </w:instrText>
        </w:r>
        <w:r>
          <w:rPr>
            <w:noProof/>
            <w:webHidden/>
          </w:rPr>
        </w:r>
        <w:r>
          <w:rPr>
            <w:noProof/>
            <w:webHidden/>
          </w:rPr>
          <w:fldChar w:fldCharType="separate"/>
        </w:r>
        <w:r w:rsidR="00163DEB">
          <w:rPr>
            <w:noProof/>
            <w:webHidden/>
          </w:rPr>
          <w:t>34</w:t>
        </w:r>
        <w:r>
          <w:rPr>
            <w:noProof/>
            <w:webHidden/>
          </w:rPr>
          <w:fldChar w:fldCharType="end"/>
        </w:r>
      </w:hyperlink>
    </w:p>
    <w:p w14:paraId="5D14EC40" w14:textId="2E8ECBB8" w:rsidR="00A71461" w:rsidRDefault="00F67466">
      <w:r>
        <w:fldChar w:fldCharType="end"/>
      </w:r>
    </w:p>
    <w:p w14:paraId="06B8303D" w14:textId="77777777" w:rsidR="005A0F2C" w:rsidRDefault="005A0F2C"/>
    <w:p w14:paraId="631F5798" w14:textId="77777777" w:rsidR="005A0F2C" w:rsidRDefault="005A0F2C"/>
    <w:p w14:paraId="44704E57" w14:textId="77777777" w:rsidR="005A0F2C" w:rsidRDefault="005A0F2C"/>
    <w:p w14:paraId="237A3D91" w14:textId="77777777" w:rsidR="000B74F6" w:rsidRDefault="005A0F2C">
      <w:pPr>
        <w:spacing w:before="0" w:after="160" w:line="259" w:lineRule="auto"/>
        <w:ind w:left="0"/>
      </w:pPr>
      <w:r>
        <w:br w:type="page"/>
      </w:r>
    </w:p>
    <w:tbl>
      <w:tblPr>
        <w:tblW w:w="10672" w:type="dxa"/>
        <w:tblLayout w:type="fixed"/>
        <w:tblCellMar>
          <w:left w:w="30" w:type="dxa"/>
          <w:right w:w="30" w:type="dxa"/>
        </w:tblCellMar>
        <w:tblLook w:val="04A0" w:firstRow="1" w:lastRow="0" w:firstColumn="1" w:lastColumn="0" w:noHBand="0" w:noVBand="1"/>
      </w:tblPr>
      <w:tblGrid>
        <w:gridCol w:w="1164"/>
        <w:gridCol w:w="140"/>
        <w:gridCol w:w="425"/>
        <w:gridCol w:w="567"/>
        <w:gridCol w:w="262"/>
        <w:gridCol w:w="164"/>
        <w:gridCol w:w="141"/>
        <w:gridCol w:w="567"/>
        <w:gridCol w:w="955"/>
        <w:gridCol w:w="829"/>
        <w:gridCol w:w="1478"/>
        <w:gridCol w:w="1258"/>
        <w:gridCol w:w="585"/>
        <w:gridCol w:w="2127"/>
        <w:gridCol w:w="10"/>
      </w:tblGrid>
      <w:tr w:rsidR="00C91F5B" w:rsidRPr="000E45E0" w14:paraId="3463915F" w14:textId="77777777" w:rsidTr="00C91F5B">
        <w:trPr>
          <w:trHeight w:val="509"/>
        </w:trPr>
        <w:tc>
          <w:tcPr>
            <w:tcW w:w="10672" w:type="dxa"/>
            <w:gridSpan w:val="15"/>
            <w:tcBorders>
              <w:top w:val="single" w:sz="2" w:space="0" w:color="000000"/>
              <w:left w:val="single" w:sz="2" w:space="0" w:color="000000"/>
              <w:bottom w:val="single" w:sz="2" w:space="0" w:color="000000"/>
              <w:right w:val="single" w:sz="2" w:space="0" w:color="000000"/>
            </w:tcBorders>
            <w:shd w:val="clear" w:color="auto" w:fill="DBE5F1"/>
            <w:vAlign w:val="center"/>
          </w:tcPr>
          <w:p w14:paraId="2398B4FA" w14:textId="77777777" w:rsidR="00C91F5B" w:rsidRPr="000E45E0" w:rsidRDefault="00C91F5B" w:rsidP="00C91F5B">
            <w:pPr>
              <w:pStyle w:val="Nagwek1"/>
            </w:pPr>
            <w:r w:rsidRPr="000E45E0">
              <w:lastRenderedPageBreak/>
              <w:br w:type="page"/>
              <w:t>Sylabus przedmiotu / modułu kształcenia</w:t>
            </w:r>
          </w:p>
        </w:tc>
      </w:tr>
      <w:tr w:rsidR="00C91F5B" w:rsidRPr="005C7D8B" w14:paraId="03273B8D" w14:textId="77777777" w:rsidTr="00C91F5B">
        <w:trPr>
          <w:trHeight w:val="454"/>
        </w:trPr>
        <w:tc>
          <w:tcPr>
            <w:tcW w:w="4385" w:type="dxa"/>
            <w:gridSpan w:val="9"/>
            <w:tcBorders>
              <w:top w:val="single" w:sz="6" w:space="0" w:color="auto"/>
              <w:left w:val="single" w:sz="6" w:space="0" w:color="auto"/>
              <w:bottom w:val="nil"/>
              <w:right w:val="single" w:sz="6" w:space="0" w:color="auto"/>
            </w:tcBorders>
            <w:shd w:val="clear" w:color="auto" w:fill="DBE5F1"/>
            <w:vAlign w:val="center"/>
          </w:tcPr>
          <w:p w14:paraId="6ACCA5FA" w14:textId="77777777" w:rsidR="00C91F5B" w:rsidRPr="005C7D8B" w:rsidRDefault="00C91F5B" w:rsidP="00C91F5B">
            <w:pPr>
              <w:pStyle w:val="Tytukomrki"/>
            </w:pPr>
            <w:r w:rsidRPr="005C7D8B">
              <w:t xml:space="preserve">Nazwa przedmiotu/modułu kształcenia: </w:t>
            </w:r>
          </w:p>
        </w:tc>
        <w:tc>
          <w:tcPr>
            <w:tcW w:w="6287" w:type="dxa"/>
            <w:gridSpan w:val="6"/>
            <w:tcBorders>
              <w:top w:val="single" w:sz="6" w:space="0" w:color="auto"/>
              <w:left w:val="single" w:sz="6" w:space="0" w:color="auto"/>
              <w:bottom w:val="nil"/>
              <w:right w:val="single" w:sz="6" w:space="0" w:color="auto"/>
            </w:tcBorders>
            <w:vAlign w:val="center"/>
          </w:tcPr>
          <w:p w14:paraId="48085810" w14:textId="77777777" w:rsidR="00C91F5B" w:rsidRPr="00453A55" w:rsidRDefault="00C91F5B" w:rsidP="00D41395">
            <w:pPr>
              <w:pStyle w:val="sylabusyspistreci"/>
            </w:pPr>
            <w:r w:rsidRPr="00453A55">
              <w:t xml:space="preserve"> </w:t>
            </w:r>
            <w:bookmarkStart w:id="0" w:name="_Toc181183576"/>
            <w:r w:rsidRPr="00453A55">
              <w:t>Podstawy pośrednictwa i rzeczoznawstwa majątkowego</w:t>
            </w:r>
            <w:bookmarkEnd w:id="0"/>
          </w:p>
        </w:tc>
      </w:tr>
      <w:tr w:rsidR="00C91F5B" w:rsidRPr="00FC6451" w14:paraId="67912B68" w14:textId="77777777" w:rsidTr="00C91F5B">
        <w:trPr>
          <w:trHeight w:val="454"/>
        </w:trPr>
        <w:tc>
          <w:tcPr>
            <w:tcW w:w="3430" w:type="dxa"/>
            <w:gridSpan w:val="8"/>
            <w:tcBorders>
              <w:top w:val="single" w:sz="6" w:space="0" w:color="auto"/>
              <w:left w:val="single" w:sz="6" w:space="0" w:color="auto"/>
              <w:bottom w:val="nil"/>
              <w:right w:val="single" w:sz="6" w:space="0" w:color="auto"/>
            </w:tcBorders>
            <w:shd w:val="clear" w:color="auto" w:fill="DBE5F1"/>
            <w:vAlign w:val="center"/>
          </w:tcPr>
          <w:p w14:paraId="13244C9E" w14:textId="77777777" w:rsidR="00C91F5B" w:rsidRPr="000E45E0" w:rsidRDefault="00C91F5B" w:rsidP="00C91F5B">
            <w:pPr>
              <w:pStyle w:val="Tytukomrki"/>
            </w:pPr>
            <w:r w:rsidRPr="000E45E0">
              <w:t xml:space="preserve">Nazwa w języku angielskim: </w:t>
            </w:r>
          </w:p>
        </w:tc>
        <w:tc>
          <w:tcPr>
            <w:tcW w:w="7242" w:type="dxa"/>
            <w:gridSpan w:val="7"/>
            <w:tcBorders>
              <w:top w:val="single" w:sz="6" w:space="0" w:color="auto"/>
              <w:left w:val="single" w:sz="6" w:space="0" w:color="auto"/>
              <w:bottom w:val="nil"/>
              <w:right w:val="single" w:sz="6" w:space="0" w:color="auto"/>
            </w:tcBorders>
            <w:vAlign w:val="center"/>
          </w:tcPr>
          <w:p w14:paraId="729C0C4F" w14:textId="77777777" w:rsidR="00C91F5B" w:rsidRPr="00453A55" w:rsidRDefault="00C91F5B" w:rsidP="00C91F5B">
            <w:pPr>
              <w:pStyle w:val="Tytukomrki"/>
              <w:rPr>
                <w:b w:val="0"/>
                <w:lang w:val="en-US"/>
              </w:rPr>
            </w:pPr>
            <w:r w:rsidRPr="00453A55">
              <w:rPr>
                <w:b w:val="0"/>
                <w:lang w:val="en-US"/>
              </w:rPr>
              <w:t>Fundamentals of brokerage and assessment of property</w:t>
            </w:r>
          </w:p>
        </w:tc>
      </w:tr>
      <w:tr w:rsidR="00C91F5B" w:rsidRPr="000E45E0" w14:paraId="38A3C7BA" w14:textId="77777777" w:rsidTr="00C91F5B">
        <w:trPr>
          <w:trHeight w:val="454"/>
        </w:trPr>
        <w:tc>
          <w:tcPr>
            <w:tcW w:w="2296"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14:paraId="473B2699" w14:textId="77777777" w:rsidR="00C91F5B" w:rsidRPr="000E45E0" w:rsidRDefault="00C91F5B" w:rsidP="00C91F5B">
            <w:pPr>
              <w:pStyle w:val="Tytukomrki"/>
            </w:pPr>
            <w:r w:rsidRPr="000E45E0">
              <w:t xml:space="preserve">Język wykładowy: </w:t>
            </w:r>
          </w:p>
        </w:tc>
        <w:tc>
          <w:tcPr>
            <w:tcW w:w="8376" w:type="dxa"/>
            <w:gridSpan w:val="11"/>
            <w:tcBorders>
              <w:top w:val="single" w:sz="6" w:space="0" w:color="auto"/>
              <w:left w:val="single" w:sz="6" w:space="0" w:color="auto"/>
              <w:bottom w:val="single" w:sz="6" w:space="0" w:color="auto"/>
              <w:right w:val="single" w:sz="6" w:space="0" w:color="auto"/>
            </w:tcBorders>
            <w:vAlign w:val="center"/>
          </w:tcPr>
          <w:p w14:paraId="4344920D" w14:textId="77777777" w:rsidR="00C91F5B" w:rsidRPr="00453A55" w:rsidRDefault="00C91F5B" w:rsidP="00C91F5B">
            <w:pPr>
              <w:autoSpaceDE w:val="0"/>
              <w:autoSpaceDN w:val="0"/>
              <w:adjustRightInd w:val="0"/>
              <w:spacing w:after="0" w:line="240" w:lineRule="auto"/>
              <w:rPr>
                <w:rFonts w:cs="Arial"/>
                <w:color w:val="000000"/>
              </w:rPr>
            </w:pPr>
            <w:r w:rsidRPr="00453A55">
              <w:rPr>
                <w:rFonts w:cs="Arial"/>
              </w:rPr>
              <w:t>polski</w:t>
            </w:r>
          </w:p>
        </w:tc>
      </w:tr>
      <w:tr w:rsidR="00C91F5B" w:rsidRPr="000E45E0" w14:paraId="7CAAE456" w14:textId="77777777" w:rsidTr="00C91F5B">
        <w:trPr>
          <w:trHeight w:val="454"/>
        </w:trPr>
        <w:tc>
          <w:tcPr>
            <w:tcW w:w="6692" w:type="dxa"/>
            <w:gridSpan w:val="11"/>
            <w:tcBorders>
              <w:top w:val="single" w:sz="6" w:space="0" w:color="auto"/>
              <w:left w:val="single" w:sz="6" w:space="0" w:color="auto"/>
              <w:bottom w:val="nil"/>
              <w:right w:val="single" w:sz="6" w:space="0" w:color="auto"/>
            </w:tcBorders>
            <w:shd w:val="clear" w:color="auto" w:fill="DBE5F1"/>
            <w:vAlign w:val="center"/>
          </w:tcPr>
          <w:p w14:paraId="7E31FD96" w14:textId="77777777" w:rsidR="00C91F5B" w:rsidRPr="000E45E0" w:rsidRDefault="00C91F5B" w:rsidP="00C91F5B">
            <w:pPr>
              <w:pStyle w:val="Tytukomrki"/>
            </w:pPr>
            <w:r w:rsidRPr="000E45E0">
              <w:t xml:space="preserve">Kierunek studiów, dla którego przedmiot jest oferowany: </w:t>
            </w:r>
          </w:p>
        </w:tc>
        <w:tc>
          <w:tcPr>
            <w:tcW w:w="3980" w:type="dxa"/>
            <w:gridSpan w:val="4"/>
            <w:tcBorders>
              <w:top w:val="single" w:sz="6" w:space="0" w:color="auto"/>
              <w:left w:val="single" w:sz="6" w:space="0" w:color="auto"/>
              <w:bottom w:val="nil"/>
              <w:right w:val="single" w:sz="6" w:space="0" w:color="auto"/>
            </w:tcBorders>
            <w:vAlign w:val="center"/>
          </w:tcPr>
          <w:p w14:paraId="5EDA6D95" w14:textId="77777777" w:rsidR="00C91F5B" w:rsidRPr="000E45E0" w:rsidRDefault="00C91F5B" w:rsidP="00C91F5B">
            <w:pPr>
              <w:autoSpaceDE w:val="0"/>
              <w:autoSpaceDN w:val="0"/>
              <w:adjustRightInd w:val="0"/>
              <w:spacing w:after="0" w:line="240" w:lineRule="auto"/>
              <w:rPr>
                <w:rFonts w:cs="Arial"/>
                <w:color w:val="000000"/>
              </w:rPr>
            </w:pPr>
            <w:r w:rsidRPr="000E45E0">
              <w:rPr>
                <w:rFonts w:cs="Arial"/>
                <w:color w:val="000000"/>
              </w:rPr>
              <w:t xml:space="preserve"> </w:t>
            </w:r>
            <w:r>
              <w:rPr>
                <w:rFonts w:cs="Arial"/>
                <w:color w:val="000000"/>
              </w:rPr>
              <w:t>Gospodarka przestrzenna</w:t>
            </w:r>
          </w:p>
        </w:tc>
      </w:tr>
      <w:tr w:rsidR="00C91F5B" w:rsidRPr="000E45E0" w14:paraId="5C3D6DAB" w14:textId="77777777" w:rsidTr="00C91F5B">
        <w:trPr>
          <w:trHeight w:val="454"/>
        </w:trPr>
        <w:tc>
          <w:tcPr>
            <w:tcW w:w="2722" w:type="dxa"/>
            <w:gridSpan w:val="6"/>
            <w:tcBorders>
              <w:top w:val="single" w:sz="6" w:space="0" w:color="auto"/>
              <w:left w:val="single" w:sz="6" w:space="0" w:color="auto"/>
              <w:bottom w:val="nil"/>
              <w:right w:val="single" w:sz="6" w:space="0" w:color="auto"/>
            </w:tcBorders>
            <w:shd w:val="clear" w:color="auto" w:fill="DBE5F1"/>
            <w:vAlign w:val="center"/>
          </w:tcPr>
          <w:p w14:paraId="4306B712" w14:textId="77777777" w:rsidR="00C91F5B" w:rsidRPr="000E45E0" w:rsidRDefault="00C91F5B" w:rsidP="00C91F5B">
            <w:pPr>
              <w:pStyle w:val="Tytukomrki"/>
            </w:pPr>
            <w:r w:rsidRPr="000E45E0">
              <w:t xml:space="preserve">Jednostka realizująca: </w:t>
            </w:r>
          </w:p>
        </w:tc>
        <w:tc>
          <w:tcPr>
            <w:tcW w:w="7950" w:type="dxa"/>
            <w:gridSpan w:val="9"/>
            <w:tcBorders>
              <w:top w:val="single" w:sz="6" w:space="0" w:color="auto"/>
              <w:left w:val="single" w:sz="6" w:space="0" w:color="auto"/>
              <w:bottom w:val="nil"/>
              <w:right w:val="single" w:sz="6" w:space="0" w:color="auto"/>
            </w:tcBorders>
            <w:vAlign w:val="center"/>
          </w:tcPr>
          <w:p w14:paraId="73AA02E1" w14:textId="77777777" w:rsidR="00C91F5B" w:rsidRPr="000E45E0" w:rsidRDefault="00C91F5B" w:rsidP="00C91F5B">
            <w:pPr>
              <w:autoSpaceDE w:val="0"/>
              <w:autoSpaceDN w:val="0"/>
              <w:adjustRightInd w:val="0"/>
              <w:spacing w:after="0" w:line="240" w:lineRule="auto"/>
              <w:rPr>
                <w:rFonts w:cs="Arial"/>
                <w:b/>
                <w:color w:val="000000"/>
              </w:rPr>
            </w:pPr>
            <w:r w:rsidRPr="000E45E0">
              <w:rPr>
                <w:rFonts w:cs="Arial"/>
                <w:color w:val="000000"/>
              </w:rPr>
              <w:t xml:space="preserve"> </w:t>
            </w:r>
            <w:r>
              <w:rPr>
                <w:rFonts w:cs="Arial"/>
                <w:color w:val="000000"/>
              </w:rPr>
              <w:t>Wydział Nauk Rolniczych</w:t>
            </w:r>
          </w:p>
        </w:tc>
      </w:tr>
      <w:tr w:rsidR="00C91F5B" w:rsidRPr="000E45E0" w14:paraId="7A96B587" w14:textId="77777777" w:rsidTr="00C91F5B">
        <w:trPr>
          <w:trHeight w:val="454"/>
        </w:trPr>
        <w:tc>
          <w:tcPr>
            <w:tcW w:w="7950" w:type="dxa"/>
            <w:gridSpan w:val="12"/>
            <w:tcBorders>
              <w:top w:val="single" w:sz="6" w:space="0" w:color="auto"/>
              <w:left w:val="single" w:sz="6" w:space="0" w:color="auto"/>
              <w:bottom w:val="nil"/>
              <w:right w:val="single" w:sz="6" w:space="0" w:color="auto"/>
            </w:tcBorders>
            <w:shd w:val="clear" w:color="auto" w:fill="DBE5F1"/>
            <w:vAlign w:val="center"/>
          </w:tcPr>
          <w:p w14:paraId="3BA523BF" w14:textId="77777777" w:rsidR="00C91F5B" w:rsidRPr="000E45E0" w:rsidRDefault="00C91F5B" w:rsidP="00C91F5B">
            <w:pPr>
              <w:pStyle w:val="Tytukomrki"/>
            </w:pPr>
            <w:r w:rsidRPr="000E45E0">
              <w:t xml:space="preserve">Rodzaj przedmiotu/modułu kształcenia (obowiązkowy/fakultatywny): </w:t>
            </w:r>
          </w:p>
        </w:tc>
        <w:tc>
          <w:tcPr>
            <w:tcW w:w="2722" w:type="dxa"/>
            <w:gridSpan w:val="3"/>
            <w:tcBorders>
              <w:top w:val="single" w:sz="6" w:space="0" w:color="auto"/>
              <w:left w:val="single" w:sz="6" w:space="0" w:color="auto"/>
              <w:bottom w:val="nil"/>
              <w:right w:val="single" w:sz="6" w:space="0" w:color="auto"/>
            </w:tcBorders>
            <w:vAlign w:val="center"/>
          </w:tcPr>
          <w:p w14:paraId="49591C12" w14:textId="77777777" w:rsidR="00C91F5B" w:rsidRPr="000E45E0" w:rsidRDefault="00C91F5B" w:rsidP="00C91F5B">
            <w:pPr>
              <w:autoSpaceDE w:val="0"/>
              <w:autoSpaceDN w:val="0"/>
              <w:adjustRightInd w:val="0"/>
              <w:spacing w:after="0" w:line="240" w:lineRule="auto"/>
              <w:rPr>
                <w:rFonts w:cs="Arial"/>
                <w:color w:val="000000"/>
              </w:rPr>
            </w:pPr>
            <w:r w:rsidRPr="000E45E0">
              <w:rPr>
                <w:rFonts w:cs="Arial"/>
                <w:color w:val="000000"/>
              </w:rPr>
              <w:t xml:space="preserve"> </w:t>
            </w:r>
            <w:r>
              <w:rPr>
                <w:rFonts w:cs="Arial"/>
                <w:color w:val="000000"/>
              </w:rPr>
              <w:t>obowiązkowy</w:t>
            </w:r>
          </w:p>
        </w:tc>
      </w:tr>
      <w:tr w:rsidR="00C91F5B" w:rsidRPr="000E45E0" w14:paraId="01C9B5CC" w14:textId="77777777" w:rsidTr="00C91F5B">
        <w:trPr>
          <w:trHeight w:val="454"/>
        </w:trPr>
        <w:tc>
          <w:tcPr>
            <w:tcW w:w="7950" w:type="dxa"/>
            <w:gridSpan w:val="12"/>
            <w:tcBorders>
              <w:top w:val="single" w:sz="6" w:space="0" w:color="auto"/>
              <w:left w:val="single" w:sz="6" w:space="0" w:color="auto"/>
              <w:bottom w:val="nil"/>
              <w:right w:val="single" w:sz="6" w:space="0" w:color="auto"/>
            </w:tcBorders>
            <w:shd w:val="clear" w:color="auto" w:fill="DBE5F1"/>
            <w:vAlign w:val="center"/>
          </w:tcPr>
          <w:p w14:paraId="02BEF7D4" w14:textId="77777777" w:rsidR="00C91F5B" w:rsidRPr="000E45E0" w:rsidRDefault="00C91F5B" w:rsidP="00C91F5B">
            <w:pPr>
              <w:pStyle w:val="Tytukomrki"/>
            </w:pPr>
            <w:r w:rsidRPr="000E45E0">
              <w:t xml:space="preserve">Poziom modułu kształcenia (np. pierwszego lub drugiego stopnia): </w:t>
            </w:r>
          </w:p>
        </w:tc>
        <w:tc>
          <w:tcPr>
            <w:tcW w:w="2722" w:type="dxa"/>
            <w:gridSpan w:val="3"/>
            <w:tcBorders>
              <w:top w:val="single" w:sz="6" w:space="0" w:color="auto"/>
              <w:left w:val="single" w:sz="6" w:space="0" w:color="auto"/>
              <w:bottom w:val="nil"/>
              <w:right w:val="single" w:sz="6" w:space="0" w:color="auto"/>
            </w:tcBorders>
            <w:vAlign w:val="center"/>
          </w:tcPr>
          <w:p w14:paraId="73363630" w14:textId="77777777" w:rsidR="00C91F5B" w:rsidRPr="000E45E0" w:rsidRDefault="00C91F5B" w:rsidP="00C91F5B">
            <w:pPr>
              <w:autoSpaceDE w:val="0"/>
              <w:autoSpaceDN w:val="0"/>
              <w:adjustRightInd w:val="0"/>
              <w:spacing w:after="0" w:line="240" w:lineRule="auto"/>
              <w:rPr>
                <w:rFonts w:cs="Arial"/>
                <w:color w:val="000000"/>
              </w:rPr>
            </w:pPr>
            <w:r w:rsidRPr="000E45E0">
              <w:rPr>
                <w:rFonts w:cs="Arial"/>
                <w:color w:val="000000"/>
              </w:rPr>
              <w:t xml:space="preserve"> </w:t>
            </w:r>
            <w:r>
              <w:rPr>
                <w:rFonts w:cs="Arial"/>
                <w:color w:val="000000"/>
              </w:rPr>
              <w:t>pierwszego stopnia</w:t>
            </w:r>
          </w:p>
        </w:tc>
      </w:tr>
      <w:tr w:rsidR="00C91F5B" w:rsidRPr="000E45E0" w14:paraId="1861D12E" w14:textId="77777777" w:rsidTr="00C91F5B">
        <w:trPr>
          <w:trHeight w:val="454"/>
        </w:trPr>
        <w:tc>
          <w:tcPr>
            <w:tcW w:w="1729" w:type="dxa"/>
            <w:gridSpan w:val="3"/>
            <w:tcBorders>
              <w:top w:val="single" w:sz="6" w:space="0" w:color="auto"/>
              <w:left w:val="single" w:sz="6" w:space="0" w:color="auto"/>
              <w:bottom w:val="nil"/>
              <w:right w:val="single" w:sz="6" w:space="0" w:color="auto"/>
            </w:tcBorders>
            <w:shd w:val="clear" w:color="auto" w:fill="DBE5F1"/>
            <w:vAlign w:val="center"/>
          </w:tcPr>
          <w:p w14:paraId="324FFBF2" w14:textId="77777777" w:rsidR="00C91F5B" w:rsidRPr="000E45E0" w:rsidRDefault="00C91F5B" w:rsidP="00C91F5B">
            <w:pPr>
              <w:pStyle w:val="Tytukomrki"/>
            </w:pPr>
            <w:r w:rsidRPr="000E45E0">
              <w:t xml:space="preserve">Rok studiów: </w:t>
            </w:r>
          </w:p>
        </w:tc>
        <w:tc>
          <w:tcPr>
            <w:tcW w:w="8943" w:type="dxa"/>
            <w:gridSpan w:val="12"/>
            <w:tcBorders>
              <w:top w:val="single" w:sz="6" w:space="0" w:color="auto"/>
              <w:left w:val="single" w:sz="6" w:space="0" w:color="auto"/>
              <w:bottom w:val="nil"/>
              <w:right w:val="single" w:sz="6" w:space="0" w:color="auto"/>
            </w:tcBorders>
            <w:vAlign w:val="center"/>
          </w:tcPr>
          <w:p w14:paraId="41814C88" w14:textId="77777777" w:rsidR="00C91F5B" w:rsidRPr="000E45E0" w:rsidRDefault="00C91F5B" w:rsidP="00C91F5B">
            <w:pPr>
              <w:autoSpaceDE w:val="0"/>
              <w:autoSpaceDN w:val="0"/>
              <w:adjustRightInd w:val="0"/>
              <w:spacing w:after="0" w:line="240" w:lineRule="auto"/>
              <w:rPr>
                <w:rFonts w:cs="Arial"/>
                <w:color w:val="000000"/>
              </w:rPr>
            </w:pPr>
            <w:r w:rsidRPr="000E45E0">
              <w:rPr>
                <w:rFonts w:cs="Arial"/>
                <w:color w:val="000000"/>
              </w:rPr>
              <w:t xml:space="preserve"> </w:t>
            </w:r>
            <w:r>
              <w:rPr>
                <w:rFonts w:cs="Arial"/>
                <w:color w:val="000000"/>
              </w:rPr>
              <w:t>trzeci</w:t>
            </w:r>
          </w:p>
        </w:tc>
      </w:tr>
      <w:tr w:rsidR="00C91F5B" w:rsidRPr="000E45E0" w14:paraId="12074769" w14:textId="77777777" w:rsidTr="00C91F5B">
        <w:trPr>
          <w:trHeight w:val="454"/>
        </w:trPr>
        <w:tc>
          <w:tcPr>
            <w:tcW w:w="1304" w:type="dxa"/>
            <w:gridSpan w:val="2"/>
            <w:tcBorders>
              <w:top w:val="single" w:sz="6" w:space="0" w:color="auto"/>
              <w:left w:val="single" w:sz="6" w:space="0" w:color="auto"/>
              <w:bottom w:val="nil"/>
              <w:right w:val="single" w:sz="6" w:space="0" w:color="auto"/>
            </w:tcBorders>
            <w:shd w:val="clear" w:color="auto" w:fill="DBE5F1"/>
            <w:vAlign w:val="center"/>
          </w:tcPr>
          <w:p w14:paraId="7BA28808" w14:textId="77777777" w:rsidR="00C91F5B" w:rsidRPr="000E45E0" w:rsidRDefault="00C91F5B" w:rsidP="00C91F5B">
            <w:pPr>
              <w:pStyle w:val="Tytukomrki"/>
            </w:pPr>
            <w:r w:rsidRPr="000E45E0">
              <w:t xml:space="preserve">Semestr: </w:t>
            </w:r>
          </w:p>
        </w:tc>
        <w:tc>
          <w:tcPr>
            <w:tcW w:w="9368" w:type="dxa"/>
            <w:gridSpan w:val="13"/>
            <w:tcBorders>
              <w:top w:val="single" w:sz="6" w:space="0" w:color="auto"/>
              <w:left w:val="single" w:sz="6" w:space="0" w:color="auto"/>
              <w:bottom w:val="nil"/>
              <w:right w:val="single" w:sz="6" w:space="0" w:color="auto"/>
            </w:tcBorders>
            <w:vAlign w:val="center"/>
          </w:tcPr>
          <w:p w14:paraId="25498F32" w14:textId="77777777" w:rsidR="00C91F5B" w:rsidRPr="000E45E0" w:rsidRDefault="00C91F5B" w:rsidP="00C91F5B">
            <w:pPr>
              <w:autoSpaceDE w:val="0"/>
              <w:autoSpaceDN w:val="0"/>
              <w:adjustRightInd w:val="0"/>
              <w:spacing w:after="0" w:line="240" w:lineRule="auto"/>
              <w:rPr>
                <w:rFonts w:cs="Arial"/>
                <w:color w:val="000000"/>
              </w:rPr>
            </w:pPr>
            <w:r w:rsidRPr="000E45E0">
              <w:rPr>
                <w:rFonts w:cs="Arial"/>
                <w:color w:val="000000"/>
              </w:rPr>
              <w:t xml:space="preserve"> </w:t>
            </w:r>
            <w:r>
              <w:rPr>
                <w:rFonts w:cs="Arial"/>
                <w:color w:val="000000"/>
              </w:rPr>
              <w:t>szósty</w:t>
            </w:r>
          </w:p>
        </w:tc>
      </w:tr>
      <w:tr w:rsidR="00C91F5B" w:rsidRPr="000E45E0" w14:paraId="226E70E4" w14:textId="77777777" w:rsidTr="00C91F5B">
        <w:trPr>
          <w:trHeight w:val="454"/>
        </w:trPr>
        <w:tc>
          <w:tcPr>
            <w:tcW w:w="2863" w:type="dxa"/>
            <w:gridSpan w:val="7"/>
            <w:tcBorders>
              <w:top w:val="single" w:sz="6" w:space="0" w:color="auto"/>
              <w:left w:val="single" w:sz="6" w:space="0" w:color="auto"/>
              <w:bottom w:val="nil"/>
              <w:right w:val="single" w:sz="6" w:space="0" w:color="auto"/>
            </w:tcBorders>
            <w:shd w:val="clear" w:color="auto" w:fill="DBE5F1"/>
            <w:vAlign w:val="center"/>
          </w:tcPr>
          <w:p w14:paraId="3C4B3D3E" w14:textId="77777777" w:rsidR="00C91F5B" w:rsidRPr="000E45E0" w:rsidRDefault="00C91F5B" w:rsidP="00C91F5B">
            <w:pPr>
              <w:pStyle w:val="Tytukomrki"/>
            </w:pPr>
            <w:r w:rsidRPr="000E45E0">
              <w:t xml:space="preserve">Liczba punktów ECTS: </w:t>
            </w:r>
          </w:p>
        </w:tc>
        <w:tc>
          <w:tcPr>
            <w:tcW w:w="7809" w:type="dxa"/>
            <w:gridSpan w:val="8"/>
            <w:tcBorders>
              <w:top w:val="single" w:sz="6" w:space="0" w:color="auto"/>
              <w:left w:val="single" w:sz="6" w:space="0" w:color="auto"/>
              <w:bottom w:val="nil"/>
              <w:right w:val="single" w:sz="6" w:space="0" w:color="auto"/>
            </w:tcBorders>
            <w:vAlign w:val="center"/>
          </w:tcPr>
          <w:p w14:paraId="2D7952E9" w14:textId="77777777" w:rsidR="00C91F5B" w:rsidRPr="000E45E0" w:rsidRDefault="00C91F5B" w:rsidP="00C91F5B">
            <w:pPr>
              <w:autoSpaceDE w:val="0"/>
              <w:autoSpaceDN w:val="0"/>
              <w:adjustRightInd w:val="0"/>
              <w:spacing w:after="0" w:line="240" w:lineRule="auto"/>
              <w:rPr>
                <w:rFonts w:cs="Arial"/>
                <w:color w:val="000000"/>
              </w:rPr>
            </w:pPr>
            <w:r>
              <w:rPr>
                <w:rFonts w:cs="Arial"/>
                <w:color w:val="000000"/>
              </w:rPr>
              <w:t>3</w:t>
            </w:r>
          </w:p>
        </w:tc>
      </w:tr>
      <w:tr w:rsidR="00C91F5B" w:rsidRPr="000E45E0" w14:paraId="0B1B23EF" w14:textId="77777777" w:rsidTr="00C91F5B">
        <w:trPr>
          <w:trHeight w:val="454"/>
        </w:trPr>
        <w:tc>
          <w:tcPr>
            <w:tcW w:w="5214" w:type="dxa"/>
            <w:gridSpan w:val="10"/>
            <w:tcBorders>
              <w:top w:val="single" w:sz="6" w:space="0" w:color="auto"/>
              <w:left w:val="single" w:sz="6" w:space="0" w:color="auto"/>
              <w:bottom w:val="nil"/>
              <w:right w:val="single" w:sz="6" w:space="0" w:color="auto"/>
            </w:tcBorders>
            <w:shd w:val="clear" w:color="auto" w:fill="DBE5F1"/>
            <w:vAlign w:val="center"/>
          </w:tcPr>
          <w:p w14:paraId="01ED8FCE" w14:textId="77777777" w:rsidR="00C91F5B" w:rsidRPr="000E45E0" w:rsidRDefault="00C91F5B" w:rsidP="00C91F5B">
            <w:pPr>
              <w:pStyle w:val="Tytukomrki"/>
            </w:pPr>
            <w:r w:rsidRPr="000E45E0">
              <w:t xml:space="preserve">Imię i nazwisko koordynatora przedmiotu: </w:t>
            </w:r>
          </w:p>
        </w:tc>
        <w:tc>
          <w:tcPr>
            <w:tcW w:w="5458" w:type="dxa"/>
            <w:gridSpan w:val="5"/>
            <w:tcBorders>
              <w:top w:val="single" w:sz="6" w:space="0" w:color="auto"/>
              <w:left w:val="single" w:sz="6" w:space="0" w:color="auto"/>
              <w:bottom w:val="nil"/>
              <w:right w:val="single" w:sz="6" w:space="0" w:color="auto"/>
            </w:tcBorders>
            <w:vAlign w:val="center"/>
          </w:tcPr>
          <w:p w14:paraId="11B2956D" w14:textId="77777777" w:rsidR="00C91F5B" w:rsidRPr="00453A55" w:rsidRDefault="00C91F5B" w:rsidP="00C91F5B">
            <w:pPr>
              <w:autoSpaceDE w:val="0"/>
              <w:autoSpaceDN w:val="0"/>
              <w:adjustRightInd w:val="0"/>
              <w:spacing w:after="0" w:line="240" w:lineRule="auto"/>
              <w:rPr>
                <w:rFonts w:cs="Arial"/>
                <w:color w:val="000000"/>
              </w:rPr>
            </w:pPr>
            <w:r w:rsidRPr="00453A55">
              <w:rPr>
                <w:rFonts w:cs="Arial"/>
                <w:color w:val="000000"/>
              </w:rPr>
              <w:t>Antoni Bombik</w:t>
            </w:r>
          </w:p>
        </w:tc>
      </w:tr>
      <w:tr w:rsidR="00C91F5B" w:rsidRPr="000E45E0" w14:paraId="083C31C8" w14:textId="77777777" w:rsidTr="00C91F5B">
        <w:trPr>
          <w:trHeight w:val="454"/>
        </w:trPr>
        <w:tc>
          <w:tcPr>
            <w:tcW w:w="5214" w:type="dxa"/>
            <w:gridSpan w:val="10"/>
            <w:tcBorders>
              <w:top w:val="single" w:sz="6" w:space="0" w:color="auto"/>
              <w:left w:val="single" w:sz="6" w:space="0" w:color="auto"/>
              <w:bottom w:val="nil"/>
              <w:right w:val="single" w:sz="6" w:space="0" w:color="auto"/>
            </w:tcBorders>
            <w:shd w:val="clear" w:color="auto" w:fill="DBE5F1"/>
            <w:vAlign w:val="center"/>
          </w:tcPr>
          <w:p w14:paraId="2B3E4E2F" w14:textId="77777777" w:rsidR="00C91F5B" w:rsidRPr="000E45E0" w:rsidRDefault="00C91F5B" w:rsidP="00C91F5B">
            <w:pPr>
              <w:pStyle w:val="Tytukomrki"/>
            </w:pPr>
            <w:r w:rsidRPr="000E45E0">
              <w:t>Imię i nazwisko prowadzących zajęcia:</w:t>
            </w:r>
          </w:p>
        </w:tc>
        <w:tc>
          <w:tcPr>
            <w:tcW w:w="5458" w:type="dxa"/>
            <w:gridSpan w:val="5"/>
            <w:tcBorders>
              <w:top w:val="single" w:sz="6" w:space="0" w:color="auto"/>
              <w:left w:val="single" w:sz="6" w:space="0" w:color="auto"/>
              <w:bottom w:val="nil"/>
              <w:right w:val="single" w:sz="6" w:space="0" w:color="auto"/>
            </w:tcBorders>
            <w:vAlign w:val="center"/>
          </w:tcPr>
          <w:p w14:paraId="104A2A0F" w14:textId="77777777" w:rsidR="00C91F5B" w:rsidRPr="00453A55" w:rsidRDefault="00C91F5B" w:rsidP="00C91F5B">
            <w:pPr>
              <w:autoSpaceDE w:val="0"/>
              <w:autoSpaceDN w:val="0"/>
              <w:adjustRightInd w:val="0"/>
              <w:spacing w:after="0" w:line="240" w:lineRule="auto"/>
              <w:rPr>
                <w:rFonts w:cs="Arial"/>
                <w:color w:val="000000"/>
              </w:rPr>
            </w:pPr>
            <w:r w:rsidRPr="00453A55">
              <w:rPr>
                <w:rFonts w:cs="Arial"/>
                <w:color w:val="000000"/>
              </w:rPr>
              <w:t xml:space="preserve"> Antoni Bombik, Katarzyna Rymuza</w:t>
            </w:r>
          </w:p>
        </w:tc>
      </w:tr>
      <w:tr w:rsidR="00C91F5B" w:rsidRPr="000E45E0" w14:paraId="0E6E3CE8" w14:textId="77777777" w:rsidTr="00C91F5B">
        <w:trPr>
          <w:trHeight w:val="454"/>
        </w:trPr>
        <w:tc>
          <w:tcPr>
            <w:tcW w:w="5214" w:type="dxa"/>
            <w:gridSpan w:val="10"/>
            <w:tcBorders>
              <w:top w:val="single" w:sz="6" w:space="0" w:color="auto"/>
              <w:left w:val="single" w:sz="6" w:space="0" w:color="auto"/>
              <w:bottom w:val="nil"/>
              <w:right w:val="single" w:sz="6" w:space="0" w:color="auto"/>
            </w:tcBorders>
            <w:shd w:val="clear" w:color="auto" w:fill="DBE5F1"/>
            <w:vAlign w:val="center"/>
          </w:tcPr>
          <w:p w14:paraId="084E7F34" w14:textId="77777777" w:rsidR="00C91F5B" w:rsidRPr="000E45E0" w:rsidRDefault="00C91F5B" w:rsidP="00C91F5B">
            <w:pPr>
              <w:pStyle w:val="Tytukomrki"/>
            </w:pPr>
            <w:r w:rsidRPr="000E45E0">
              <w:t>Założenia i cele przedmiotu:</w:t>
            </w:r>
          </w:p>
        </w:tc>
        <w:tc>
          <w:tcPr>
            <w:tcW w:w="5458" w:type="dxa"/>
            <w:gridSpan w:val="5"/>
            <w:tcBorders>
              <w:top w:val="single" w:sz="6" w:space="0" w:color="auto"/>
              <w:left w:val="single" w:sz="6" w:space="0" w:color="auto"/>
              <w:bottom w:val="nil"/>
              <w:right w:val="single" w:sz="6" w:space="0" w:color="auto"/>
            </w:tcBorders>
            <w:vAlign w:val="center"/>
          </w:tcPr>
          <w:p w14:paraId="4672B48C" w14:textId="77777777" w:rsidR="00C91F5B" w:rsidRPr="00453A55" w:rsidRDefault="00C91F5B" w:rsidP="00C91F5B">
            <w:pPr>
              <w:pStyle w:val="Akapitzlist"/>
              <w:numPr>
                <w:ilvl w:val="0"/>
                <w:numId w:val="1"/>
              </w:numPr>
              <w:autoSpaceDE w:val="0"/>
              <w:autoSpaceDN w:val="0"/>
              <w:adjustRightInd w:val="0"/>
              <w:spacing w:before="0" w:after="0"/>
              <w:ind w:left="307" w:hanging="284"/>
              <w:rPr>
                <w:rFonts w:cs="Arial"/>
                <w:color w:val="000000"/>
              </w:rPr>
            </w:pPr>
            <w:r w:rsidRPr="00453A55">
              <w:rPr>
                <w:rFonts w:cs="Arial"/>
                <w:color w:val="000000"/>
              </w:rPr>
              <w:t>zapoznanie studentów z podstawami problematyki wyceny majątkowej w zakresie gruntów rolnych i leśnych oraz nieruchomości;</w:t>
            </w:r>
          </w:p>
          <w:p w14:paraId="398543B7" w14:textId="77777777" w:rsidR="00C91F5B" w:rsidRPr="00453A55" w:rsidRDefault="00C91F5B" w:rsidP="00C91F5B">
            <w:pPr>
              <w:pStyle w:val="Akapitzlist"/>
              <w:numPr>
                <w:ilvl w:val="0"/>
                <w:numId w:val="1"/>
              </w:numPr>
              <w:autoSpaceDE w:val="0"/>
              <w:autoSpaceDN w:val="0"/>
              <w:adjustRightInd w:val="0"/>
              <w:spacing w:before="0" w:after="0"/>
              <w:ind w:left="307" w:hanging="284"/>
              <w:rPr>
                <w:rFonts w:cs="Arial"/>
                <w:color w:val="000000"/>
              </w:rPr>
            </w:pPr>
            <w:r w:rsidRPr="00453A55">
              <w:rPr>
                <w:rFonts w:cs="Arial"/>
                <w:color w:val="000000"/>
              </w:rPr>
              <w:t>zapoznanie studentów z podstawami prawnymi i finansowymi w zakresie wyceny;</w:t>
            </w:r>
          </w:p>
          <w:p w14:paraId="488389B0" w14:textId="77777777" w:rsidR="00C91F5B" w:rsidRPr="00453A55" w:rsidRDefault="00C91F5B" w:rsidP="00C91F5B">
            <w:pPr>
              <w:pStyle w:val="Akapitzlist"/>
              <w:numPr>
                <w:ilvl w:val="0"/>
                <w:numId w:val="1"/>
              </w:numPr>
              <w:autoSpaceDE w:val="0"/>
              <w:autoSpaceDN w:val="0"/>
              <w:adjustRightInd w:val="0"/>
              <w:spacing w:before="0" w:after="0"/>
              <w:ind w:left="307" w:hanging="284"/>
              <w:rPr>
                <w:rFonts w:cs="Arial"/>
                <w:color w:val="000000"/>
              </w:rPr>
            </w:pPr>
            <w:r w:rsidRPr="00453A55">
              <w:rPr>
                <w:rFonts w:cs="Arial"/>
                <w:color w:val="000000"/>
              </w:rPr>
              <w:t>zapoznanie z metodami wyceny majątkowej w zakresie gruntów rolnych i leśnych oraz nieruchomości;</w:t>
            </w:r>
          </w:p>
          <w:p w14:paraId="79460657" w14:textId="77777777" w:rsidR="00C91F5B" w:rsidRPr="00453A55" w:rsidRDefault="00C91F5B" w:rsidP="00C91F5B">
            <w:pPr>
              <w:pStyle w:val="Akapitzlist"/>
              <w:numPr>
                <w:ilvl w:val="0"/>
                <w:numId w:val="1"/>
              </w:numPr>
              <w:autoSpaceDE w:val="0"/>
              <w:autoSpaceDN w:val="0"/>
              <w:adjustRightInd w:val="0"/>
              <w:spacing w:before="0" w:after="0"/>
              <w:ind w:left="307" w:hanging="284"/>
              <w:rPr>
                <w:rFonts w:cs="Arial"/>
                <w:color w:val="000000"/>
                <w:sz w:val="20"/>
                <w:szCs w:val="20"/>
              </w:rPr>
            </w:pPr>
            <w:r w:rsidRPr="00453A55">
              <w:rPr>
                <w:rFonts w:cs="Arial"/>
                <w:color w:val="000000"/>
              </w:rPr>
              <w:t>zapoznanie studentów z podstawami zarządzania nieruchomościami oraz doradztwem w zakresie zarządzania i obrotu nieruchomościami.</w:t>
            </w:r>
          </w:p>
        </w:tc>
      </w:tr>
      <w:tr w:rsidR="00C91F5B" w:rsidRPr="000E45E0" w14:paraId="5029ACFD" w14:textId="77777777" w:rsidTr="00C91F5B">
        <w:trPr>
          <w:trHeight w:val="454"/>
        </w:trPr>
        <w:tc>
          <w:tcPr>
            <w:tcW w:w="1164" w:type="dxa"/>
            <w:tcBorders>
              <w:top w:val="single" w:sz="4" w:space="0" w:color="auto"/>
              <w:left w:val="single" w:sz="4" w:space="0" w:color="auto"/>
              <w:bottom w:val="single" w:sz="4" w:space="0" w:color="auto"/>
              <w:right w:val="single" w:sz="6" w:space="0" w:color="auto"/>
            </w:tcBorders>
            <w:shd w:val="clear" w:color="auto" w:fill="DBE5F1"/>
            <w:vAlign w:val="center"/>
          </w:tcPr>
          <w:p w14:paraId="36234927" w14:textId="77777777" w:rsidR="00C91F5B" w:rsidRPr="000E45E0" w:rsidRDefault="00C91F5B" w:rsidP="00C91F5B">
            <w:pPr>
              <w:pStyle w:val="Tytukomrki"/>
            </w:pPr>
            <w:r w:rsidRPr="000E45E0">
              <w:t>Symbol efektu</w:t>
            </w:r>
          </w:p>
        </w:tc>
        <w:tc>
          <w:tcPr>
            <w:tcW w:w="7371" w:type="dxa"/>
            <w:gridSpan w:val="12"/>
            <w:tcBorders>
              <w:top w:val="single" w:sz="4" w:space="0" w:color="auto"/>
              <w:left w:val="single" w:sz="4" w:space="0" w:color="auto"/>
              <w:bottom w:val="single" w:sz="4" w:space="0" w:color="auto"/>
              <w:right w:val="single" w:sz="6" w:space="0" w:color="auto"/>
            </w:tcBorders>
            <w:shd w:val="clear" w:color="auto" w:fill="DBE5F1"/>
            <w:vAlign w:val="center"/>
          </w:tcPr>
          <w:p w14:paraId="02BA31D7" w14:textId="77777777" w:rsidR="00C91F5B" w:rsidRPr="000E45E0" w:rsidRDefault="00C91F5B" w:rsidP="00C91F5B">
            <w:pPr>
              <w:pStyle w:val="Tytukomrki"/>
            </w:pPr>
            <w:r w:rsidRPr="000E45E0">
              <w:t>Efekt uczenia się: WIEDZA</w:t>
            </w:r>
          </w:p>
        </w:tc>
        <w:tc>
          <w:tcPr>
            <w:tcW w:w="2137" w:type="dxa"/>
            <w:gridSpan w:val="2"/>
            <w:tcBorders>
              <w:top w:val="single" w:sz="4" w:space="0" w:color="auto"/>
              <w:left w:val="single" w:sz="4" w:space="0" w:color="auto"/>
              <w:bottom w:val="single" w:sz="4" w:space="0" w:color="auto"/>
              <w:right w:val="single" w:sz="6" w:space="0" w:color="auto"/>
            </w:tcBorders>
            <w:shd w:val="clear" w:color="auto" w:fill="DBE5F1"/>
            <w:vAlign w:val="center"/>
          </w:tcPr>
          <w:p w14:paraId="3C16C253" w14:textId="77777777" w:rsidR="00C91F5B" w:rsidRPr="000E45E0" w:rsidRDefault="00C91F5B" w:rsidP="00C91F5B">
            <w:pPr>
              <w:pStyle w:val="Tytukomrki"/>
            </w:pPr>
            <w:r w:rsidRPr="000E45E0">
              <w:t>Symbol efektu kierunkowego</w:t>
            </w:r>
          </w:p>
        </w:tc>
      </w:tr>
      <w:tr w:rsidR="00C91F5B" w:rsidRPr="00BF6F05" w14:paraId="30AA6B09" w14:textId="77777777" w:rsidTr="00C91F5B">
        <w:trPr>
          <w:gridAfter w:val="1"/>
          <w:wAfter w:w="10" w:type="dxa"/>
          <w:trHeight w:val="393"/>
        </w:trPr>
        <w:tc>
          <w:tcPr>
            <w:tcW w:w="1164" w:type="dxa"/>
            <w:tcBorders>
              <w:top w:val="single" w:sz="4" w:space="0" w:color="auto"/>
              <w:left w:val="single" w:sz="6" w:space="0" w:color="auto"/>
              <w:bottom w:val="single" w:sz="2" w:space="0" w:color="000000"/>
              <w:right w:val="single" w:sz="6" w:space="0" w:color="auto"/>
            </w:tcBorders>
            <w:vAlign w:val="center"/>
            <w:hideMark/>
          </w:tcPr>
          <w:p w14:paraId="69DE57A6" w14:textId="77777777" w:rsidR="00C91F5B" w:rsidRPr="00BF6F05" w:rsidRDefault="00C91F5B" w:rsidP="00C91F5B">
            <w:pPr>
              <w:autoSpaceDE w:val="0"/>
              <w:autoSpaceDN w:val="0"/>
              <w:adjustRightInd w:val="0"/>
              <w:spacing w:after="0"/>
              <w:jc w:val="center"/>
              <w:rPr>
                <w:rFonts w:cs="Arial"/>
                <w:color w:val="000000"/>
              </w:rPr>
            </w:pPr>
            <w:r w:rsidRPr="00BF6F05">
              <w:rPr>
                <w:rFonts w:cs="Arial"/>
                <w:color w:val="000000"/>
              </w:rPr>
              <w:t>W_01</w:t>
            </w:r>
          </w:p>
        </w:tc>
        <w:tc>
          <w:tcPr>
            <w:tcW w:w="7371" w:type="dxa"/>
            <w:gridSpan w:val="12"/>
            <w:tcBorders>
              <w:top w:val="single" w:sz="2" w:space="0" w:color="000000"/>
              <w:left w:val="single" w:sz="6" w:space="0" w:color="auto"/>
              <w:bottom w:val="single" w:sz="2" w:space="0" w:color="000000"/>
              <w:right w:val="single" w:sz="6" w:space="0" w:color="auto"/>
            </w:tcBorders>
            <w:vAlign w:val="center"/>
            <w:hideMark/>
          </w:tcPr>
          <w:p w14:paraId="11D5712C" w14:textId="77777777" w:rsidR="00C91F5B" w:rsidRPr="00BF6F05" w:rsidRDefault="00C91F5B" w:rsidP="00C91F5B">
            <w:pPr>
              <w:autoSpaceDE w:val="0"/>
              <w:autoSpaceDN w:val="0"/>
              <w:adjustRightInd w:val="0"/>
              <w:spacing w:after="0"/>
              <w:rPr>
                <w:rFonts w:cs="Arial"/>
                <w:color w:val="000000"/>
              </w:rPr>
            </w:pPr>
            <w:r w:rsidRPr="00BF6F05">
              <w:rPr>
                <w:rFonts w:cs="Arial"/>
                <w:color w:val="000000"/>
              </w:rPr>
              <w:t>Zna podstawowe pojęcia z zakresu wyceny i zarządzania nieruchomościami.</w:t>
            </w:r>
          </w:p>
        </w:tc>
        <w:tc>
          <w:tcPr>
            <w:tcW w:w="2127" w:type="dxa"/>
            <w:tcBorders>
              <w:top w:val="single" w:sz="2" w:space="0" w:color="000000"/>
              <w:left w:val="single" w:sz="6" w:space="0" w:color="auto"/>
              <w:bottom w:val="single" w:sz="2" w:space="0" w:color="000000"/>
              <w:right w:val="single" w:sz="6" w:space="0" w:color="auto"/>
            </w:tcBorders>
            <w:vAlign w:val="center"/>
            <w:hideMark/>
          </w:tcPr>
          <w:p w14:paraId="44634DBF" w14:textId="77777777" w:rsidR="00C91F5B" w:rsidRPr="00BF6F05" w:rsidRDefault="00C91F5B" w:rsidP="00C91F5B">
            <w:pPr>
              <w:autoSpaceDE w:val="0"/>
              <w:autoSpaceDN w:val="0"/>
              <w:adjustRightInd w:val="0"/>
              <w:spacing w:after="0"/>
              <w:jc w:val="center"/>
              <w:rPr>
                <w:rFonts w:cs="Arial"/>
                <w:color w:val="000000"/>
              </w:rPr>
            </w:pPr>
            <w:r w:rsidRPr="00BF6F05">
              <w:rPr>
                <w:rFonts w:cs="Arial"/>
                <w:color w:val="000000"/>
              </w:rPr>
              <w:t>K_W0</w:t>
            </w:r>
            <w:r>
              <w:rPr>
                <w:rFonts w:cs="Arial"/>
                <w:color w:val="000000"/>
              </w:rPr>
              <w:t>6</w:t>
            </w:r>
          </w:p>
        </w:tc>
      </w:tr>
      <w:tr w:rsidR="00C91F5B" w:rsidRPr="00BF6F05" w14:paraId="476022A0" w14:textId="77777777" w:rsidTr="00C91F5B">
        <w:trPr>
          <w:gridAfter w:val="1"/>
          <w:wAfter w:w="10" w:type="dxa"/>
          <w:trHeight w:val="290"/>
        </w:trPr>
        <w:tc>
          <w:tcPr>
            <w:tcW w:w="1164" w:type="dxa"/>
            <w:tcBorders>
              <w:top w:val="single" w:sz="2" w:space="0" w:color="000000"/>
              <w:left w:val="single" w:sz="6" w:space="0" w:color="auto"/>
              <w:bottom w:val="single" w:sz="2" w:space="0" w:color="000000"/>
              <w:right w:val="single" w:sz="6" w:space="0" w:color="auto"/>
            </w:tcBorders>
            <w:vAlign w:val="center"/>
            <w:hideMark/>
          </w:tcPr>
          <w:p w14:paraId="14D8F929" w14:textId="77777777" w:rsidR="00C91F5B" w:rsidRPr="00BF6F05" w:rsidRDefault="00C91F5B" w:rsidP="00C91F5B">
            <w:pPr>
              <w:autoSpaceDE w:val="0"/>
              <w:autoSpaceDN w:val="0"/>
              <w:adjustRightInd w:val="0"/>
              <w:spacing w:after="0"/>
              <w:jc w:val="center"/>
              <w:rPr>
                <w:rFonts w:cs="Arial"/>
                <w:color w:val="000000"/>
              </w:rPr>
            </w:pPr>
            <w:r w:rsidRPr="00BF6F05">
              <w:rPr>
                <w:rFonts w:cs="Arial"/>
                <w:color w:val="000000"/>
              </w:rPr>
              <w:t>W_02</w:t>
            </w:r>
          </w:p>
        </w:tc>
        <w:tc>
          <w:tcPr>
            <w:tcW w:w="7371" w:type="dxa"/>
            <w:gridSpan w:val="12"/>
            <w:tcBorders>
              <w:top w:val="single" w:sz="2" w:space="0" w:color="000000"/>
              <w:left w:val="single" w:sz="6" w:space="0" w:color="auto"/>
              <w:bottom w:val="single" w:sz="2" w:space="0" w:color="000000"/>
              <w:right w:val="single" w:sz="6" w:space="0" w:color="auto"/>
            </w:tcBorders>
            <w:hideMark/>
          </w:tcPr>
          <w:p w14:paraId="62DB58E8" w14:textId="77777777" w:rsidR="00C91F5B" w:rsidRPr="00BF6F05" w:rsidRDefault="00C91F5B" w:rsidP="00C91F5B">
            <w:pPr>
              <w:autoSpaceDE w:val="0"/>
              <w:autoSpaceDN w:val="0"/>
              <w:adjustRightInd w:val="0"/>
              <w:spacing w:after="0"/>
              <w:jc w:val="both"/>
              <w:rPr>
                <w:rFonts w:cs="Arial"/>
                <w:color w:val="000000"/>
              </w:rPr>
            </w:pPr>
            <w:r w:rsidRPr="00BF6F05">
              <w:rPr>
                <w:rFonts w:cs="Arial"/>
                <w:color w:val="000000"/>
              </w:rPr>
              <w:t>Zna możliwości i sposoby sporządzania wyceny nieruchomości.</w:t>
            </w:r>
          </w:p>
        </w:tc>
        <w:tc>
          <w:tcPr>
            <w:tcW w:w="2127" w:type="dxa"/>
            <w:tcBorders>
              <w:top w:val="single" w:sz="2" w:space="0" w:color="000000"/>
              <w:left w:val="single" w:sz="6" w:space="0" w:color="auto"/>
              <w:bottom w:val="single" w:sz="2" w:space="0" w:color="000000"/>
              <w:right w:val="single" w:sz="6" w:space="0" w:color="auto"/>
            </w:tcBorders>
            <w:vAlign w:val="center"/>
            <w:hideMark/>
          </w:tcPr>
          <w:p w14:paraId="13EEB345" w14:textId="77777777" w:rsidR="00C91F5B" w:rsidRPr="00BF6F05" w:rsidRDefault="00C91F5B" w:rsidP="00C91F5B">
            <w:pPr>
              <w:autoSpaceDE w:val="0"/>
              <w:autoSpaceDN w:val="0"/>
              <w:adjustRightInd w:val="0"/>
              <w:spacing w:after="0"/>
              <w:jc w:val="center"/>
              <w:rPr>
                <w:rFonts w:cs="Arial"/>
                <w:color w:val="000000"/>
              </w:rPr>
            </w:pPr>
            <w:r w:rsidRPr="00BF6F05">
              <w:rPr>
                <w:rFonts w:cs="Arial"/>
                <w:color w:val="000000"/>
              </w:rPr>
              <w:t>K_W0</w:t>
            </w:r>
            <w:r>
              <w:rPr>
                <w:rFonts w:cs="Arial"/>
                <w:color w:val="000000"/>
              </w:rPr>
              <w:t>6</w:t>
            </w:r>
          </w:p>
        </w:tc>
      </w:tr>
      <w:tr w:rsidR="00C91F5B" w:rsidRPr="00BF6F05" w14:paraId="72F15E4E" w14:textId="77777777" w:rsidTr="00C91F5B">
        <w:trPr>
          <w:gridAfter w:val="1"/>
          <w:wAfter w:w="10" w:type="dxa"/>
          <w:trHeight w:val="290"/>
        </w:trPr>
        <w:tc>
          <w:tcPr>
            <w:tcW w:w="1164" w:type="dxa"/>
            <w:tcBorders>
              <w:top w:val="single" w:sz="2" w:space="0" w:color="000000"/>
              <w:left w:val="single" w:sz="6" w:space="0" w:color="auto"/>
              <w:bottom w:val="single" w:sz="2" w:space="0" w:color="000000"/>
              <w:right w:val="single" w:sz="6" w:space="0" w:color="auto"/>
            </w:tcBorders>
            <w:vAlign w:val="center"/>
            <w:hideMark/>
          </w:tcPr>
          <w:p w14:paraId="4E1D35AE" w14:textId="77777777" w:rsidR="00C91F5B" w:rsidRPr="00BF6F05" w:rsidRDefault="00C91F5B" w:rsidP="00C91F5B">
            <w:pPr>
              <w:autoSpaceDE w:val="0"/>
              <w:autoSpaceDN w:val="0"/>
              <w:adjustRightInd w:val="0"/>
              <w:spacing w:after="0"/>
              <w:jc w:val="center"/>
              <w:rPr>
                <w:rFonts w:cs="Arial"/>
                <w:color w:val="000000"/>
              </w:rPr>
            </w:pPr>
            <w:r w:rsidRPr="00BF6F05">
              <w:rPr>
                <w:rFonts w:cs="Arial"/>
                <w:color w:val="000000"/>
              </w:rPr>
              <w:t>W_03</w:t>
            </w:r>
          </w:p>
        </w:tc>
        <w:tc>
          <w:tcPr>
            <w:tcW w:w="7371" w:type="dxa"/>
            <w:gridSpan w:val="12"/>
            <w:tcBorders>
              <w:top w:val="single" w:sz="2" w:space="0" w:color="000000"/>
              <w:left w:val="single" w:sz="6" w:space="0" w:color="auto"/>
              <w:bottom w:val="single" w:sz="2" w:space="0" w:color="000000"/>
              <w:right w:val="single" w:sz="6" w:space="0" w:color="auto"/>
            </w:tcBorders>
            <w:hideMark/>
          </w:tcPr>
          <w:p w14:paraId="51A14115" w14:textId="77777777" w:rsidR="00C91F5B" w:rsidRPr="00BF6F05" w:rsidRDefault="00C91F5B" w:rsidP="00C91F5B">
            <w:pPr>
              <w:autoSpaceDE w:val="0"/>
              <w:autoSpaceDN w:val="0"/>
              <w:adjustRightInd w:val="0"/>
              <w:spacing w:after="0"/>
              <w:jc w:val="both"/>
              <w:rPr>
                <w:rFonts w:cs="Arial"/>
                <w:color w:val="000000"/>
              </w:rPr>
            </w:pPr>
            <w:r w:rsidRPr="00BF6F05">
              <w:rPr>
                <w:rFonts w:cs="Arial"/>
                <w:color w:val="000000"/>
              </w:rPr>
              <w:t>Zna stosowane techniki i metody wyceny nieruchomości.</w:t>
            </w:r>
          </w:p>
        </w:tc>
        <w:tc>
          <w:tcPr>
            <w:tcW w:w="2127" w:type="dxa"/>
            <w:tcBorders>
              <w:top w:val="single" w:sz="2" w:space="0" w:color="000000"/>
              <w:left w:val="single" w:sz="6" w:space="0" w:color="auto"/>
              <w:bottom w:val="single" w:sz="2" w:space="0" w:color="000000"/>
              <w:right w:val="single" w:sz="6" w:space="0" w:color="auto"/>
            </w:tcBorders>
            <w:vAlign w:val="center"/>
            <w:hideMark/>
          </w:tcPr>
          <w:p w14:paraId="324A998C" w14:textId="77777777" w:rsidR="00C91F5B" w:rsidRPr="00BF6F05" w:rsidRDefault="00C91F5B" w:rsidP="00C91F5B">
            <w:pPr>
              <w:autoSpaceDE w:val="0"/>
              <w:autoSpaceDN w:val="0"/>
              <w:adjustRightInd w:val="0"/>
              <w:spacing w:after="0"/>
              <w:jc w:val="center"/>
              <w:rPr>
                <w:rFonts w:cs="Arial"/>
                <w:color w:val="000000"/>
              </w:rPr>
            </w:pPr>
            <w:r w:rsidRPr="00BF6F05">
              <w:rPr>
                <w:rFonts w:cs="Arial"/>
                <w:color w:val="000000"/>
              </w:rPr>
              <w:t>K_W0</w:t>
            </w:r>
            <w:r>
              <w:rPr>
                <w:rFonts w:cs="Arial"/>
                <w:color w:val="000000"/>
              </w:rPr>
              <w:t>6</w:t>
            </w:r>
          </w:p>
        </w:tc>
      </w:tr>
      <w:tr w:rsidR="00C91F5B" w:rsidRPr="00BF6F05" w14:paraId="5DDF9287" w14:textId="77777777" w:rsidTr="00C91F5B">
        <w:trPr>
          <w:gridAfter w:val="1"/>
          <w:wAfter w:w="10" w:type="dxa"/>
          <w:trHeight w:val="290"/>
        </w:trPr>
        <w:tc>
          <w:tcPr>
            <w:tcW w:w="1164" w:type="dxa"/>
            <w:tcBorders>
              <w:top w:val="single" w:sz="2" w:space="0" w:color="000000"/>
              <w:left w:val="single" w:sz="6" w:space="0" w:color="auto"/>
              <w:bottom w:val="single" w:sz="2" w:space="0" w:color="000000"/>
              <w:right w:val="single" w:sz="6" w:space="0" w:color="auto"/>
            </w:tcBorders>
            <w:vAlign w:val="center"/>
          </w:tcPr>
          <w:p w14:paraId="30BBDD5C" w14:textId="77777777" w:rsidR="00C91F5B" w:rsidRPr="00BF6F05" w:rsidRDefault="00C91F5B" w:rsidP="00C91F5B">
            <w:pPr>
              <w:autoSpaceDE w:val="0"/>
              <w:autoSpaceDN w:val="0"/>
              <w:adjustRightInd w:val="0"/>
              <w:spacing w:after="0"/>
              <w:jc w:val="center"/>
              <w:rPr>
                <w:rFonts w:cs="Arial"/>
                <w:color w:val="000000"/>
              </w:rPr>
            </w:pPr>
            <w:r w:rsidRPr="00BF6F05">
              <w:rPr>
                <w:rFonts w:cs="Arial"/>
                <w:color w:val="000000"/>
              </w:rPr>
              <w:t>W_04</w:t>
            </w:r>
          </w:p>
        </w:tc>
        <w:tc>
          <w:tcPr>
            <w:tcW w:w="7371" w:type="dxa"/>
            <w:gridSpan w:val="12"/>
            <w:tcBorders>
              <w:top w:val="single" w:sz="2" w:space="0" w:color="000000"/>
              <w:left w:val="single" w:sz="6" w:space="0" w:color="auto"/>
              <w:bottom w:val="single" w:sz="2" w:space="0" w:color="000000"/>
              <w:right w:val="single" w:sz="6" w:space="0" w:color="auto"/>
            </w:tcBorders>
          </w:tcPr>
          <w:p w14:paraId="3227D230" w14:textId="77777777" w:rsidR="00C91F5B" w:rsidRPr="00BF6F05" w:rsidRDefault="00C91F5B" w:rsidP="00C91F5B">
            <w:pPr>
              <w:autoSpaceDE w:val="0"/>
              <w:autoSpaceDN w:val="0"/>
              <w:adjustRightInd w:val="0"/>
              <w:spacing w:after="0"/>
              <w:jc w:val="both"/>
              <w:rPr>
                <w:rFonts w:cs="Arial"/>
                <w:color w:val="000000"/>
              </w:rPr>
            </w:pPr>
            <w:r w:rsidRPr="00BF6F05">
              <w:rPr>
                <w:rFonts w:cs="Arial"/>
                <w:color w:val="000000"/>
              </w:rPr>
              <w:t>Zna zasady zarządzania nieruchomościami.</w:t>
            </w:r>
          </w:p>
        </w:tc>
        <w:tc>
          <w:tcPr>
            <w:tcW w:w="2127" w:type="dxa"/>
            <w:tcBorders>
              <w:top w:val="single" w:sz="2" w:space="0" w:color="000000"/>
              <w:left w:val="single" w:sz="6" w:space="0" w:color="auto"/>
              <w:bottom w:val="single" w:sz="2" w:space="0" w:color="000000"/>
              <w:right w:val="single" w:sz="6" w:space="0" w:color="auto"/>
            </w:tcBorders>
            <w:vAlign w:val="center"/>
          </w:tcPr>
          <w:p w14:paraId="3CB74505" w14:textId="77777777" w:rsidR="00C91F5B" w:rsidRPr="00BF6F05" w:rsidRDefault="00C91F5B" w:rsidP="00C91F5B">
            <w:pPr>
              <w:autoSpaceDE w:val="0"/>
              <w:autoSpaceDN w:val="0"/>
              <w:adjustRightInd w:val="0"/>
              <w:spacing w:after="0"/>
              <w:jc w:val="center"/>
              <w:rPr>
                <w:rFonts w:cs="Arial"/>
                <w:color w:val="000000"/>
              </w:rPr>
            </w:pPr>
            <w:r w:rsidRPr="00BF6F05">
              <w:rPr>
                <w:rFonts w:cs="Arial"/>
                <w:color w:val="000000"/>
              </w:rPr>
              <w:t>K_W</w:t>
            </w:r>
            <w:r>
              <w:rPr>
                <w:rFonts w:cs="Arial"/>
                <w:color w:val="000000"/>
              </w:rPr>
              <w:t>06</w:t>
            </w:r>
          </w:p>
        </w:tc>
      </w:tr>
      <w:tr w:rsidR="00C91F5B" w:rsidRPr="000E45E0" w14:paraId="54495509" w14:textId="77777777" w:rsidTr="00C91F5B">
        <w:trPr>
          <w:trHeight w:val="454"/>
        </w:trPr>
        <w:tc>
          <w:tcPr>
            <w:tcW w:w="1164" w:type="dxa"/>
            <w:tcBorders>
              <w:top w:val="single" w:sz="2" w:space="0" w:color="000000"/>
              <w:left w:val="single" w:sz="6" w:space="0" w:color="auto"/>
              <w:bottom w:val="single" w:sz="2" w:space="0" w:color="000000"/>
              <w:right w:val="single" w:sz="6" w:space="0" w:color="auto"/>
            </w:tcBorders>
            <w:shd w:val="clear" w:color="auto" w:fill="DBE5F1"/>
            <w:vAlign w:val="center"/>
          </w:tcPr>
          <w:p w14:paraId="65052A58" w14:textId="77777777" w:rsidR="00C91F5B" w:rsidRPr="000E45E0" w:rsidRDefault="00C91F5B" w:rsidP="00C91F5B">
            <w:pPr>
              <w:pStyle w:val="Tytukomrki"/>
            </w:pPr>
            <w:r w:rsidRPr="000E45E0">
              <w:t>Symbol efektu</w:t>
            </w:r>
          </w:p>
        </w:tc>
        <w:tc>
          <w:tcPr>
            <w:tcW w:w="7371"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123661FD" w14:textId="77777777" w:rsidR="00C91F5B" w:rsidRPr="000E45E0" w:rsidRDefault="00C91F5B" w:rsidP="00C91F5B">
            <w:pPr>
              <w:pStyle w:val="Tytukomrki"/>
            </w:pPr>
            <w:r w:rsidRPr="000E45E0">
              <w:t>Efekt uczenia się: UMIEJĘTNOŚCI</w:t>
            </w:r>
          </w:p>
        </w:tc>
        <w:tc>
          <w:tcPr>
            <w:tcW w:w="2137" w:type="dxa"/>
            <w:gridSpan w:val="2"/>
            <w:tcBorders>
              <w:top w:val="single" w:sz="2" w:space="0" w:color="000000"/>
              <w:left w:val="single" w:sz="6" w:space="0" w:color="auto"/>
              <w:bottom w:val="single" w:sz="2" w:space="0" w:color="000000"/>
              <w:right w:val="single" w:sz="6" w:space="0" w:color="auto"/>
            </w:tcBorders>
            <w:shd w:val="clear" w:color="auto" w:fill="DBE5F1"/>
            <w:vAlign w:val="center"/>
          </w:tcPr>
          <w:p w14:paraId="4B59EF97" w14:textId="77777777" w:rsidR="00C91F5B" w:rsidRPr="000E45E0" w:rsidRDefault="00C91F5B" w:rsidP="00C91F5B">
            <w:pPr>
              <w:pStyle w:val="Tytukomrki"/>
            </w:pPr>
            <w:r w:rsidRPr="000E45E0">
              <w:t>Symbol efektu kierunkowego</w:t>
            </w:r>
          </w:p>
        </w:tc>
      </w:tr>
      <w:tr w:rsidR="00C91F5B" w:rsidRPr="00AF40CC" w14:paraId="3741CD2E" w14:textId="77777777" w:rsidTr="00C91F5B">
        <w:trPr>
          <w:gridAfter w:val="1"/>
          <w:wAfter w:w="10" w:type="dxa"/>
          <w:trHeight w:val="290"/>
        </w:trPr>
        <w:tc>
          <w:tcPr>
            <w:tcW w:w="1164" w:type="dxa"/>
            <w:tcBorders>
              <w:top w:val="single" w:sz="2" w:space="0" w:color="000000"/>
              <w:left w:val="single" w:sz="6" w:space="0" w:color="auto"/>
              <w:bottom w:val="single" w:sz="2" w:space="0" w:color="000000"/>
              <w:right w:val="single" w:sz="6" w:space="0" w:color="auto"/>
            </w:tcBorders>
            <w:vAlign w:val="center"/>
            <w:hideMark/>
          </w:tcPr>
          <w:p w14:paraId="1C502AAA" w14:textId="77777777" w:rsidR="00C91F5B" w:rsidRPr="00BF6F05" w:rsidRDefault="00C91F5B" w:rsidP="00C91F5B">
            <w:pPr>
              <w:autoSpaceDE w:val="0"/>
              <w:autoSpaceDN w:val="0"/>
              <w:adjustRightInd w:val="0"/>
              <w:spacing w:after="0" w:line="240" w:lineRule="auto"/>
              <w:jc w:val="center"/>
              <w:rPr>
                <w:rFonts w:cs="Arial"/>
                <w:color w:val="000000"/>
              </w:rPr>
            </w:pPr>
            <w:r w:rsidRPr="00BF6F05">
              <w:rPr>
                <w:rFonts w:cs="Arial"/>
                <w:color w:val="000000"/>
              </w:rPr>
              <w:t>U_01</w:t>
            </w:r>
          </w:p>
        </w:tc>
        <w:tc>
          <w:tcPr>
            <w:tcW w:w="7371" w:type="dxa"/>
            <w:gridSpan w:val="12"/>
            <w:tcBorders>
              <w:top w:val="single" w:sz="2" w:space="0" w:color="000000"/>
              <w:left w:val="single" w:sz="6" w:space="0" w:color="auto"/>
              <w:bottom w:val="single" w:sz="2" w:space="0" w:color="000000"/>
              <w:right w:val="single" w:sz="6" w:space="0" w:color="auto"/>
            </w:tcBorders>
            <w:vAlign w:val="center"/>
            <w:hideMark/>
          </w:tcPr>
          <w:p w14:paraId="4A8180EB" w14:textId="77777777" w:rsidR="00C91F5B" w:rsidRPr="00AF40CC" w:rsidRDefault="00C91F5B" w:rsidP="00C91F5B">
            <w:pPr>
              <w:autoSpaceDE w:val="0"/>
              <w:autoSpaceDN w:val="0"/>
              <w:adjustRightInd w:val="0"/>
              <w:spacing w:after="0"/>
              <w:rPr>
                <w:rFonts w:cs="Arial"/>
                <w:color w:val="000000"/>
                <w:sz w:val="20"/>
                <w:szCs w:val="20"/>
              </w:rPr>
            </w:pPr>
            <w:r w:rsidRPr="00AF40CC">
              <w:rPr>
                <w:rFonts w:cs="Arial"/>
                <w:iCs/>
                <w:color w:val="000000"/>
                <w:sz w:val="20"/>
                <w:szCs w:val="20"/>
              </w:rPr>
              <w:t>Potrafi przeprowadzić analizę prawną i ekonomiczną wskazanej nieruchomości</w:t>
            </w:r>
          </w:p>
        </w:tc>
        <w:tc>
          <w:tcPr>
            <w:tcW w:w="2127" w:type="dxa"/>
            <w:tcBorders>
              <w:top w:val="single" w:sz="2" w:space="0" w:color="000000"/>
              <w:left w:val="single" w:sz="6" w:space="0" w:color="auto"/>
              <w:bottom w:val="single" w:sz="2" w:space="0" w:color="000000"/>
              <w:right w:val="single" w:sz="6" w:space="0" w:color="auto"/>
            </w:tcBorders>
            <w:vAlign w:val="center"/>
            <w:hideMark/>
          </w:tcPr>
          <w:p w14:paraId="653B83F2" w14:textId="77777777" w:rsidR="00C91F5B" w:rsidRPr="00832A55" w:rsidRDefault="00C91F5B" w:rsidP="00C91F5B">
            <w:pPr>
              <w:autoSpaceDE w:val="0"/>
              <w:autoSpaceDN w:val="0"/>
              <w:adjustRightInd w:val="0"/>
              <w:spacing w:after="0"/>
              <w:jc w:val="center"/>
              <w:rPr>
                <w:rFonts w:cs="Arial"/>
                <w:color w:val="000000"/>
                <w:sz w:val="20"/>
                <w:szCs w:val="20"/>
              </w:rPr>
            </w:pPr>
            <w:r>
              <w:rPr>
                <w:rFonts w:cs="Arial"/>
                <w:color w:val="000000"/>
                <w:sz w:val="20"/>
                <w:szCs w:val="20"/>
              </w:rPr>
              <w:t>K_U07</w:t>
            </w:r>
          </w:p>
        </w:tc>
      </w:tr>
      <w:tr w:rsidR="00C91F5B" w:rsidRPr="00AF40CC" w14:paraId="2E27A96E" w14:textId="77777777" w:rsidTr="00C91F5B">
        <w:trPr>
          <w:gridAfter w:val="1"/>
          <w:wAfter w:w="10" w:type="dxa"/>
          <w:trHeight w:val="290"/>
        </w:trPr>
        <w:tc>
          <w:tcPr>
            <w:tcW w:w="1164" w:type="dxa"/>
            <w:tcBorders>
              <w:top w:val="single" w:sz="2" w:space="0" w:color="000000"/>
              <w:left w:val="single" w:sz="6" w:space="0" w:color="auto"/>
              <w:bottom w:val="single" w:sz="2" w:space="0" w:color="000000"/>
              <w:right w:val="single" w:sz="6" w:space="0" w:color="auto"/>
            </w:tcBorders>
            <w:vAlign w:val="center"/>
            <w:hideMark/>
          </w:tcPr>
          <w:p w14:paraId="7269379F" w14:textId="77777777" w:rsidR="00C91F5B" w:rsidRPr="00BF6F05" w:rsidRDefault="00C91F5B" w:rsidP="00C91F5B">
            <w:pPr>
              <w:autoSpaceDE w:val="0"/>
              <w:autoSpaceDN w:val="0"/>
              <w:adjustRightInd w:val="0"/>
              <w:spacing w:after="0" w:line="240" w:lineRule="auto"/>
              <w:jc w:val="center"/>
              <w:rPr>
                <w:rFonts w:cs="Arial"/>
                <w:color w:val="000000"/>
              </w:rPr>
            </w:pPr>
            <w:r w:rsidRPr="00BF6F05">
              <w:rPr>
                <w:rFonts w:cs="Arial"/>
                <w:color w:val="000000"/>
              </w:rPr>
              <w:lastRenderedPageBreak/>
              <w:t>U_02</w:t>
            </w:r>
          </w:p>
        </w:tc>
        <w:tc>
          <w:tcPr>
            <w:tcW w:w="7371" w:type="dxa"/>
            <w:gridSpan w:val="12"/>
            <w:tcBorders>
              <w:top w:val="single" w:sz="2" w:space="0" w:color="000000"/>
              <w:left w:val="single" w:sz="6" w:space="0" w:color="auto"/>
              <w:bottom w:val="single" w:sz="2" w:space="0" w:color="000000"/>
              <w:right w:val="single" w:sz="6" w:space="0" w:color="auto"/>
            </w:tcBorders>
            <w:hideMark/>
          </w:tcPr>
          <w:p w14:paraId="4987CDC4" w14:textId="77777777" w:rsidR="00C91F5B" w:rsidRPr="00AF40CC" w:rsidRDefault="00C91F5B" w:rsidP="00C91F5B">
            <w:pPr>
              <w:autoSpaceDE w:val="0"/>
              <w:autoSpaceDN w:val="0"/>
              <w:adjustRightInd w:val="0"/>
              <w:spacing w:after="0"/>
              <w:rPr>
                <w:rFonts w:cs="Arial"/>
                <w:color w:val="000000"/>
                <w:sz w:val="20"/>
                <w:szCs w:val="20"/>
              </w:rPr>
            </w:pPr>
            <w:r w:rsidRPr="00AF40CC">
              <w:rPr>
                <w:rFonts w:ascii="DejaVuSans" w:eastAsia="Times New Roman" w:hAnsi="DejaVuSans" w:cs="DejaVuSans"/>
                <w:iCs/>
                <w:sz w:val="20"/>
                <w:szCs w:val="20"/>
                <w:lang w:eastAsia="pl-PL"/>
              </w:rPr>
              <w:t>Potrafi sporządzić właściwą dokumentację związaną z przeprowadzeniem procesu wyceny.</w:t>
            </w:r>
          </w:p>
        </w:tc>
        <w:tc>
          <w:tcPr>
            <w:tcW w:w="2127" w:type="dxa"/>
            <w:tcBorders>
              <w:top w:val="single" w:sz="2" w:space="0" w:color="000000"/>
              <w:left w:val="single" w:sz="6" w:space="0" w:color="auto"/>
              <w:bottom w:val="single" w:sz="2" w:space="0" w:color="000000"/>
              <w:right w:val="single" w:sz="6" w:space="0" w:color="auto"/>
            </w:tcBorders>
            <w:vAlign w:val="center"/>
            <w:hideMark/>
          </w:tcPr>
          <w:p w14:paraId="79EDAD8B" w14:textId="77777777" w:rsidR="00C91F5B" w:rsidRPr="00AF40CC" w:rsidRDefault="00C91F5B" w:rsidP="00C91F5B">
            <w:pPr>
              <w:autoSpaceDE w:val="0"/>
              <w:autoSpaceDN w:val="0"/>
              <w:adjustRightInd w:val="0"/>
              <w:spacing w:after="0"/>
              <w:jc w:val="center"/>
              <w:rPr>
                <w:rFonts w:cs="Arial"/>
                <w:b/>
                <w:color w:val="000000"/>
                <w:sz w:val="20"/>
                <w:szCs w:val="20"/>
              </w:rPr>
            </w:pPr>
            <w:r w:rsidRPr="00BF6F05">
              <w:rPr>
                <w:rFonts w:cs="Arial"/>
                <w:color w:val="000000"/>
                <w:sz w:val="20"/>
                <w:szCs w:val="20"/>
              </w:rPr>
              <w:t>K_U</w:t>
            </w:r>
            <w:r>
              <w:rPr>
                <w:rFonts w:cs="Arial"/>
                <w:color w:val="000000"/>
                <w:sz w:val="20"/>
                <w:szCs w:val="20"/>
              </w:rPr>
              <w:t>07</w:t>
            </w:r>
          </w:p>
        </w:tc>
      </w:tr>
      <w:tr w:rsidR="00C91F5B" w:rsidRPr="00AF40CC" w14:paraId="2A44CF35" w14:textId="77777777" w:rsidTr="00C91F5B">
        <w:trPr>
          <w:gridAfter w:val="1"/>
          <w:wAfter w:w="10" w:type="dxa"/>
          <w:trHeight w:val="290"/>
        </w:trPr>
        <w:tc>
          <w:tcPr>
            <w:tcW w:w="1164" w:type="dxa"/>
            <w:tcBorders>
              <w:top w:val="single" w:sz="2" w:space="0" w:color="000000"/>
              <w:left w:val="single" w:sz="6" w:space="0" w:color="auto"/>
              <w:bottom w:val="single" w:sz="2" w:space="0" w:color="000000"/>
              <w:right w:val="single" w:sz="6" w:space="0" w:color="auto"/>
            </w:tcBorders>
            <w:vAlign w:val="center"/>
          </w:tcPr>
          <w:p w14:paraId="429BA539" w14:textId="77777777" w:rsidR="00C91F5B" w:rsidRPr="00BF6F05" w:rsidRDefault="00C91F5B" w:rsidP="00C91F5B">
            <w:pPr>
              <w:autoSpaceDE w:val="0"/>
              <w:autoSpaceDN w:val="0"/>
              <w:adjustRightInd w:val="0"/>
              <w:spacing w:after="0" w:line="240" w:lineRule="auto"/>
              <w:jc w:val="center"/>
              <w:rPr>
                <w:rFonts w:cs="Arial"/>
                <w:color w:val="000000"/>
              </w:rPr>
            </w:pPr>
            <w:r w:rsidRPr="00BF6F05">
              <w:rPr>
                <w:rFonts w:cs="Arial"/>
                <w:color w:val="000000"/>
              </w:rPr>
              <w:t>U_03</w:t>
            </w:r>
          </w:p>
        </w:tc>
        <w:tc>
          <w:tcPr>
            <w:tcW w:w="7371" w:type="dxa"/>
            <w:gridSpan w:val="12"/>
            <w:tcBorders>
              <w:top w:val="single" w:sz="2" w:space="0" w:color="000000"/>
              <w:left w:val="single" w:sz="6" w:space="0" w:color="auto"/>
              <w:bottom w:val="single" w:sz="2" w:space="0" w:color="000000"/>
              <w:right w:val="single" w:sz="6" w:space="0" w:color="auto"/>
            </w:tcBorders>
            <w:vAlign w:val="center"/>
          </w:tcPr>
          <w:p w14:paraId="681E4163" w14:textId="77777777" w:rsidR="00C91F5B" w:rsidRPr="00AF40CC" w:rsidRDefault="00C91F5B" w:rsidP="00C91F5B">
            <w:pPr>
              <w:autoSpaceDE w:val="0"/>
              <w:autoSpaceDN w:val="0"/>
              <w:adjustRightInd w:val="0"/>
              <w:spacing w:after="0" w:line="240" w:lineRule="auto"/>
              <w:rPr>
                <w:rFonts w:ascii="DejaVuSans" w:eastAsia="Times New Roman" w:hAnsi="DejaVuSans" w:cs="DejaVuSans"/>
                <w:iCs/>
                <w:sz w:val="20"/>
                <w:szCs w:val="20"/>
                <w:lang w:eastAsia="pl-PL"/>
              </w:rPr>
            </w:pPr>
            <w:r w:rsidRPr="00AF40CC">
              <w:rPr>
                <w:rFonts w:ascii="DejaVuSans" w:eastAsia="Times New Roman" w:hAnsi="DejaVuSans" w:cs="DejaVuSans"/>
                <w:iCs/>
                <w:sz w:val="20"/>
                <w:szCs w:val="20"/>
                <w:lang w:eastAsia="pl-PL"/>
              </w:rPr>
              <w:t xml:space="preserve">Potrafi </w:t>
            </w:r>
            <w:r>
              <w:rPr>
                <w:rFonts w:ascii="DejaVuSans" w:eastAsia="Times New Roman" w:hAnsi="DejaVuSans" w:cs="DejaVuSans"/>
                <w:iCs/>
                <w:sz w:val="20"/>
                <w:szCs w:val="20"/>
                <w:lang w:eastAsia="pl-PL"/>
              </w:rPr>
              <w:t>dokonać wyceny nieruchomości różnymi metodami</w:t>
            </w:r>
          </w:p>
        </w:tc>
        <w:tc>
          <w:tcPr>
            <w:tcW w:w="2127" w:type="dxa"/>
            <w:tcBorders>
              <w:top w:val="single" w:sz="2" w:space="0" w:color="000000"/>
              <w:left w:val="single" w:sz="6" w:space="0" w:color="auto"/>
              <w:bottom w:val="single" w:sz="2" w:space="0" w:color="000000"/>
              <w:right w:val="single" w:sz="6" w:space="0" w:color="auto"/>
            </w:tcBorders>
            <w:vAlign w:val="center"/>
          </w:tcPr>
          <w:p w14:paraId="6BBF7051" w14:textId="77777777" w:rsidR="00C91F5B" w:rsidRPr="00832A55" w:rsidRDefault="00C91F5B" w:rsidP="00C91F5B">
            <w:pPr>
              <w:autoSpaceDE w:val="0"/>
              <w:autoSpaceDN w:val="0"/>
              <w:adjustRightInd w:val="0"/>
              <w:spacing w:after="0"/>
              <w:jc w:val="center"/>
              <w:rPr>
                <w:rFonts w:cs="Arial"/>
                <w:color w:val="000000"/>
                <w:sz w:val="20"/>
                <w:szCs w:val="20"/>
              </w:rPr>
            </w:pPr>
            <w:r>
              <w:rPr>
                <w:rFonts w:cs="Arial"/>
                <w:color w:val="000000"/>
                <w:sz w:val="20"/>
                <w:szCs w:val="20"/>
              </w:rPr>
              <w:t>K_U07</w:t>
            </w:r>
          </w:p>
        </w:tc>
      </w:tr>
      <w:tr w:rsidR="00C91F5B" w:rsidRPr="000E45E0" w14:paraId="29393972" w14:textId="77777777" w:rsidTr="00C91F5B">
        <w:trPr>
          <w:trHeight w:val="454"/>
        </w:trPr>
        <w:tc>
          <w:tcPr>
            <w:tcW w:w="1164" w:type="dxa"/>
            <w:tcBorders>
              <w:top w:val="single" w:sz="2" w:space="0" w:color="000000"/>
              <w:left w:val="single" w:sz="6" w:space="0" w:color="auto"/>
              <w:bottom w:val="single" w:sz="2" w:space="0" w:color="000000"/>
              <w:right w:val="single" w:sz="6" w:space="0" w:color="auto"/>
            </w:tcBorders>
            <w:shd w:val="clear" w:color="auto" w:fill="DBE5F1"/>
            <w:vAlign w:val="center"/>
          </w:tcPr>
          <w:p w14:paraId="2CCE00CB" w14:textId="77777777" w:rsidR="00C91F5B" w:rsidRPr="000E45E0" w:rsidRDefault="00C91F5B" w:rsidP="00C91F5B">
            <w:pPr>
              <w:pStyle w:val="Tytukomrki"/>
            </w:pPr>
            <w:r w:rsidRPr="000E45E0">
              <w:t>Symbol efektu</w:t>
            </w:r>
          </w:p>
        </w:tc>
        <w:tc>
          <w:tcPr>
            <w:tcW w:w="7371"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76012BBB" w14:textId="77777777" w:rsidR="00C91F5B" w:rsidRPr="000E45E0" w:rsidRDefault="00C91F5B" w:rsidP="00C91F5B">
            <w:pPr>
              <w:pStyle w:val="Tytukomrki"/>
            </w:pPr>
            <w:r w:rsidRPr="000E45E0">
              <w:t xml:space="preserve">Efekt uczenia się: </w:t>
            </w:r>
            <w:r w:rsidRPr="005C7D8B">
              <w:t>KOMPETENCJE SPOŁECZNE</w:t>
            </w:r>
          </w:p>
        </w:tc>
        <w:tc>
          <w:tcPr>
            <w:tcW w:w="2137" w:type="dxa"/>
            <w:gridSpan w:val="2"/>
            <w:tcBorders>
              <w:top w:val="single" w:sz="2" w:space="0" w:color="000000"/>
              <w:left w:val="single" w:sz="6" w:space="0" w:color="auto"/>
              <w:bottom w:val="single" w:sz="2" w:space="0" w:color="000000"/>
              <w:right w:val="single" w:sz="6" w:space="0" w:color="auto"/>
            </w:tcBorders>
            <w:shd w:val="clear" w:color="auto" w:fill="DBE5F1"/>
            <w:vAlign w:val="center"/>
          </w:tcPr>
          <w:p w14:paraId="25F7A9C9" w14:textId="77777777" w:rsidR="00C91F5B" w:rsidRPr="000E45E0" w:rsidRDefault="00C91F5B" w:rsidP="00C91F5B">
            <w:pPr>
              <w:pStyle w:val="Tytukomrki"/>
            </w:pPr>
            <w:r w:rsidRPr="000E45E0">
              <w:t>Symbol efektu kierunkowego</w:t>
            </w:r>
          </w:p>
        </w:tc>
      </w:tr>
      <w:tr w:rsidR="00C91F5B" w:rsidRPr="00BF6F05" w14:paraId="111495FA" w14:textId="77777777" w:rsidTr="00C91F5B">
        <w:trPr>
          <w:gridAfter w:val="1"/>
          <w:wAfter w:w="10" w:type="dxa"/>
          <w:trHeight w:val="290"/>
        </w:trPr>
        <w:tc>
          <w:tcPr>
            <w:tcW w:w="1164" w:type="dxa"/>
            <w:tcBorders>
              <w:top w:val="single" w:sz="2" w:space="0" w:color="000000"/>
              <w:left w:val="single" w:sz="6" w:space="0" w:color="auto"/>
              <w:bottom w:val="single" w:sz="2" w:space="0" w:color="000000"/>
              <w:right w:val="single" w:sz="2" w:space="0" w:color="000000"/>
            </w:tcBorders>
            <w:vAlign w:val="center"/>
            <w:hideMark/>
          </w:tcPr>
          <w:p w14:paraId="135D9173" w14:textId="77777777" w:rsidR="00C91F5B" w:rsidRPr="00BF6F05" w:rsidRDefault="00C91F5B" w:rsidP="00C91F5B">
            <w:pPr>
              <w:autoSpaceDE w:val="0"/>
              <w:autoSpaceDN w:val="0"/>
              <w:adjustRightInd w:val="0"/>
              <w:spacing w:after="0"/>
              <w:jc w:val="center"/>
              <w:rPr>
                <w:rFonts w:cs="Arial"/>
                <w:color w:val="000000"/>
              </w:rPr>
            </w:pPr>
            <w:r w:rsidRPr="00BF6F05">
              <w:rPr>
                <w:rFonts w:cs="Arial"/>
                <w:color w:val="000000"/>
              </w:rPr>
              <w:t>K_01</w:t>
            </w:r>
          </w:p>
        </w:tc>
        <w:tc>
          <w:tcPr>
            <w:tcW w:w="7371" w:type="dxa"/>
            <w:gridSpan w:val="12"/>
            <w:tcBorders>
              <w:top w:val="single" w:sz="2" w:space="0" w:color="000000"/>
              <w:left w:val="single" w:sz="2" w:space="0" w:color="000000"/>
              <w:bottom w:val="single" w:sz="2" w:space="0" w:color="000000"/>
              <w:right w:val="single" w:sz="6" w:space="0" w:color="auto"/>
            </w:tcBorders>
            <w:hideMark/>
          </w:tcPr>
          <w:p w14:paraId="07A1A3C0" w14:textId="77777777" w:rsidR="00C91F5B" w:rsidRPr="00BF6F05" w:rsidRDefault="00C91F5B" w:rsidP="00C91F5B">
            <w:pPr>
              <w:autoSpaceDE w:val="0"/>
              <w:autoSpaceDN w:val="0"/>
              <w:adjustRightInd w:val="0"/>
              <w:spacing w:after="0"/>
              <w:rPr>
                <w:rFonts w:cs="Arial"/>
                <w:color w:val="000000"/>
              </w:rPr>
            </w:pPr>
            <w:r w:rsidRPr="00BF6F05">
              <w:rPr>
                <w:rFonts w:cs="Arial"/>
                <w:color w:val="000000"/>
              </w:rPr>
              <w:t>Jest świadomy zasad etyczn</w:t>
            </w:r>
            <w:r>
              <w:rPr>
                <w:rFonts w:cs="Arial"/>
                <w:color w:val="000000"/>
              </w:rPr>
              <w:t>ych i standardów zawodowych obo</w:t>
            </w:r>
            <w:r w:rsidRPr="00BF6F05">
              <w:rPr>
                <w:rFonts w:cs="Arial"/>
                <w:color w:val="000000"/>
              </w:rPr>
              <w:t xml:space="preserve">wiązujących rzeczoznawców majątkowych </w:t>
            </w:r>
          </w:p>
        </w:tc>
        <w:tc>
          <w:tcPr>
            <w:tcW w:w="2127" w:type="dxa"/>
            <w:tcBorders>
              <w:top w:val="single" w:sz="2" w:space="0" w:color="000000"/>
              <w:left w:val="single" w:sz="2" w:space="0" w:color="000000"/>
              <w:bottom w:val="single" w:sz="2" w:space="0" w:color="000000"/>
              <w:right w:val="single" w:sz="6" w:space="0" w:color="auto"/>
            </w:tcBorders>
            <w:vAlign w:val="center"/>
            <w:hideMark/>
          </w:tcPr>
          <w:p w14:paraId="5F13AE5A" w14:textId="77777777" w:rsidR="00C91F5B" w:rsidRPr="00BF6F05" w:rsidRDefault="00C91F5B" w:rsidP="00C91F5B">
            <w:pPr>
              <w:autoSpaceDE w:val="0"/>
              <w:autoSpaceDN w:val="0"/>
              <w:adjustRightInd w:val="0"/>
              <w:spacing w:after="0"/>
              <w:jc w:val="center"/>
              <w:rPr>
                <w:rFonts w:cs="Arial"/>
                <w:color w:val="000000"/>
              </w:rPr>
            </w:pPr>
            <w:r w:rsidRPr="00BF6F05">
              <w:rPr>
                <w:rFonts w:cs="Arial"/>
                <w:color w:val="000000"/>
              </w:rPr>
              <w:t>K_K0</w:t>
            </w:r>
            <w:r>
              <w:rPr>
                <w:rFonts w:cs="Arial"/>
                <w:color w:val="000000"/>
              </w:rPr>
              <w:t>1</w:t>
            </w:r>
          </w:p>
        </w:tc>
      </w:tr>
      <w:tr w:rsidR="00C91F5B" w:rsidRPr="00BF6F05" w14:paraId="47702A0A" w14:textId="77777777" w:rsidTr="00C91F5B">
        <w:trPr>
          <w:gridAfter w:val="1"/>
          <w:wAfter w:w="10" w:type="dxa"/>
          <w:trHeight w:val="290"/>
        </w:trPr>
        <w:tc>
          <w:tcPr>
            <w:tcW w:w="1164" w:type="dxa"/>
            <w:tcBorders>
              <w:top w:val="single" w:sz="2" w:space="0" w:color="000000"/>
              <w:left w:val="single" w:sz="6" w:space="0" w:color="auto"/>
              <w:bottom w:val="single" w:sz="2" w:space="0" w:color="000000"/>
              <w:right w:val="single" w:sz="2" w:space="0" w:color="000000"/>
            </w:tcBorders>
            <w:vAlign w:val="center"/>
            <w:hideMark/>
          </w:tcPr>
          <w:p w14:paraId="5DCA6525" w14:textId="77777777" w:rsidR="00C91F5B" w:rsidRPr="00BF6F05" w:rsidRDefault="00C91F5B" w:rsidP="00C91F5B">
            <w:pPr>
              <w:autoSpaceDE w:val="0"/>
              <w:autoSpaceDN w:val="0"/>
              <w:adjustRightInd w:val="0"/>
              <w:spacing w:after="0"/>
              <w:jc w:val="center"/>
              <w:rPr>
                <w:rFonts w:cs="Arial"/>
                <w:color w:val="000000"/>
              </w:rPr>
            </w:pPr>
            <w:r w:rsidRPr="00BF6F05">
              <w:rPr>
                <w:rFonts w:cs="Arial"/>
                <w:color w:val="000000"/>
              </w:rPr>
              <w:t>K_02</w:t>
            </w:r>
          </w:p>
        </w:tc>
        <w:tc>
          <w:tcPr>
            <w:tcW w:w="7371" w:type="dxa"/>
            <w:gridSpan w:val="12"/>
            <w:tcBorders>
              <w:top w:val="single" w:sz="2" w:space="0" w:color="000000"/>
              <w:left w:val="single" w:sz="2" w:space="0" w:color="000000"/>
              <w:bottom w:val="single" w:sz="2" w:space="0" w:color="000000"/>
              <w:right w:val="single" w:sz="6" w:space="0" w:color="auto"/>
            </w:tcBorders>
            <w:hideMark/>
          </w:tcPr>
          <w:p w14:paraId="389727AA" w14:textId="77777777" w:rsidR="00C91F5B" w:rsidRPr="00BF6F05" w:rsidRDefault="00C91F5B" w:rsidP="00C91F5B">
            <w:pPr>
              <w:autoSpaceDE w:val="0"/>
              <w:autoSpaceDN w:val="0"/>
              <w:adjustRightInd w:val="0"/>
              <w:spacing w:after="0"/>
              <w:rPr>
                <w:rFonts w:cs="Arial"/>
                <w:color w:val="000000"/>
              </w:rPr>
            </w:pPr>
            <w:r w:rsidRPr="00BF6F05">
              <w:rPr>
                <w:rFonts w:cs="Arial"/>
                <w:color w:val="000000"/>
              </w:rPr>
              <w:t>Potrafi, w celu realizacji zadań, działać samodzielnie lub zespołowo.</w:t>
            </w:r>
          </w:p>
        </w:tc>
        <w:tc>
          <w:tcPr>
            <w:tcW w:w="2127" w:type="dxa"/>
            <w:tcBorders>
              <w:top w:val="single" w:sz="2" w:space="0" w:color="000000"/>
              <w:left w:val="single" w:sz="2" w:space="0" w:color="000000"/>
              <w:bottom w:val="single" w:sz="2" w:space="0" w:color="000000"/>
              <w:right w:val="single" w:sz="6" w:space="0" w:color="auto"/>
            </w:tcBorders>
            <w:vAlign w:val="center"/>
            <w:hideMark/>
          </w:tcPr>
          <w:p w14:paraId="19D97BD4" w14:textId="77777777" w:rsidR="00C91F5B" w:rsidRPr="00BF6F05" w:rsidRDefault="00C91F5B" w:rsidP="00C91F5B">
            <w:pPr>
              <w:autoSpaceDE w:val="0"/>
              <w:autoSpaceDN w:val="0"/>
              <w:adjustRightInd w:val="0"/>
              <w:spacing w:after="0"/>
              <w:jc w:val="center"/>
              <w:rPr>
                <w:rFonts w:cs="Arial"/>
                <w:color w:val="000000"/>
              </w:rPr>
            </w:pPr>
            <w:r w:rsidRPr="00BF6F05">
              <w:rPr>
                <w:rFonts w:cs="Arial"/>
                <w:color w:val="000000"/>
              </w:rPr>
              <w:t>K_K0</w:t>
            </w:r>
            <w:r>
              <w:rPr>
                <w:rFonts w:cs="Arial"/>
                <w:color w:val="000000"/>
              </w:rPr>
              <w:t>3</w:t>
            </w:r>
          </w:p>
        </w:tc>
      </w:tr>
      <w:tr w:rsidR="00C91F5B" w:rsidRPr="00BF6F05" w14:paraId="72E4D91C" w14:textId="77777777" w:rsidTr="00C91F5B">
        <w:trPr>
          <w:gridAfter w:val="1"/>
          <w:wAfter w:w="10" w:type="dxa"/>
          <w:trHeight w:val="290"/>
        </w:trPr>
        <w:tc>
          <w:tcPr>
            <w:tcW w:w="1164" w:type="dxa"/>
            <w:tcBorders>
              <w:top w:val="single" w:sz="2" w:space="0" w:color="000000"/>
              <w:left w:val="single" w:sz="6" w:space="0" w:color="auto"/>
              <w:bottom w:val="single" w:sz="2" w:space="0" w:color="000000"/>
              <w:right w:val="single" w:sz="2" w:space="0" w:color="000000"/>
            </w:tcBorders>
            <w:vAlign w:val="center"/>
          </w:tcPr>
          <w:p w14:paraId="35099A0D" w14:textId="77777777" w:rsidR="00C91F5B" w:rsidRPr="00BF6F05" w:rsidRDefault="00C91F5B" w:rsidP="00C91F5B">
            <w:pPr>
              <w:autoSpaceDE w:val="0"/>
              <w:autoSpaceDN w:val="0"/>
              <w:adjustRightInd w:val="0"/>
              <w:spacing w:after="0"/>
              <w:jc w:val="center"/>
              <w:rPr>
                <w:rFonts w:cs="Arial"/>
                <w:color w:val="000000"/>
              </w:rPr>
            </w:pPr>
            <w:r w:rsidRPr="00BF6F05">
              <w:rPr>
                <w:rFonts w:cs="Arial"/>
                <w:color w:val="000000"/>
              </w:rPr>
              <w:t>K_03</w:t>
            </w:r>
          </w:p>
        </w:tc>
        <w:tc>
          <w:tcPr>
            <w:tcW w:w="7371" w:type="dxa"/>
            <w:gridSpan w:val="12"/>
            <w:tcBorders>
              <w:top w:val="single" w:sz="2" w:space="0" w:color="000000"/>
              <w:left w:val="single" w:sz="2" w:space="0" w:color="000000"/>
              <w:bottom w:val="single" w:sz="2" w:space="0" w:color="000000"/>
              <w:right w:val="single" w:sz="6" w:space="0" w:color="auto"/>
            </w:tcBorders>
          </w:tcPr>
          <w:p w14:paraId="4C67A516" w14:textId="77777777" w:rsidR="00C91F5B" w:rsidRPr="00BF6F05" w:rsidRDefault="00C91F5B" w:rsidP="00C91F5B">
            <w:pPr>
              <w:autoSpaceDE w:val="0"/>
              <w:autoSpaceDN w:val="0"/>
              <w:adjustRightInd w:val="0"/>
              <w:spacing w:after="0"/>
              <w:rPr>
                <w:rFonts w:cs="Arial"/>
                <w:color w:val="000000"/>
              </w:rPr>
            </w:pPr>
            <w:r w:rsidRPr="00BF6F05">
              <w:rPr>
                <w:rFonts w:cs="Arial"/>
                <w:color w:val="000000"/>
              </w:rPr>
              <w:t>Potrafi myśleć w sposób przedsiębiorczy.</w:t>
            </w:r>
          </w:p>
        </w:tc>
        <w:tc>
          <w:tcPr>
            <w:tcW w:w="2127" w:type="dxa"/>
            <w:tcBorders>
              <w:top w:val="single" w:sz="2" w:space="0" w:color="000000"/>
              <w:left w:val="single" w:sz="2" w:space="0" w:color="000000"/>
              <w:bottom w:val="single" w:sz="2" w:space="0" w:color="000000"/>
              <w:right w:val="single" w:sz="6" w:space="0" w:color="auto"/>
            </w:tcBorders>
            <w:vAlign w:val="center"/>
          </w:tcPr>
          <w:p w14:paraId="3F3517F5" w14:textId="77777777" w:rsidR="00C91F5B" w:rsidRPr="00BF6F05" w:rsidRDefault="00C91F5B" w:rsidP="00C91F5B">
            <w:pPr>
              <w:autoSpaceDE w:val="0"/>
              <w:autoSpaceDN w:val="0"/>
              <w:adjustRightInd w:val="0"/>
              <w:spacing w:after="0"/>
              <w:jc w:val="center"/>
              <w:rPr>
                <w:rFonts w:cs="Arial"/>
                <w:color w:val="000000"/>
              </w:rPr>
            </w:pPr>
            <w:r w:rsidRPr="00BF6F05">
              <w:rPr>
                <w:rFonts w:cs="Arial"/>
                <w:color w:val="000000"/>
              </w:rPr>
              <w:t>K_K03</w:t>
            </w:r>
          </w:p>
        </w:tc>
      </w:tr>
      <w:tr w:rsidR="00C91F5B" w:rsidRPr="000E45E0" w14:paraId="37684421" w14:textId="77777777" w:rsidTr="00C91F5B">
        <w:trPr>
          <w:trHeight w:val="454"/>
        </w:trPr>
        <w:tc>
          <w:tcPr>
            <w:tcW w:w="2558" w:type="dxa"/>
            <w:gridSpan w:val="5"/>
            <w:tcBorders>
              <w:top w:val="single" w:sz="6" w:space="0" w:color="auto"/>
              <w:left w:val="single" w:sz="6" w:space="0" w:color="auto"/>
              <w:bottom w:val="single" w:sz="6" w:space="0" w:color="auto"/>
              <w:right w:val="single" w:sz="4" w:space="0" w:color="auto"/>
            </w:tcBorders>
            <w:shd w:val="clear" w:color="auto" w:fill="DBE5F1"/>
            <w:vAlign w:val="center"/>
          </w:tcPr>
          <w:p w14:paraId="5069EF79" w14:textId="77777777" w:rsidR="00C91F5B" w:rsidRPr="000E45E0" w:rsidRDefault="00C91F5B" w:rsidP="00C91F5B">
            <w:pPr>
              <w:pStyle w:val="Tytukomrki"/>
            </w:pPr>
            <w:r w:rsidRPr="000E45E0">
              <w:t>Forma i typy zajęć:</w:t>
            </w:r>
          </w:p>
        </w:tc>
        <w:tc>
          <w:tcPr>
            <w:tcW w:w="8114" w:type="dxa"/>
            <w:gridSpan w:val="10"/>
            <w:tcBorders>
              <w:top w:val="single" w:sz="6" w:space="0" w:color="auto"/>
              <w:left w:val="single" w:sz="4" w:space="0" w:color="auto"/>
              <w:bottom w:val="single" w:sz="6" w:space="0" w:color="auto"/>
              <w:right w:val="single" w:sz="6" w:space="0" w:color="auto"/>
            </w:tcBorders>
            <w:vAlign w:val="center"/>
          </w:tcPr>
          <w:p w14:paraId="0B14C8CE" w14:textId="77777777" w:rsidR="00C91F5B" w:rsidRPr="00BF6F05" w:rsidRDefault="00C91F5B" w:rsidP="00C91F5B">
            <w:pPr>
              <w:autoSpaceDE w:val="0"/>
              <w:autoSpaceDN w:val="0"/>
              <w:adjustRightInd w:val="0"/>
              <w:spacing w:after="0" w:line="240" w:lineRule="auto"/>
              <w:rPr>
                <w:rFonts w:cs="Arial"/>
                <w:color w:val="000000"/>
              </w:rPr>
            </w:pPr>
            <w:r w:rsidRPr="00BF6F05">
              <w:rPr>
                <w:rFonts w:cs="Arial"/>
                <w:iCs/>
                <w:color w:val="000000"/>
              </w:rPr>
              <w:t xml:space="preserve">Wykład, </w:t>
            </w:r>
            <w:r>
              <w:rPr>
                <w:rFonts w:cs="Arial"/>
                <w:iCs/>
                <w:color w:val="000000"/>
              </w:rPr>
              <w:t>ćwiczenia</w:t>
            </w:r>
          </w:p>
        </w:tc>
      </w:tr>
      <w:tr w:rsidR="00C91F5B" w:rsidRPr="000E45E0" w14:paraId="496F955D" w14:textId="77777777" w:rsidTr="00C91F5B">
        <w:trPr>
          <w:trHeight w:val="454"/>
        </w:trPr>
        <w:tc>
          <w:tcPr>
            <w:tcW w:w="10672" w:type="dxa"/>
            <w:gridSpan w:val="15"/>
            <w:tcBorders>
              <w:top w:val="single" w:sz="6" w:space="0" w:color="auto"/>
              <w:left w:val="single" w:sz="6" w:space="0" w:color="auto"/>
              <w:bottom w:val="single" w:sz="4" w:space="0" w:color="auto"/>
              <w:right w:val="single" w:sz="6" w:space="0" w:color="auto"/>
            </w:tcBorders>
            <w:shd w:val="clear" w:color="auto" w:fill="DBE5F1"/>
            <w:vAlign w:val="center"/>
          </w:tcPr>
          <w:p w14:paraId="360A6FCB" w14:textId="77777777" w:rsidR="00C91F5B" w:rsidRPr="000E45E0" w:rsidRDefault="00C91F5B" w:rsidP="00C91F5B">
            <w:pPr>
              <w:pStyle w:val="Tytukomrki"/>
            </w:pPr>
            <w:r w:rsidRPr="000E45E0">
              <w:br w:type="page"/>
              <w:t>Wymagania wstępne i dodatkowe:</w:t>
            </w:r>
          </w:p>
        </w:tc>
      </w:tr>
      <w:tr w:rsidR="00C91F5B" w:rsidRPr="000E45E0" w14:paraId="22304F5A" w14:textId="77777777" w:rsidTr="00C91F5B">
        <w:trPr>
          <w:trHeight w:val="320"/>
        </w:trPr>
        <w:tc>
          <w:tcPr>
            <w:tcW w:w="10672" w:type="dxa"/>
            <w:gridSpan w:val="15"/>
            <w:tcBorders>
              <w:top w:val="single" w:sz="4" w:space="0" w:color="auto"/>
              <w:left w:val="single" w:sz="6" w:space="0" w:color="auto"/>
              <w:bottom w:val="single" w:sz="4" w:space="0" w:color="auto"/>
              <w:right w:val="single" w:sz="6" w:space="0" w:color="auto"/>
            </w:tcBorders>
          </w:tcPr>
          <w:p w14:paraId="58C1E9B9" w14:textId="77777777" w:rsidR="00C91F5B" w:rsidRPr="000E45E0" w:rsidRDefault="00C91F5B" w:rsidP="00C91F5B">
            <w:pPr>
              <w:spacing w:after="0" w:line="240" w:lineRule="auto"/>
              <w:ind w:left="340"/>
              <w:rPr>
                <w:rFonts w:cs="Arial"/>
              </w:rPr>
            </w:pPr>
          </w:p>
        </w:tc>
      </w:tr>
      <w:tr w:rsidR="00C91F5B" w:rsidRPr="000E45E0" w14:paraId="4B900E4B" w14:textId="77777777" w:rsidTr="00C91F5B">
        <w:trPr>
          <w:trHeight w:val="320"/>
        </w:trPr>
        <w:tc>
          <w:tcPr>
            <w:tcW w:w="10672" w:type="dxa"/>
            <w:gridSpan w:val="15"/>
            <w:tcBorders>
              <w:top w:val="single" w:sz="4" w:space="0" w:color="auto"/>
              <w:left w:val="single" w:sz="6" w:space="0" w:color="auto"/>
              <w:bottom w:val="single" w:sz="4" w:space="0" w:color="auto"/>
              <w:right w:val="single" w:sz="6" w:space="0" w:color="auto"/>
            </w:tcBorders>
            <w:shd w:val="clear" w:color="auto" w:fill="DBE5F1"/>
          </w:tcPr>
          <w:p w14:paraId="3260EDD0" w14:textId="77777777" w:rsidR="00C91F5B" w:rsidRPr="000E45E0" w:rsidRDefault="00C91F5B" w:rsidP="00C91F5B">
            <w:pPr>
              <w:pStyle w:val="Tytukomrki"/>
            </w:pPr>
            <w:r w:rsidRPr="000E45E0">
              <w:t>Treści modułu kształcenia:</w:t>
            </w:r>
          </w:p>
        </w:tc>
      </w:tr>
      <w:tr w:rsidR="00C91F5B" w:rsidRPr="000E45E0" w14:paraId="25248841" w14:textId="77777777" w:rsidTr="00C91F5B">
        <w:trPr>
          <w:trHeight w:val="320"/>
        </w:trPr>
        <w:tc>
          <w:tcPr>
            <w:tcW w:w="10672" w:type="dxa"/>
            <w:gridSpan w:val="15"/>
            <w:tcBorders>
              <w:top w:val="single" w:sz="4" w:space="0" w:color="auto"/>
              <w:left w:val="single" w:sz="6" w:space="0" w:color="auto"/>
              <w:bottom w:val="single" w:sz="4" w:space="0" w:color="auto"/>
              <w:right w:val="single" w:sz="6" w:space="0" w:color="auto"/>
            </w:tcBorders>
          </w:tcPr>
          <w:p w14:paraId="708122E4" w14:textId="77777777" w:rsidR="00C91F5B" w:rsidRPr="000E45E0" w:rsidRDefault="00C91F5B" w:rsidP="00C91F5B">
            <w:pPr>
              <w:spacing w:after="0" w:line="240" w:lineRule="auto"/>
              <w:rPr>
                <w:rFonts w:cs="Arial"/>
              </w:rPr>
            </w:pPr>
            <w:r w:rsidRPr="00CD51D4">
              <w:rPr>
                <w:rFonts w:cs="Arial"/>
                <w:sz w:val="24"/>
                <w:szCs w:val="24"/>
              </w:rPr>
              <w:t xml:space="preserve">Rzeczoznawstwo majątkowe . Pozycja </w:t>
            </w:r>
            <w:r>
              <w:rPr>
                <w:rFonts w:cs="Arial"/>
                <w:sz w:val="24"/>
                <w:szCs w:val="24"/>
              </w:rPr>
              <w:t>prawna rzeczoznawcy majątkowego</w:t>
            </w:r>
            <w:r w:rsidRPr="00CD51D4">
              <w:rPr>
                <w:rFonts w:cs="Arial"/>
                <w:sz w:val="24"/>
                <w:szCs w:val="24"/>
              </w:rPr>
              <w:t xml:space="preserve">. Nieruchomości - definicje i pojęcia. Podstawy prawa i postepowania administracyjnego. Podstawy prawa cywilnego. </w:t>
            </w:r>
            <w:r w:rsidRPr="00CD51D4">
              <w:rPr>
                <w:rFonts w:eastAsia="Times New Roman" w:cs="Arial"/>
                <w:bCs/>
                <w:sz w:val="24"/>
                <w:szCs w:val="24"/>
                <w:lang w:eastAsia="pl-PL"/>
              </w:rPr>
              <w:t>Prawo rzeczowe i inne prawa do nieruchomości. Planowanie i zagospodarowanie przestrzenne. Wybrane zagadnienia budownictwa. Zasady ustalania powierzchni budynków. Podstawy kosztorysowania. Finansowanie inwestycji.  Zmiany wartości pieniądza w czasie</w:t>
            </w:r>
            <w:r w:rsidRPr="00CD51D4">
              <w:rPr>
                <w:rFonts w:eastAsia="Times New Roman" w:cs="Arial"/>
                <w:i/>
                <w:iCs/>
                <w:sz w:val="24"/>
                <w:szCs w:val="24"/>
                <w:lang w:eastAsia="pl-PL"/>
              </w:rPr>
              <w:t>.</w:t>
            </w:r>
            <w:r w:rsidRPr="00CD51D4">
              <w:rPr>
                <w:rFonts w:eastAsia="Times New Roman" w:cs="Arial"/>
                <w:bCs/>
                <w:sz w:val="24"/>
                <w:szCs w:val="24"/>
                <w:lang w:eastAsia="pl-PL"/>
              </w:rPr>
              <w:t xml:space="preserve"> Inwestycje kapitałowe a nieruchomości. Podejście porównawcze w wycenie nieruchomości. Podejście dochodowe w wycenie nieruchomości. Podejście kosztowe w szacowaniu nieruchomości. Podejście mieszane w wycenie nieruchomości.</w:t>
            </w:r>
          </w:p>
        </w:tc>
      </w:tr>
      <w:tr w:rsidR="00C91F5B" w:rsidRPr="000E45E0" w14:paraId="64897131" w14:textId="77777777" w:rsidTr="00C91F5B">
        <w:trPr>
          <w:trHeight w:val="320"/>
        </w:trPr>
        <w:tc>
          <w:tcPr>
            <w:tcW w:w="10672" w:type="dxa"/>
            <w:gridSpan w:val="15"/>
            <w:tcBorders>
              <w:top w:val="single" w:sz="4" w:space="0" w:color="auto"/>
              <w:left w:val="single" w:sz="6" w:space="0" w:color="auto"/>
              <w:bottom w:val="single" w:sz="4" w:space="0" w:color="auto"/>
              <w:right w:val="single" w:sz="6" w:space="0" w:color="auto"/>
            </w:tcBorders>
            <w:shd w:val="clear" w:color="auto" w:fill="DBE5F1"/>
          </w:tcPr>
          <w:p w14:paraId="058BF02C" w14:textId="77777777" w:rsidR="00C91F5B" w:rsidRPr="000E45E0" w:rsidRDefault="00C91F5B" w:rsidP="00C91F5B">
            <w:pPr>
              <w:pStyle w:val="Tytukomrki"/>
            </w:pPr>
            <w:r w:rsidRPr="000E45E0">
              <w:t>Literatura podstawowa:</w:t>
            </w:r>
          </w:p>
        </w:tc>
      </w:tr>
      <w:tr w:rsidR="00C91F5B" w:rsidRPr="000E45E0" w14:paraId="6282201B" w14:textId="77777777" w:rsidTr="00C91F5B">
        <w:trPr>
          <w:trHeight w:val="320"/>
        </w:trPr>
        <w:tc>
          <w:tcPr>
            <w:tcW w:w="10672" w:type="dxa"/>
            <w:gridSpan w:val="15"/>
            <w:tcBorders>
              <w:top w:val="single" w:sz="4" w:space="0" w:color="auto"/>
              <w:left w:val="single" w:sz="6" w:space="0" w:color="auto"/>
              <w:bottom w:val="single" w:sz="4" w:space="0" w:color="auto"/>
              <w:right w:val="single" w:sz="6" w:space="0" w:color="auto"/>
            </w:tcBorders>
          </w:tcPr>
          <w:p w14:paraId="07C86143" w14:textId="77777777" w:rsidR="00C91F5B" w:rsidRDefault="00C91F5B" w:rsidP="00C91F5B">
            <w:pPr>
              <w:pStyle w:val="Akapitzlist"/>
              <w:numPr>
                <w:ilvl w:val="0"/>
                <w:numId w:val="2"/>
              </w:numPr>
              <w:autoSpaceDE w:val="0"/>
              <w:autoSpaceDN w:val="0"/>
              <w:adjustRightInd w:val="0"/>
              <w:spacing w:before="0" w:after="100"/>
              <w:ind w:left="714" w:hanging="357"/>
              <w:rPr>
                <w:rFonts w:cs="Arial"/>
                <w:color w:val="000000"/>
              </w:rPr>
            </w:pPr>
            <w:r w:rsidRPr="00BF6F05">
              <w:rPr>
                <w:rFonts w:cs="Arial"/>
                <w:color w:val="000000"/>
              </w:rPr>
              <w:t xml:space="preserve">Ziemianin D., </w:t>
            </w:r>
            <w:proofErr w:type="spellStart"/>
            <w:r w:rsidRPr="00BF6F05">
              <w:rPr>
                <w:rFonts w:cs="Arial"/>
                <w:color w:val="000000"/>
              </w:rPr>
              <w:t>Dadańska</w:t>
            </w:r>
            <w:proofErr w:type="spellEnd"/>
            <w:r w:rsidRPr="00BF6F05">
              <w:rPr>
                <w:rFonts w:cs="Arial"/>
                <w:color w:val="000000"/>
              </w:rPr>
              <w:t xml:space="preserve"> K.A. 2011: Prawo rzeczowe. Wydawnictwo Wolters Kluwer, Warszawa.</w:t>
            </w:r>
          </w:p>
          <w:p w14:paraId="2D47EF81" w14:textId="77777777" w:rsidR="00C91F5B" w:rsidRDefault="00C91F5B" w:rsidP="00C91F5B">
            <w:pPr>
              <w:pStyle w:val="Akapitzlist"/>
              <w:numPr>
                <w:ilvl w:val="0"/>
                <w:numId w:val="2"/>
              </w:numPr>
              <w:autoSpaceDE w:val="0"/>
              <w:autoSpaceDN w:val="0"/>
              <w:adjustRightInd w:val="0"/>
              <w:spacing w:before="0" w:after="100"/>
              <w:ind w:left="714" w:hanging="357"/>
              <w:rPr>
                <w:rFonts w:cs="Arial"/>
                <w:color w:val="000000"/>
              </w:rPr>
            </w:pPr>
            <w:r w:rsidRPr="00BF6F05">
              <w:rPr>
                <w:rFonts w:cs="Arial"/>
                <w:color w:val="000000"/>
              </w:rPr>
              <w:t>Gniewek E. 2010: Prawo rzeczowe. Wydawnictwo C.H. Beck, Warszawa.</w:t>
            </w:r>
          </w:p>
          <w:p w14:paraId="3BBBE920" w14:textId="77777777" w:rsidR="00C91F5B" w:rsidRDefault="00C91F5B" w:rsidP="00C91F5B">
            <w:pPr>
              <w:pStyle w:val="Akapitzlist"/>
              <w:numPr>
                <w:ilvl w:val="0"/>
                <w:numId w:val="2"/>
              </w:numPr>
              <w:autoSpaceDE w:val="0"/>
              <w:autoSpaceDN w:val="0"/>
              <w:adjustRightInd w:val="0"/>
              <w:spacing w:before="0" w:after="100"/>
              <w:ind w:left="714" w:hanging="357"/>
              <w:rPr>
                <w:rFonts w:cs="Arial"/>
                <w:color w:val="000000"/>
              </w:rPr>
            </w:pPr>
            <w:r w:rsidRPr="00BF6F05">
              <w:rPr>
                <w:rFonts w:cs="Arial"/>
                <w:color w:val="000000"/>
              </w:rPr>
              <w:t xml:space="preserve">Cymerman R. 2011: Podstawy rolnictwa i wycena nieruchomości rolnych. </w:t>
            </w:r>
            <w:proofErr w:type="spellStart"/>
            <w:r w:rsidRPr="00BF6F05">
              <w:rPr>
                <w:rFonts w:cs="Arial"/>
                <w:color w:val="000000"/>
              </w:rPr>
              <w:t>Educatera</w:t>
            </w:r>
            <w:proofErr w:type="spellEnd"/>
            <w:r w:rsidRPr="00BF6F05">
              <w:rPr>
                <w:rFonts w:cs="Arial"/>
                <w:color w:val="000000"/>
              </w:rPr>
              <w:t xml:space="preserve"> Olsztyn.</w:t>
            </w:r>
          </w:p>
          <w:p w14:paraId="32EB527C" w14:textId="77777777" w:rsidR="00C91F5B" w:rsidRDefault="00C91F5B" w:rsidP="00C91F5B">
            <w:pPr>
              <w:pStyle w:val="Akapitzlist"/>
              <w:numPr>
                <w:ilvl w:val="0"/>
                <w:numId w:val="2"/>
              </w:numPr>
              <w:autoSpaceDE w:val="0"/>
              <w:autoSpaceDN w:val="0"/>
              <w:adjustRightInd w:val="0"/>
              <w:spacing w:before="0" w:after="100"/>
              <w:ind w:left="714" w:hanging="357"/>
              <w:rPr>
                <w:rFonts w:cs="Arial"/>
                <w:color w:val="000000"/>
              </w:rPr>
            </w:pPr>
            <w:r w:rsidRPr="00BF6F05">
              <w:rPr>
                <w:rFonts w:cs="Arial"/>
                <w:color w:val="000000"/>
              </w:rPr>
              <w:t xml:space="preserve">Nowak A. 2011: Wycena nieruchomości leśnych. </w:t>
            </w:r>
            <w:proofErr w:type="spellStart"/>
            <w:r w:rsidRPr="00BF6F05">
              <w:rPr>
                <w:rFonts w:cs="Arial"/>
                <w:color w:val="000000"/>
              </w:rPr>
              <w:t>Educatera</w:t>
            </w:r>
            <w:proofErr w:type="spellEnd"/>
            <w:r w:rsidRPr="00BF6F05">
              <w:rPr>
                <w:rFonts w:cs="Arial"/>
                <w:color w:val="000000"/>
              </w:rPr>
              <w:t xml:space="preserve"> Olsztyn.</w:t>
            </w:r>
          </w:p>
          <w:p w14:paraId="08C81B11" w14:textId="77777777" w:rsidR="00C91F5B" w:rsidRDefault="00C91F5B" w:rsidP="00C91F5B">
            <w:pPr>
              <w:pStyle w:val="Akapitzlist"/>
              <w:numPr>
                <w:ilvl w:val="0"/>
                <w:numId w:val="2"/>
              </w:numPr>
              <w:autoSpaceDE w:val="0"/>
              <w:autoSpaceDN w:val="0"/>
              <w:adjustRightInd w:val="0"/>
              <w:spacing w:before="0" w:after="100"/>
              <w:ind w:left="714" w:hanging="357"/>
              <w:rPr>
                <w:rFonts w:cs="Arial"/>
                <w:color w:val="000000"/>
              </w:rPr>
            </w:pPr>
            <w:r w:rsidRPr="00BF6F05">
              <w:rPr>
                <w:rFonts w:cs="Arial"/>
                <w:color w:val="000000"/>
              </w:rPr>
              <w:t>Cymerman R., Cymerman J., Jesiotr M. 2011: Gospodarka nieruchomościami. Wydanie III, Dział Wydawnictw, Politechnika Krakowska.</w:t>
            </w:r>
          </w:p>
          <w:p w14:paraId="7FC3219B" w14:textId="77777777" w:rsidR="00C91F5B" w:rsidRDefault="00C91F5B" w:rsidP="00C91F5B">
            <w:pPr>
              <w:pStyle w:val="Akapitzlist"/>
              <w:numPr>
                <w:ilvl w:val="0"/>
                <w:numId w:val="2"/>
              </w:numPr>
              <w:autoSpaceDE w:val="0"/>
              <w:autoSpaceDN w:val="0"/>
              <w:adjustRightInd w:val="0"/>
              <w:spacing w:before="0" w:after="100"/>
              <w:ind w:left="714" w:hanging="357"/>
              <w:rPr>
                <w:rFonts w:cs="Arial"/>
                <w:color w:val="000000"/>
              </w:rPr>
            </w:pPr>
            <w:r w:rsidRPr="00BF6F05">
              <w:rPr>
                <w:rFonts w:cs="Arial"/>
                <w:color w:val="000000"/>
              </w:rPr>
              <w:t xml:space="preserve">Cymerman R., </w:t>
            </w:r>
            <w:proofErr w:type="spellStart"/>
            <w:r w:rsidRPr="00BF6F05">
              <w:rPr>
                <w:rFonts w:cs="Arial"/>
                <w:color w:val="000000"/>
              </w:rPr>
              <w:t>Hopfer</w:t>
            </w:r>
            <w:proofErr w:type="spellEnd"/>
            <w:r w:rsidRPr="00BF6F05">
              <w:rPr>
                <w:rFonts w:cs="Arial"/>
                <w:color w:val="000000"/>
              </w:rPr>
              <w:t xml:space="preserve"> A. 2010: System, zasady i procedury wyceny nieruchomości. Wydanie III. </w:t>
            </w:r>
          </w:p>
          <w:p w14:paraId="7BED2D9E" w14:textId="77777777" w:rsidR="00C91F5B" w:rsidRDefault="00C91F5B" w:rsidP="00C91F5B">
            <w:pPr>
              <w:pStyle w:val="Akapitzlist"/>
              <w:numPr>
                <w:ilvl w:val="0"/>
                <w:numId w:val="2"/>
              </w:numPr>
              <w:autoSpaceDE w:val="0"/>
              <w:autoSpaceDN w:val="0"/>
              <w:adjustRightInd w:val="0"/>
              <w:spacing w:before="0" w:after="100"/>
              <w:ind w:left="714" w:hanging="357"/>
              <w:rPr>
                <w:rFonts w:cs="Arial"/>
                <w:color w:val="000000"/>
              </w:rPr>
            </w:pPr>
            <w:r w:rsidRPr="00BF6F05">
              <w:rPr>
                <w:rFonts w:cs="Arial"/>
                <w:color w:val="000000"/>
              </w:rPr>
              <w:t>Polska Federacja Stowarzyszeń Rzeczoznawców Majątkowych. Warszawa.</w:t>
            </w:r>
          </w:p>
          <w:p w14:paraId="54FBFF68" w14:textId="77777777" w:rsidR="00C91F5B" w:rsidRPr="00BF6F05" w:rsidRDefault="00C91F5B" w:rsidP="00C91F5B">
            <w:pPr>
              <w:pStyle w:val="Akapitzlist"/>
              <w:numPr>
                <w:ilvl w:val="0"/>
                <w:numId w:val="2"/>
              </w:numPr>
              <w:autoSpaceDE w:val="0"/>
              <w:autoSpaceDN w:val="0"/>
              <w:adjustRightInd w:val="0"/>
              <w:spacing w:before="0" w:after="100"/>
              <w:ind w:left="714" w:hanging="357"/>
              <w:rPr>
                <w:rFonts w:cs="Arial"/>
                <w:color w:val="000000"/>
              </w:rPr>
            </w:pPr>
            <w:r w:rsidRPr="00BF6F05">
              <w:rPr>
                <w:rFonts w:cs="Arial"/>
                <w:color w:val="000000"/>
              </w:rPr>
              <w:t xml:space="preserve">Cymerman R., </w:t>
            </w:r>
            <w:proofErr w:type="spellStart"/>
            <w:r w:rsidRPr="00BF6F05">
              <w:rPr>
                <w:rFonts w:cs="Arial"/>
                <w:color w:val="000000"/>
              </w:rPr>
              <w:t>Hopfer</w:t>
            </w:r>
            <w:proofErr w:type="spellEnd"/>
            <w:r w:rsidRPr="00BF6F05">
              <w:rPr>
                <w:rFonts w:cs="Arial"/>
                <w:color w:val="000000"/>
              </w:rPr>
              <w:t xml:space="preserve"> A., Bojar Z., </w:t>
            </w:r>
            <w:proofErr w:type="spellStart"/>
            <w:r w:rsidRPr="00BF6F05">
              <w:rPr>
                <w:rFonts w:cs="Arial"/>
                <w:color w:val="000000"/>
              </w:rPr>
              <w:t>Prystupa</w:t>
            </w:r>
            <w:proofErr w:type="spellEnd"/>
            <w:r w:rsidRPr="00BF6F05">
              <w:rPr>
                <w:rFonts w:cs="Arial"/>
                <w:color w:val="000000"/>
              </w:rPr>
              <w:t xml:space="preserve"> M., Nurek W., Michnikowska K., Szymański M. 2009: Źródła w gospodarowaniu nieruchomościami. </w:t>
            </w:r>
            <w:proofErr w:type="spellStart"/>
            <w:r w:rsidRPr="00BF6F05">
              <w:rPr>
                <w:rFonts w:cs="Arial"/>
                <w:color w:val="000000"/>
              </w:rPr>
              <w:t>PFSRzM</w:t>
            </w:r>
            <w:proofErr w:type="spellEnd"/>
            <w:r w:rsidRPr="00BF6F05">
              <w:rPr>
                <w:rFonts w:cs="Arial"/>
                <w:color w:val="000000"/>
              </w:rPr>
              <w:t xml:space="preserve"> warszawa.</w:t>
            </w:r>
          </w:p>
        </w:tc>
      </w:tr>
      <w:tr w:rsidR="00C91F5B" w:rsidRPr="000E45E0" w14:paraId="3ED80309" w14:textId="77777777" w:rsidTr="00C91F5B">
        <w:trPr>
          <w:trHeight w:val="320"/>
        </w:trPr>
        <w:tc>
          <w:tcPr>
            <w:tcW w:w="10672" w:type="dxa"/>
            <w:gridSpan w:val="15"/>
            <w:tcBorders>
              <w:top w:val="single" w:sz="4" w:space="0" w:color="auto"/>
              <w:left w:val="single" w:sz="6" w:space="0" w:color="auto"/>
              <w:bottom w:val="single" w:sz="4" w:space="0" w:color="auto"/>
              <w:right w:val="single" w:sz="6" w:space="0" w:color="auto"/>
            </w:tcBorders>
            <w:shd w:val="clear" w:color="auto" w:fill="DBE5F1"/>
          </w:tcPr>
          <w:p w14:paraId="35169828" w14:textId="77777777" w:rsidR="00C91F5B" w:rsidRPr="000E45E0" w:rsidRDefault="00C91F5B" w:rsidP="00C91F5B">
            <w:pPr>
              <w:pStyle w:val="Tytukomrki"/>
            </w:pPr>
            <w:r w:rsidRPr="000E45E0">
              <w:t>Literatura dodatkowa:</w:t>
            </w:r>
          </w:p>
        </w:tc>
      </w:tr>
      <w:tr w:rsidR="00C91F5B" w:rsidRPr="000E45E0" w14:paraId="167AE9EE" w14:textId="77777777" w:rsidTr="00C91F5B">
        <w:trPr>
          <w:trHeight w:val="320"/>
        </w:trPr>
        <w:tc>
          <w:tcPr>
            <w:tcW w:w="10672" w:type="dxa"/>
            <w:gridSpan w:val="15"/>
            <w:tcBorders>
              <w:top w:val="single" w:sz="4" w:space="0" w:color="auto"/>
              <w:left w:val="single" w:sz="6" w:space="0" w:color="auto"/>
              <w:bottom w:val="single" w:sz="4" w:space="0" w:color="auto"/>
              <w:right w:val="single" w:sz="6" w:space="0" w:color="auto"/>
            </w:tcBorders>
          </w:tcPr>
          <w:p w14:paraId="7FF93533" w14:textId="77777777" w:rsidR="00C91F5B" w:rsidRPr="00BF6F05" w:rsidRDefault="00C91F5B" w:rsidP="00C91F5B">
            <w:pPr>
              <w:pStyle w:val="Akapitzlist"/>
              <w:numPr>
                <w:ilvl w:val="0"/>
                <w:numId w:val="3"/>
              </w:numPr>
              <w:spacing w:before="0" w:after="0"/>
              <w:ind w:left="709" w:hanging="284"/>
              <w:rPr>
                <w:rFonts w:cs="Arial"/>
              </w:rPr>
            </w:pPr>
            <w:r>
              <w:rPr>
                <w:rFonts w:eastAsia="Times New Roman" w:cs="Arial"/>
                <w:lang w:eastAsia="pl-PL"/>
              </w:rPr>
              <w:t xml:space="preserve"> </w:t>
            </w:r>
            <w:r w:rsidRPr="00BF6F05">
              <w:rPr>
                <w:rFonts w:eastAsia="Times New Roman" w:cs="Arial"/>
                <w:lang w:eastAsia="pl-PL"/>
              </w:rPr>
              <w:t>Cymerman R., Nowak A. 2008: Zadania rac</w:t>
            </w:r>
            <w:r>
              <w:rPr>
                <w:rFonts w:eastAsia="Times New Roman" w:cs="Arial"/>
                <w:lang w:eastAsia="pl-PL"/>
              </w:rPr>
              <w:t>hunkowe dla rzeczoznawców mająt</w:t>
            </w:r>
            <w:r w:rsidRPr="00BF6F05">
              <w:rPr>
                <w:rFonts w:eastAsia="Times New Roman" w:cs="Arial"/>
                <w:lang w:eastAsia="pl-PL"/>
              </w:rPr>
              <w:t xml:space="preserve">kowych. Wyd. II. </w:t>
            </w:r>
            <w:proofErr w:type="spellStart"/>
            <w:r w:rsidRPr="00BF6F05">
              <w:rPr>
                <w:rFonts w:eastAsia="Times New Roman" w:cs="Arial"/>
                <w:lang w:eastAsia="pl-PL"/>
              </w:rPr>
              <w:t>Educatera</w:t>
            </w:r>
            <w:proofErr w:type="spellEnd"/>
            <w:r w:rsidRPr="00BF6F05">
              <w:rPr>
                <w:rFonts w:eastAsia="Times New Roman" w:cs="Arial"/>
                <w:lang w:eastAsia="pl-PL"/>
              </w:rPr>
              <w:t xml:space="preserve"> Olsztyn. </w:t>
            </w:r>
          </w:p>
        </w:tc>
      </w:tr>
      <w:tr w:rsidR="00C91F5B" w:rsidRPr="000E45E0" w14:paraId="64DD0572" w14:textId="77777777" w:rsidTr="00C91F5B">
        <w:trPr>
          <w:trHeight w:val="320"/>
        </w:trPr>
        <w:tc>
          <w:tcPr>
            <w:tcW w:w="10672" w:type="dxa"/>
            <w:gridSpan w:val="15"/>
            <w:tcBorders>
              <w:top w:val="single" w:sz="4" w:space="0" w:color="auto"/>
              <w:left w:val="single" w:sz="6" w:space="0" w:color="auto"/>
              <w:bottom w:val="single" w:sz="4" w:space="0" w:color="auto"/>
              <w:right w:val="single" w:sz="6" w:space="0" w:color="auto"/>
            </w:tcBorders>
            <w:shd w:val="clear" w:color="auto" w:fill="DBE5F1"/>
          </w:tcPr>
          <w:p w14:paraId="046D0171" w14:textId="77777777" w:rsidR="00C91F5B" w:rsidRPr="000E45E0" w:rsidRDefault="00C91F5B" w:rsidP="00C91F5B">
            <w:pPr>
              <w:pStyle w:val="Tytukomrki"/>
            </w:pPr>
            <w:r w:rsidRPr="000E45E0">
              <w:t>Planowane formy/działania/metody dydaktyczne:</w:t>
            </w:r>
          </w:p>
        </w:tc>
      </w:tr>
      <w:tr w:rsidR="00C91F5B" w:rsidRPr="002960DD" w14:paraId="0073863D" w14:textId="77777777" w:rsidTr="00C91F5B">
        <w:trPr>
          <w:gridAfter w:val="1"/>
          <w:wAfter w:w="10" w:type="dxa"/>
          <w:trHeight w:val="674"/>
        </w:trPr>
        <w:tc>
          <w:tcPr>
            <w:tcW w:w="10662" w:type="dxa"/>
            <w:gridSpan w:val="14"/>
            <w:tcBorders>
              <w:top w:val="single" w:sz="4" w:space="0" w:color="auto"/>
              <w:left w:val="single" w:sz="6" w:space="0" w:color="auto"/>
              <w:bottom w:val="nil"/>
              <w:right w:val="single" w:sz="6" w:space="0" w:color="auto"/>
            </w:tcBorders>
            <w:hideMark/>
          </w:tcPr>
          <w:p w14:paraId="0E26C580" w14:textId="77777777" w:rsidR="00C91F5B" w:rsidRPr="002960DD" w:rsidRDefault="00C91F5B" w:rsidP="00C91F5B">
            <w:pPr>
              <w:autoSpaceDE w:val="0"/>
              <w:autoSpaceDN w:val="0"/>
              <w:adjustRightInd w:val="0"/>
              <w:spacing w:before="100" w:after="100" w:line="240" w:lineRule="auto"/>
              <w:jc w:val="both"/>
              <w:rPr>
                <w:rFonts w:cs="Arial"/>
                <w:color w:val="000000"/>
              </w:rPr>
            </w:pPr>
            <w:r w:rsidRPr="002960DD">
              <w:rPr>
                <w:rFonts w:cs="Arial"/>
                <w:color w:val="000000"/>
              </w:rPr>
              <w:t xml:space="preserve">Wykład tradycyjny wspomagany technikami multimedialnymi, ćwiczenia </w:t>
            </w:r>
          </w:p>
        </w:tc>
      </w:tr>
      <w:tr w:rsidR="00C91F5B" w:rsidRPr="000E45E0" w14:paraId="4B92B310" w14:textId="77777777" w:rsidTr="00C91F5B">
        <w:trPr>
          <w:trHeight w:val="320"/>
        </w:trPr>
        <w:tc>
          <w:tcPr>
            <w:tcW w:w="10672" w:type="dxa"/>
            <w:gridSpan w:val="15"/>
            <w:tcBorders>
              <w:top w:val="single" w:sz="4" w:space="0" w:color="auto"/>
              <w:left w:val="single" w:sz="6" w:space="0" w:color="auto"/>
              <w:bottom w:val="single" w:sz="4" w:space="0" w:color="auto"/>
              <w:right w:val="single" w:sz="6" w:space="0" w:color="auto"/>
            </w:tcBorders>
            <w:shd w:val="clear" w:color="auto" w:fill="DBE5F1"/>
          </w:tcPr>
          <w:p w14:paraId="6AF17141" w14:textId="77777777" w:rsidR="00C91F5B" w:rsidRPr="000E45E0" w:rsidRDefault="00C91F5B" w:rsidP="00C91F5B">
            <w:pPr>
              <w:pStyle w:val="Tytukomrki"/>
            </w:pPr>
            <w:r w:rsidRPr="000E45E0">
              <w:t>Sposoby weryfikacji efektów uczenia się osiąganych przez studenta:</w:t>
            </w:r>
          </w:p>
        </w:tc>
      </w:tr>
      <w:tr w:rsidR="00C91F5B" w:rsidRPr="000E45E0" w14:paraId="674AA4B7" w14:textId="77777777" w:rsidTr="00C91F5B">
        <w:trPr>
          <w:trHeight w:val="320"/>
        </w:trPr>
        <w:tc>
          <w:tcPr>
            <w:tcW w:w="10672" w:type="dxa"/>
            <w:gridSpan w:val="15"/>
            <w:tcBorders>
              <w:top w:val="single" w:sz="4" w:space="0" w:color="auto"/>
              <w:left w:val="single" w:sz="6" w:space="0" w:color="auto"/>
              <w:bottom w:val="single" w:sz="4" w:space="0" w:color="auto"/>
              <w:right w:val="single" w:sz="6" w:space="0" w:color="auto"/>
            </w:tcBorders>
          </w:tcPr>
          <w:p w14:paraId="55EC5A22" w14:textId="77777777" w:rsidR="00C91F5B" w:rsidRPr="002960DD" w:rsidRDefault="00C91F5B" w:rsidP="00C91F5B">
            <w:pPr>
              <w:autoSpaceDE w:val="0"/>
              <w:autoSpaceDN w:val="0"/>
              <w:adjustRightInd w:val="0"/>
              <w:spacing w:after="0"/>
              <w:rPr>
                <w:rFonts w:eastAsia="Times New Roman" w:cs="Arial"/>
                <w:b/>
                <w:color w:val="000000"/>
                <w:sz w:val="24"/>
                <w:szCs w:val="24"/>
                <w:lang w:eastAsia="pl-PL"/>
              </w:rPr>
            </w:pPr>
            <w:r>
              <w:rPr>
                <w:rFonts w:eastAsia="Times New Roman" w:cs="Arial"/>
                <w:color w:val="000000"/>
                <w:lang w:eastAsia="pl-PL"/>
              </w:rPr>
              <w:lastRenderedPageBreak/>
              <w:t>Praca pisemna</w:t>
            </w:r>
          </w:p>
        </w:tc>
      </w:tr>
      <w:tr w:rsidR="00C91F5B" w:rsidRPr="000E45E0" w14:paraId="04238996" w14:textId="77777777" w:rsidTr="00C91F5B">
        <w:trPr>
          <w:trHeight w:val="320"/>
        </w:trPr>
        <w:tc>
          <w:tcPr>
            <w:tcW w:w="10672" w:type="dxa"/>
            <w:gridSpan w:val="15"/>
            <w:tcBorders>
              <w:top w:val="single" w:sz="4" w:space="0" w:color="auto"/>
              <w:left w:val="single" w:sz="6" w:space="0" w:color="auto"/>
              <w:bottom w:val="single" w:sz="4" w:space="0" w:color="auto"/>
              <w:right w:val="single" w:sz="6" w:space="0" w:color="auto"/>
            </w:tcBorders>
            <w:shd w:val="clear" w:color="auto" w:fill="DBE5F1"/>
          </w:tcPr>
          <w:p w14:paraId="359DDC91" w14:textId="77777777" w:rsidR="00C91F5B" w:rsidRPr="000E45E0" w:rsidRDefault="00C91F5B" w:rsidP="00C91F5B">
            <w:pPr>
              <w:pStyle w:val="Tytukomrki"/>
            </w:pPr>
            <w:r w:rsidRPr="000E45E0">
              <w:t>Forma i warunki zaliczenia:</w:t>
            </w:r>
          </w:p>
        </w:tc>
      </w:tr>
      <w:tr w:rsidR="00C91F5B" w:rsidRPr="000E45E0" w14:paraId="6159F548" w14:textId="77777777" w:rsidTr="00C91F5B">
        <w:trPr>
          <w:trHeight w:val="320"/>
        </w:trPr>
        <w:tc>
          <w:tcPr>
            <w:tcW w:w="10672" w:type="dxa"/>
            <w:gridSpan w:val="15"/>
            <w:tcBorders>
              <w:top w:val="single" w:sz="4" w:space="0" w:color="auto"/>
              <w:left w:val="single" w:sz="6" w:space="0" w:color="auto"/>
              <w:bottom w:val="single" w:sz="4" w:space="0" w:color="auto"/>
              <w:right w:val="single" w:sz="6" w:space="0" w:color="auto"/>
            </w:tcBorders>
          </w:tcPr>
          <w:p w14:paraId="6261E9FA" w14:textId="77777777" w:rsidR="00C91F5B" w:rsidRPr="002960DD" w:rsidRDefault="00C91F5B" w:rsidP="00C91F5B">
            <w:pPr>
              <w:autoSpaceDE w:val="0"/>
              <w:autoSpaceDN w:val="0"/>
              <w:adjustRightInd w:val="0"/>
              <w:spacing w:after="0"/>
              <w:rPr>
                <w:rFonts w:cs="Arial"/>
                <w:color w:val="000000"/>
              </w:rPr>
            </w:pPr>
            <w:r>
              <w:rPr>
                <w:rFonts w:cs="Arial"/>
                <w:color w:val="000000"/>
              </w:rPr>
              <w:t xml:space="preserve">Zaliczenie pisemne zawierające zarówno pytania teoretyczne jak i zadania praktyczne polegające na wykonaniu wyceny nieruchomości (na podstawie przedstawionych informacji). </w:t>
            </w:r>
            <w:r w:rsidRPr="00E33CB5">
              <w:rPr>
                <w:rFonts w:cs="Arial"/>
                <w:color w:val="000000"/>
              </w:rPr>
              <w:t>Kryterium oceny: 51-60% - dostateczny; 61-70% - dostateczny plus, 71-80% - dobry, 81-90% - dobry plus, 91-100% - bardzo dobry</w:t>
            </w:r>
          </w:p>
        </w:tc>
      </w:tr>
      <w:tr w:rsidR="00C91F5B" w:rsidRPr="000E45E0" w14:paraId="1E8B221D" w14:textId="77777777" w:rsidTr="00C91F5B">
        <w:trPr>
          <w:trHeight w:val="320"/>
        </w:trPr>
        <w:tc>
          <w:tcPr>
            <w:tcW w:w="10672" w:type="dxa"/>
            <w:gridSpan w:val="15"/>
            <w:tcBorders>
              <w:top w:val="single" w:sz="4" w:space="0" w:color="auto"/>
              <w:left w:val="single" w:sz="6" w:space="0" w:color="auto"/>
              <w:bottom w:val="single" w:sz="4" w:space="0" w:color="auto"/>
              <w:right w:val="single" w:sz="6" w:space="0" w:color="auto"/>
            </w:tcBorders>
            <w:shd w:val="clear" w:color="auto" w:fill="DBE5F1"/>
          </w:tcPr>
          <w:p w14:paraId="5323C6B6" w14:textId="77777777" w:rsidR="00C91F5B" w:rsidRPr="000E45E0" w:rsidRDefault="00C91F5B" w:rsidP="00C91F5B">
            <w:pPr>
              <w:pStyle w:val="Tytukomrki"/>
            </w:pPr>
            <w:r w:rsidRPr="000E45E0">
              <w:t>Bilans punktów ECTS:</w:t>
            </w:r>
          </w:p>
        </w:tc>
      </w:tr>
      <w:tr w:rsidR="00C91F5B" w:rsidRPr="00705DD1" w14:paraId="0D18A7D4" w14:textId="77777777" w:rsidTr="00C91F5B">
        <w:trPr>
          <w:trHeight w:val="370"/>
        </w:trPr>
        <w:tc>
          <w:tcPr>
            <w:tcW w:w="10672" w:type="dxa"/>
            <w:gridSpan w:val="15"/>
            <w:tcBorders>
              <w:top w:val="single" w:sz="4" w:space="0" w:color="auto"/>
              <w:left w:val="single" w:sz="6" w:space="0" w:color="auto"/>
              <w:bottom w:val="single" w:sz="4" w:space="0" w:color="auto"/>
              <w:right w:val="single" w:sz="6" w:space="0" w:color="auto"/>
            </w:tcBorders>
            <w:shd w:val="clear" w:color="auto" w:fill="DBE5F1"/>
          </w:tcPr>
          <w:p w14:paraId="5AA87EE3" w14:textId="77777777" w:rsidR="00C91F5B" w:rsidRPr="00705DD1" w:rsidRDefault="00C91F5B" w:rsidP="00C91F5B">
            <w:pPr>
              <w:pStyle w:val="Tytukomrki"/>
              <w:rPr>
                <w:b w:val="0"/>
                <w:bCs/>
              </w:rPr>
            </w:pPr>
            <w:r w:rsidRPr="00705DD1">
              <w:rPr>
                <w:b w:val="0"/>
                <w:bCs/>
              </w:rPr>
              <w:t>Studia stacjonarne</w:t>
            </w:r>
          </w:p>
        </w:tc>
      </w:tr>
      <w:tr w:rsidR="00C91F5B" w:rsidRPr="00705DD1" w14:paraId="07521AA8" w14:textId="77777777" w:rsidTr="00C91F5B">
        <w:trPr>
          <w:trHeight w:val="454"/>
        </w:trPr>
        <w:tc>
          <w:tcPr>
            <w:tcW w:w="5214"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14:paraId="05EB2FEF" w14:textId="77777777" w:rsidR="00C91F5B" w:rsidRPr="00705DD1" w:rsidRDefault="00C91F5B" w:rsidP="00C91F5B">
            <w:pPr>
              <w:pStyle w:val="Tytukomrki"/>
              <w:rPr>
                <w:b w:val="0"/>
                <w:bCs/>
              </w:rPr>
            </w:pPr>
            <w:r w:rsidRPr="00705DD1">
              <w:rPr>
                <w:b w:val="0"/>
                <w:bCs/>
              </w:rPr>
              <w:t>Aktywność</w:t>
            </w:r>
          </w:p>
        </w:tc>
        <w:tc>
          <w:tcPr>
            <w:tcW w:w="5458" w:type="dxa"/>
            <w:gridSpan w:val="5"/>
            <w:tcBorders>
              <w:top w:val="single" w:sz="6" w:space="0" w:color="auto"/>
              <w:left w:val="single" w:sz="6" w:space="0" w:color="auto"/>
              <w:bottom w:val="single" w:sz="4" w:space="0" w:color="auto"/>
              <w:right w:val="single" w:sz="6" w:space="0" w:color="auto"/>
            </w:tcBorders>
            <w:shd w:val="clear" w:color="auto" w:fill="DBE5F1"/>
            <w:vAlign w:val="center"/>
          </w:tcPr>
          <w:p w14:paraId="2A9A94FB" w14:textId="77777777" w:rsidR="00C91F5B" w:rsidRPr="00705DD1" w:rsidRDefault="00C91F5B" w:rsidP="00C91F5B">
            <w:pPr>
              <w:pStyle w:val="Tytukomrki"/>
              <w:rPr>
                <w:b w:val="0"/>
                <w:bCs/>
              </w:rPr>
            </w:pPr>
            <w:r w:rsidRPr="00705DD1">
              <w:rPr>
                <w:b w:val="0"/>
                <w:bCs/>
              </w:rPr>
              <w:t>Obciążenie studenta</w:t>
            </w:r>
          </w:p>
        </w:tc>
      </w:tr>
      <w:tr w:rsidR="00C91F5B" w:rsidRPr="002960DD" w14:paraId="160FBB33" w14:textId="77777777" w:rsidTr="00C91F5B">
        <w:trPr>
          <w:trHeight w:val="330"/>
        </w:trPr>
        <w:tc>
          <w:tcPr>
            <w:tcW w:w="5214"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73D55EB8" w14:textId="77777777" w:rsidR="00C91F5B" w:rsidRPr="002960DD" w:rsidRDefault="00C91F5B" w:rsidP="00C91F5B">
            <w:pPr>
              <w:spacing w:after="0"/>
              <w:rPr>
                <w:rFonts w:cs="Arial"/>
              </w:rPr>
            </w:pPr>
            <w:r w:rsidRPr="002960DD">
              <w:rPr>
                <w:rFonts w:cs="Arial"/>
              </w:rPr>
              <w:t xml:space="preserve"> 1. Liczba godzin kontaktowych, w tym:</w:t>
            </w:r>
          </w:p>
        </w:tc>
        <w:tc>
          <w:tcPr>
            <w:tcW w:w="5458" w:type="dxa"/>
            <w:gridSpan w:val="5"/>
            <w:tcBorders>
              <w:top w:val="single" w:sz="6" w:space="0" w:color="auto"/>
              <w:left w:val="single" w:sz="6" w:space="0" w:color="auto"/>
              <w:bottom w:val="single" w:sz="4" w:space="0" w:color="auto"/>
              <w:right w:val="single" w:sz="6" w:space="0" w:color="auto"/>
            </w:tcBorders>
            <w:shd w:val="clear" w:color="auto" w:fill="auto"/>
            <w:vAlign w:val="center"/>
          </w:tcPr>
          <w:p w14:paraId="5B9FA1D1" w14:textId="77777777" w:rsidR="00C91F5B" w:rsidRPr="002960DD" w:rsidRDefault="00C91F5B" w:rsidP="00C91F5B">
            <w:pPr>
              <w:spacing w:after="0"/>
              <w:jc w:val="center"/>
              <w:rPr>
                <w:rFonts w:cs="Arial"/>
              </w:rPr>
            </w:pPr>
          </w:p>
        </w:tc>
      </w:tr>
      <w:tr w:rsidR="00C91F5B" w:rsidRPr="002960DD" w14:paraId="7535B961" w14:textId="77777777" w:rsidTr="00C91F5B">
        <w:trPr>
          <w:trHeight w:val="330"/>
        </w:trPr>
        <w:tc>
          <w:tcPr>
            <w:tcW w:w="5214"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748D590F" w14:textId="77777777" w:rsidR="00C91F5B" w:rsidRPr="002960DD" w:rsidRDefault="00C91F5B" w:rsidP="00C91F5B">
            <w:pPr>
              <w:spacing w:after="0"/>
              <w:rPr>
                <w:rFonts w:cs="Arial"/>
              </w:rPr>
            </w:pPr>
            <w:r w:rsidRPr="002960DD">
              <w:rPr>
                <w:rFonts w:cs="Arial"/>
              </w:rPr>
              <w:t>Udział w wykładach</w:t>
            </w:r>
          </w:p>
        </w:tc>
        <w:tc>
          <w:tcPr>
            <w:tcW w:w="5458" w:type="dxa"/>
            <w:gridSpan w:val="5"/>
            <w:tcBorders>
              <w:top w:val="single" w:sz="6" w:space="0" w:color="auto"/>
              <w:left w:val="single" w:sz="6" w:space="0" w:color="auto"/>
              <w:bottom w:val="single" w:sz="4" w:space="0" w:color="auto"/>
              <w:right w:val="single" w:sz="6" w:space="0" w:color="auto"/>
            </w:tcBorders>
            <w:shd w:val="clear" w:color="auto" w:fill="auto"/>
            <w:vAlign w:val="center"/>
          </w:tcPr>
          <w:p w14:paraId="6D9E83DD" w14:textId="77777777" w:rsidR="00C91F5B" w:rsidRPr="002960DD" w:rsidRDefault="00C91F5B" w:rsidP="00C91F5B">
            <w:pPr>
              <w:spacing w:after="0"/>
              <w:rPr>
                <w:rFonts w:cs="Arial"/>
              </w:rPr>
            </w:pPr>
            <w:r w:rsidRPr="002960DD">
              <w:rPr>
                <w:rFonts w:cs="Arial"/>
              </w:rPr>
              <w:t>15</w:t>
            </w:r>
          </w:p>
        </w:tc>
      </w:tr>
      <w:tr w:rsidR="00C91F5B" w:rsidRPr="002960DD" w14:paraId="21D40359" w14:textId="77777777" w:rsidTr="00C91F5B">
        <w:trPr>
          <w:trHeight w:val="330"/>
        </w:trPr>
        <w:tc>
          <w:tcPr>
            <w:tcW w:w="5214"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2915C76F" w14:textId="77777777" w:rsidR="00C91F5B" w:rsidRPr="002960DD" w:rsidRDefault="00C91F5B" w:rsidP="00C91F5B">
            <w:pPr>
              <w:spacing w:after="0"/>
              <w:rPr>
                <w:rFonts w:cs="Arial"/>
              </w:rPr>
            </w:pPr>
            <w:r w:rsidRPr="002960DD">
              <w:rPr>
                <w:rFonts w:cs="Arial"/>
              </w:rPr>
              <w:t xml:space="preserve">Udział w ćwiczeniach </w:t>
            </w:r>
          </w:p>
        </w:tc>
        <w:tc>
          <w:tcPr>
            <w:tcW w:w="5458" w:type="dxa"/>
            <w:gridSpan w:val="5"/>
            <w:tcBorders>
              <w:top w:val="single" w:sz="6" w:space="0" w:color="auto"/>
              <w:left w:val="single" w:sz="6" w:space="0" w:color="auto"/>
              <w:bottom w:val="single" w:sz="4" w:space="0" w:color="auto"/>
              <w:right w:val="single" w:sz="6" w:space="0" w:color="auto"/>
            </w:tcBorders>
            <w:shd w:val="clear" w:color="auto" w:fill="auto"/>
            <w:vAlign w:val="center"/>
          </w:tcPr>
          <w:p w14:paraId="4390B747" w14:textId="77777777" w:rsidR="00C91F5B" w:rsidRPr="002960DD" w:rsidRDefault="00C91F5B" w:rsidP="00C91F5B">
            <w:pPr>
              <w:spacing w:after="0"/>
              <w:rPr>
                <w:rFonts w:cs="Arial"/>
              </w:rPr>
            </w:pPr>
            <w:r w:rsidRPr="002960DD">
              <w:rPr>
                <w:rFonts w:cs="Arial"/>
              </w:rPr>
              <w:t>30</w:t>
            </w:r>
          </w:p>
        </w:tc>
      </w:tr>
      <w:tr w:rsidR="00C91F5B" w:rsidRPr="002960DD" w14:paraId="76B673C2" w14:textId="77777777" w:rsidTr="00C91F5B">
        <w:trPr>
          <w:trHeight w:val="330"/>
        </w:trPr>
        <w:tc>
          <w:tcPr>
            <w:tcW w:w="5214"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5D913E07" w14:textId="77777777" w:rsidR="00C91F5B" w:rsidRPr="002960DD" w:rsidRDefault="00C91F5B" w:rsidP="00C91F5B">
            <w:pPr>
              <w:spacing w:after="0"/>
              <w:rPr>
                <w:rFonts w:cs="Arial"/>
              </w:rPr>
            </w:pPr>
            <w:r w:rsidRPr="002960DD">
              <w:rPr>
                <w:rFonts w:cs="Arial"/>
              </w:rPr>
              <w:t xml:space="preserve">Konsultacje </w:t>
            </w:r>
          </w:p>
        </w:tc>
        <w:tc>
          <w:tcPr>
            <w:tcW w:w="5458" w:type="dxa"/>
            <w:gridSpan w:val="5"/>
            <w:tcBorders>
              <w:top w:val="single" w:sz="6" w:space="0" w:color="auto"/>
              <w:left w:val="single" w:sz="6" w:space="0" w:color="auto"/>
              <w:bottom w:val="single" w:sz="4" w:space="0" w:color="auto"/>
              <w:right w:val="single" w:sz="6" w:space="0" w:color="auto"/>
            </w:tcBorders>
            <w:shd w:val="clear" w:color="auto" w:fill="auto"/>
            <w:vAlign w:val="center"/>
          </w:tcPr>
          <w:p w14:paraId="28058470" w14:textId="77777777" w:rsidR="00C91F5B" w:rsidRPr="002960DD" w:rsidRDefault="00C91F5B" w:rsidP="00C91F5B">
            <w:pPr>
              <w:spacing w:after="0"/>
              <w:rPr>
                <w:rFonts w:cs="Arial"/>
              </w:rPr>
            </w:pPr>
            <w:r>
              <w:rPr>
                <w:rFonts w:cs="Arial"/>
              </w:rPr>
              <w:t>3</w:t>
            </w:r>
          </w:p>
        </w:tc>
      </w:tr>
      <w:tr w:rsidR="00C91F5B" w:rsidRPr="002960DD" w14:paraId="385105E5" w14:textId="77777777" w:rsidTr="00C91F5B">
        <w:trPr>
          <w:trHeight w:val="330"/>
        </w:trPr>
        <w:tc>
          <w:tcPr>
            <w:tcW w:w="5214"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5083C6B9" w14:textId="77777777" w:rsidR="00C91F5B" w:rsidRPr="002960DD" w:rsidRDefault="00C91F5B" w:rsidP="00C91F5B">
            <w:pPr>
              <w:spacing w:after="0"/>
              <w:rPr>
                <w:rFonts w:cs="Arial"/>
              </w:rPr>
            </w:pPr>
            <w:r w:rsidRPr="002960DD">
              <w:rPr>
                <w:rFonts w:cs="Arial"/>
              </w:rPr>
              <w:t>2. Liczba godzin samodzielnej pracy studenta, w tym:</w:t>
            </w:r>
          </w:p>
        </w:tc>
        <w:tc>
          <w:tcPr>
            <w:tcW w:w="5458" w:type="dxa"/>
            <w:gridSpan w:val="5"/>
            <w:tcBorders>
              <w:top w:val="single" w:sz="6" w:space="0" w:color="auto"/>
              <w:left w:val="single" w:sz="6" w:space="0" w:color="auto"/>
              <w:bottom w:val="single" w:sz="4" w:space="0" w:color="auto"/>
              <w:right w:val="single" w:sz="6" w:space="0" w:color="auto"/>
            </w:tcBorders>
            <w:shd w:val="clear" w:color="auto" w:fill="auto"/>
            <w:vAlign w:val="center"/>
          </w:tcPr>
          <w:p w14:paraId="6A6B7AC0" w14:textId="77777777" w:rsidR="00C91F5B" w:rsidRPr="002960DD" w:rsidRDefault="00C91F5B" w:rsidP="00C91F5B">
            <w:pPr>
              <w:spacing w:after="0"/>
              <w:rPr>
                <w:rFonts w:cs="Arial"/>
              </w:rPr>
            </w:pPr>
          </w:p>
        </w:tc>
      </w:tr>
      <w:tr w:rsidR="00C91F5B" w:rsidRPr="002960DD" w14:paraId="5DBDD27F" w14:textId="77777777" w:rsidTr="00C91F5B">
        <w:trPr>
          <w:trHeight w:val="330"/>
        </w:trPr>
        <w:tc>
          <w:tcPr>
            <w:tcW w:w="5214"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175BFC7C" w14:textId="77777777" w:rsidR="00C91F5B" w:rsidRPr="002960DD" w:rsidRDefault="00C91F5B" w:rsidP="00C91F5B">
            <w:pPr>
              <w:spacing w:after="0"/>
              <w:rPr>
                <w:rFonts w:cs="Arial"/>
              </w:rPr>
            </w:pPr>
            <w:r w:rsidRPr="002960DD">
              <w:rPr>
                <w:rFonts w:cs="Arial"/>
              </w:rPr>
              <w:t>Samodzielne przygotowanie się do ćwiczeń</w:t>
            </w:r>
          </w:p>
        </w:tc>
        <w:tc>
          <w:tcPr>
            <w:tcW w:w="5458" w:type="dxa"/>
            <w:gridSpan w:val="5"/>
            <w:tcBorders>
              <w:top w:val="single" w:sz="6" w:space="0" w:color="auto"/>
              <w:left w:val="single" w:sz="6" w:space="0" w:color="auto"/>
              <w:bottom w:val="single" w:sz="4" w:space="0" w:color="auto"/>
              <w:right w:val="single" w:sz="6" w:space="0" w:color="auto"/>
            </w:tcBorders>
            <w:shd w:val="clear" w:color="auto" w:fill="auto"/>
            <w:vAlign w:val="center"/>
          </w:tcPr>
          <w:p w14:paraId="3EF1CFCD" w14:textId="77777777" w:rsidR="00C91F5B" w:rsidRPr="002960DD" w:rsidRDefault="00C91F5B" w:rsidP="00C91F5B">
            <w:pPr>
              <w:spacing w:after="0"/>
              <w:rPr>
                <w:rFonts w:cs="Arial"/>
              </w:rPr>
            </w:pPr>
            <w:r>
              <w:rPr>
                <w:rFonts w:cs="Arial"/>
              </w:rPr>
              <w:t>10</w:t>
            </w:r>
          </w:p>
        </w:tc>
      </w:tr>
      <w:tr w:rsidR="00C91F5B" w:rsidRPr="002960DD" w14:paraId="126FB9DA" w14:textId="77777777" w:rsidTr="00C91F5B">
        <w:trPr>
          <w:trHeight w:val="330"/>
        </w:trPr>
        <w:tc>
          <w:tcPr>
            <w:tcW w:w="5214"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564148F9" w14:textId="77777777" w:rsidR="00C91F5B" w:rsidRPr="002960DD" w:rsidRDefault="00C91F5B" w:rsidP="00C91F5B">
            <w:pPr>
              <w:spacing w:after="0"/>
              <w:rPr>
                <w:rFonts w:cs="Arial"/>
              </w:rPr>
            </w:pPr>
            <w:r w:rsidRPr="002960DD">
              <w:rPr>
                <w:rFonts w:cs="Arial"/>
              </w:rPr>
              <w:t>Samodzielne przygotowanie się do zaliczenia</w:t>
            </w:r>
          </w:p>
        </w:tc>
        <w:tc>
          <w:tcPr>
            <w:tcW w:w="5458" w:type="dxa"/>
            <w:gridSpan w:val="5"/>
            <w:tcBorders>
              <w:top w:val="single" w:sz="6" w:space="0" w:color="auto"/>
              <w:left w:val="single" w:sz="6" w:space="0" w:color="auto"/>
              <w:bottom w:val="single" w:sz="4" w:space="0" w:color="auto"/>
              <w:right w:val="single" w:sz="6" w:space="0" w:color="auto"/>
            </w:tcBorders>
            <w:shd w:val="clear" w:color="auto" w:fill="auto"/>
            <w:vAlign w:val="center"/>
          </w:tcPr>
          <w:p w14:paraId="21995572" w14:textId="77777777" w:rsidR="00C91F5B" w:rsidRPr="002960DD" w:rsidRDefault="00C91F5B" w:rsidP="00C91F5B">
            <w:pPr>
              <w:spacing w:after="0"/>
              <w:rPr>
                <w:rFonts w:cs="Arial"/>
              </w:rPr>
            </w:pPr>
            <w:r>
              <w:rPr>
                <w:rFonts w:cs="Arial"/>
              </w:rPr>
              <w:t>17</w:t>
            </w:r>
          </w:p>
        </w:tc>
      </w:tr>
      <w:tr w:rsidR="00C91F5B" w:rsidRPr="002960DD" w14:paraId="6480683E" w14:textId="77777777" w:rsidTr="00C91F5B">
        <w:trPr>
          <w:trHeight w:val="360"/>
        </w:trPr>
        <w:tc>
          <w:tcPr>
            <w:tcW w:w="5214"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6339A5F4" w14:textId="77777777" w:rsidR="00C91F5B" w:rsidRPr="002960DD" w:rsidRDefault="00C91F5B" w:rsidP="00C91F5B">
            <w:pPr>
              <w:pStyle w:val="Nagwek2"/>
              <w:rPr>
                <w:rFonts w:ascii="Arial" w:hAnsi="Arial" w:cs="Arial"/>
                <w:b/>
                <w:bCs/>
                <w:sz w:val="22"/>
                <w:szCs w:val="22"/>
              </w:rPr>
            </w:pPr>
            <w:r w:rsidRPr="002960DD">
              <w:rPr>
                <w:rFonts w:ascii="Arial" w:hAnsi="Arial" w:cs="Arial"/>
                <w:sz w:val="22"/>
                <w:szCs w:val="22"/>
              </w:rPr>
              <w:t>Sumaryczne obciążenie pracą studenta</w:t>
            </w:r>
          </w:p>
        </w:tc>
        <w:tc>
          <w:tcPr>
            <w:tcW w:w="5458" w:type="dxa"/>
            <w:gridSpan w:val="5"/>
            <w:tcBorders>
              <w:top w:val="single" w:sz="6" w:space="0" w:color="auto"/>
              <w:left w:val="single" w:sz="6" w:space="0" w:color="auto"/>
              <w:bottom w:val="single" w:sz="4" w:space="0" w:color="auto"/>
              <w:right w:val="single" w:sz="6" w:space="0" w:color="auto"/>
            </w:tcBorders>
            <w:shd w:val="clear" w:color="auto" w:fill="auto"/>
            <w:vAlign w:val="center"/>
          </w:tcPr>
          <w:p w14:paraId="35A05F9A" w14:textId="77777777" w:rsidR="00C91F5B" w:rsidRPr="002960DD" w:rsidRDefault="00C91F5B" w:rsidP="00C91F5B">
            <w:pPr>
              <w:spacing w:after="0"/>
              <w:rPr>
                <w:rFonts w:cs="Arial"/>
              </w:rPr>
            </w:pPr>
            <w:r>
              <w:rPr>
                <w:rFonts w:cs="Arial"/>
                <w:bCs/>
              </w:rPr>
              <w:t>75</w:t>
            </w:r>
          </w:p>
        </w:tc>
      </w:tr>
      <w:tr w:rsidR="00C91F5B" w:rsidRPr="002960DD" w14:paraId="0E7BC06A" w14:textId="77777777" w:rsidTr="00C91F5B">
        <w:trPr>
          <w:trHeight w:val="360"/>
        </w:trPr>
        <w:tc>
          <w:tcPr>
            <w:tcW w:w="5214"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2D2BEF70" w14:textId="77777777" w:rsidR="00C91F5B" w:rsidRPr="002960DD" w:rsidRDefault="00C91F5B" w:rsidP="00C91F5B">
            <w:pPr>
              <w:pStyle w:val="Nagwek2"/>
              <w:rPr>
                <w:rFonts w:ascii="Arial" w:hAnsi="Arial" w:cs="Arial"/>
                <w:b/>
                <w:bCs/>
                <w:sz w:val="22"/>
                <w:szCs w:val="22"/>
              </w:rPr>
            </w:pPr>
            <w:r w:rsidRPr="002960DD">
              <w:rPr>
                <w:rFonts w:ascii="Arial" w:hAnsi="Arial" w:cs="Arial"/>
                <w:sz w:val="22"/>
                <w:szCs w:val="22"/>
              </w:rPr>
              <w:t>Punkty ECTS za przedmiot</w:t>
            </w:r>
          </w:p>
        </w:tc>
        <w:tc>
          <w:tcPr>
            <w:tcW w:w="5458" w:type="dxa"/>
            <w:gridSpan w:val="5"/>
            <w:tcBorders>
              <w:top w:val="single" w:sz="6" w:space="0" w:color="auto"/>
              <w:left w:val="single" w:sz="6" w:space="0" w:color="auto"/>
              <w:bottom w:val="single" w:sz="4" w:space="0" w:color="auto"/>
              <w:right w:val="single" w:sz="6" w:space="0" w:color="auto"/>
            </w:tcBorders>
            <w:shd w:val="clear" w:color="auto" w:fill="auto"/>
            <w:vAlign w:val="center"/>
          </w:tcPr>
          <w:p w14:paraId="098D5829" w14:textId="77777777" w:rsidR="00C91F5B" w:rsidRPr="002960DD" w:rsidRDefault="00C91F5B" w:rsidP="00C91F5B">
            <w:pPr>
              <w:pStyle w:val="Nagwek3"/>
              <w:rPr>
                <w:rFonts w:ascii="Arial" w:hAnsi="Arial" w:cs="Arial"/>
                <w:b/>
                <w:bCs/>
                <w:sz w:val="22"/>
                <w:szCs w:val="22"/>
              </w:rPr>
            </w:pPr>
            <w:r>
              <w:rPr>
                <w:rFonts w:ascii="Arial" w:hAnsi="Arial" w:cs="Arial"/>
                <w:sz w:val="22"/>
                <w:szCs w:val="22"/>
              </w:rPr>
              <w:t>3</w:t>
            </w:r>
          </w:p>
        </w:tc>
      </w:tr>
    </w:tbl>
    <w:p w14:paraId="3C9159BB" w14:textId="77777777" w:rsidR="00C91F5B" w:rsidRDefault="00C91F5B" w:rsidP="00C91F5B"/>
    <w:p w14:paraId="2F2C2FC1" w14:textId="77777777" w:rsidR="00C91F5B" w:rsidRDefault="00C91F5B" w:rsidP="00C91F5B">
      <w:r>
        <w:br w:type="page"/>
      </w:r>
    </w:p>
    <w:tbl>
      <w:tblPr>
        <w:tblW w:w="0" w:type="auto"/>
        <w:tblLayout w:type="fixed"/>
        <w:tblCellMar>
          <w:left w:w="30" w:type="dxa"/>
          <w:right w:w="30" w:type="dxa"/>
        </w:tblCellMar>
        <w:tblLook w:val="04A0" w:firstRow="1" w:lastRow="0" w:firstColumn="1" w:lastColumn="0" w:noHBand="0" w:noVBand="1"/>
      </w:tblPr>
      <w:tblGrid>
        <w:gridCol w:w="1306"/>
        <w:gridCol w:w="164"/>
        <w:gridCol w:w="261"/>
        <w:gridCol w:w="567"/>
        <w:gridCol w:w="262"/>
        <w:gridCol w:w="164"/>
        <w:gridCol w:w="141"/>
        <w:gridCol w:w="567"/>
        <w:gridCol w:w="1276"/>
        <w:gridCol w:w="508"/>
        <w:gridCol w:w="394"/>
        <w:gridCol w:w="1083"/>
        <w:gridCol w:w="1257"/>
        <w:gridCol w:w="180"/>
        <w:gridCol w:w="2307"/>
      </w:tblGrid>
      <w:tr w:rsidR="00C91F5B" w:rsidRPr="00C91F5B" w14:paraId="63CC73A9" w14:textId="77777777" w:rsidTr="00C91F5B">
        <w:trPr>
          <w:trHeight w:val="509"/>
        </w:trPr>
        <w:tc>
          <w:tcPr>
            <w:tcW w:w="10437" w:type="dxa"/>
            <w:gridSpan w:val="15"/>
            <w:tcBorders>
              <w:top w:val="single" w:sz="2" w:space="0" w:color="000000"/>
              <w:left w:val="single" w:sz="2" w:space="0" w:color="000000"/>
              <w:bottom w:val="single" w:sz="2" w:space="0" w:color="000000"/>
              <w:right w:val="single" w:sz="2" w:space="0" w:color="000000"/>
            </w:tcBorders>
            <w:shd w:val="clear" w:color="auto" w:fill="D9E2F3"/>
            <w:vAlign w:val="center"/>
          </w:tcPr>
          <w:p w14:paraId="4D30CA44" w14:textId="77777777" w:rsidR="00C91F5B" w:rsidRPr="00C91F5B" w:rsidRDefault="00C91F5B" w:rsidP="00C91F5B">
            <w:pPr>
              <w:autoSpaceDE w:val="0"/>
              <w:autoSpaceDN w:val="0"/>
              <w:adjustRightInd w:val="0"/>
              <w:spacing w:before="0" w:after="0" w:line="240" w:lineRule="auto"/>
              <w:ind w:left="0"/>
              <w:rPr>
                <w:rFonts w:cs="Arial"/>
                <w:b/>
                <w:bCs/>
                <w:color w:val="000000"/>
              </w:rPr>
            </w:pPr>
            <w:r w:rsidRPr="00C91F5B">
              <w:rPr>
                <w:rFonts w:cs="Arial"/>
              </w:rPr>
              <w:lastRenderedPageBreak/>
              <w:br w:type="page"/>
            </w:r>
            <w:r w:rsidRPr="00C91F5B">
              <w:rPr>
                <w:rFonts w:cs="Arial"/>
                <w:b/>
                <w:bCs/>
                <w:color w:val="000000"/>
              </w:rPr>
              <w:t>Sylabus przedmiotu / modułu kształcenia</w:t>
            </w:r>
          </w:p>
        </w:tc>
      </w:tr>
      <w:tr w:rsidR="00C91F5B" w:rsidRPr="00C91F5B" w14:paraId="31DAB594" w14:textId="77777777" w:rsidTr="00C91F5B">
        <w:trPr>
          <w:trHeight w:val="454"/>
        </w:trPr>
        <w:tc>
          <w:tcPr>
            <w:tcW w:w="4708" w:type="dxa"/>
            <w:gridSpan w:val="9"/>
            <w:tcBorders>
              <w:top w:val="single" w:sz="6" w:space="0" w:color="auto"/>
              <w:left w:val="single" w:sz="6" w:space="0" w:color="auto"/>
              <w:bottom w:val="nil"/>
              <w:right w:val="single" w:sz="6" w:space="0" w:color="auto"/>
            </w:tcBorders>
            <w:shd w:val="clear" w:color="auto" w:fill="D9E2F3"/>
            <w:vAlign w:val="center"/>
          </w:tcPr>
          <w:p w14:paraId="357DF5E2" w14:textId="77777777" w:rsidR="00C91F5B" w:rsidRPr="00C91F5B" w:rsidRDefault="00C91F5B" w:rsidP="00C91F5B">
            <w:pPr>
              <w:autoSpaceDE w:val="0"/>
              <w:autoSpaceDN w:val="0"/>
              <w:adjustRightInd w:val="0"/>
              <w:spacing w:before="0" w:after="0" w:line="240" w:lineRule="auto"/>
              <w:ind w:left="0"/>
              <w:rPr>
                <w:rFonts w:cs="Arial"/>
                <w:color w:val="000000"/>
              </w:rPr>
            </w:pPr>
            <w:r w:rsidRPr="00C91F5B">
              <w:rPr>
                <w:rFonts w:cs="Arial"/>
                <w:b/>
                <w:color w:val="000000"/>
              </w:rPr>
              <w:t>Nazwa przedmiotu/modułu kształcenia:</w:t>
            </w:r>
            <w:r w:rsidRPr="00C91F5B">
              <w:rPr>
                <w:rFonts w:cs="Arial"/>
                <w:color w:val="000000"/>
              </w:rPr>
              <w:t xml:space="preserve"> </w:t>
            </w:r>
          </w:p>
        </w:tc>
        <w:tc>
          <w:tcPr>
            <w:tcW w:w="5729" w:type="dxa"/>
            <w:gridSpan w:val="6"/>
            <w:tcBorders>
              <w:top w:val="single" w:sz="6" w:space="0" w:color="auto"/>
              <w:left w:val="single" w:sz="6" w:space="0" w:color="auto"/>
              <w:bottom w:val="nil"/>
              <w:right w:val="single" w:sz="6" w:space="0" w:color="auto"/>
            </w:tcBorders>
            <w:shd w:val="clear" w:color="auto" w:fill="auto"/>
            <w:vAlign w:val="center"/>
          </w:tcPr>
          <w:p w14:paraId="3C4EB0A0" w14:textId="77777777" w:rsidR="00C91F5B" w:rsidRPr="00C91F5B" w:rsidRDefault="00C91F5B" w:rsidP="00D41395">
            <w:pPr>
              <w:pStyle w:val="sylabusyspistreci"/>
            </w:pPr>
            <w:bookmarkStart w:id="1" w:name="_Toc181183577"/>
            <w:r w:rsidRPr="00C91F5B">
              <w:t>Budownictwo</w:t>
            </w:r>
            <w:bookmarkEnd w:id="1"/>
          </w:p>
        </w:tc>
      </w:tr>
      <w:tr w:rsidR="00C91F5B" w:rsidRPr="00C91F5B" w14:paraId="57E4E07E" w14:textId="77777777" w:rsidTr="00C91F5B">
        <w:trPr>
          <w:trHeight w:val="454"/>
        </w:trPr>
        <w:tc>
          <w:tcPr>
            <w:tcW w:w="3432" w:type="dxa"/>
            <w:gridSpan w:val="8"/>
            <w:tcBorders>
              <w:top w:val="single" w:sz="6" w:space="0" w:color="auto"/>
              <w:left w:val="single" w:sz="6" w:space="0" w:color="auto"/>
              <w:bottom w:val="nil"/>
              <w:right w:val="single" w:sz="6" w:space="0" w:color="auto"/>
            </w:tcBorders>
            <w:shd w:val="clear" w:color="auto" w:fill="D9E2F3"/>
            <w:vAlign w:val="center"/>
          </w:tcPr>
          <w:p w14:paraId="2E74C53C" w14:textId="77777777" w:rsidR="00C91F5B" w:rsidRPr="00C91F5B" w:rsidRDefault="00C91F5B" w:rsidP="00C91F5B">
            <w:pPr>
              <w:autoSpaceDE w:val="0"/>
              <w:autoSpaceDN w:val="0"/>
              <w:adjustRightInd w:val="0"/>
              <w:spacing w:before="0" w:after="0" w:line="240" w:lineRule="auto"/>
              <w:ind w:left="0"/>
              <w:rPr>
                <w:rFonts w:cs="Arial"/>
                <w:color w:val="000000"/>
                <w:lang w:val="en-US"/>
              </w:rPr>
            </w:pPr>
            <w:r w:rsidRPr="00C91F5B">
              <w:rPr>
                <w:rFonts w:cs="Arial"/>
                <w:b/>
                <w:color w:val="000000"/>
              </w:rPr>
              <w:t>Nazwa</w:t>
            </w:r>
            <w:r w:rsidRPr="00C91F5B">
              <w:rPr>
                <w:rFonts w:cs="Arial"/>
                <w:b/>
                <w:color w:val="000000"/>
                <w:lang w:val="en-US"/>
              </w:rPr>
              <w:t xml:space="preserve"> w </w:t>
            </w:r>
            <w:r w:rsidRPr="00C91F5B">
              <w:rPr>
                <w:rFonts w:cs="Arial"/>
                <w:b/>
                <w:color w:val="000000"/>
              </w:rPr>
              <w:t>języku angielskim</w:t>
            </w:r>
            <w:r w:rsidRPr="00C91F5B">
              <w:rPr>
                <w:rFonts w:cs="Arial"/>
                <w:b/>
                <w:color w:val="000000"/>
                <w:lang w:val="en-US"/>
              </w:rPr>
              <w:t xml:space="preserve">: </w:t>
            </w:r>
          </w:p>
        </w:tc>
        <w:tc>
          <w:tcPr>
            <w:tcW w:w="7005" w:type="dxa"/>
            <w:gridSpan w:val="7"/>
            <w:tcBorders>
              <w:top w:val="single" w:sz="6" w:space="0" w:color="auto"/>
              <w:left w:val="single" w:sz="6" w:space="0" w:color="auto"/>
              <w:bottom w:val="nil"/>
              <w:right w:val="single" w:sz="6" w:space="0" w:color="auto"/>
            </w:tcBorders>
            <w:shd w:val="clear" w:color="auto" w:fill="auto"/>
            <w:vAlign w:val="center"/>
          </w:tcPr>
          <w:p w14:paraId="50BF59CD" w14:textId="77777777" w:rsidR="00C91F5B" w:rsidRPr="00C91F5B" w:rsidRDefault="00C91F5B" w:rsidP="00C91F5B">
            <w:pPr>
              <w:autoSpaceDE w:val="0"/>
              <w:autoSpaceDN w:val="0"/>
              <w:adjustRightInd w:val="0"/>
              <w:spacing w:before="0" w:after="0" w:line="240" w:lineRule="auto"/>
              <w:ind w:left="0"/>
              <w:rPr>
                <w:rFonts w:cs="Arial"/>
                <w:color w:val="000000"/>
                <w:lang w:val="en-US"/>
              </w:rPr>
            </w:pPr>
            <w:r w:rsidRPr="00C91F5B">
              <w:rPr>
                <w:rFonts w:eastAsia="Times New Roman" w:cs="Arial"/>
                <w:bCs/>
                <w:iCs/>
                <w:lang w:eastAsia="pl-PL"/>
              </w:rPr>
              <w:t xml:space="preserve">General </w:t>
            </w:r>
            <w:proofErr w:type="spellStart"/>
            <w:r w:rsidRPr="00C91F5B">
              <w:rPr>
                <w:rFonts w:eastAsia="Times New Roman" w:cs="Arial"/>
                <w:bCs/>
                <w:iCs/>
                <w:lang w:eastAsia="pl-PL"/>
              </w:rPr>
              <w:t>construction</w:t>
            </w:r>
            <w:proofErr w:type="spellEnd"/>
          </w:p>
        </w:tc>
      </w:tr>
      <w:tr w:rsidR="00C91F5B" w:rsidRPr="00C91F5B" w14:paraId="1D2BBDB7" w14:textId="77777777" w:rsidTr="00C91F5B">
        <w:trPr>
          <w:trHeight w:val="454"/>
        </w:trPr>
        <w:tc>
          <w:tcPr>
            <w:tcW w:w="2298" w:type="dxa"/>
            <w:gridSpan w:val="4"/>
            <w:tcBorders>
              <w:top w:val="single" w:sz="6" w:space="0" w:color="auto"/>
              <w:left w:val="single" w:sz="6" w:space="0" w:color="auto"/>
              <w:bottom w:val="single" w:sz="6" w:space="0" w:color="auto"/>
              <w:right w:val="single" w:sz="6" w:space="0" w:color="auto"/>
            </w:tcBorders>
            <w:shd w:val="clear" w:color="auto" w:fill="D9E2F3"/>
            <w:vAlign w:val="center"/>
          </w:tcPr>
          <w:p w14:paraId="02852582" w14:textId="77777777" w:rsidR="00C91F5B" w:rsidRPr="00C91F5B" w:rsidRDefault="00C91F5B" w:rsidP="00C91F5B">
            <w:pPr>
              <w:autoSpaceDE w:val="0"/>
              <w:autoSpaceDN w:val="0"/>
              <w:adjustRightInd w:val="0"/>
              <w:spacing w:before="0" w:after="0" w:line="240" w:lineRule="auto"/>
              <w:ind w:left="0"/>
              <w:rPr>
                <w:rFonts w:cs="Arial"/>
                <w:color w:val="000000"/>
              </w:rPr>
            </w:pPr>
            <w:r w:rsidRPr="00C91F5B">
              <w:rPr>
                <w:rFonts w:cs="Arial"/>
                <w:b/>
                <w:color w:val="000000"/>
              </w:rPr>
              <w:t>Język wykładowy:</w:t>
            </w:r>
            <w:r w:rsidRPr="00C91F5B">
              <w:rPr>
                <w:rFonts w:cs="Arial"/>
                <w:color w:val="000000"/>
              </w:rPr>
              <w:t xml:space="preserve"> </w:t>
            </w:r>
          </w:p>
        </w:tc>
        <w:tc>
          <w:tcPr>
            <w:tcW w:w="8139" w:type="dxa"/>
            <w:gridSpan w:val="11"/>
            <w:tcBorders>
              <w:top w:val="single" w:sz="6" w:space="0" w:color="auto"/>
              <w:left w:val="single" w:sz="6" w:space="0" w:color="auto"/>
              <w:bottom w:val="single" w:sz="6" w:space="0" w:color="auto"/>
              <w:right w:val="single" w:sz="6" w:space="0" w:color="auto"/>
            </w:tcBorders>
            <w:shd w:val="clear" w:color="auto" w:fill="auto"/>
            <w:vAlign w:val="center"/>
          </w:tcPr>
          <w:p w14:paraId="48FC96A3" w14:textId="77777777" w:rsidR="00C91F5B" w:rsidRPr="00C91F5B" w:rsidRDefault="00C91F5B" w:rsidP="00C91F5B">
            <w:pPr>
              <w:autoSpaceDE w:val="0"/>
              <w:autoSpaceDN w:val="0"/>
              <w:adjustRightInd w:val="0"/>
              <w:spacing w:before="0" w:after="0" w:line="240" w:lineRule="auto"/>
              <w:ind w:left="0"/>
              <w:rPr>
                <w:rFonts w:cs="Arial"/>
                <w:color w:val="000000"/>
              </w:rPr>
            </w:pPr>
            <w:r w:rsidRPr="00C91F5B">
              <w:rPr>
                <w:rFonts w:cs="Arial"/>
                <w:color w:val="000000"/>
              </w:rPr>
              <w:t xml:space="preserve"> polski</w:t>
            </w:r>
          </w:p>
        </w:tc>
      </w:tr>
      <w:tr w:rsidR="00C91F5B" w:rsidRPr="00C91F5B" w14:paraId="27BF4D70" w14:textId="77777777" w:rsidTr="00C91F5B">
        <w:trPr>
          <w:trHeight w:val="454"/>
        </w:trPr>
        <w:tc>
          <w:tcPr>
            <w:tcW w:w="6693" w:type="dxa"/>
            <w:gridSpan w:val="12"/>
            <w:tcBorders>
              <w:top w:val="single" w:sz="6" w:space="0" w:color="auto"/>
              <w:left w:val="single" w:sz="6" w:space="0" w:color="auto"/>
              <w:bottom w:val="nil"/>
              <w:right w:val="single" w:sz="6" w:space="0" w:color="auto"/>
            </w:tcBorders>
            <w:shd w:val="clear" w:color="auto" w:fill="D9E2F3"/>
            <w:vAlign w:val="center"/>
          </w:tcPr>
          <w:p w14:paraId="3219DF70" w14:textId="77777777" w:rsidR="00C91F5B" w:rsidRPr="00C91F5B" w:rsidRDefault="00C91F5B" w:rsidP="00C91F5B">
            <w:pPr>
              <w:autoSpaceDE w:val="0"/>
              <w:autoSpaceDN w:val="0"/>
              <w:adjustRightInd w:val="0"/>
              <w:spacing w:before="0" w:after="0" w:line="240" w:lineRule="auto"/>
              <w:ind w:left="0"/>
              <w:rPr>
                <w:rFonts w:cs="Arial"/>
                <w:color w:val="000000"/>
              </w:rPr>
            </w:pPr>
            <w:r w:rsidRPr="00C91F5B">
              <w:rPr>
                <w:rFonts w:cs="Arial"/>
                <w:b/>
                <w:color w:val="000000"/>
              </w:rPr>
              <w:t xml:space="preserve">Kierunek studiów, dla którego przedmiot jest oferowany: </w:t>
            </w:r>
          </w:p>
        </w:tc>
        <w:tc>
          <w:tcPr>
            <w:tcW w:w="3744" w:type="dxa"/>
            <w:gridSpan w:val="3"/>
            <w:tcBorders>
              <w:top w:val="single" w:sz="6" w:space="0" w:color="auto"/>
              <w:left w:val="single" w:sz="6" w:space="0" w:color="auto"/>
              <w:bottom w:val="nil"/>
              <w:right w:val="single" w:sz="6" w:space="0" w:color="auto"/>
            </w:tcBorders>
            <w:shd w:val="clear" w:color="auto" w:fill="auto"/>
            <w:vAlign w:val="center"/>
          </w:tcPr>
          <w:p w14:paraId="259D89E1" w14:textId="77777777" w:rsidR="00C91F5B" w:rsidRPr="00C91F5B" w:rsidRDefault="00C91F5B" w:rsidP="00C91F5B">
            <w:pPr>
              <w:autoSpaceDE w:val="0"/>
              <w:autoSpaceDN w:val="0"/>
              <w:adjustRightInd w:val="0"/>
              <w:spacing w:before="0" w:after="0" w:line="240" w:lineRule="auto"/>
              <w:ind w:left="0"/>
              <w:rPr>
                <w:rFonts w:cs="Arial"/>
                <w:color w:val="000000"/>
              </w:rPr>
            </w:pPr>
            <w:r w:rsidRPr="00C91F5B">
              <w:rPr>
                <w:rFonts w:cs="Arial"/>
                <w:color w:val="000000"/>
              </w:rPr>
              <w:t xml:space="preserve"> Gospodarka Przestrzenna</w:t>
            </w:r>
          </w:p>
        </w:tc>
      </w:tr>
      <w:tr w:rsidR="00C91F5B" w:rsidRPr="00C91F5B" w14:paraId="522B53D4" w14:textId="77777777" w:rsidTr="00C91F5B">
        <w:trPr>
          <w:trHeight w:val="454"/>
        </w:trPr>
        <w:tc>
          <w:tcPr>
            <w:tcW w:w="2724" w:type="dxa"/>
            <w:gridSpan w:val="6"/>
            <w:tcBorders>
              <w:top w:val="single" w:sz="6" w:space="0" w:color="auto"/>
              <w:left w:val="single" w:sz="6" w:space="0" w:color="auto"/>
              <w:bottom w:val="nil"/>
              <w:right w:val="single" w:sz="6" w:space="0" w:color="auto"/>
            </w:tcBorders>
            <w:shd w:val="clear" w:color="auto" w:fill="D9E2F3"/>
            <w:vAlign w:val="center"/>
          </w:tcPr>
          <w:p w14:paraId="710A8D36" w14:textId="77777777" w:rsidR="00C91F5B" w:rsidRPr="00C91F5B" w:rsidRDefault="00C91F5B" w:rsidP="00C91F5B">
            <w:pPr>
              <w:autoSpaceDE w:val="0"/>
              <w:autoSpaceDN w:val="0"/>
              <w:adjustRightInd w:val="0"/>
              <w:spacing w:before="0" w:after="0" w:line="240" w:lineRule="auto"/>
              <w:ind w:left="0"/>
              <w:rPr>
                <w:rFonts w:cs="Arial"/>
                <w:b/>
                <w:color w:val="000000"/>
              </w:rPr>
            </w:pPr>
            <w:r w:rsidRPr="00C91F5B">
              <w:rPr>
                <w:rFonts w:cs="Arial"/>
                <w:b/>
                <w:color w:val="000000"/>
              </w:rPr>
              <w:t xml:space="preserve">Jednostka realizująca: </w:t>
            </w:r>
          </w:p>
        </w:tc>
        <w:tc>
          <w:tcPr>
            <w:tcW w:w="7713" w:type="dxa"/>
            <w:gridSpan w:val="9"/>
            <w:tcBorders>
              <w:top w:val="single" w:sz="6" w:space="0" w:color="auto"/>
              <w:left w:val="single" w:sz="6" w:space="0" w:color="auto"/>
              <w:bottom w:val="nil"/>
              <w:right w:val="single" w:sz="6" w:space="0" w:color="auto"/>
            </w:tcBorders>
            <w:shd w:val="clear" w:color="auto" w:fill="auto"/>
            <w:vAlign w:val="center"/>
          </w:tcPr>
          <w:p w14:paraId="3CD8546B" w14:textId="77777777" w:rsidR="00C91F5B" w:rsidRPr="00C91F5B" w:rsidRDefault="00C91F5B" w:rsidP="00C91F5B">
            <w:pPr>
              <w:autoSpaceDE w:val="0"/>
              <w:autoSpaceDN w:val="0"/>
              <w:adjustRightInd w:val="0"/>
              <w:spacing w:before="0" w:after="0" w:line="240" w:lineRule="auto"/>
              <w:ind w:left="0"/>
              <w:rPr>
                <w:rFonts w:cs="Arial"/>
                <w:color w:val="000000"/>
              </w:rPr>
            </w:pPr>
            <w:r w:rsidRPr="00C91F5B">
              <w:rPr>
                <w:rFonts w:cs="Arial"/>
                <w:b/>
                <w:color w:val="000000"/>
              </w:rPr>
              <w:t xml:space="preserve"> </w:t>
            </w:r>
            <w:r w:rsidRPr="00C91F5B">
              <w:rPr>
                <w:rFonts w:cs="Arial"/>
                <w:color w:val="000000"/>
              </w:rPr>
              <w:t>Wydział Nauk Rolniczych</w:t>
            </w:r>
          </w:p>
        </w:tc>
      </w:tr>
      <w:tr w:rsidR="00C91F5B" w:rsidRPr="00C91F5B" w14:paraId="4A277A0F" w14:textId="77777777" w:rsidTr="00C91F5B">
        <w:trPr>
          <w:trHeight w:val="454"/>
        </w:trPr>
        <w:tc>
          <w:tcPr>
            <w:tcW w:w="7950" w:type="dxa"/>
            <w:gridSpan w:val="13"/>
            <w:tcBorders>
              <w:top w:val="single" w:sz="6" w:space="0" w:color="auto"/>
              <w:left w:val="single" w:sz="6" w:space="0" w:color="auto"/>
              <w:bottom w:val="nil"/>
              <w:right w:val="single" w:sz="6" w:space="0" w:color="auto"/>
            </w:tcBorders>
            <w:shd w:val="clear" w:color="auto" w:fill="D9E2F3"/>
            <w:vAlign w:val="center"/>
          </w:tcPr>
          <w:p w14:paraId="633BC661" w14:textId="77777777" w:rsidR="00C91F5B" w:rsidRPr="00C91F5B" w:rsidRDefault="00C91F5B" w:rsidP="00C91F5B">
            <w:pPr>
              <w:autoSpaceDE w:val="0"/>
              <w:autoSpaceDN w:val="0"/>
              <w:adjustRightInd w:val="0"/>
              <w:spacing w:before="0" w:after="0" w:line="240" w:lineRule="auto"/>
              <w:ind w:left="0"/>
              <w:rPr>
                <w:rFonts w:cs="Arial"/>
                <w:color w:val="000000"/>
              </w:rPr>
            </w:pPr>
            <w:r w:rsidRPr="00C91F5B">
              <w:rPr>
                <w:rFonts w:cs="Arial"/>
                <w:b/>
                <w:color w:val="000000"/>
              </w:rPr>
              <w:t xml:space="preserve">Rodzaj przedmiotu/modułu kształcenia (obowiązkowy/fakultatywny): </w:t>
            </w:r>
          </w:p>
        </w:tc>
        <w:tc>
          <w:tcPr>
            <w:tcW w:w="2487" w:type="dxa"/>
            <w:gridSpan w:val="2"/>
            <w:tcBorders>
              <w:top w:val="single" w:sz="6" w:space="0" w:color="auto"/>
              <w:left w:val="single" w:sz="6" w:space="0" w:color="auto"/>
              <w:bottom w:val="nil"/>
              <w:right w:val="single" w:sz="6" w:space="0" w:color="auto"/>
            </w:tcBorders>
            <w:shd w:val="clear" w:color="auto" w:fill="auto"/>
            <w:vAlign w:val="center"/>
          </w:tcPr>
          <w:p w14:paraId="07365354" w14:textId="77777777" w:rsidR="00C91F5B" w:rsidRPr="00C91F5B" w:rsidRDefault="00C91F5B" w:rsidP="00C91F5B">
            <w:pPr>
              <w:autoSpaceDE w:val="0"/>
              <w:autoSpaceDN w:val="0"/>
              <w:adjustRightInd w:val="0"/>
              <w:spacing w:before="0" w:after="0" w:line="240" w:lineRule="auto"/>
              <w:ind w:left="0"/>
              <w:rPr>
                <w:rFonts w:cs="Arial"/>
                <w:color w:val="000000"/>
              </w:rPr>
            </w:pPr>
            <w:r w:rsidRPr="00C91F5B">
              <w:rPr>
                <w:rFonts w:cs="Arial"/>
                <w:color w:val="000000"/>
              </w:rPr>
              <w:t xml:space="preserve"> obowiązkowy</w:t>
            </w:r>
          </w:p>
        </w:tc>
      </w:tr>
      <w:tr w:rsidR="00C91F5B" w:rsidRPr="00C91F5B" w14:paraId="31A4C919" w14:textId="77777777" w:rsidTr="00C91F5B">
        <w:trPr>
          <w:trHeight w:val="454"/>
        </w:trPr>
        <w:tc>
          <w:tcPr>
            <w:tcW w:w="7950" w:type="dxa"/>
            <w:gridSpan w:val="13"/>
            <w:tcBorders>
              <w:top w:val="single" w:sz="6" w:space="0" w:color="auto"/>
              <w:left w:val="single" w:sz="6" w:space="0" w:color="auto"/>
              <w:bottom w:val="nil"/>
              <w:right w:val="single" w:sz="6" w:space="0" w:color="auto"/>
            </w:tcBorders>
            <w:shd w:val="clear" w:color="auto" w:fill="D9E2F3"/>
            <w:vAlign w:val="center"/>
          </w:tcPr>
          <w:p w14:paraId="6782624B" w14:textId="77777777" w:rsidR="00C91F5B" w:rsidRPr="00C91F5B" w:rsidRDefault="00C91F5B" w:rsidP="00C91F5B">
            <w:pPr>
              <w:autoSpaceDE w:val="0"/>
              <w:autoSpaceDN w:val="0"/>
              <w:adjustRightInd w:val="0"/>
              <w:spacing w:before="0" w:after="0" w:line="240" w:lineRule="auto"/>
              <w:ind w:left="0"/>
              <w:rPr>
                <w:rFonts w:cs="Arial"/>
                <w:color w:val="000000"/>
              </w:rPr>
            </w:pPr>
            <w:r w:rsidRPr="00C91F5B">
              <w:rPr>
                <w:rFonts w:cs="Arial"/>
                <w:b/>
                <w:color w:val="000000"/>
              </w:rPr>
              <w:t xml:space="preserve">Poziom modułu kształcenia (np. pierwszego lub drugiego stopnia): </w:t>
            </w:r>
          </w:p>
        </w:tc>
        <w:tc>
          <w:tcPr>
            <w:tcW w:w="2487" w:type="dxa"/>
            <w:gridSpan w:val="2"/>
            <w:tcBorders>
              <w:top w:val="single" w:sz="6" w:space="0" w:color="auto"/>
              <w:left w:val="single" w:sz="6" w:space="0" w:color="auto"/>
              <w:bottom w:val="nil"/>
              <w:right w:val="single" w:sz="6" w:space="0" w:color="auto"/>
            </w:tcBorders>
            <w:shd w:val="clear" w:color="auto" w:fill="auto"/>
            <w:vAlign w:val="center"/>
          </w:tcPr>
          <w:p w14:paraId="1001D714" w14:textId="77777777" w:rsidR="00C91F5B" w:rsidRPr="00C91F5B" w:rsidRDefault="00C91F5B" w:rsidP="00C91F5B">
            <w:pPr>
              <w:autoSpaceDE w:val="0"/>
              <w:autoSpaceDN w:val="0"/>
              <w:adjustRightInd w:val="0"/>
              <w:spacing w:before="0" w:after="0" w:line="240" w:lineRule="auto"/>
              <w:ind w:left="0"/>
              <w:rPr>
                <w:rFonts w:cs="Arial"/>
                <w:color w:val="000000"/>
              </w:rPr>
            </w:pPr>
            <w:r w:rsidRPr="00C91F5B">
              <w:rPr>
                <w:rFonts w:cs="Arial"/>
                <w:color w:val="000000"/>
              </w:rPr>
              <w:t xml:space="preserve"> pierwszego stopnia</w:t>
            </w:r>
          </w:p>
        </w:tc>
      </w:tr>
      <w:tr w:rsidR="00C91F5B" w:rsidRPr="00C91F5B" w14:paraId="3E4043BD" w14:textId="77777777" w:rsidTr="00C91F5B">
        <w:trPr>
          <w:trHeight w:val="454"/>
        </w:trPr>
        <w:tc>
          <w:tcPr>
            <w:tcW w:w="1731" w:type="dxa"/>
            <w:gridSpan w:val="3"/>
            <w:tcBorders>
              <w:top w:val="single" w:sz="6" w:space="0" w:color="auto"/>
              <w:left w:val="single" w:sz="6" w:space="0" w:color="auto"/>
              <w:bottom w:val="nil"/>
              <w:right w:val="single" w:sz="6" w:space="0" w:color="auto"/>
            </w:tcBorders>
            <w:shd w:val="clear" w:color="auto" w:fill="D9E2F3"/>
            <w:vAlign w:val="center"/>
          </w:tcPr>
          <w:p w14:paraId="19C38BB7" w14:textId="77777777" w:rsidR="00C91F5B" w:rsidRPr="00C91F5B" w:rsidRDefault="00C91F5B" w:rsidP="00C91F5B">
            <w:pPr>
              <w:autoSpaceDE w:val="0"/>
              <w:autoSpaceDN w:val="0"/>
              <w:adjustRightInd w:val="0"/>
              <w:spacing w:before="0" w:after="0" w:line="240" w:lineRule="auto"/>
              <w:ind w:left="0"/>
              <w:rPr>
                <w:rFonts w:cs="Arial"/>
                <w:color w:val="000000"/>
              </w:rPr>
            </w:pPr>
            <w:r w:rsidRPr="00C91F5B">
              <w:rPr>
                <w:rFonts w:cs="Arial"/>
                <w:b/>
                <w:color w:val="000000"/>
              </w:rPr>
              <w:t xml:space="preserve">Rok studiów: </w:t>
            </w:r>
          </w:p>
        </w:tc>
        <w:tc>
          <w:tcPr>
            <w:tcW w:w="8706" w:type="dxa"/>
            <w:gridSpan w:val="12"/>
            <w:tcBorders>
              <w:top w:val="single" w:sz="6" w:space="0" w:color="auto"/>
              <w:left w:val="single" w:sz="6" w:space="0" w:color="auto"/>
              <w:bottom w:val="nil"/>
              <w:right w:val="single" w:sz="6" w:space="0" w:color="auto"/>
            </w:tcBorders>
            <w:shd w:val="clear" w:color="auto" w:fill="auto"/>
            <w:vAlign w:val="center"/>
          </w:tcPr>
          <w:p w14:paraId="7DD3B7D4" w14:textId="77777777" w:rsidR="00C91F5B" w:rsidRPr="00C91F5B" w:rsidRDefault="00C91F5B" w:rsidP="00C91F5B">
            <w:pPr>
              <w:autoSpaceDE w:val="0"/>
              <w:autoSpaceDN w:val="0"/>
              <w:adjustRightInd w:val="0"/>
              <w:spacing w:before="0" w:after="0" w:line="240" w:lineRule="auto"/>
              <w:ind w:left="0"/>
              <w:rPr>
                <w:rFonts w:cs="Arial"/>
                <w:color w:val="000000"/>
              </w:rPr>
            </w:pPr>
            <w:r w:rsidRPr="00C91F5B">
              <w:rPr>
                <w:rFonts w:cs="Arial"/>
                <w:color w:val="000000"/>
              </w:rPr>
              <w:t>III</w:t>
            </w:r>
          </w:p>
        </w:tc>
      </w:tr>
      <w:tr w:rsidR="00C91F5B" w:rsidRPr="00C91F5B" w14:paraId="4551CA01" w14:textId="77777777" w:rsidTr="00C91F5B">
        <w:trPr>
          <w:trHeight w:val="454"/>
        </w:trPr>
        <w:tc>
          <w:tcPr>
            <w:tcW w:w="1306" w:type="dxa"/>
            <w:tcBorders>
              <w:top w:val="single" w:sz="6" w:space="0" w:color="auto"/>
              <w:left w:val="single" w:sz="6" w:space="0" w:color="auto"/>
              <w:bottom w:val="nil"/>
              <w:right w:val="single" w:sz="6" w:space="0" w:color="auto"/>
            </w:tcBorders>
            <w:shd w:val="clear" w:color="auto" w:fill="D9E2F3"/>
            <w:vAlign w:val="center"/>
          </w:tcPr>
          <w:p w14:paraId="42739016" w14:textId="77777777" w:rsidR="00C91F5B" w:rsidRPr="00C91F5B" w:rsidRDefault="00C91F5B" w:rsidP="00C91F5B">
            <w:pPr>
              <w:autoSpaceDE w:val="0"/>
              <w:autoSpaceDN w:val="0"/>
              <w:adjustRightInd w:val="0"/>
              <w:spacing w:before="0" w:after="0" w:line="240" w:lineRule="auto"/>
              <w:ind w:left="0"/>
              <w:rPr>
                <w:rFonts w:cs="Arial"/>
                <w:color w:val="000000"/>
              </w:rPr>
            </w:pPr>
            <w:r w:rsidRPr="00C91F5B">
              <w:rPr>
                <w:rFonts w:cs="Arial"/>
                <w:b/>
                <w:color w:val="000000"/>
              </w:rPr>
              <w:t xml:space="preserve">Semestr: </w:t>
            </w:r>
          </w:p>
        </w:tc>
        <w:tc>
          <w:tcPr>
            <w:tcW w:w="9131" w:type="dxa"/>
            <w:gridSpan w:val="14"/>
            <w:tcBorders>
              <w:top w:val="single" w:sz="6" w:space="0" w:color="auto"/>
              <w:left w:val="single" w:sz="6" w:space="0" w:color="auto"/>
              <w:bottom w:val="nil"/>
              <w:right w:val="single" w:sz="6" w:space="0" w:color="auto"/>
            </w:tcBorders>
            <w:shd w:val="clear" w:color="auto" w:fill="auto"/>
            <w:vAlign w:val="center"/>
          </w:tcPr>
          <w:p w14:paraId="666B8171" w14:textId="77777777" w:rsidR="00C91F5B" w:rsidRPr="00C91F5B" w:rsidRDefault="00C91F5B" w:rsidP="00C91F5B">
            <w:pPr>
              <w:autoSpaceDE w:val="0"/>
              <w:autoSpaceDN w:val="0"/>
              <w:adjustRightInd w:val="0"/>
              <w:spacing w:before="0" w:after="0" w:line="240" w:lineRule="auto"/>
              <w:ind w:left="0"/>
              <w:rPr>
                <w:rFonts w:cs="Arial"/>
                <w:color w:val="000000"/>
              </w:rPr>
            </w:pPr>
            <w:r w:rsidRPr="00C91F5B">
              <w:rPr>
                <w:rFonts w:cs="Arial"/>
                <w:color w:val="000000"/>
              </w:rPr>
              <w:t>6</w:t>
            </w:r>
          </w:p>
        </w:tc>
      </w:tr>
      <w:tr w:rsidR="00C91F5B" w:rsidRPr="00C91F5B" w14:paraId="1AFA9ADD" w14:textId="77777777" w:rsidTr="00C91F5B">
        <w:trPr>
          <w:trHeight w:val="454"/>
        </w:trPr>
        <w:tc>
          <w:tcPr>
            <w:tcW w:w="2865" w:type="dxa"/>
            <w:gridSpan w:val="7"/>
            <w:tcBorders>
              <w:top w:val="single" w:sz="6" w:space="0" w:color="auto"/>
              <w:left w:val="single" w:sz="6" w:space="0" w:color="auto"/>
              <w:bottom w:val="nil"/>
              <w:right w:val="single" w:sz="6" w:space="0" w:color="auto"/>
            </w:tcBorders>
            <w:shd w:val="clear" w:color="auto" w:fill="D9E2F3"/>
            <w:vAlign w:val="center"/>
          </w:tcPr>
          <w:p w14:paraId="6DBF6F2A" w14:textId="77777777" w:rsidR="00C91F5B" w:rsidRPr="00C91F5B" w:rsidRDefault="00C91F5B" w:rsidP="00C91F5B">
            <w:pPr>
              <w:autoSpaceDE w:val="0"/>
              <w:autoSpaceDN w:val="0"/>
              <w:adjustRightInd w:val="0"/>
              <w:spacing w:before="0" w:after="0" w:line="240" w:lineRule="auto"/>
              <w:ind w:left="0"/>
              <w:rPr>
                <w:rFonts w:cs="Arial"/>
                <w:color w:val="000000"/>
              </w:rPr>
            </w:pPr>
            <w:r w:rsidRPr="00C91F5B">
              <w:rPr>
                <w:rFonts w:cs="Arial"/>
                <w:b/>
                <w:color w:val="000000"/>
              </w:rPr>
              <w:t xml:space="preserve">Liczba punktów ECTS: </w:t>
            </w:r>
          </w:p>
        </w:tc>
        <w:tc>
          <w:tcPr>
            <w:tcW w:w="7572" w:type="dxa"/>
            <w:gridSpan w:val="8"/>
            <w:tcBorders>
              <w:top w:val="single" w:sz="6" w:space="0" w:color="auto"/>
              <w:left w:val="single" w:sz="6" w:space="0" w:color="auto"/>
              <w:bottom w:val="nil"/>
              <w:right w:val="single" w:sz="6" w:space="0" w:color="auto"/>
            </w:tcBorders>
            <w:shd w:val="clear" w:color="auto" w:fill="auto"/>
            <w:vAlign w:val="center"/>
          </w:tcPr>
          <w:p w14:paraId="64188030" w14:textId="77777777" w:rsidR="00C91F5B" w:rsidRPr="00C91F5B" w:rsidRDefault="00C91F5B" w:rsidP="00C91F5B">
            <w:pPr>
              <w:autoSpaceDE w:val="0"/>
              <w:autoSpaceDN w:val="0"/>
              <w:adjustRightInd w:val="0"/>
              <w:spacing w:before="0" w:after="0" w:line="240" w:lineRule="auto"/>
              <w:ind w:left="0"/>
              <w:rPr>
                <w:rFonts w:cs="Arial"/>
                <w:color w:val="000000"/>
              </w:rPr>
            </w:pPr>
            <w:r w:rsidRPr="00C91F5B">
              <w:rPr>
                <w:rFonts w:cs="Arial"/>
                <w:color w:val="000000"/>
              </w:rPr>
              <w:t>6</w:t>
            </w:r>
          </w:p>
        </w:tc>
      </w:tr>
      <w:tr w:rsidR="00C91F5B" w:rsidRPr="00C91F5B" w14:paraId="67679629" w14:textId="77777777" w:rsidTr="00C91F5B">
        <w:trPr>
          <w:trHeight w:val="454"/>
        </w:trPr>
        <w:tc>
          <w:tcPr>
            <w:tcW w:w="5216" w:type="dxa"/>
            <w:gridSpan w:val="10"/>
            <w:tcBorders>
              <w:top w:val="single" w:sz="6" w:space="0" w:color="auto"/>
              <w:left w:val="single" w:sz="6" w:space="0" w:color="auto"/>
              <w:bottom w:val="nil"/>
              <w:right w:val="single" w:sz="6" w:space="0" w:color="auto"/>
            </w:tcBorders>
            <w:shd w:val="clear" w:color="auto" w:fill="D9E2F3"/>
            <w:vAlign w:val="center"/>
          </w:tcPr>
          <w:p w14:paraId="1B13D991" w14:textId="77777777" w:rsidR="00C91F5B" w:rsidRPr="00C91F5B" w:rsidRDefault="00C91F5B" w:rsidP="00C91F5B">
            <w:pPr>
              <w:autoSpaceDE w:val="0"/>
              <w:autoSpaceDN w:val="0"/>
              <w:adjustRightInd w:val="0"/>
              <w:spacing w:before="0" w:after="0" w:line="240" w:lineRule="auto"/>
              <w:ind w:left="0"/>
              <w:rPr>
                <w:rFonts w:cs="Arial"/>
                <w:color w:val="000000"/>
              </w:rPr>
            </w:pPr>
            <w:r w:rsidRPr="00C91F5B">
              <w:rPr>
                <w:rFonts w:cs="Arial"/>
                <w:b/>
                <w:color w:val="000000"/>
              </w:rPr>
              <w:t xml:space="preserve">Imię i nazwisko koordynatora przedmiotu: </w:t>
            </w:r>
          </w:p>
        </w:tc>
        <w:tc>
          <w:tcPr>
            <w:tcW w:w="5221" w:type="dxa"/>
            <w:gridSpan w:val="5"/>
            <w:tcBorders>
              <w:top w:val="single" w:sz="6" w:space="0" w:color="auto"/>
              <w:left w:val="single" w:sz="6" w:space="0" w:color="auto"/>
              <w:bottom w:val="nil"/>
              <w:right w:val="single" w:sz="6" w:space="0" w:color="auto"/>
            </w:tcBorders>
            <w:shd w:val="clear" w:color="auto" w:fill="auto"/>
            <w:vAlign w:val="center"/>
          </w:tcPr>
          <w:p w14:paraId="638E5BE0" w14:textId="77777777" w:rsidR="00C91F5B" w:rsidRPr="00C91F5B" w:rsidRDefault="00C91F5B" w:rsidP="00C91F5B">
            <w:pPr>
              <w:autoSpaceDE w:val="0"/>
              <w:autoSpaceDN w:val="0"/>
              <w:adjustRightInd w:val="0"/>
              <w:spacing w:before="0" w:after="0" w:line="240" w:lineRule="auto"/>
              <w:ind w:left="0"/>
              <w:rPr>
                <w:rFonts w:cs="Arial"/>
                <w:color w:val="000000"/>
              </w:rPr>
            </w:pPr>
            <w:r w:rsidRPr="00C91F5B">
              <w:rPr>
                <w:rFonts w:cs="Arial"/>
                <w:color w:val="000000"/>
              </w:rPr>
              <w:t>dr inż. Bartosz Zegardło</w:t>
            </w:r>
          </w:p>
        </w:tc>
      </w:tr>
      <w:tr w:rsidR="00C91F5B" w:rsidRPr="00C91F5B" w14:paraId="5033724E" w14:textId="77777777" w:rsidTr="00C91F5B">
        <w:trPr>
          <w:trHeight w:val="454"/>
        </w:trPr>
        <w:tc>
          <w:tcPr>
            <w:tcW w:w="5216" w:type="dxa"/>
            <w:gridSpan w:val="10"/>
            <w:tcBorders>
              <w:top w:val="single" w:sz="6" w:space="0" w:color="auto"/>
              <w:left w:val="single" w:sz="6" w:space="0" w:color="auto"/>
              <w:bottom w:val="nil"/>
              <w:right w:val="single" w:sz="6" w:space="0" w:color="auto"/>
            </w:tcBorders>
            <w:shd w:val="clear" w:color="auto" w:fill="D9E2F3"/>
            <w:vAlign w:val="center"/>
          </w:tcPr>
          <w:p w14:paraId="0BF8916B" w14:textId="77777777" w:rsidR="00C91F5B" w:rsidRPr="00C91F5B" w:rsidRDefault="00C91F5B" w:rsidP="00C91F5B">
            <w:pPr>
              <w:autoSpaceDE w:val="0"/>
              <w:autoSpaceDN w:val="0"/>
              <w:adjustRightInd w:val="0"/>
              <w:spacing w:before="0" w:after="0" w:line="240" w:lineRule="auto"/>
              <w:ind w:left="0"/>
              <w:rPr>
                <w:rFonts w:cs="Arial"/>
                <w:color w:val="000000"/>
              </w:rPr>
            </w:pPr>
            <w:r w:rsidRPr="00C91F5B">
              <w:rPr>
                <w:rFonts w:cs="Arial"/>
                <w:b/>
                <w:color w:val="000000"/>
              </w:rPr>
              <w:t xml:space="preserve">Imię i nazwisko prowadzącego zajęcia </w:t>
            </w:r>
          </w:p>
        </w:tc>
        <w:tc>
          <w:tcPr>
            <w:tcW w:w="5221" w:type="dxa"/>
            <w:gridSpan w:val="5"/>
            <w:tcBorders>
              <w:top w:val="single" w:sz="6" w:space="0" w:color="auto"/>
              <w:left w:val="single" w:sz="6" w:space="0" w:color="auto"/>
              <w:bottom w:val="nil"/>
              <w:right w:val="single" w:sz="6" w:space="0" w:color="auto"/>
            </w:tcBorders>
            <w:shd w:val="clear" w:color="auto" w:fill="auto"/>
            <w:vAlign w:val="center"/>
          </w:tcPr>
          <w:p w14:paraId="59EF6646" w14:textId="77777777" w:rsidR="00C91F5B" w:rsidRPr="00C91F5B" w:rsidRDefault="00C91F5B" w:rsidP="00C91F5B">
            <w:pPr>
              <w:autoSpaceDE w:val="0"/>
              <w:autoSpaceDN w:val="0"/>
              <w:adjustRightInd w:val="0"/>
              <w:spacing w:before="0" w:after="0" w:line="240" w:lineRule="auto"/>
              <w:ind w:left="0"/>
              <w:rPr>
                <w:rFonts w:cs="Arial"/>
                <w:color w:val="000000"/>
              </w:rPr>
            </w:pPr>
            <w:r w:rsidRPr="00C91F5B">
              <w:rPr>
                <w:rFonts w:cs="Arial"/>
                <w:color w:val="000000"/>
              </w:rPr>
              <w:t>dr inż. Bartosz Zegardło</w:t>
            </w:r>
          </w:p>
        </w:tc>
      </w:tr>
      <w:tr w:rsidR="00C91F5B" w:rsidRPr="00C91F5B" w14:paraId="0009A13C" w14:textId="77777777" w:rsidTr="00C91F5B">
        <w:trPr>
          <w:trHeight w:val="1687"/>
        </w:trPr>
        <w:tc>
          <w:tcPr>
            <w:tcW w:w="5216" w:type="dxa"/>
            <w:gridSpan w:val="10"/>
            <w:tcBorders>
              <w:top w:val="single" w:sz="6" w:space="0" w:color="auto"/>
              <w:left w:val="single" w:sz="6" w:space="0" w:color="auto"/>
              <w:bottom w:val="nil"/>
              <w:right w:val="single" w:sz="6" w:space="0" w:color="auto"/>
            </w:tcBorders>
            <w:shd w:val="clear" w:color="auto" w:fill="D9E2F3"/>
            <w:vAlign w:val="center"/>
          </w:tcPr>
          <w:p w14:paraId="60B5033C" w14:textId="77777777" w:rsidR="00C91F5B" w:rsidRPr="00C91F5B" w:rsidRDefault="00C91F5B" w:rsidP="00C91F5B">
            <w:pPr>
              <w:autoSpaceDE w:val="0"/>
              <w:autoSpaceDN w:val="0"/>
              <w:adjustRightInd w:val="0"/>
              <w:spacing w:before="0" w:after="0" w:line="240" w:lineRule="auto"/>
              <w:ind w:left="0"/>
              <w:rPr>
                <w:rFonts w:cs="Arial"/>
                <w:b/>
                <w:color w:val="000000"/>
              </w:rPr>
            </w:pPr>
            <w:r w:rsidRPr="00C91F5B">
              <w:rPr>
                <w:rFonts w:cs="Arial"/>
                <w:b/>
                <w:color w:val="000000"/>
              </w:rPr>
              <w:t>Założenia i cele przedmiotu</w:t>
            </w:r>
          </w:p>
        </w:tc>
        <w:tc>
          <w:tcPr>
            <w:tcW w:w="5221" w:type="dxa"/>
            <w:gridSpan w:val="5"/>
            <w:tcBorders>
              <w:top w:val="single" w:sz="6" w:space="0" w:color="auto"/>
              <w:left w:val="single" w:sz="6" w:space="0" w:color="auto"/>
              <w:bottom w:val="nil"/>
              <w:right w:val="single" w:sz="6" w:space="0" w:color="auto"/>
            </w:tcBorders>
            <w:shd w:val="clear" w:color="auto" w:fill="auto"/>
            <w:vAlign w:val="center"/>
          </w:tcPr>
          <w:p w14:paraId="1B49FA07" w14:textId="77777777" w:rsidR="00C91F5B" w:rsidRPr="00C91F5B" w:rsidRDefault="00C91F5B" w:rsidP="00C91F5B">
            <w:pPr>
              <w:autoSpaceDE w:val="0"/>
              <w:autoSpaceDN w:val="0"/>
              <w:adjustRightInd w:val="0"/>
              <w:spacing w:before="0" w:after="0" w:line="240" w:lineRule="auto"/>
              <w:ind w:left="0"/>
              <w:rPr>
                <w:rFonts w:eastAsia="Times New Roman" w:cs="Arial"/>
                <w:bCs/>
                <w:lang w:eastAsia="pl-PL"/>
              </w:rPr>
            </w:pPr>
            <w:r w:rsidRPr="00C91F5B">
              <w:rPr>
                <w:rFonts w:eastAsia="Times New Roman" w:cs="Arial"/>
                <w:bCs/>
                <w:lang w:eastAsia="pl-PL"/>
              </w:rPr>
              <w:t>Podczas realizacji przedmiotu budownictwo na wykładach student poznaje podstawowe definicje, własności i podziały takich elementów budynków jak fundamenty, ściany, stropy, dachy, stropodachy, ciągi komunikacyjne. Student poznaje podstawowe pojęcia funkcjonujące w języku budowlanym i architektonicznym oraz zostaje zaznajomiony z obciążeniami występującymi w budownictwie i sposobami ich przekazywania przez kolejne elementy budowli. Ćwiczenia uczą studenta wykonywania dokumentacji projektowej prostych obiektów budowlanych. W omawianych zagadnieniach pojawiają się elementy zarówno projektowania jak i realizacji obiektów budowlanych.</w:t>
            </w:r>
          </w:p>
        </w:tc>
      </w:tr>
      <w:tr w:rsidR="00C91F5B" w:rsidRPr="00C91F5B" w14:paraId="009B301A" w14:textId="77777777" w:rsidTr="00C91F5B">
        <w:trPr>
          <w:trHeight w:val="477"/>
        </w:trPr>
        <w:tc>
          <w:tcPr>
            <w:tcW w:w="1470" w:type="dxa"/>
            <w:gridSpan w:val="2"/>
            <w:tcBorders>
              <w:top w:val="single" w:sz="4" w:space="0" w:color="auto"/>
              <w:left w:val="single" w:sz="4" w:space="0" w:color="auto"/>
              <w:bottom w:val="single" w:sz="4" w:space="0" w:color="auto"/>
              <w:right w:val="single" w:sz="6" w:space="0" w:color="auto"/>
            </w:tcBorders>
            <w:shd w:val="clear" w:color="auto" w:fill="D9E2F3"/>
            <w:vAlign w:val="center"/>
          </w:tcPr>
          <w:p w14:paraId="0C7B213D" w14:textId="77777777" w:rsidR="00C91F5B" w:rsidRPr="00C91F5B" w:rsidRDefault="00C91F5B" w:rsidP="00C91F5B">
            <w:pPr>
              <w:spacing w:before="0" w:after="0" w:line="240" w:lineRule="auto"/>
              <w:ind w:left="0"/>
              <w:rPr>
                <w:rFonts w:cs="Arial"/>
                <w:b/>
                <w:color w:val="000000"/>
              </w:rPr>
            </w:pPr>
            <w:r w:rsidRPr="00C91F5B">
              <w:rPr>
                <w:rFonts w:cs="Arial"/>
                <w:b/>
                <w:color w:val="000000"/>
              </w:rPr>
              <w:t>Symbol</w:t>
            </w:r>
            <w:r w:rsidRPr="00C91F5B">
              <w:rPr>
                <w:rFonts w:cs="Arial"/>
                <w:b/>
                <w:color w:val="000000"/>
              </w:rPr>
              <w:br/>
              <w:t>efektu</w:t>
            </w:r>
          </w:p>
        </w:tc>
        <w:tc>
          <w:tcPr>
            <w:tcW w:w="6660" w:type="dxa"/>
            <w:gridSpan w:val="12"/>
            <w:tcBorders>
              <w:top w:val="single" w:sz="4" w:space="0" w:color="auto"/>
              <w:left w:val="single" w:sz="4" w:space="0" w:color="auto"/>
              <w:bottom w:val="single" w:sz="4" w:space="0" w:color="auto"/>
              <w:right w:val="single" w:sz="6" w:space="0" w:color="auto"/>
            </w:tcBorders>
            <w:shd w:val="clear" w:color="auto" w:fill="D9E2F3"/>
            <w:vAlign w:val="center"/>
          </w:tcPr>
          <w:p w14:paraId="6AB6DB9A" w14:textId="77777777" w:rsidR="00C91F5B" w:rsidRPr="00C91F5B" w:rsidRDefault="00C91F5B" w:rsidP="00C91F5B">
            <w:pPr>
              <w:autoSpaceDE w:val="0"/>
              <w:autoSpaceDN w:val="0"/>
              <w:adjustRightInd w:val="0"/>
              <w:spacing w:before="0" w:after="0" w:line="240" w:lineRule="auto"/>
              <w:ind w:left="0"/>
              <w:rPr>
                <w:rFonts w:cs="Arial"/>
                <w:b/>
                <w:color w:val="000000"/>
              </w:rPr>
            </w:pPr>
            <w:r w:rsidRPr="00C91F5B">
              <w:rPr>
                <w:rFonts w:cs="Arial"/>
                <w:b/>
                <w:color w:val="000000"/>
              </w:rPr>
              <w:t>Efekty uczenia się : WIEDZA</w:t>
            </w:r>
          </w:p>
        </w:tc>
        <w:tc>
          <w:tcPr>
            <w:tcW w:w="2307" w:type="dxa"/>
            <w:tcBorders>
              <w:top w:val="single" w:sz="4" w:space="0" w:color="auto"/>
              <w:left w:val="single" w:sz="4" w:space="0" w:color="auto"/>
              <w:bottom w:val="single" w:sz="4" w:space="0" w:color="auto"/>
              <w:right w:val="single" w:sz="6" w:space="0" w:color="auto"/>
            </w:tcBorders>
            <w:shd w:val="clear" w:color="auto" w:fill="D9E2F3"/>
            <w:vAlign w:val="center"/>
          </w:tcPr>
          <w:p w14:paraId="0413A485" w14:textId="77777777" w:rsidR="00C91F5B" w:rsidRPr="00C91F5B" w:rsidRDefault="00C91F5B" w:rsidP="00C91F5B">
            <w:pPr>
              <w:spacing w:before="0" w:after="0" w:line="240" w:lineRule="auto"/>
              <w:ind w:left="0"/>
              <w:rPr>
                <w:rFonts w:cs="Arial"/>
                <w:b/>
                <w:color w:val="000000"/>
              </w:rPr>
            </w:pPr>
            <w:r w:rsidRPr="00C91F5B">
              <w:rPr>
                <w:rFonts w:cs="Arial"/>
                <w:b/>
                <w:color w:val="000000"/>
              </w:rPr>
              <w:t xml:space="preserve">Symbol efektu </w:t>
            </w:r>
            <w:r w:rsidRPr="00C91F5B">
              <w:rPr>
                <w:rFonts w:cs="Arial"/>
                <w:b/>
                <w:color w:val="000000"/>
              </w:rPr>
              <w:br/>
              <w:t>kierunkowego</w:t>
            </w:r>
          </w:p>
        </w:tc>
      </w:tr>
      <w:tr w:rsidR="00C91F5B" w:rsidRPr="00C91F5B" w14:paraId="4287C299" w14:textId="77777777" w:rsidTr="00C91F5B">
        <w:trPr>
          <w:trHeight w:val="393"/>
        </w:trPr>
        <w:tc>
          <w:tcPr>
            <w:tcW w:w="1470" w:type="dxa"/>
            <w:gridSpan w:val="2"/>
            <w:tcBorders>
              <w:top w:val="single" w:sz="4" w:space="0" w:color="auto"/>
              <w:left w:val="single" w:sz="6" w:space="0" w:color="auto"/>
              <w:bottom w:val="single" w:sz="2" w:space="0" w:color="000000"/>
              <w:right w:val="single" w:sz="6" w:space="0" w:color="auto"/>
            </w:tcBorders>
            <w:shd w:val="clear" w:color="auto" w:fill="auto"/>
            <w:vAlign w:val="center"/>
          </w:tcPr>
          <w:p w14:paraId="5C91083F" w14:textId="77777777" w:rsidR="00C91F5B" w:rsidRPr="00C91F5B" w:rsidRDefault="00C91F5B" w:rsidP="00C91F5B">
            <w:pPr>
              <w:autoSpaceDE w:val="0"/>
              <w:autoSpaceDN w:val="0"/>
              <w:adjustRightInd w:val="0"/>
              <w:spacing w:before="0" w:after="0" w:line="240" w:lineRule="auto"/>
              <w:ind w:left="0"/>
              <w:rPr>
                <w:rFonts w:cs="Arial"/>
                <w:b/>
                <w:color w:val="000000"/>
              </w:rPr>
            </w:pPr>
            <w:r w:rsidRPr="00C91F5B">
              <w:rPr>
                <w:rFonts w:cs="Arial"/>
                <w:b/>
                <w:color w:val="000000"/>
              </w:rPr>
              <w:t>W_01</w:t>
            </w:r>
          </w:p>
        </w:tc>
        <w:tc>
          <w:tcPr>
            <w:tcW w:w="6660" w:type="dxa"/>
            <w:gridSpan w:val="12"/>
            <w:tcBorders>
              <w:top w:val="single" w:sz="2" w:space="0" w:color="000000"/>
              <w:left w:val="single" w:sz="6" w:space="0" w:color="auto"/>
              <w:bottom w:val="single" w:sz="2" w:space="0" w:color="000000"/>
              <w:right w:val="single" w:sz="6" w:space="0" w:color="auto"/>
            </w:tcBorders>
            <w:shd w:val="clear" w:color="auto" w:fill="auto"/>
            <w:vAlign w:val="center"/>
          </w:tcPr>
          <w:p w14:paraId="42F63892" w14:textId="77777777" w:rsidR="00C91F5B" w:rsidRPr="00C91F5B" w:rsidRDefault="00C91F5B" w:rsidP="00C91F5B">
            <w:pPr>
              <w:autoSpaceDE w:val="0"/>
              <w:autoSpaceDN w:val="0"/>
              <w:adjustRightInd w:val="0"/>
              <w:spacing w:before="0" w:after="0" w:line="240" w:lineRule="auto"/>
              <w:ind w:left="0"/>
              <w:rPr>
                <w:rFonts w:cs="Arial"/>
                <w:color w:val="000000"/>
              </w:rPr>
            </w:pPr>
            <w:r w:rsidRPr="00C91F5B">
              <w:rPr>
                <w:rFonts w:cs="Arial"/>
              </w:rPr>
              <w:t>Zna i rozumie teorie z zakresu nauk inżynieryjno-technicznych i nauk pokrewnych w tym z budownictwa</w:t>
            </w:r>
          </w:p>
        </w:tc>
        <w:tc>
          <w:tcPr>
            <w:tcW w:w="2307" w:type="dxa"/>
            <w:tcBorders>
              <w:top w:val="single" w:sz="2" w:space="0" w:color="000000"/>
              <w:left w:val="single" w:sz="6" w:space="0" w:color="auto"/>
              <w:bottom w:val="single" w:sz="2" w:space="0" w:color="000000"/>
              <w:right w:val="single" w:sz="6" w:space="0" w:color="auto"/>
            </w:tcBorders>
            <w:shd w:val="clear" w:color="auto" w:fill="auto"/>
            <w:vAlign w:val="center"/>
          </w:tcPr>
          <w:p w14:paraId="7AE51C9E" w14:textId="77777777" w:rsidR="00C91F5B" w:rsidRPr="00C91F5B" w:rsidRDefault="00C91F5B" w:rsidP="00C91F5B">
            <w:pPr>
              <w:autoSpaceDE w:val="0"/>
              <w:autoSpaceDN w:val="0"/>
              <w:adjustRightInd w:val="0"/>
              <w:spacing w:before="0" w:after="0" w:line="240" w:lineRule="auto"/>
              <w:ind w:left="0"/>
              <w:rPr>
                <w:rFonts w:cs="Arial"/>
                <w:b/>
                <w:color w:val="000000"/>
              </w:rPr>
            </w:pPr>
            <w:r w:rsidRPr="00C91F5B">
              <w:rPr>
                <w:rFonts w:cs="Arial"/>
                <w:b/>
                <w:color w:val="000000"/>
              </w:rPr>
              <w:t>K_W01</w:t>
            </w:r>
          </w:p>
        </w:tc>
      </w:tr>
      <w:tr w:rsidR="00C91F5B" w:rsidRPr="00C91F5B" w14:paraId="172D64F6" w14:textId="77777777" w:rsidTr="00C91F5B">
        <w:trPr>
          <w:trHeight w:val="290"/>
        </w:trPr>
        <w:tc>
          <w:tcPr>
            <w:tcW w:w="1470" w:type="dxa"/>
            <w:gridSpan w:val="2"/>
            <w:tcBorders>
              <w:top w:val="single" w:sz="2" w:space="0" w:color="000000"/>
              <w:left w:val="single" w:sz="6" w:space="0" w:color="auto"/>
              <w:bottom w:val="single" w:sz="2" w:space="0" w:color="000000"/>
              <w:right w:val="single" w:sz="6" w:space="0" w:color="auto"/>
            </w:tcBorders>
            <w:shd w:val="clear" w:color="auto" w:fill="auto"/>
            <w:vAlign w:val="center"/>
          </w:tcPr>
          <w:p w14:paraId="6D414251" w14:textId="77777777" w:rsidR="00C91F5B" w:rsidRPr="00C91F5B" w:rsidRDefault="00C91F5B" w:rsidP="00C91F5B">
            <w:pPr>
              <w:autoSpaceDE w:val="0"/>
              <w:autoSpaceDN w:val="0"/>
              <w:adjustRightInd w:val="0"/>
              <w:spacing w:before="0" w:after="0" w:line="240" w:lineRule="auto"/>
              <w:ind w:left="0"/>
              <w:rPr>
                <w:rFonts w:cs="Arial"/>
                <w:b/>
                <w:color w:val="000000"/>
              </w:rPr>
            </w:pPr>
            <w:r w:rsidRPr="00C91F5B">
              <w:rPr>
                <w:rFonts w:cs="Arial"/>
                <w:b/>
                <w:color w:val="000000"/>
              </w:rPr>
              <w:t>W_02</w:t>
            </w:r>
          </w:p>
        </w:tc>
        <w:tc>
          <w:tcPr>
            <w:tcW w:w="6660" w:type="dxa"/>
            <w:gridSpan w:val="12"/>
            <w:tcBorders>
              <w:top w:val="single" w:sz="2" w:space="0" w:color="000000"/>
              <w:left w:val="single" w:sz="6" w:space="0" w:color="auto"/>
              <w:bottom w:val="single" w:sz="2" w:space="0" w:color="000000"/>
              <w:right w:val="single" w:sz="6" w:space="0" w:color="auto"/>
            </w:tcBorders>
            <w:shd w:val="clear" w:color="auto" w:fill="auto"/>
            <w:vAlign w:val="center"/>
          </w:tcPr>
          <w:p w14:paraId="7B9A1C5A" w14:textId="77777777" w:rsidR="00C91F5B" w:rsidRPr="00C91F5B" w:rsidRDefault="00C91F5B" w:rsidP="00C91F5B">
            <w:pPr>
              <w:autoSpaceDE w:val="0"/>
              <w:autoSpaceDN w:val="0"/>
              <w:adjustRightInd w:val="0"/>
              <w:spacing w:before="0" w:after="0" w:line="240" w:lineRule="auto"/>
              <w:ind w:left="0"/>
              <w:rPr>
                <w:rFonts w:cs="Arial"/>
                <w:color w:val="000000"/>
              </w:rPr>
            </w:pPr>
            <w:r w:rsidRPr="00C91F5B">
              <w:rPr>
                <w:rFonts w:cs="Arial"/>
              </w:rPr>
              <w:t>Zna zasady sporządzania i odczytu rysunku technicznego budowlanego</w:t>
            </w:r>
          </w:p>
        </w:tc>
        <w:tc>
          <w:tcPr>
            <w:tcW w:w="2307" w:type="dxa"/>
            <w:tcBorders>
              <w:top w:val="single" w:sz="2" w:space="0" w:color="000000"/>
              <w:left w:val="single" w:sz="6" w:space="0" w:color="auto"/>
              <w:bottom w:val="single" w:sz="2" w:space="0" w:color="000000"/>
              <w:right w:val="single" w:sz="6" w:space="0" w:color="auto"/>
            </w:tcBorders>
            <w:shd w:val="clear" w:color="auto" w:fill="auto"/>
            <w:vAlign w:val="center"/>
          </w:tcPr>
          <w:p w14:paraId="623E9D82" w14:textId="77777777" w:rsidR="00C91F5B" w:rsidRPr="00C91F5B" w:rsidRDefault="00C91F5B" w:rsidP="00C91F5B">
            <w:pPr>
              <w:autoSpaceDE w:val="0"/>
              <w:autoSpaceDN w:val="0"/>
              <w:adjustRightInd w:val="0"/>
              <w:spacing w:before="0" w:after="0" w:line="240" w:lineRule="auto"/>
              <w:ind w:left="0"/>
              <w:rPr>
                <w:rFonts w:cs="Arial"/>
                <w:b/>
                <w:color w:val="000000"/>
              </w:rPr>
            </w:pPr>
            <w:r w:rsidRPr="00C91F5B">
              <w:rPr>
                <w:rFonts w:cs="Arial"/>
                <w:b/>
                <w:color w:val="000000"/>
              </w:rPr>
              <w:t>K_W01</w:t>
            </w:r>
          </w:p>
        </w:tc>
      </w:tr>
      <w:tr w:rsidR="00C91F5B" w:rsidRPr="00C91F5B" w14:paraId="11A45787" w14:textId="77777777" w:rsidTr="00C91F5B">
        <w:trPr>
          <w:trHeight w:val="514"/>
        </w:trPr>
        <w:tc>
          <w:tcPr>
            <w:tcW w:w="1470" w:type="dxa"/>
            <w:gridSpan w:val="2"/>
            <w:tcBorders>
              <w:top w:val="single" w:sz="2" w:space="0" w:color="000000"/>
              <w:left w:val="single" w:sz="6" w:space="0" w:color="auto"/>
              <w:bottom w:val="single" w:sz="2" w:space="0" w:color="000000"/>
              <w:right w:val="single" w:sz="6" w:space="0" w:color="auto"/>
            </w:tcBorders>
            <w:shd w:val="clear" w:color="auto" w:fill="D9E2F3"/>
            <w:vAlign w:val="center"/>
          </w:tcPr>
          <w:p w14:paraId="4386F7F3" w14:textId="77777777" w:rsidR="00C91F5B" w:rsidRPr="00C91F5B" w:rsidRDefault="00C91F5B" w:rsidP="00C91F5B">
            <w:pPr>
              <w:autoSpaceDE w:val="0"/>
              <w:autoSpaceDN w:val="0"/>
              <w:adjustRightInd w:val="0"/>
              <w:spacing w:before="0" w:after="0" w:line="240" w:lineRule="auto"/>
              <w:ind w:left="0"/>
              <w:rPr>
                <w:rFonts w:cs="Arial"/>
                <w:b/>
                <w:color w:val="000000"/>
              </w:rPr>
            </w:pPr>
            <w:r w:rsidRPr="00C91F5B">
              <w:rPr>
                <w:rFonts w:cs="Arial"/>
                <w:b/>
                <w:color w:val="000000"/>
              </w:rPr>
              <w:t>Symbol</w:t>
            </w:r>
            <w:r w:rsidRPr="00C91F5B">
              <w:rPr>
                <w:rFonts w:cs="Arial"/>
                <w:b/>
                <w:color w:val="000000"/>
              </w:rPr>
              <w:br/>
              <w:t>efektu</w:t>
            </w:r>
          </w:p>
        </w:tc>
        <w:tc>
          <w:tcPr>
            <w:tcW w:w="6660" w:type="dxa"/>
            <w:gridSpan w:val="12"/>
            <w:tcBorders>
              <w:top w:val="single" w:sz="2" w:space="0" w:color="000000"/>
              <w:left w:val="single" w:sz="6" w:space="0" w:color="auto"/>
              <w:bottom w:val="single" w:sz="2" w:space="0" w:color="000000"/>
              <w:right w:val="single" w:sz="6" w:space="0" w:color="auto"/>
            </w:tcBorders>
            <w:shd w:val="clear" w:color="auto" w:fill="D9E2F3"/>
            <w:vAlign w:val="center"/>
          </w:tcPr>
          <w:p w14:paraId="2BE3032A" w14:textId="77777777" w:rsidR="00C91F5B" w:rsidRPr="00C91F5B" w:rsidRDefault="00C91F5B" w:rsidP="00C91F5B">
            <w:pPr>
              <w:autoSpaceDE w:val="0"/>
              <w:autoSpaceDN w:val="0"/>
              <w:adjustRightInd w:val="0"/>
              <w:spacing w:before="0" w:after="0" w:line="240" w:lineRule="auto"/>
              <w:ind w:left="0"/>
              <w:rPr>
                <w:rFonts w:cs="Arial"/>
                <w:b/>
                <w:color w:val="000000"/>
              </w:rPr>
            </w:pPr>
            <w:r w:rsidRPr="00C91F5B">
              <w:rPr>
                <w:rFonts w:cs="Arial"/>
                <w:b/>
                <w:color w:val="000000"/>
              </w:rPr>
              <w:t>Efekty uczenia się : UMIEJĘTNOŚCI</w:t>
            </w:r>
          </w:p>
        </w:tc>
        <w:tc>
          <w:tcPr>
            <w:tcW w:w="2307" w:type="dxa"/>
            <w:tcBorders>
              <w:top w:val="single" w:sz="2" w:space="0" w:color="000000"/>
              <w:left w:val="single" w:sz="6" w:space="0" w:color="auto"/>
              <w:bottom w:val="single" w:sz="2" w:space="0" w:color="000000"/>
              <w:right w:val="single" w:sz="6" w:space="0" w:color="auto"/>
            </w:tcBorders>
            <w:shd w:val="clear" w:color="auto" w:fill="D9E2F3"/>
            <w:vAlign w:val="center"/>
          </w:tcPr>
          <w:p w14:paraId="3EFD2C96" w14:textId="77777777" w:rsidR="00C91F5B" w:rsidRPr="00C91F5B" w:rsidRDefault="00C91F5B" w:rsidP="00C91F5B">
            <w:pPr>
              <w:autoSpaceDE w:val="0"/>
              <w:autoSpaceDN w:val="0"/>
              <w:adjustRightInd w:val="0"/>
              <w:spacing w:before="0" w:after="0" w:line="240" w:lineRule="auto"/>
              <w:ind w:left="0"/>
              <w:rPr>
                <w:rFonts w:cs="Arial"/>
                <w:b/>
                <w:color w:val="000000"/>
              </w:rPr>
            </w:pPr>
            <w:r w:rsidRPr="00C91F5B">
              <w:rPr>
                <w:rFonts w:cs="Arial"/>
                <w:b/>
                <w:color w:val="000000"/>
              </w:rPr>
              <w:t xml:space="preserve">Symbol efektu </w:t>
            </w:r>
            <w:r w:rsidRPr="00C91F5B">
              <w:rPr>
                <w:rFonts w:cs="Arial"/>
                <w:b/>
                <w:color w:val="000000"/>
              </w:rPr>
              <w:br/>
              <w:t>kierunkowego</w:t>
            </w:r>
          </w:p>
        </w:tc>
      </w:tr>
      <w:tr w:rsidR="00C91F5B" w:rsidRPr="00C91F5B" w14:paraId="4D3CDA84" w14:textId="77777777" w:rsidTr="00C91F5B">
        <w:trPr>
          <w:trHeight w:val="290"/>
        </w:trPr>
        <w:tc>
          <w:tcPr>
            <w:tcW w:w="1470" w:type="dxa"/>
            <w:gridSpan w:val="2"/>
            <w:tcBorders>
              <w:top w:val="single" w:sz="2" w:space="0" w:color="000000"/>
              <w:left w:val="single" w:sz="6" w:space="0" w:color="auto"/>
              <w:bottom w:val="single" w:sz="2" w:space="0" w:color="000000"/>
              <w:right w:val="single" w:sz="6" w:space="0" w:color="auto"/>
            </w:tcBorders>
            <w:shd w:val="clear" w:color="auto" w:fill="auto"/>
            <w:vAlign w:val="center"/>
          </w:tcPr>
          <w:p w14:paraId="68BE9222" w14:textId="77777777" w:rsidR="00C91F5B" w:rsidRPr="00C91F5B" w:rsidRDefault="00C91F5B" w:rsidP="00C91F5B">
            <w:pPr>
              <w:autoSpaceDE w:val="0"/>
              <w:autoSpaceDN w:val="0"/>
              <w:adjustRightInd w:val="0"/>
              <w:spacing w:before="0" w:after="0" w:line="240" w:lineRule="auto"/>
              <w:ind w:left="0"/>
              <w:rPr>
                <w:rFonts w:cs="Arial"/>
                <w:b/>
                <w:color w:val="000000"/>
              </w:rPr>
            </w:pPr>
            <w:r w:rsidRPr="00C91F5B">
              <w:rPr>
                <w:rFonts w:cs="Arial"/>
                <w:b/>
                <w:color w:val="000000"/>
              </w:rPr>
              <w:t>U_01</w:t>
            </w:r>
          </w:p>
        </w:tc>
        <w:tc>
          <w:tcPr>
            <w:tcW w:w="6660" w:type="dxa"/>
            <w:gridSpan w:val="12"/>
            <w:tcBorders>
              <w:top w:val="single" w:sz="2" w:space="0" w:color="000000"/>
              <w:left w:val="single" w:sz="6" w:space="0" w:color="auto"/>
              <w:bottom w:val="single" w:sz="2" w:space="0" w:color="000000"/>
              <w:right w:val="single" w:sz="6" w:space="0" w:color="auto"/>
            </w:tcBorders>
            <w:shd w:val="clear" w:color="auto" w:fill="auto"/>
            <w:vAlign w:val="center"/>
          </w:tcPr>
          <w:p w14:paraId="71F9161D" w14:textId="77777777" w:rsidR="00C91F5B" w:rsidRPr="00C91F5B" w:rsidRDefault="00C91F5B" w:rsidP="00C91F5B">
            <w:pPr>
              <w:autoSpaceDE w:val="0"/>
              <w:autoSpaceDN w:val="0"/>
              <w:adjustRightInd w:val="0"/>
              <w:spacing w:before="0" w:after="0" w:line="240" w:lineRule="auto"/>
              <w:ind w:left="0"/>
              <w:rPr>
                <w:rFonts w:cs="Arial"/>
                <w:color w:val="000000"/>
              </w:rPr>
            </w:pPr>
            <w:r w:rsidRPr="00C91F5B">
              <w:rPr>
                <w:rFonts w:cs="Arial"/>
              </w:rPr>
              <w:t>Potrafi wykonać graficzną  prezentację przestrzeni obiektu budowlanego.</w:t>
            </w:r>
          </w:p>
        </w:tc>
        <w:tc>
          <w:tcPr>
            <w:tcW w:w="2307" w:type="dxa"/>
            <w:tcBorders>
              <w:top w:val="single" w:sz="2" w:space="0" w:color="000000"/>
              <w:left w:val="single" w:sz="6" w:space="0" w:color="auto"/>
              <w:bottom w:val="single" w:sz="2" w:space="0" w:color="000000"/>
              <w:right w:val="single" w:sz="6" w:space="0" w:color="auto"/>
            </w:tcBorders>
            <w:shd w:val="clear" w:color="auto" w:fill="auto"/>
            <w:vAlign w:val="center"/>
          </w:tcPr>
          <w:p w14:paraId="7BD248B9" w14:textId="77777777" w:rsidR="00C91F5B" w:rsidRPr="00C91F5B" w:rsidRDefault="00C91F5B" w:rsidP="00C91F5B">
            <w:pPr>
              <w:autoSpaceDE w:val="0"/>
              <w:autoSpaceDN w:val="0"/>
              <w:adjustRightInd w:val="0"/>
              <w:spacing w:before="0" w:after="0" w:line="240" w:lineRule="auto"/>
              <w:ind w:left="0"/>
              <w:rPr>
                <w:rFonts w:cs="Arial"/>
                <w:b/>
                <w:color w:val="000000"/>
              </w:rPr>
            </w:pPr>
            <w:r w:rsidRPr="00C91F5B">
              <w:rPr>
                <w:rFonts w:cs="Arial"/>
                <w:b/>
                <w:color w:val="000000"/>
              </w:rPr>
              <w:t>K_U02</w:t>
            </w:r>
          </w:p>
        </w:tc>
      </w:tr>
      <w:tr w:rsidR="00C91F5B" w:rsidRPr="00C91F5B" w14:paraId="08D87EAE" w14:textId="77777777" w:rsidTr="00C91F5B">
        <w:trPr>
          <w:trHeight w:val="290"/>
        </w:trPr>
        <w:tc>
          <w:tcPr>
            <w:tcW w:w="1470" w:type="dxa"/>
            <w:gridSpan w:val="2"/>
            <w:tcBorders>
              <w:top w:val="single" w:sz="2" w:space="0" w:color="000000"/>
              <w:left w:val="single" w:sz="6" w:space="0" w:color="auto"/>
              <w:bottom w:val="single" w:sz="2" w:space="0" w:color="000000"/>
              <w:right w:val="single" w:sz="6" w:space="0" w:color="auto"/>
            </w:tcBorders>
            <w:shd w:val="clear" w:color="auto" w:fill="auto"/>
            <w:vAlign w:val="center"/>
          </w:tcPr>
          <w:p w14:paraId="3297D6CA" w14:textId="77777777" w:rsidR="00C91F5B" w:rsidRPr="00C91F5B" w:rsidRDefault="00C91F5B" w:rsidP="00C91F5B">
            <w:pPr>
              <w:autoSpaceDE w:val="0"/>
              <w:autoSpaceDN w:val="0"/>
              <w:adjustRightInd w:val="0"/>
              <w:spacing w:before="0" w:after="0" w:line="240" w:lineRule="auto"/>
              <w:ind w:left="0"/>
              <w:rPr>
                <w:rFonts w:cs="Arial"/>
                <w:b/>
                <w:color w:val="000000"/>
              </w:rPr>
            </w:pPr>
            <w:r w:rsidRPr="00C91F5B">
              <w:rPr>
                <w:rFonts w:cs="Arial"/>
                <w:b/>
                <w:color w:val="000000"/>
              </w:rPr>
              <w:t>U_02</w:t>
            </w:r>
          </w:p>
        </w:tc>
        <w:tc>
          <w:tcPr>
            <w:tcW w:w="6660" w:type="dxa"/>
            <w:gridSpan w:val="12"/>
            <w:tcBorders>
              <w:top w:val="single" w:sz="2" w:space="0" w:color="000000"/>
              <w:left w:val="single" w:sz="6" w:space="0" w:color="auto"/>
              <w:bottom w:val="single" w:sz="2" w:space="0" w:color="000000"/>
              <w:right w:val="single" w:sz="6" w:space="0" w:color="auto"/>
            </w:tcBorders>
            <w:shd w:val="clear" w:color="auto" w:fill="auto"/>
            <w:vAlign w:val="center"/>
          </w:tcPr>
          <w:p w14:paraId="0617DF40" w14:textId="77777777" w:rsidR="00C91F5B" w:rsidRPr="00C91F5B" w:rsidRDefault="00C91F5B" w:rsidP="00C91F5B">
            <w:pPr>
              <w:autoSpaceDE w:val="0"/>
              <w:autoSpaceDN w:val="0"/>
              <w:adjustRightInd w:val="0"/>
              <w:spacing w:before="0" w:after="0" w:line="240" w:lineRule="auto"/>
              <w:ind w:left="0"/>
              <w:rPr>
                <w:rFonts w:cs="Arial"/>
                <w:color w:val="000000"/>
              </w:rPr>
            </w:pPr>
            <w:r w:rsidRPr="00C91F5B">
              <w:rPr>
                <w:rFonts w:cs="Arial"/>
              </w:rPr>
              <w:t>Potrafi dokonać analizy komputerowych obrazów prezentujących obiekty budowlane</w:t>
            </w:r>
          </w:p>
        </w:tc>
        <w:tc>
          <w:tcPr>
            <w:tcW w:w="2307" w:type="dxa"/>
            <w:tcBorders>
              <w:top w:val="single" w:sz="2" w:space="0" w:color="000000"/>
              <w:left w:val="single" w:sz="6" w:space="0" w:color="auto"/>
              <w:bottom w:val="single" w:sz="2" w:space="0" w:color="000000"/>
              <w:right w:val="single" w:sz="6" w:space="0" w:color="auto"/>
            </w:tcBorders>
            <w:shd w:val="clear" w:color="auto" w:fill="auto"/>
            <w:vAlign w:val="center"/>
          </w:tcPr>
          <w:p w14:paraId="5CDC41E3" w14:textId="77777777" w:rsidR="00C91F5B" w:rsidRPr="00C91F5B" w:rsidRDefault="00C91F5B" w:rsidP="00C91F5B">
            <w:pPr>
              <w:autoSpaceDE w:val="0"/>
              <w:autoSpaceDN w:val="0"/>
              <w:adjustRightInd w:val="0"/>
              <w:spacing w:before="0" w:after="0" w:line="240" w:lineRule="auto"/>
              <w:ind w:left="0"/>
              <w:rPr>
                <w:rFonts w:cs="Arial"/>
                <w:b/>
                <w:color w:val="000000"/>
              </w:rPr>
            </w:pPr>
            <w:r w:rsidRPr="00C91F5B">
              <w:rPr>
                <w:rFonts w:cs="Arial"/>
                <w:b/>
                <w:color w:val="000000"/>
              </w:rPr>
              <w:t>K_U02</w:t>
            </w:r>
          </w:p>
        </w:tc>
      </w:tr>
      <w:tr w:rsidR="00C91F5B" w:rsidRPr="00C91F5B" w14:paraId="7DB8F6B9" w14:textId="77777777" w:rsidTr="00C91F5B">
        <w:trPr>
          <w:trHeight w:val="502"/>
        </w:trPr>
        <w:tc>
          <w:tcPr>
            <w:tcW w:w="1470" w:type="dxa"/>
            <w:gridSpan w:val="2"/>
            <w:tcBorders>
              <w:top w:val="single" w:sz="2" w:space="0" w:color="000000"/>
              <w:left w:val="single" w:sz="6" w:space="0" w:color="auto"/>
              <w:bottom w:val="single" w:sz="2" w:space="0" w:color="000000"/>
              <w:right w:val="single" w:sz="6" w:space="0" w:color="auto"/>
            </w:tcBorders>
            <w:shd w:val="clear" w:color="auto" w:fill="D9E2F3"/>
            <w:vAlign w:val="center"/>
          </w:tcPr>
          <w:p w14:paraId="74808B2F" w14:textId="77777777" w:rsidR="00C91F5B" w:rsidRPr="00C91F5B" w:rsidRDefault="00C91F5B" w:rsidP="00C91F5B">
            <w:pPr>
              <w:autoSpaceDE w:val="0"/>
              <w:autoSpaceDN w:val="0"/>
              <w:adjustRightInd w:val="0"/>
              <w:spacing w:before="0" w:after="0" w:line="240" w:lineRule="auto"/>
              <w:ind w:left="0"/>
              <w:rPr>
                <w:rFonts w:cs="Arial"/>
                <w:b/>
                <w:color w:val="000000"/>
              </w:rPr>
            </w:pPr>
            <w:r w:rsidRPr="00C91F5B">
              <w:rPr>
                <w:rFonts w:cs="Arial"/>
                <w:b/>
                <w:color w:val="000000"/>
              </w:rPr>
              <w:t>Symbol</w:t>
            </w:r>
            <w:r w:rsidRPr="00C91F5B">
              <w:rPr>
                <w:rFonts w:cs="Arial"/>
                <w:b/>
                <w:color w:val="000000"/>
              </w:rPr>
              <w:br/>
              <w:t>efektu</w:t>
            </w:r>
          </w:p>
        </w:tc>
        <w:tc>
          <w:tcPr>
            <w:tcW w:w="6660" w:type="dxa"/>
            <w:gridSpan w:val="12"/>
            <w:tcBorders>
              <w:top w:val="single" w:sz="2" w:space="0" w:color="000000"/>
              <w:left w:val="single" w:sz="6" w:space="0" w:color="auto"/>
              <w:bottom w:val="single" w:sz="2" w:space="0" w:color="000000"/>
              <w:right w:val="single" w:sz="6" w:space="0" w:color="auto"/>
            </w:tcBorders>
            <w:shd w:val="clear" w:color="auto" w:fill="D9E2F3"/>
            <w:vAlign w:val="center"/>
          </w:tcPr>
          <w:p w14:paraId="02689033" w14:textId="77777777" w:rsidR="00C91F5B" w:rsidRPr="00C91F5B" w:rsidRDefault="00C91F5B" w:rsidP="00C91F5B">
            <w:pPr>
              <w:autoSpaceDE w:val="0"/>
              <w:autoSpaceDN w:val="0"/>
              <w:adjustRightInd w:val="0"/>
              <w:spacing w:before="0" w:after="0" w:line="240" w:lineRule="auto"/>
              <w:ind w:left="0"/>
              <w:rPr>
                <w:rFonts w:cs="Arial"/>
                <w:b/>
                <w:color w:val="000000"/>
              </w:rPr>
            </w:pPr>
            <w:r w:rsidRPr="00C91F5B">
              <w:rPr>
                <w:rFonts w:cs="Arial"/>
                <w:b/>
                <w:color w:val="000000"/>
              </w:rPr>
              <w:t>Efekty uczenia się : KOMPETENCJE SPOŁECZNE</w:t>
            </w:r>
          </w:p>
        </w:tc>
        <w:tc>
          <w:tcPr>
            <w:tcW w:w="2307" w:type="dxa"/>
            <w:tcBorders>
              <w:top w:val="single" w:sz="2" w:space="0" w:color="000000"/>
              <w:left w:val="single" w:sz="6" w:space="0" w:color="auto"/>
              <w:bottom w:val="single" w:sz="2" w:space="0" w:color="000000"/>
              <w:right w:val="single" w:sz="6" w:space="0" w:color="auto"/>
            </w:tcBorders>
            <w:shd w:val="clear" w:color="auto" w:fill="D9E2F3"/>
            <w:vAlign w:val="center"/>
          </w:tcPr>
          <w:p w14:paraId="0070AD67" w14:textId="77777777" w:rsidR="00C91F5B" w:rsidRPr="00C91F5B" w:rsidRDefault="00C91F5B" w:rsidP="00C91F5B">
            <w:pPr>
              <w:autoSpaceDE w:val="0"/>
              <w:autoSpaceDN w:val="0"/>
              <w:adjustRightInd w:val="0"/>
              <w:spacing w:before="0" w:after="0" w:line="240" w:lineRule="auto"/>
              <w:ind w:left="0"/>
              <w:rPr>
                <w:rFonts w:cs="Arial"/>
                <w:b/>
                <w:color w:val="000000"/>
              </w:rPr>
            </w:pPr>
            <w:r w:rsidRPr="00C91F5B">
              <w:rPr>
                <w:rFonts w:cs="Arial"/>
                <w:b/>
                <w:color w:val="000000"/>
              </w:rPr>
              <w:t xml:space="preserve">Symbol efektu </w:t>
            </w:r>
            <w:r w:rsidRPr="00C91F5B">
              <w:rPr>
                <w:rFonts w:cs="Arial"/>
                <w:b/>
                <w:color w:val="000000"/>
              </w:rPr>
              <w:br/>
              <w:t>kierunkowego</w:t>
            </w:r>
          </w:p>
        </w:tc>
      </w:tr>
      <w:tr w:rsidR="00C91F5B" w:rsidRPr="00C91F5B" w14:paraId="4D4C6132" w14:textId="77777777" w:rsidTr="00C91F5B">
        <w:trPr>
          <w:trHeight w:val="290"/>
        </w:trPr>
        <w:tc>
          <w:tcPr>
            <w:tcW w:w="1470" w:type="dxa"/>
            <w:gridSpan w:val="2"/>
            <w:tcBorders>
              <w:top w:val="single" w:sz="2" w:space="0" w:color="000000"/>
              <w:left w:val="single" w:sz="6" w:space="0" w:color="auto"/>
              <w:bottom w:val="single" w:sz="2" w:space="0" w:color="000000"/>
              <w:right w:val="single" w:sz="2" w:space="0" w:color="000000"/>
            </w:tcBorders>
            <w:shd w:val="clear" w:color="auto" w:fill="auto"/>
            <w:vAlign w:val="center"/>
          </w:tcPr>
          <w:p w14:paraId="3BDE11C9" w14:textId="77777777" w:rsidR="00C91F5B" w:rsidRPr="00C91F5B" w:rsidRDefault="00C91F5B" w:rsidP="00C91F5B">
            <w:pPr>
              <w:autoSpaceDE w:val="0"/>
              <w:autoSpaceDN w:val="0"/>
              <w:adjustRightInd w:val="0"/>
              <w:spacing w:before="0" w:after="0" w:line="240" w:lineRule="auto"/>
              <w:ind w:left="0"/>
              <w:rPr>
                <w:rFonts w:cs="Arial"/>
                <w:b/>
                <w:color w:val="000000"/>
              </w:rPr>
            </w:pPr>
            <w:r w:rsidRPr="00C91F5B">
              <w:rPr>
                <w:rFonts w:cs="Arial"/>
                <w:b/>
                <w:color w:val="000000"/>
              </w:rPr>
              <w:t>K_01</w:t>
            </w:r>
          </w:p>
        </w:tc>
        <w:tc>
          <w:tcPr>
            <w:tcW w:w="6660" w:type="dxa"/>
            <w:gridSpan w:val="12"/>
            <w:tcBorders>
              <w:top w:val="single" w:sz="2" w:space="0" w:color="000000"/>
              <w:left w:val="single" w:sz="2" w:space="0" w:color="000000"/>
              <w:bottom w:val="single" w:sz="2" w:space="0" w:color="000000"/>
              <w:right w:val="single" w:sz="6" w:space="0" w:color="auto"/>
            </w:tcBorders>
            <w:shd w:val="clear" w:color="auto" w:fill="auto"/>
            <w:vAlign w:val="center"/>
          </w:tcPr>
          <w:p w14:paraId="515D191F" w14:textId="77777777" w:rsidR="00C91F5B" w:rsidRPr="00C91F5B" w:rsidRDefault="00C91F5B" w:rsidP="00C91F5B">
            <w:pPr>
              <w:spacing w:before="0" w:after="200" w:line="240" w:lineRule="auto"/>
              <w:ind w:left="0"/>
              <w:rPr>
                <w:rFonts w:cs="Arial"/>
              </w:rPr>
            </w:pPr>
            <w:r w:rsidRPr="00C91F5B">
              <w:rPr>
                <w:rFonts w:cs="Arial"/>
              </w:rPr>
              <w:t>Jest gotów do odpowiedzialnego wypełniania zobowiązań w zakresie wykonywanego zawodu i pogłębiania wiedzy kierunkowej oraz podnoszenia kompetencji zawodowych.</w:t>
            </w:r>
          </w:p>
        </w:tc>
        <w:tc>
          <w:tcPr>
            <w:tcW w:w="2307" w:type="dxa"/>
            <w:tcBorders>
              <w:top w:val="single" w:sz="2" w:space="0" w:color="000000"/>
              <w:left w:val="single" w:sz="2" w:space="0" w:color="000000"/>
              <w:bottom w:val="single" w:sz="2" w:space="0" w:color="000000"/>
              <w:right w:val="single" w:sz="6" w:space="0" w:color="auto"/>
            </w:tcBorders>
            <w:shd w:val="clear" w:color="auto" w:fill="auto"/>
            <w:vAlign w:val="center"/>
          </w:tcPr>
          <w:p w14:paraId="7B999093" w14:textId="77777777" w:rsidR="00C91F5B" w:rsidRPr="00C91F5B" w:rsidRDefault="00C91F5B" w:rsidP="00C91F5B">
            <w:pPr>
              <w:autoSpaceDE w:val="0"/>
              <w:autoSpaceDN w:val="0"/>
              <w:adjustRightInd w:val="0"/>
              <w:spacing w:before="0" w:after="0" w:line="240" w:lineRule="auto"/>
              <w:ind w:left="0"/>
              <w:rPr>
                <w:rFonts w:cs="Arial"/>
                <w:b/>
                <w:color w:val="000000"/>
              </w:rPr>
            </w:pPr>
            <w:r w:rsidRPr="00C91F5B">
              <w:rPr>
                <w:rFonts w:cs="Arial"/>
                <w:b/>
                <w:color w:val="000000"/>
              </w:rPr>
              <w:t>K_K01</w:t>
            </w:r>
          </w:p>
        </w:tc>
      </w:tr>
      <w:tr w:rsidR="00C91F5B" w:rsidRPr="00C91F5B" w14:paraId="0F7F30AE" w14:textId="77777777" w:rsidTr="00C91F5B">
        <w:trPr>
          <w:trHeight w:val="290"/>
        </w:trPr>
        <w:tc>
          <w:tcPr>
            <w:tcW w:w="1470" w:type="dxa"/>
            <w:gridSpan w:val="2"/>
            <w:tcBorders>
              <w:top w:val="single" w:sz="2" w:space="0" w:color="000000"/>
              <w:left w:val="single" w:sz="6" w:space="0" w:color="auto"/>
              <w:bottom w:val="single" w:sz="2" w:space="0" w:color="000000"/>
              <w:right w:val="single" w:sz="2" w:space="0" w:color="000000"/>
            </w:tcBorders>
            <w:shd w:val="clear" w:color="auto" w:fill="auto"/>
            <w:vAlign w:val="center"/>
          </w:tcPr>
          <w:p w14:paraId="06399681" w14:textId="77777777" w:rsidR="00C91F5B" w:rsidRPr="00C91F5B" w:rsidRDefault="00C91F5B" w:rsidP="00C91F5B">
            <w:pPr>
              <w:autoSpaceDE w:val="0"/>
              <w:autoSpaceDN w:val="0"/>
              <w:adjustRightInd w:val="0"/>
              <w:spacing w:before="0" w:after="0" w:line="240" w:lineRule="auto"/>
              <w:ind w:left="0"/>
              <w:rPr>
                <w:rFonts w:cs="Arial"/>
                <w:b/>
                <w:color w:val="000000"/>
              </w:rPr>
            </w:pPr>
            <w:r w:rsidRPr="00C91F5B">
              <w:rPr>
                <w:rFonts w:cs="Arial"/>
                <w:b/>
                <w:color w:val="000000"/>
              </w:rPr>
              <w:lastRenderedPageBreak/>
              <w:t>K_02</w:t>
            </w:r>
          </w:p>
        </w:tc>
        <w:tc>
          <w:tcPr>
            <w:tcW w:w="6660" w:type="dxa"/>
            <w:gridSpan w:val="12"/>
            <w:tcBorders>
              <w:top w:val="single" w:sz="2" w:space="0" w:color="000000"/>
              <w:left w:val="single" w:sz="2" w:space="0" w:color="000000"/>
              <w:bottom w:val="single" w:sz="2" w:space="0" w:color="000000"/>
              <w:right w:val="single" w:sz="6" w:space="0" w:color="auto"/>
            </w:tcBorders>
            <w:shd w:val="clear" w:color="auto" w:fill="auto"/>
            <w:vAlign w:val="center"/>
          </w:tcPr>
          <w:p w14:paraId="6A4F9672" w14:textId="77777777" w:rsidR="00C91F5B" w:rsidRPr="00C91F5B" w:rsidRDefault="00C91F5B" w:rsidP="00C91F5B">
            <w:pPr>
              <w:spacing w:before="0" w:after="200" w:line="240" w:lineRule="auto"/>
              <w:ind w:left="0"/>
              <w:rPr>
                <w:rFonts w:cs="Arial"/>
              </w:rPr>
            </w:pPr>
            <w:r w:rsidRPr="00C91F5B">
              <w:rPr>
                <w:rFonts w:cs="Arial"/>
              </w:rPr>
              <w:t xml:space="preserve">Jest gotów do krytycznej oceny aspektów i skutków działalności inżynierskiej. </w:t>
            </w:r>
          </w:p>
        </w:tc>
        <w:tc>
          <w:tcPr>
            <w:tcW w:w="2307" w:type="dxa"/>
            <w:tcBorders>
              <w:top w:val="single" w:sz="2" w:space="0" w:color="000000"/>
              <w:left w:val="single" w:sz="2" w:space="0" w:color="000000"/>
              <w:bottom w:val="single" w:sz="2" w:space="0" w:color="000000"/>
              <w:right w:val="single" w:sz="6" w:space="0" w:color="auto"/>
            </w:tcBorders>
            <w:shd w:val="clear" w:color="auto" w:fill="auto"/>
            <w:vAlign w:val="center"/>
          </w:tcPr>
          <w:p w14:paraId="0A4B8D7A" w14:textId="77777777" w:rsidR="00C91F5B" w:rsidRPr="00C91F5B" w:rsidRDefault="00C91F5B" w:rsidP="00C91F5B">
            <w:pPr>
              <w:autoSpaceDE w:val="0"/>
              <w:autoSpaceDN w:val="0"/>
              <w:adjustRightInd w:val="0"/>
              <w:spacing w:before="0" w:after="0" w:line="240" w:lineRule="auto"/>
              <w:ind w:left="0"/>
              <w:rPr>
                <w:rFonts w:cs="Arial"/>
                <w:b/>
                <w:color w:val="000000"/>
              </w:rPr>
            </w:pPr>
            <w:r w:rsidRPr="00C91F5B">
              <w:rPr>
                <w:rFonts w:cs="Arial"/>
                <w:b/>
                <w:color w:val="000000"/>
              </w:rPr>
              <w:t>K_K02</w:t>
            </w:r>
          </w:p>
        </w:tc>
      </w:tr>
      <w:tr w:rsidR="00C91F5B" w:rsidRPr="00C91F5B" w14:paraId="285E37F4" w14:textId="77777777" w:rsidTr="00C91F5B">
        <w:trPr>
          <w:trHeight w:val="290"/>
        </w:trPr>
        <w:tc>
          <w:tcPr>
            <w:tcW w:w="1470" w:type="dxa"/>
            <w:gridSpan w:val="2"/>
            <w:tcBorders>
              <w:top w:val="single" w:sz="2" w:space="0" w:color="000000"/>
              <w:left w:val="single" w:sz="6" w:space="0" w:color="auto"/>
              <w:bottom w:val="single" w:sz="2" w:space="0" w:color="000000"/>
              <w:right w:val="single" w:sz="2" w:space="0" w:color="000000"/>
            </w:tcBorders>
            <w:shd w:val="clear" w:color="auto" w:fill="auto"/>
            <w:vAlign w:val="center"/>
          </w:tcPr>
          <w:p w14:paraId="1D7B2EE6" w14:textId="77777777" w:rsidR="00C91F5B" w:rsidRPr="00C91F5B" w:rsidRDefault="00C91F5B" w:rsidP="00C91F5B">
            <w:pPr>
              <w:autoSpaceDE w:val="0"/>
              <w:autoSpaceDN w:val="0"/>
              <w:adjustRightInd w:val="0"/>
              <w:spacing w:before="0" w:after="0" w:line="240" w:lineRule="auto"/>
              <w:ind w:left="0"/>
              <w:rPr>
                <w:rFonts w:cs="Arial"/>
                <w:b/>
                <w:color w:val="000000"/>
              </w:rPr>
            </w:pPr>
            <w:r w:rsidRPr="00C91F5B">
              <w:rPr>
                <w:rFonts w:cs="Arial"/>
                <w:b/>
                <w:color w:val="000000"/>
              </w:rPr>
              <w:t>K_03</w:t>
            </w:r>
          </w:p>
        </w:tc>
        <w:tc>
          <w:tcPr>
            <w:tcW w:w="6660" w:type="dxa"/>
            <w:gridSpan w:val="12"/>
            <w:tcBorders>
              <w:top w:val="single" w:sz="2" w:space="0" w:color="000000"/>
              <w:left w:val="single" w:sz="2" w:space="0" w:color="000000"/>
              <w:bottom w:val="single" w:sz="2" w:space="0" w:color="000000"/>
              <w:right w:val="single" w:sz="6" w:space="0" w:color="auto"/>
            </w:tcBorders>
            <w:shd w:val="clear" w:color="auto" w:fill="auto"/>
            <w:vAlign w:val="center"/>
          </w:tcPr>
          <w:p w14:paraId="19C2DD10" w14:textId="77777777" w:rsidR="00C91F5B" w:rsidRPr="00C91F5B" w:rsidRDefault="00C91F5B" w:rsidP="00C91F5B">
            <w:pPr>
              <w:spacing w:before="0" w:after="200" w:line="240" w:lineRule="auto"/>
              <w:ind w:left="0"/>
              <w:rPr>
                <w:rFonts w:cs="Arial"/>
              </w:rPr>
            </w:pPr>
            <w:r w:rsidRPr="00C91F5B">
              <w:rPr>
                <w:rFonts w:cs="Arial"/>
              </w:rPr>
              <w:t xml:space="preserve">Jest gotów w sposób kreatywny zasięgać opinii ekspertów w przypadku trudności w samodzielnym rozwiązywaniu problemu  </w:t>
            </w:r>
          </w:p>
        </w:tc>
        <w:tc>
          <w:tcPr>
            <w:tcW w:w="2307" w:type="dxa"/>
            <w:tcBorders>
              <w:top w:val="single" w:sz="2" w:space="0" w:color="000000"/>
              <w:left w:val="single" w:sz="2" w:space="0" w:color="000000"/>
              <w:bottom w:val="single" w:sz="2" w:space="0" w:color="000000"/>
              <w:right w:val="single" w:sz="6" w:space="0" w:color="auto"/>
            </w:tcBorders>
            <w:shd w:val="clear" w:color="auto" w:fill="auto"/>
            <w:vAlign w:val="center"/>
          </w:tcPr>
          <w:p w14:paraId="63A7686E" w14:textId="77777777" w:rsidR="00C91F5B" w:rsidRPr="00C91F5B" w:rsidRDefault="00C91F5B" w:rsidP="00C91F5B">
            <w:pPr>
              <w:autoSpaceDE w:val="0"/>
              <w:autoSpaceDN w:val="0"/>
              <w:adjustRightInd w:val="0"/>
              <w:spacing w:before="0" w:after="0" w:line="240" w:lineRule="auto"/>
              <w:ind w:left="0"/>
              <w:rPr>
                <w:rFonts w:cs="Arial"/>
                <w:b/>
                <w:color w:val="000000"/>
              </w:rPr>
            </w:pPr>
            <w:r w:rsidRPr="00C91F5B">
              <w:rPr>
                <w:rFonts w:cs="Arial"/>
                <w:b/>
                <w:color w:val="000000"/>
              </w:rPr>
              <w:t>K_K03</w:t>
            </w:r>
          </w:p>
        </w:tc>
      </w:tr>
      <w:tr w:rsidR="00C91F5B" w:rsidRPr="00C91F5B" w14:paraId="524C4F5E" w14:textId="77777777" w:rsidTr="00C91F5B">
        <w:trPr>
          <w:trHeight w:val="1985"/>
        </w:trPr>
        <w:tc>
          <w:tcPr>
            <w:tcW w:w="2560" w:type="dxa"/>
            <w:gridSpan w:val="5"/>
            <w:tcBorders>
              <w:top w:val="single" w:sz="6" w:space="0" w:color="auto"/>
              <w:left w:val="single" w:sz="6" w:space="0" w:color="auto"/>
              <w:bottom w:val="single" w:sz="6" w:space="0" w:color="auto"/>
              <w:right w:val="single" w:sz="4" w:space="0" w:color="auto"/>
            </w:tcBorders>
            <w:shd w:val="clear" w:color="auto" w:fill="D9E2F3"/>
            <w:vAlign w:val="center"/>
          </w:tcPr>
          <w:p w14:paraId="41954603" w14:textId="77777777" w:rsidR="00C91F5B" w:rsidRPr="00C91F5B" w:rsidRDefault="00C91F5B" w:rsidP="00C91F5B">
            <w:pPr>
              <w:autoSpaceDE w:val="0"/>
              <w:autoSpaceDN w:val="0"/>
              <w:adjustRightInd w:val="0"/>
              <w:spacing w:before="0" w:after="0" w:line="240" w:lineRule="auto"/>
              <w:ind w:left="0"/>
              <w:rPr>
                <w:rFonts w:cs="Arial"/>
                <w:b/>
                <w:color w:val="000000"/>
              </w:rPr>
            </w:pPr>
            <w:r w:rsidRPr="00C91F5B">
              <w:rPr>
                <w:rFonts w:cs="Arial"/>
                <w:b/>
                <w:color w:val="000000"/>
              </w:rPr>
              <w:t>Forma i typy zajęć (stacjonarne</w:t>
            </w:r>
          </w:p>
        </w:tc>
        <w:tc>
          <w:tcPr>
            <w:tcW w:w="7877" w:type="dxa"/>
            <w:gridSpan w:val="10"/>
            <w:tcBorders>
              <w:top w:val="single" w:sz="6" w:space="0" w:color="auto"/>
              <w:left w:val="single" w:sz="4" w:space="0" w:color="auto"/>
              <w:bottom w:val="single" w:sz="6" w:space="0" w:color="auto"/>
              <w:right w:val="single" w:sz="6" w:space="0" w:color="auto"/>
            </w:tcBorders>
            <w:shd w:val="clear" w:color="auto" w:fill="auto"/>
            <w:vAlign w:val="center"/>
          </w:tcPr>
          <w:p w14:paraId="16ABA7AD" w14:textId="77777777" w:rsidR="00C91F5B" w:rsidRPr="00C91F5B" w:rsidRDefault="00C91F5B" w:rsidP="00C91F5B">
            <w:pPr>
              <w:autoSpaceDE w:val="0"/>
              <w:autoSpaceDN w:val="0"/>
              <w:adjustRightInd w:val="0"/>
              <w:spacing w:before="0" w:after="0" w:line="240" w:lineRule="auto"/>
              <w:ind w:left="0"/>
              <w:rPr>
                <w:rFonts w:cs="Arial"/>
                <w:color w:val="000000"/>
              </w:rPr>
            </w:pPr>
            <w:r w:rsidRPr="00C91F5B">
              <w:rPr>
                <w:rFonts w:cs="Arial"/>
                <w:color w:val="000000"/>
              </w:rPr>
              <w:t>wykład (15 godz.) ćwiczenia (45 godzin), ćwiczenia terenowe (5 godzin)</w:t>
            </w:r>
          </w:p>
        </w:tc>
      </w:tr>
      <w:tr w:rsidR="00C91F5B" w:rsidRPr="00C91F5B" w14:paraId="5C1F4E23" w14:textId="77777777" w:rsidTr="00C91F5B">
        <w:trPr>
          <w:trHeight w:val="454"/>
        </w:trPr>
        <w:tc>
          <w:tcPr>
            <w:tcW w:w="10437" w:type="dxa"/>
            <w:gridSpan w:val="15"/>
            <w:tcBorders>
              <w:top w:val="single" w:sz="6" w:space="0" w:color="auto"/>
              <w:left w:val="single" w:sz="6" w:space="0" w:color="auto"/>
              <w:bottom w:val="single" w:sz="4" w:space="0" w:color="auto"/>
              <w:right w:val="single" w:sz="6" w:space="0" w:color="auto"/>
            </w:tcBorders>
            <w:shd w:val="clear" w:color="auto" w:fill="D9E2F3"/>
            <w:vAlign w:val="center"/>
          </w:tcPr>
          <w:p w14:paraId="548DB9D7" w14:textId="77777777" w:rsidR="00C91F5B" w:rsidRPr="00C91F5B" w:rsidRDefault="00C91F5B" w:rsidP="00C91F5B">
            <w:pPr>
              <w:autoSpaceDE w:val="0"/>
              <w:autoSpaceDN w:val="0"/>
              <w:adjustRightInd w:val="0"/>
              <w:spacing w:before="0" w:after="0" w:line="240" w:lineRule="auto"/>
              <w:ind w:left="0"/>
              <w:rPr>
                <w:rFonts w:cs="Arial"/>
                <w:color w:val="000000"/>
              </w:rPr>
            </w:pPr>
            <w:r w:rsidRPr="00C91F5B">
              <w:rPr>
                <w:rFonts w:cs="Arial"/>
              </w:rPr>
              <w:br w:type="page"/>
            </w:r>
            <w:r w:rsidRPr="00C91F5B">
              <w:rPr>
                <w:rFonts w:cs="Arial"/>
                <w:b/>
                <w:color w:val="000000"/>
              </w:rPr>
              <w:t xml:space="preserve">Wymagania wstępne i dodatkowe: </w:t>
            </w:r>
          </w:p>
        </w:tc>
      </w:tr>
      <w:tr w:rsidR="00C91F5B" w:rsidRPr="00C91F5B" w14:paraId="44B9A063" w14:textId="77777777" w:rsidTr="00C91F5B">
        <w:trPr>
          <w:trHeight w:val="320"/>
        </w:trPr>
        <w:tc>
          <w:tcPr>
            <w:tcW w:w="10437" w:type="dxa"/>
            <w:gridSpan w:val="15"/>
            <w:tcBorders>
              <w:top w:val="single" w:sz="4" w:space="0" w:color="auto"/>
              <w:left w:val="single" w:sz="6" w:space="0" w:color="auto"/>
              <w:bottom w:val="single" w:sz="4" w:space="0" w:color="auto"/>
              <w:right w:val="single" w:sz="6" w:space="0" w:color="auto"/>
            </w:tcBorders>
            <w:shd w:val="clear" w:color="auto" w:fill="auto"/>
          </w:tcPr>
          <w:p w14:paraId="3805772C" w14:textId="77777777" w:rsidR="00C91F5B" w:rsidRPr="00C91F5B" w:rsidRDefault="00C91F5B" w:rsidP="00C91F5B">
            <w:pPr>
              <w:spacing w:before="100" w:after="100" w:line="240" w:lineRule="auto"/>
              <w:ind w:left="142"/>
              <w:rPr>
                <w:rFonts w:cs="Arial"/>
                <w:b/>
                <w:color w:val="000000"/>
              </w:rPr>
            </w:pPr>
            <w:r w:rsidRPr="00C91F5B">
              <w:rPr>
                <w:rFonts w:cs="Arial"/>
                <w:color w:val="000000"/>
              </w:rPr>
              <w:t>Znajomość podstawowych pojęć z zakresu matematyki i fizyki oraz podstaw rysunku technicznego.</w:t>
            </w:r>
          </w:p>
        </w:tc>
      </w:tr>
      <w:tr w:rsidR="00C91F5B" w:rsidRPr="00C91F5B" w14:paraId="6EF95BB0" w14:textId="77777777" w:rsidTr="00C91F5B">
        <w:trPr>
          <w:trHeight w:val="454"/>
        </w:trPr>
        <w:tc>
          <w:tcPr>
            <w:tcW w:w="10437" w:type="dxa"/>
            <w:gridSpan w:val="15"/>
            <w:tcBorders>
              <w:top w:val="single" w:sz="4" w:space="0" w:color="auto"/>
              <w:left w:val="single" w:sz="6" w:space="0" w:color="auto"/>
              <w:bottom w:val="single" w:sz="4" w:space="0" w:color="auto"/>
              <w:right w:val="single" w:sz="6" w:space="0" w:color="auto"/>
            </w:tcBorders>
            <w:shd w:val="clear" w:color="auto" w:fill="D9E2F3"/>
            <w:vAlign w:val="center"/>
          </w:tcPr>
          <w:p w14:paraId="204AC1CB" w14:textId="77777777" w:rsidR="00C91F5B" w:rsidRPr="00C91F5B" w:rsidRDefault="00C91F5B" w:rsidP="00C91F5B">
            <w:pPr>
              <w:autoSpaceDE w:val="0"/>
              <w:autoSpaceDN w:val="0"/>
              <w:adjustRightInd w:val="0"/>
              <w:spacing w:before="0" w:after="0" w:line="240" w:lineRule="auto"/>
              <w:ind w:left="0"/>
              <w:rPr>
                <w:rFonts w:cs="Arial"/>
                <w:b/>
                <w:color w:val="000000"/>
              </w:rPr>
            </w:pPr>
            <w:r w:rsidRPr="00C91F5B">
              <w:rPr>
                <w:rFonts w:cs="Arial"/>
                <w:b/>
                <w:color w:val="000000"/>
              </w:rPr>
              <w:t>Treści modułu kształcenia:</w:t>
            </w:r>
          </w:p>
        </w:tc>
      </w:tr>
      <w:tr w:rsidR="00C91F5B" w:rsidRPr="00C91F5B" w14:paraId="7007A4DA" w14:textId="77777777" w:rsidTr="00C91F5B">
        <w:trPr>
          <w:trHeight w:val="1444"/>
        </w:trPr>
        <w:tc>
          <w:tcPr>
            <w:tcW w:w="10437" w:type="dxa"/>
            <w:gridSpan w:val="15"/>
            <w:tcBorders>
              <w:top w:val="single" w:sz="4" w:space="0" w:color="auto"/>
              <w:left w:val="single" w:sz="6" w:space="0" w:color="auto"/>
              <w:bottom w:val="single" w:sz="4" w:space="0" w:color="auto"/>
              <w:right w:val="single" w:sz="6" w:space="0" w:color="auto"/>
            </w:tcBorders>
            <w:shd w:val="clear" w:color="auto" w:fill="auto"/>
            <w:vAlign w:val="center"/>
          </w:tcPr>
          <w:p w14:paraId="6F3F720F" w14:textId="77777777" w:rsidR="00C91F5B" w:rsidRPr="00C91F5B" w:rsidRDefault="00C91F5B" w:rsidP="00C91F5B">
            <w:pPr>
              <w:autoSpaceDE w:val="0"/>
              <w:autoSpaceDN w:val="0"/>
              <w:adjustRightInd w:val="0"/>
              <w:spacing w:before="0" w:after="0" w:line="240" w:lineRule="auto"/>
              <w:ind w:left="0"/>
              <w:rPr>
                <w:rFonts w:eastAsia="Times New Roman" w:cs="Arial"/>
                <w:bCs/>
                <w:lang w:eastAsia="pl-PL"/>
              </w:rPr>
            </w:pPr>
            <w:r w:rsidRPr="00C91F5B">
              <w:rPr>
                <w:rFonts w:eastAsia="Times New Roman" w:cs="Arial"/>
                <w:bCs/>
                <w:lang w:eastAsia="pl-PL"/>
              </w:rPr>
              <w:t>Szczegółowe treści przedmiotu: Obiekty budowlane i ustroje budowlane. Podstawy teorii bezpieczeństwa konstrukcji. Ściany – materiały, układy, elementy, realizacje. Fundamenty – materiały, rodzaje, przenoszenie obciążeń, reguły posadowień obiektów. Dachy i stropodachy. Stropy- rys historyczny, materiały, przekazywanie obciążeń, realizacje. Pokrycia dachowe, materiały izolacyjne.</w:t>
            </w:r>
          </w:p>
        </w:tc>
      </w:tr>
      <w:tr w:rsidR="00C91F5B" w:rsidRPr="00C91F5B" w14:paraId="391A72F0" w14:textId="77777777" w:rsidTr="00C91F5B">
        <w:trPr>
          <w:trHeight w:val="454"/>
        </w:trPr>
        <w:tc>
          <w:tcPr>
            <w:tcW w:w="10437" w:type="dxa"/>
            <w:gridSpan w:val="15"/>
            <w:tcBorders>
              <w:top w:val="single" w:sz="6" w:space="0" w:color="auto"/>
              <w:left w:val="single" w:sz="6" w:space="0" w:color="auto"/>
              <w:bottom w:val="single" w:sz="4" w:space="0" w:color="auto"/>
              <w:right w:val="single" w:sz="6" w:space="0" w:color="auto"/>
            </w:tcBorders>
            <w:shd w:val="clear" w:color="auto" w:fill="D9E2F3"/>
            <w:vAlign w:val="center"/>
          </w:tcPr>
          <w:p w14:paraId="704C45B0" w14:textId="77777777" w:rsidR="00C91F5B" w:rsidRPr="00C91F5B" w:rsidRDefault="00C91F5B" w:rsidP="00C91F5B">
            <w:pPr>
              <w:autoSpaceDE w:val="0"/>
              <w:autoSpaceDN w:val="0"/>
              <w:adjustRightInd w:val="0"/>
              <w:spacing w:before="0" w:after="0" w:line="240" w:lineRule="auto"/>
              <w:ind w:left="0"/>
              <w:rPr>
                <w:rFonts w:cs="Arial"/>
                <w:color w:val="000000"/>
              </w:rPr>
            </w:pPr>
            <w:r w:rsidRPr="00C91F5B">
              <w:rPr>
                <w:rFonts w:cs="Arial"/>
                <w:b/>
                <w:color w:val="000000"/>
              </w:rPr>
              <w:t>Literatura podstawowa:</w:t>
            </w:r>
          </w:p>
        </w:tc>
      </w:tr>
      <w:tr w:rsidR="00C91F5B" w:rsidRPr="00C91F5B" w14:paraId="1B50AA26" w14:textId="77777777" w:rsidTr="00C91F5B">
        <w:trPr>
          <w:trHeight w:val="792"/>
        </w:trPr>
        <w:tc>
          <w:tcPr>
            <w:tcW w:w="10437" w:type="dxa"/>
            <w:gridSpan w:val="15"/>
            <w:tcBorders>
              <w:top w:val="single" w:sz="4" w:space="0" w:color="auto"/>
              <w:left w:val="single" w:sz="6" w:space="0" w:color="auto"/>
              <w:bottom w:val="single" w:sz="4" w:space="0" w:color="auto"/>
              <w:right w:val="single" w:sz="6" w:space="0" w:color="auto"/>
            </w:tcBorders>
            <w:shd w:val="clear" w:color="auto" w:fill="auto"/>
          </w:tcPr>
          <w:p w14:paraId="46B840B9" w14:textId="77777777" w:rsidR="00C91F5B" w:rsidRPr="00C91F5B" w:rsidRDefault="00C91F5B" w:rsidP="00C91F5B">
            <w:pPr>
              <w:numPr>
                <w:ilvl w:val="0"/>
                <w:numId w:val="4"/>
              </w:numPr>
              <w:autoSpaceDE w:val="0"/>
              <w:autoSpaceDN w:val="0"/>
              <w:adjustRightInd w:val="0"/>
              <w:spacing w:before="0" w:after="0" w:line="240" w:lineRule="auto"/>
              <w:rPr>
                <w:rFonts w:eastAsia="Times New Roman" w:cs="Arial"/>
                <w:bCs/>
                <w:lang w:eastAsia="pl-PL"/>
              </w:rPr>
            </w:pPr>
            <w:proofErr w:type="spellStart"/>
            <w:r w:rsidRPr="00C91F5B">
              <w:rPr>
                <w:rFonts w:eastAsia="Times New Roman" w:cs="Arial"/>
                <w:bCs/>
                <w:lang w:eastAsia="pl-PL"/>
              </w:rPr>
              <w:t>Tauszyński</w:t>
            </w:r>
            <w:proofErr w:type="spellEnd"/>
            <w:r w:rsidRPr="00C91F5B">
              <w:rPr>
                <w:rFonts w:eastAsia="Times New Roman" w:cs="Arial"/>
                <w:bCs/>
                <w:lang w:eastAsia="pl-PL"/>
              </w:rPr>
              <w:t xml:space="preserve"> T. Budownictwo ogólne: podręcznik dla trzyletniego technikum budowlanego, Wydawnictwa Szkolne i Pedagogiczne, Warszawa 1982.</w:t>
            </w:r>
          </w:p>
          <w:p w14:paraId="2597C363" w14:textId="77777777" w:rsidR="00C91F5B" w:rsidRPr="00C91F5B" w:rsidRDefault="00C91F5B" w:rsidP="00C91F5B">
            <w:pPr>
              <w:numPr>
                <w:ilvl w:val="0"/>
                <w:numId w:val="4"/>
              </w:numPr>
              <w:autoSpaceDE w:val="0"/>
              <w:autoSpaceDN w:val="0"/>
              <w:adjustRightInd w:val="0"/>
              <w:spacing w:before="0" w:after="0" w:line="240" w:lineRule="auto"/>
              <w:rPr>
                <w:rFonts w:eastAsia="Times New Roman" w:cs="Arial"/>
                <w:bCs/>
                <w:lang w:eastAsia="pl-PL"/>
              </w:rPr>
            </w:pPr>
            <w:r w:rsidRPr="00C91F5B">
              <w:rPr>
                <w:rFonts w:eastAsia="Times New Roman" w:cs="Arial"/>
                <w:bCs/>
                <w:lang w:eastAsia="pl-PL"/>
              </w:rPr>
              <w:t xml:space="preserve">Mirosława Popek, Bożenna Wapińska - </w:t>
            </w:r>
            <w:r w:rsidRPr="00C91F5B">
              <w:rPr>
                <w:rFonts w:cs="Arial"/>
                <w:sz w:val="24"/>
                <w:szCs w:val="24"/>
              </w:rPr>
              <w:t xml:space="preserve">Elementy rysunku technicznego i odręcznego, podstawy miernictwa, dokumentacja techniczna </w:t>
            </w:r>
            <w:r w:rsidRPr="00C91F5B">
              <w:rPr>
                <w:rFonts w:eastAsia="Times New Roman" w:cs="Arial"/>
                <w:bCs/>
                <w:lang w:eastAsia="pl-PL"/>
              </w:rPr>
              <w:t>, WSiP, Warszawa 2004</w:t>
            </w:r>
          </w:p>
          <w:p w14:paraId="4A2F800F" w14:textId="77777777" w:rsidR="00C91F5B" w:rsidRPr="00C91F5B" w:rsidRDefault="00C91F5B" w:rsidP="00C91F5B">
            <w:pPr>
              <w:numPr>
                <w:ilvl w:val="0"/>
                <w:numId w:val="4"/>
              </w:numPr>
              <w:autoSpaceDE w:val="0"/>
              <w:autoSpaceDN w:val="0"/>
              <w:adjustRightInd w:val="0"/>
              <w:spacing w:before="0" w:after="0" w:line="240" w:lineRule="auto"/>
              <w:rPr>
                <w:rFonts w:eastAsia="Times New Roman" w:cs="Arial"/>
                <w:bCs/>
                <w:lang w:eastAsia="pl-PL"/>
              </w:rPr>
            </w:pPr>
            <w:r w:rsidRPr="00C91F5B">
              <w:rPr>
                <w:rFonts w:eastAsia="Times New Roman" w:cs="Arial"/>
                <w:bCs/>
                <w:lang w:eastAsia="pl-PL"/>
              </w:rPr>
              <w:t>Rozporządzenie – Warunki techniczne jakim powinny odpowiadać budynki i ich usytuowanie. (dostępne na stronach internetowych)</w:t>
            </w:r>
          </w:p>
        </w:tc>
      </w:tr>
      <w:tr w:rsidR="00C91F5B" w:rsidRPr="00C91F5B" w14:paraId="05619B61" w14:textId="77777777" w:rsidTr="00C91F5B">
        <w:trPr>
          <w:trHeight w:val="454"/>
        </w:trPr>
        <w:tc>
          <w:tcPr>
            <w:tcW w:w="10437" w:type="dxa"/>
            <w:gridSpan w:val="15"/>
            <w:tcBorders>
              <w:top w:val="single" w:sz="4" w:space="0" w:color="auto"/>
              <w:left w:val="single" w:sz="6" w:space="0" w:color="auto"/>
              <w:bottom w:val="single" w:sz="4" w:space="0" w:color="auto"/>
              <w:right w:val="single" w:sz="6" w:space="0" w:color="auto"/>
            </w:tcBorders>
            <w:shd w:val="clear" w:color="auto" w:fill="D9E2F3"/>
            <w:vAlign w:val="center"/>
          </w:tcPr>
          <w:p w14:paraId="009C4076" w14:textId="77777777" w:rsidR="00C91F5B" w:rsidRPr="00C91F5B" w:rsidRDefault="00C91F5B" w:rsidP="00C91F5B">
            <w:pPr>
              <w:autoSpaceDE w:val="0"/>
              <w:autoSpaceDN w:val="0"/>
              <w:adjustRightInd w:val="0"/>
              <w:spacing w:before="0" w:after="0" w:line="240" w:lineRule="auto"/>
              <w:ind w:left="0"/>
              <w:rPr>
                <w:rFonts w:cs="Arial"/>
                <w:b/>
                <w:color w:val="000000"/>
              </w:rPr>
            </w:pPr>
            <w:r w:rsidRPr="00C91F5B">
              <w:rPr>
                <w:rFonts w:cs="Arial"/>
                <w:b/>
                <w:color w:val="000000"/>
              </w:rPr>
              <w:t>Literatura dodatkowa:</w:t>
            </w:r>
          </w:p>
        </w:tc>
      </w:tr>
      <w:tr w:rsidR="00C91F5B" w:rsidRPr="00C91F5B" w14:paraId="6C6B8FA1" w14:textId="77777777" w:rsidTr="00C91F5B">
        <w:trPr>
          <w:trHeight w:val="573"/>
        </w:trPr>
        <w:tc>
          <w:tcPr>
            <w:tcW w:w="10437" w:type="dxa"/>
            <w:gridSpan w:val="15"/>
            <w:tcBorders>
              <w:top w:val="single" w:sz="4" w:space="0" w:color="auto"/>
              <w:left w:val="single" w:sz="6" w:space="0" w:color="auto"/>
              <w:bottom w:val="single" w:sz="4" w:space="0" w:color="auto"/>
              <w:right w:val="single" w:sz="6" w:space="0" w:color="auto"/>
            </w:tcBorders>
            <w:shd w:val="clear" w:color="auto" w:fill="auto"/>
          </w:tcPr>
          <w:p w14:paraId="0C9287AC" w14:textId="77777777" w:rsidR="00C91F5B" w:rsidRPr="00C91F5B" w:rsidRDefault="00C91F5B" w:rsidP="00C91F5B">
            <w:pPr>
              <w:autoSpaceDE w:val="0"/>
              <w:autoSpaceDN w:val="0"/>
              <w:adjustRightInd w:val="0"/>
              <w:spacing w:before="0" w:after="0" w:line="240" w:lineRule="auto"/>
              <w:ind w:left="0"/>
              <w:rPr>
                <w:rFonts w:eastAsia="Times New Roman" w:cs="Arial"/>
                <w:bCs/>
                <w:lang w:eastAsia="pl-PL"/>
              </w:rPr>
            </w:pPr>
            <w:r w:rsidRPr="00C91F5B">
              <w:rPr>
                <w:rFonts w:eastAsia="Times New Roman" w:cs="Arial"/>
                <w:bCs/>
                <w:lang w:eastAsia="pl-PL"/>
              </w:rPr>
              <w:t>1. Ustawa – Prawo Budowlane (dostępna na stronach internetowych)</w:t>
            </w:r>
            <w:r w:rsidRPr="00C91F5B">
              <w:rPr>
                <w:rFonts w:eastAsia="Times New Roman" w:cs="Arial"/>
                <w:bCs/>
                <w:lang w:eastAsia="pl-PL"/>
              </w:rPr>
              <w:br/>
              <w:t>2. Budownictwo ogólne – praca zbiorowa T.1 pod kier. Stefańczuk B., Arkady – Warszawa 2010</w:t>
            </w:r>
            <w:r w:rsidRPr="00C91F5B">
              <w:rPr>
                <w:rFonts w:eastAsia="Times New Roman" w:cs="Arial"/>
                <w:bCs/>
                <w:lang w:eastAsia="pl-PL"/>
              </w:rPr>
              <w:br/>
              <w:t>3. Abramowicz M. Poradnik Majstra Budowlanego. – Arkady, Warszawa 1993</w:t>
            </w:r>
          </w:p>
        </w:tc>
      </w:tr>
      <w:tr w:rsidR="00C91F5B" w:rsidRPr="00C91F5B" w14:paraId="344148D6" w14:textId="77777777" w:rsidTr="00C91F5B">
        <w:trPr>
          <w:trHeight w:val="454"/>
        </w:trPr>
        <w:tc>
          <w:tcPr>
            <w:tcW w:w="10437" w:type="dxa"/>
            <w:gridSpan w:val="15"/>
            <w:tcBorders>
              <w:top w:val="single" w:sz="4" w:space="0" w:color="auto"/>
              <w:left w:val="single" w:sz="6" w:space="0" w:color="auto"/>
              <w:bottom w:val="single" w:sz="4" w:space="0" w:color="auto"/>
              <w:right w:val="single" w:sz="6" w:space="0" w:color="auto"/>
            </w:tcBorders>
            <w:shd w:val="clear" w:color="auto" w:fill="D9E2F3"/>
            <w:vAlign w:val="center"/>
          </w:tcPr>
          <w:p w14:paraId="7572129F" w14:textId="77777777" w:rsidR="00C91F5B" w:rsidRPr="00C91F5B" w:rsidRDefault="00C91F5B" w:rsidP="00C91F5B">
            <w:pPr>
              <w:autoSpaceDE w:val="0"/>
              <w:autoSpaceDN w:val="0"/>
              <w:adjustRightInd w:val="0"/>
              <w:spacing w:before="0" w:after="0" w:line="240" w:lineRule="auto"/>
              <w:ind w:left="0"/>
              <w:rPr>
                <w:rFonts w:cs="Arial"/>
                <w:color w:val="000000"/>
              </w:rPr>
            </w:pPr>
            <w:r w:rsidRPr="00C91F5B">
              <w:rPr>
                <w:rFonts w:cs="Arial"/>
                <w:b/>
                <w:color w:val="000000"/>
              </w:rPr>
              <w:t>Planowane formy/działania/metody dydaktyczne:</w:t>
            </w:r>
          </w:p>
        </w:tc>
      </w:tr>
      <w:tr w:rsidR="00C91F5B" w:rsidRPr="00C91F5B" w14:paraId="1441E984" w14:textId="77777777" w:rsidTr="00C91F5B">
        <w:trPr>
          <w:trHeight w:val="674"/>
        </w:trPr>
        <w:tc>
          <w:tcPr>
            <w:tcW w:w="10437" w:type="dxa"/>
            <w:gridSpan w:val="15"/>
            <w:tcBorders>
              <w:top w:val="single" w:sz="4" w:space="0" w:color="auto"/>
              <w:left w:val="single" w:sz="6" w:space="0" w:color="auto"/>
              <w:bottom w:val="nil"/>
              <w:right w:val="single" w:sz="6" w:space="0" w:color="auto"/>
            </w:tcBorders>
            <w:shd w:val="clear" w:color="auto" w:fill="auto"/>
          </w:tcPr>
          <w:p w14:paraId="479402F2" w14:textId="77777777" w:rsidR="00C91F5B" w:rsidRPr="00C91F5B" w:rsidRDefault="00C91F5B" w:rsidP="00C91F5B">
            <w:pPr>
              <w:autoSpaceDE w:val="0"/>
              <w:autoSpaceDN w:val="0"/>
              <w:adjustRightInd w:val="0"/>
              <w:spacing w:before="0" w:after="0" w:line="240" w:lineRule="auto"/>
              <w:ind w:left="0"/>
              <w:rPr>
                <w:rFonts w:eastAsia="Times New Roman" w:cs="Arial"/>
                <w:bCs/>
                <w:lang w:eastAsia="pl-PL"/>
              </w:rPr>
            </w:pPr>
            <w:r w:rsidRPr="00C91F5B">
              <w:rPr>
                <w:rFonts w:eastAsia="Times New Roman" w:cs="Arial"/>
                <w:bCs/>
                <w:lang w:eastAsia="pl-PL"/>
              </w:rPr>
              <w:t>Wykład prowadzony jest z zastosowaniem prezentacji multimedialnych. Ćwiczenia prowadzone są metodą problemową z zastosowaniem szkiców graficznych, na których omawiany jest przykładowy projekt budynku jednorodzinnego. W pracy domowej studenci mają obowiązek wykonania projektów własnych obiektów odpowiadających fragmentom omawianym. Część wszystkich zajęć przeznaczona jest na korekty projektów oraz ich indywidualne omówienie z prowadzącym.</w:t>
            </w:r>
          </w:p>
        </w:tc>
      </w:tr>
      <w:tr w:rsidR="00C91F5B" w:rsidRPr="00C91F5B" w14:paraId="2EFF787F" w14:textId="77777777" w:rsidTr="00C91F5B">
        <w:trPr>
          <w:trHeight w:val="454"/>
        </w:trPr>
        <w:tc>
          <w:tcPr>
            <w:tcW w:w="10437" w:type="dxa"/>
            <w:gridSpan w:val="15"/>
            <w:tcBorders>
              <w:top w:val="single" w:sz="6" w:space="0" w:color="auto"/>
              <w:left w:val="single" w:sz="6" w:space="0" w:color="auto"/>
              <w:bottom w:val="single" w:sz="4" w:space="0" w:color="auto"/>
              <w:right w:val="single" w:sz="6" w:space="0" w:color="auto"/>
            </w:tcBorders>
            <w:shd w:val="clear" w:color="auto" w:fill="D9E2F3"/>
            <w:vAlign w:val="center"/>
          </w:tcPr>
          <w:p w14:paraId="3FA81A23" w14:textId="77777777" w:rsidR="00C91F5B" w:rsidRPr="00C91F5B" w:rsidRDefault="00C91F5B" w:rsidP="00C91F5B">
            <w:pPr>
              <w:autoSpaceDE w:val="0"/>
              <w:autoSpaceDN w:val="0"/>
              <w:adjustRightInd w:val="0"/>
              <w:spacing w:before="0" w:after="0" w:line="240" w:lineRule="auto"/>
              <w:ind w:left="0"/>
              <w:rPr>
                <w:rFonts w:cs="Arial"/>
                <w:color w:val="000000"/>
              </w:rPr>
            </w:pPr>
            <w:r w:rsidRPr="00C91F5B">
              <w:rPr>
                <w:rFonts w:cs="Arial"/>
                <w:b/>
                <w:color w:val="000000"/>
              </w:rPr>
              <w:t>Sposoby weryfikacji efektów kształcenia osiąganych przez studenta:</w:t>
            </w:r>
          </w:p>
        </w:tc>
      </w:tr>
      <w:tr w:rsidR="00C91F5B" w:rsidRPr="00C91F5B" w14:paraId="3B6B7CB8" w14:textId="77777777" w:rsidTr="00C91F5B">
        <w:trPr>
          <w:trHeight w:val="454"/>
        </w:trPr>
        <w:tc>
          <w:tcPr>
            <w:tcW w:w="10437" w:type="dxa"/>
            <w:gridSpan w:val="15"/>
            <w:tcBorders>
              <w:top w:val="single" w:sz="6" w:space="0" w:color="auto"/>
              <w:left w:val="single" w:sz="6" w:space="0" w:color="auto"/>
              <w:bottom w:val="single" w:sz="4" w:space="0" w:color="auto"/>
              <w:right w:val="single" w:sz="6" w:space="0" w:color="auto"/>
            </w:tcBorders>
            <w:shd w:val="clear" w:color="auto" w:fill="auto"/>
            <w:vAlign w:val="center"/>
          </w:tcPr>
          <w:p w14:paraId="19BE7A6E" w14:textId="77777777" w:rsidR="00C91F5B" w:rsidRPr="00C91F5B" w:rsidRDefault="00C91F5B" w:rsidP="00C91F5B">
            <w:pPr>
              <w:autoSpaceDE w:val="0"/>
              <w:autoSpaceDN w:val="0"/>
              <w:adjustRightInd w:val="0"/>
              <w:spacing w:before="0" w:after="0" w:line="240" w:lineRule="auto"/>
              <w:ind w:left="0"/>
              <w:rPr>
                <w:rFonts w:eastAsia="Times New Roman" w:cs="Arial"/>
                <w:bCs/>
                <w:lang w:eastAsia="pl-PL"/>
              </w:rPr>
            </w:pPr>
            <w:r w:rsidRPr="00C91F5B">
              <w:rPr>
                <w:rFonts w:eastAsia="Times New Roman" w:cs="Arial"/>
                <w:bCs/>
                <w:lang w:eastAsia="pl-PL"/>
              </w:rPr>
              <w:t>Aktywność na zajęciach. Wykonanie projektu. Egzamin końcowy</w:t>
            </w:r>
            <w:r w:rsidRPr="00C91F5B">
              <w:rPr>
                <w:rFonts w:eastAsia="Times New Roman" w:cs="Arial"/>
                <w:bCs/>
                <w:lang w:eastAsia="pl-PL"/>
              </w:rPr>
              <w:br/>
            </w:r>
            <w:r w:rsidRPr="00C91F5B">
              <w:rPr>
                <w:rFonts w:cs="Arial"/>
                <w:color w:val="000000"/>
              </w:rPr>
              <w:t xml:space="preserve">Podstawą zaliczenia jest pozytywna ocena wykonania zadania praktycznego zleconego na ćwiczeniach oraz zaliczenie egzaminu pisemnego </w:t>
            </w:r>
            <w:r w:rsidRPr="00C91F5B">
              <w:rPr>
                <w:rFonts w:cs="Arial"/>
                <w:color w:val="000000"/>
              </w:rPr>
              <w:br/>
              <w:t xml:space="preserve">Egzamin pisemny posiada wpływ na ocenę końcową 50% oraz weryfikuje efekty: </w:t>
            </w:r>
            <w:r w:rsidRPr="00C91F5B">
              <w:rPr>
                <w:rFonts w:cs="Arial"/>
                <w:color w:val="000000"/>
              </w:rPr>
              <w:br/>
              <w:t>W_01; W_02, U_01; ; U_02, K_01, K_02; K_03</w:t>
            </w:r>
            <w:r w:rsidRPr="00C91F5B">
              <w:rPr>
                <w:rFonts w:cs="Arial"/>
                <w:color w:val="000000"/>
              </w:rPr>
              <w:br/>
              <w:t>Zaliczenie projektu posiada wpływ na ocenę końcową 50% oraz weryfikuje efekty:</w:t>
            </w:r>
            <w:r w:rsidRPr="00C91F5B">
              <w:rPr>
                <w:rFonts w:cs="Arial"/>
                <w:color w:val="000000"/>
              </w:rPr>
              <w:br/>
              <w:t>W_01; W_02, U_01; ; U_02, K_01, K_02; K_03</w:t>
            </w:r>
          </w:p>
        </w:tc>
      </w:tr>
      <w:tr w:rsidR="00C91F5B" w:rsidRPr="00C91F5B" w14:paraId="7B08CEB2" w14:textId="77777777" w:rsidTr="00C91F5B">
        <w:trPr>
          <w:trHeight w:val="454"/>
        </w:trPr>
        <w:tc>
          <w:tcPr>
            <w:tcW w:w="10437" w:type="dxa"/>
            <w:gridSpan w:val="15"/>
            <w:tcBorders>
              <w:top w:val="single" w:sz="6" w:space="0" w:color="auto"/>
              <w:left w:val="single" w:sz="6" w:space="0" w:color="auto"/>
              <w:bottom w:val="single" w:sz="4" w:space="0" w:color="auto"/>
              <w:right w:val="single" w:sz="6" w:space="0" w:color="auto"/>
            </w:tcBorders>
            <w:shd w:val="clear" w:color="auto" w:fill="D9E2F3"/>
            <w:vAlign w:val="center"/>
          </w:tcPr>
          <w:p w14:paraId="259C5F82" w14:textId="77777777" w:rsidR="00C91F5B" w:rsidRPr="00C91F5B" w:rsidRDefault="00C91F5B" w:rsidP="00C91F5B">
            <w:pPr>
              <w:autoSpaceDE w:val="0"/>
              <w:autoSpaceDN w:val="0"/>
              <w:adjustRightInd w:val="0"/>
              <w:spacing w:before="0" w:after="0" w:line="240" w:lineRule="auto"/>
              <w:ind w:left="0"/>
              <w:rPr>
                <w:rFonts w:cs="Arial"/>
                <w:color w:val="000000"/>
              </w:rPr>
            </w:pPr>
            <w:r w:rsidRPr="00C91F5B">
              <w:rPr>
                <w:rFonts w:cs="Arial"/>
                <w:b/>
                <w:color w:val="000000"/>
              </w:rPr>
              <w:t xml:space="preserve">Forma i sposób zaliczenia (wraz z kryteriami oceniania):  </w:t>
            </w:r>
          </w:p>
        </w:tc>
      </w:tr>
      <w:tr w:rsidR="00C91F5B" w:rsidRPr="00C91F5B" w14:paraId="28980AF7" w14:textId="77777777" w:rsidTr="00C91F5B">
        <w:trPr>
          <w:trHeight w:val="2859"/>
        </w:trPr>
        <w:tc>
          <w:tcPr>
            <w:tcW w:w="10437" w:type="dxa"/>
            <w:gridSpan w:val="15"/>
            <w:tcBorders>
              <w:top w:val="single" w:sz="4" w:space="0" w:color="auto"/>
              <w:left w:val="single" w:sz="6" w:space="0" w:color="auto"/>
              <w:bottom w:val="single" w:sz="6" w:space="0" w:color="auto"/>
              <w:right w:val="single" w:sz="6" w:space="0" w:color="auto"/>
            </w:tcBorders>
            <w:shd w:val="clear" w:color="auto" w:fill="auto"/>
          </w:tcPr>
          <w:p w14:paraId="1BEE8604" w14:textId="77777777" w:rsidR="00C91F5B" w:rsidRPr="00C91F5B" w:rsidRDefault="00C91F5B" w:rsidP="00C91F5B">
            <w:pPr>
              <w:autoSpaceDE w:val="0"/>
              <w:autoSpaceDN w:val="0"/>
              <w:adjustRightInd w:val="0"/>
              <w:spacing w:before="0" w:after="0" w:line="240" w:lineRule="auto"/>
              <w:ind w:left="0"/>
              <w:rPr>
                <w:rFonts w:cs="Arial"/>
                <w:color w:val="000000"/>
              </w:rPr>
            </w:pPr>
            <w:r w:rsidRPr="00C91F5B">
              <w:rPr>
                <w:rFonts w:cs="Arial"/>
                <w:color w:val="000000"/>
              </w:rPr>
              <w:lastRenderedPageBreak/>
              <w:t>Warunkiem zaliczenia projektu jest jego właściwe indywidualne wykonanie. Warunek uzyskania zaliczenia z przedmiotu to zaliczenie projektu oraz egzaminu łącznie. Zaliczenie egzaminu uzyskuje się odpowiadając pozytywnie na co najmniej 51% zadanych pytań. Przedział punktacji i jej wpływ na ocenę:</w:t>
            </w:r>
            <w:r w:rsidRPr="00C91F5B">
              <w:rPr>
                <w:rFonts w:cs="Arial"/>
                <w:color w:val="000000"/>
              </w:rPr>
              <w:br/>
              <w:t>0-50% - ocena 2,0, 51-6-% - ocena 3,0 ,61-70% - ocena 3,5 ,71-80% - ocena 4,0 ,81-90% - ocena 4,5 ,91-100% - ocena 5,0</w:t>
            </w:r>
          </w:p>
        </w:tc>
      </w:tr>
      <w:tr w:rsidR="00C91F5B" w:rsidRPr="00C91F5B" w14:paraId="75D8CC57" w14:textId="77777777" w:rsidTr="00C91F5B">
        <w:trPr>
          <w:trHeight w:val="454"/>
        </w:trPr>
        <w:tc>
          <w:tcPr>
            <w:tcW w:w="10437" w:type="dxa"/>
            <w:gridSpan w:val="15"/>
            <w:tcBorders>
              <w:top w:val="single" w:sz="6" w:space="0" w:color="auto"/>
              <w:left w:val="single" w:sz="6" w:space="0" w:color="auto"/>
              <w:bottom w:val="single" w:sz="4" w:space="0" w:color="auto"/>
              <w:right w:val="single" w:sz="6" w:space="0" w:color="auto"/>
            </w:tcBorders>
            <w:shd w:val="clear" w:color="auto" w:fill="D9E2F3"/>
            <w:vAlign w:val="center"/>
          </w:tcPr>
          <w:p w14:paraId="6BE97274" w14:textId="77777777" w:rsidR="00C91F5B" w:rsidRPr="00C91F5B" w:rsidRDefault="00C91F5B" w:rsidP="00C91F5B">
            <w:pPr>
              <w:autoSpaceDE w:val="0"/>
              <w:autoSpaceDN w:val="0"/>
              <w:adjustRightInd w:val="0"/>
              <w:spacing w:before="0" w:after="0" w:line="240" w:lineRule="auto"/>
              <w:ind w:left="0"/>
              <w:rPr>
                <w:rFonts w:cs="Arial"/>
                <w:b/>
                <w:color w:val="000000"/>
              </w:rPr>
            </w:pPr>
            <w:r w:rsidRPr="00C91F5B">
              <w:rPr>
                <w:rFonts w:cs="Arial"/>
                <w:b/>
                <w:color w:val="000000"/>
              </w:rPr>
              <w:t>Bilans punktów ECTS:</w:t>
            </w:r>
          </w:p>
        </w:tc>
      </w:tr>
      <w:tr w:rsidR="00C91F5B" w:rsidRPr="00C91F5B" w14:paraId="1994D5EA" w14:textId="77777777" w:rsidTr="00C91F5B">
        <w:trPr>
          <w:trHeight w:val="380"/>
        </w:trPr>
        <w:tc>
          <w:tcPr>
            <w:tcW w:w="10437" w:type="dxa"/>
            <w:gridSpan w:val="15"/>
            <w:tcBorders>
              <w:top w:val="single" w:sz="6" w:space="0" w:color="auto"/>
              <w:left w:val="single" w:sz="6" w:space="0" w:color="auto"/>
              <w:bottom w:val="single" w:sz="4" w:space="0" w:color="auto"/>
              <w:right w:val="single" w:sz="6" w:space="0" w:color="auto"/>
            </w:tcBorders>
            <w:shd w:val="clear" w:color="auto" w:fill="D9E2F3"/>
            <w:vAlign w:val="center"/>
          </w:tcPr>
          <w:p w14:paraId="19241DB8" w14:textId="77777777" w:rsidR="00C91F5B" w:rsidRPr="00C91F5B" w:rsidRDefault="00C91F5B" w:rsidP="00C91F5B">
            <w:pPr>
              <w:autoSpaceDE w:val="0"/>
              <w:autoSpaceDN w:val="0"/>
              <w:adjustRightInd w:val="0"/>
              <w:spacing w:before="0" w:after="0" w:line="240" w:lineRule="auto"/>
              <w:ind w:left="0"/>
              <w:rPr>
                <w:rFonts w:cs="Arial"/>
                <w:b/>
                <w:color w:val="000000"/>
              </w:rPr>
            </w:pPr>
            <w:r w:rsidRPr="00C91F5B">
              <w:rPr>
                <w:rFonts w:cs="Arial"/>
                <w:b/>
              </w:rPr>
              <w:t>Studia stacjonarne</w:t>
            </w:r>
          </w:p>
        </w:tc>
      </w:tr>
      <w:tr w:rsidR="00C91F5B" w:rsidRPr="00C91F5B" w14:paraId="72DEEA1E" w14:textId="77777777" w:rsidTr="00C91F5B">
        <w:trPr>
          <w:trHeight w:val="345"/>
        </w:trPr>
        <w:tc>
          <w:tcPr>
            <w:tcW w:w="5610" w:type="dxa"/>
            <w:gridSpan w:val="11"/>
            <w:tcBorders>
              <w:top w:val="single" w:sz="4" w:space="0" w:color="auto"/>
              <w:left w:val="single" w:sz="6" w:space="0" w:color="auto"/>
              <w:bottom w:val="single" w:sz="4" w:space="0" w:color="auto"/>
              <w:right w:val="single" w:sz="6" w:space="0" w:color="auto"/>
            </w:tcBorders>
            <w:shd w:val="clear" w:color="auto" w:fill="D9E2F3"/>
            <w:vAlign w:val="center"/>
          </w:tcPr>
          <w:p w14:paraId="7DDF4314" w14:textId="77777777" w:rsidR="00C91F5B" w:rsidRPr="00C91F5B" w:rsidRDefault="00C91F5B" w:rsidP="00C91F5B">
            <w:pPr>
              <w:autoSpaceDE w:val="0"/>
              <w:autoSpaceDN w:val="0"/>
              <w:adjustRightInd w:val="0"/>
              <w:spacing w:before="0" w:after="0" w:line="240" w:lineRule="auto"/>
              <w:ind w:left="0"/>
              <w:rPr>
                <w:rFonts w:cs="Arial"/>
                <w:b/>
                <w:color w:val="000000"/>
              </w:rPr>
            </w:pPr>
            <w:r w:rsidRPr="00C91F5B">
              <w:rPr>
                <w:rFonts w:cs="Arial"/>
                <w:b/>
              </w:rPr>
              <w:t>Aktywność</w:t>
            </w:r>
          </w:p>
        </w:tc>
        <w:tc>
          <w:tcPr>
            <w:tcW w:w="4827" w:type="dxa"/>
            <w:gridSpan w:val="4"/>
            <w:tcBorders>
              <w:top w:val="single" w:sz="4" w:space="0" w:color="auto"/>
              <w:left w:val="single" w:sz="6" w:space="0" w:color="auto"/>
              <w:bottom w:val="single" w:sz="4" w:space="0" w:color="auto"/>
              <w:right w:val="single" w:sz="6" w:space="0" w:color="auto"/>
            </w:tcBorders>
            <w:shd w:val="clear" w:color="auto" w:fill="D9E2F3"/>
            <w:vAlign w:val="center"/>
          </w:tcPr>
          <w:p w14:paraId="791D44A2" w14:textId="77777777" w:rsidR="00C91F5B" w:rsidRPr="00C91F5B" w:rsidRDefault="00C91F5B" w:rsidP="00C91F5B">
            <w:pPr>
              <w:autoSpaceDE w:val="0"/>
              <w:autoSpaceDN w:val="0"/>
              <w:adjustRightInd w:val="0"/>
              <w:spacing w:before="0" w:after="0" w:line="240" w:lineRule="auto"/>
              <w:ind w:left="0"/>
              <w:rPr>
                <w:rFonts w:cs="Arial"/>
                <w:b/>
                <w:color w:val="000000"/>
              </w:rPr>
            </w:pPr>
            <w:r w:rsidRPr="00C91F5B">
              <w:rPr>
                <w:rFonts w:cs="Arial"/>
                <w:b/>
              </w:rPr>
              <w:t>Obciążenie studenta (godz.)</w:t>
            </w:r>
          </w:p>
        </w:tc>
      </w:tr>
      <w:tr w:rsidR="00C91F5B" w:rsidRPr="00C91F5B" w14:paraId="621F8EE2" w14:textId="77777777" w:rsidTr="00C91F5B">
        <w:trPr>
          <w:trHeight w:val="330"/>
        </w:trPr>
        <w:tc>
          <w:tcPr>
            <w:tcW w:w="5610"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14:paraId="6CC8770F" w14:textId="77777777" w:rsidR="00C91F5B" w:rsidRPr="00C91F5B" w:rsidRDefault="00C91F5B" w:rsidP="00C91F5B">
            <w:pPr>
              <w:spacing w:before="0" w:after="0" w:line="240" w:lineRule="auto"/>
              <w:ind w:left="0"/>
              <w:rPr>
                <w:rFonts w:cs="Arial"/>
              </w:rPr>
            </w:pPr>
            <w:r w:rsidRPr="00C91F5B">
              <w:rPr>
                <w:rFonts w:cs="Arial"/>
              </w:rPr>
              <w:t>Liczba godzin kontaktowych, w tym:</w:t>
            </w:r>
          </w:p>
        </w:tc>
        <w:tc>
          <w:tcPr>
            <w:tcW w:w="4827"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618C6585" w14:textId="77777777" w:rsidR="00C91F5B" w:rsidRPr="00C91F5B" w:rsidRDefault="00C91F5B" w:rsidP="00C91F5B">
            <w:pPr>
              <w:spacing w:before="0" w:after="200" w:line="240" w:lineRule="auto"/>
              <w:ind w:left="0"/>
              <w:rPr>
                <w:rFonts w:cs="Arial"/>
              </w:rPr>
            </w:pPr>
          </w:p>
        </w:tc>
      </w:tr>
      <w:tr w:rsidR="00C91F5B" w:rsidRPr="00C91F5B" w14:paraId="4FDCB442" w14:textId="77777777" w:rsidTr="00C91F5B">
        <w:trPr>
          <w:trHeight w:val="330"/>
        </w:trPr>
        <w:tc>
          <w:tcPr>
            <w:tcW w:w="5610"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14:paraId="6FB95FB2" w14:textId="77777777" w:rsidR="00C91F5B" w:rsidRPr="00C91F5B" w:rsidRDefault="00C91F5B" w:rsidP="00C91F5B">
            <w:pPr>
              <w:spacing w:before="0" w:after="0" w:line="240" w:lineRule="auto"/>
              <w:ind w:left="0"/>
              <w:rPr>
                <w:rFonts w:cs="Arial"/>
              </w:rPr>
            </w:pPr>
            <w:r w:rsidRPr="00C91F5B">
              <w:rPr>
                <w:rFonts w:cs="Arial"/>
              </w:rPr>
              <w:t>- udział w wykładach</w:t>
            </w:r>
          </w:p>
        </w:tc>
        <w:tc>
          <w:tcPr>
            <w:tcW w:w="4827"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35992993" w14:textId="77777777" w:rsidR="00C91F5B" w:rsidRPr="00C91F5B" w:rsidRDefault="00C91F5B" w:rsidP="00C91F5B">
            <w:pPr>
              <w:spacing w:before="0" w:after="0" w:line="240" w:lineRule="auto"/>
              <w:ind w:left="0"/>
              <w:rPr>
                <w:rFonts w:cs="Arial"/>
              </w:rPr>
            </w:pPr>
            <w:r w:rsidRPr="00C91F5B">
              <w:rPr>
                <w:rFonts w:cs="Arial"/>
              </w:rPr>
              <w:t>15</w:t>
            </w:r>
          </w:p>
        </w:tc>
      </w:tr>
      <w:tr w:rsidR="00C91F5B" w:rsidRPr="00C91F5B" w14:paraId="15EC5A26" w14:textId="77777777" w:rsidTr="00C91F5B">
        <w:trPr>
          <w:trHeight w:val="330"/>
        </w:trPr>
        <w:tc>
          <w:tcPr>
            <w:tcW w:w="5610"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14:paraId="60FC293B" w14:textId="77777777" w:rsidR="00C91F5B" w:rsidRPr="00C91F5B" w:rsidRDefault="00C91F5B" w:rsidP="00C91F5B">
            <w:pPr>
              <w:spacing w:before="0" w:after="0" w:line="240" w:lineRule="auto"/>
              <w:ind w:left="0"/>
              <w:rPr>
                <w:rFonts w:cs="Arial"/>
              </w:rPr>
            </w:pPr>
            <w:r w:rsidRPr="00C91F5B">
              <w:rPr>
                <w:rFonts w:cs="Arial"/>
              </w:rPr>
              <w:t>- udział w ćwiczeniach</w:t>
            </w:r>
          </w:p>
        </w:tc>
        <w:tc>
          <w:tcPr>
            <w:tcW w:w="4827"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44C6B3CB" w14:textId="77777777" w:rsidR="00C91F5B" w:rsidRPr="00C91F5B" w:rsidRDefault="00C91F5B" w:rsidP="00C91F5B">
            <w:pPr>
              <w:spacing w:before="0" w:after="200" w:line="240" w:lineRule="auto"/>
              <w:ind w:left="0"/>
              <w:rPr>
                <w:rFonts w:cs="Arial"/>
              </w:rPr>
            </w:pPr>
            <w:r w:rsidRPr="00C91F5B">
              <w:rPr>
                <w:rFonts w:cs="Arial"/>
              </w:rPr>
              <w:t>45</w:t>
            </w:r>
          </w:p>
        </w:tc>
      </w:tr>
      <w:tr w:rsidR="00C91F5B" w:rsidRPr="00C91F5B" w14:paraId="5C369F3B" w14:textId="77777777" w:rsidTr="00C91F5B">
        <w:trPr>
          <w:trHeight w:val="330"/>
        </w:trPr>
        <w:tc>
          <w:tcPr>
            <w:tcW w:w="5610"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14:paraId="274B30C2" w14:textId="77777777" w:rsidR="00C91F5B" w:rsidRPr="00C91F5B" w:rsidRDefault="00C91F5B" w:rsidP="00C91F5B">
            <w:pPr>
              <w:spacing w:before="0" w:after="0" w:line="240" w:lineRule="auto"/>
              <w:ind w:left="0"/>
              <w:rPr>
                <w:rFonts w:cs="Arial"/>
              </w:rPr>
            </w:pPr>
            <w:r w:rsidRPr="00C91F5B">
              <w:rPr>
                <w:rFonts w:cs="Arial"/>
              </w:rPr>
              <w:t>- udział w ćwiczeniach terenowych</w:t>
            </w:r>
          </w:p>
        </w:tc>
        <w:tc>
          <w:tcPr>
            <w:tcW w:w="4827"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0A9A4ADC" w14:textId="77777777" w:rsidR="00C91F5B" w:rsidRPr="00C91F5B" w:rsidRDefault="00C91F5B" w:rsidP="00C91F5B">
            <w:pPr>
              <w:spacing w:before="0" w:after="200" w:line="240" w:lineRule="auto"/>
              <w:ind w:left="0"/>
              <w:rPr>
                <w:rFonts w:cs="Arial"/>
              </w:rPr>
            </w:pPr>
            <w:r w:rsidRPr="00C91F5B">
              <w:rPr>
                <w:rFonts w:cs="Arial"/>
              </w:rPr>
              <w:t>5</w:t>
            </w:r>
          </w:p>
        </w:tc>
      </w:tr>
      <w:tr w:rsidR="00C91F5B" w:rsidRPr="00C91F5B" w14:paraId="25BA3EDA" w14:textId="77777777" w:rsidTr="00C91F5B">
        <w:trPr>
          <w:trHeight w:val="330"/>
        </w:trPr>
        <w:tc>
          <w:tcPr>
            <w:tcW w:w="5610"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14:paraId="368774F3" w14:textId="77777777" w:rsidR="00C91F5B" w:rsidRPr="00C91F5B" w:rsidRDefault="00C91F5B" w:rsidP="00C91F5B">
            <w:pPr>
              <w:spacing w:before="0" w:after="0" w:line="240" w:lineRule="auto"/>
              <w:ind w:left="0"/>
              <w:rPr>
                <w:rFonts w:cs="Arial"/>
              </w:rPr>
            </w:pPr>
            <w:r w:rsidRPr="00C91F5B">
              <w:rPr>
                <w:rFonts w:cs="Arial"/>
              </w:rPr>
              <w:t xml:space="preserve">- udział w konsultacjach </w:t>
            </w:r>
          </w:p>
        </w:tc>
        <w:tc>
          <w:tcPr>
            <w:tcW w:w="4827"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059E51F1" w14:textId="77777777" w:rsidR="00C91F5B" w:rsidRPr="00C91F5B" w:rsidRDefault="00C91F5B" w:rsidP="00C91F5B">
            <w:pPr>
              <w:spacing w:before="0" w:after="200" w:line="240" w:lineRule="auto"/>
              <w:ind w:left="0"/>
              <w:rPr>
                <w:rFonts w:cs="Arial"/>
              </w:rPr>
            </w:pPr>
            <w:r w:rsidRPr="00C91F5B">
              <w:rPr>
                <w:rFonts w:cs="Arial"/>
              </w:rPr>
              <w:t>10</w:t>
            </w:r>
          </w:p>
        </w:tc>
      </w:tr>
      <w:tr w:rsidR="00C91F5B" w:rsidRPr="00C91F5B" w14:paraId="2B525BF8" w14:textId="77777777" w:rsidTr="00C91F5B">
        <w:trPr>
          <w:trHeight w:val="330"/>
        </w:trPr>
        <w:tc>
          <w:tcPr>
            <w:tcW w:w="5610"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14:paraId="750A02CA" w14:textId="77777777" w:rsidR="00C91F5B" w:rsidRPr="00C91F5B" w:rsidRDefault="00C91F5B" w:rsidP="00C91F5B">
            <w:pPr>
              <w:spacing w:before="0" w:after="0" w:line="240" w:lineRule="auto"/>
              <w:ind w:left="0"/>
              <w:rPr>
                <w:rFonts w:cs="Arial"/>
                <w:bCs/>
              </w:rPr>
            </w:pPr>
            <w:r w:rsidRPr="00C91F5B">
              <w:rPr>
                <w:rFonts w:cs="Arial"/>
                <w:bCs/>
              </w:rPr>
              <w:t>Liczba godzin samodzielnej pracy studenta, w tym:</w:t>
            </w:r>
          </w:p>
        </w:tc>
        <w:tc>
          <w:tcPr>
            <w:tcW w:w="4827"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1C19F82B" w14:textId="77777777" w:rsidR="00C91F5B" w:rsidRPr="00C91F5B" w:rsidRDefault="00C91F5B" w:rsidP="00C91F5B">
            <w:pPr>
              <w:spacing w:before="0" w:after="200" w:line="240" w:lineRule="auto"/>
              <w:ind w:left="0"/>
              <w:rPr>
                <w:rFonts w:cs="Arial"/>
              </w:rPr>
            </w:pPr>
          </w:p>
        </w:tc>
      </w:tr>
      <w:tr w:rsidR="00C91F5B" w:rsidRPr="00C91F5B" w14:paraId="44F008A1" w14:textId="77777777" w:rsidTr="00C91F5B">
        <w:trPr>
          <w:trHeight w:val="330"/>
        </w:trPr>
        <w:tc>
          <w:tcPr>
            <w:tcW w:w="5610"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14:paraId="119F047A" w14:textId="77777777" w:rsidR="00C91F5B" w:rsidRPr="00C91F5B" w:rsidRDefault="00C91F5B" w:rsidP="00C91F5B">
            <w:pPr>
              <w:spacing w:before="0" w:after="0" w:line="240" w:lineRule="auto"/>
              <w:ind w:left="0"/>
              <w:rPr>
                <w:rFonts w:cs="Arial"/>
              </w:rPr>
            </w:pPr>
            <w:r w:rsidRPr="00C91F5B">
              <w:rPr>
                <w:rFonts w:cs="Arial"/>
              </w:rPr>
              <w:t xml:space="preserve"> - wykonanie projektu</w:t>
            </w:r>
          </w:p>
        </w:tc>
        <w:tc>
          <w:tcPr>
            <w:tcW w:w="4827"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1C7B6575" w14:textId="77777777" w:rsidR="00C91F5B" w:rsidRPr="00C91F5B" w:rsidRDefault="00C91F5B" w:rsidP="00C91F5B">
            <w:pPr>
              <w:spacing w:before="0" w:after="200" w:line="240" w:lineRule="auto"/>
              <w:ind w:left="0"/>
              <w:rPr>
                <w:rFonts w:cs="Arial"/>
              </w:rPr>
            </w:pPr>
            <w:r w:rsidRPr="00C91F5B">
              <w:rPr>
                <w:rFonts w:cs="Arial"/>
              </w:rPr>
              <w:t>45</w:t>
            </w:r>
          </w:p>
        </w:tc>
      </w:tr>
      <w:tr w:rsidR="00C91F5B" w:rsidRPr="00C91F5B" w14:paraId="77E18F52" w14:textId="77777777" w:rsidTr="00C91F5B">
        <w:trPr>
          <w:trHeight w:val="300"/>
        </w:trPr>
        <w:tc>
          <w:tcPr>
            <w:tcW w:w="5610"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14:paraId="4787DB22" w14:textId="77777777" w:rsidR="00C91F5B" w:rsidRPr="00C91F5B" w:rsidRDefault="00C91F5B" w:rsidP="00C91F5B">
            <w:pPr>
              <w:keepNext/>
              <w:spacing w:before="0" w:after="0" w:line="240" w:lineRule="auto"/>
              <w:ind w:left="0"/>
              <w:outlineLvl w:val="1"/>
              <w:rPr>
                <w:rFonts w:eastAsia="Times New Roman" w:cs="Arial"/>
                <w:bCs/>
              </w:rPr>
            </w:pPr>
            <w:r w:rsidRPr="00C91F5B">
              <w:rPr>
                <w:rFonts w:eastAsia="Times New Roman" w:cs="Arial"/>
                <w:bCs/>
              </w:rPr>
              <w:t>- przygotowanie się do zaliczenia</w:t>
            </w:r>
          </w:p>
        </w:tc>
        <w:tc>
          <w:tcPr>
            <w:tcW w:w="4827"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41EE8E9A" w14:textId="77777777" w:rsidR="00C91F5B" w:rsidRPr="00C91F5B" w:rsidRDefault="00C91F5B" w:rsidP="00C91F5B">
            <w:pPr>
              <w:spacing w:before="0" w:after="200" w:line="240" w:lineRule="auto"/>
              <w:ind w:left="0"/>
              <w:rPr>
                <w:rFonts w:cs="Arial"/>
              </w:rPr>
            </w:pPr>
            <w:r w:rsidRPr="00C91F5B">
              <w:rPr>
                <w:rFonts w:cs="Arial"/>
              </w:rPr>
              <w:t>30</w:t>
            </w:r>
          </w:p>
        </w:tc>
      </w:tr>
      <w:tr w:rsidR="00C91F5B" w:rsidRPr="00C91F5B" w14:paraId="631D15C0" w14:textId="77777777" w:rsidTr="00C91F5B">
        <w:trPr>
          <w:trHeight w:val="515"/>
        </w:trPr>
        <w:tc>
          <w:tcPr>
            <w:tcW w:w="5610" w:type="dxa"/>
            <w:gridSpan w:val="11"/>
            <w:tcBorders>
              <w:top w:val="single" w:sz="4" w:space="0" w:color="auto"/>
              <w:left w:val="single" w:sz="6" w:space="0" w:color="auto"/>
              <w:bottom w:val="single" w:sz="4" w:space="0" w:color="auto"/>
              <w:right w:val="single" w:sz="6" w:space="0" w:color="auto"/>
            </w:tcBorders>
            <w:shd w:val="clear" w:color="auto" w:fill="auto"/>
            <w:vAlign w:val="center"/>
          </w:tcPr>
          <w:p w14:paraId="234433C7" w14:textId="77777777" w:rsidR="00C91F5B" w:rsidRPr="00C91F5B" w:rsidRDefault="00C91F5B" w:rsidP="00C91F5B">
            <w:pPr>
              <w:keepNext/>
              <w:spacing w:before="0" w:after="0" w:line="240" w:lineRule="auto"/>
              <w:ind w:left="0"/>
              <w:outlineLvl w:val="1"/>
              <w:rPr>
                <w:rFonts w:eastAsia="Times New Roman" w:cs="Arial"/>
                <w:b/>
                <w:bCs/>
              </w:rPr>
            </w:pPr>
            <w:r w:rsidRPr="00C91F5B">
              <w:rPr>
                <w:rFonts w:eastAsia="Times New Roman" w:cs="Arial"/>
                <w:b/>
                <w:bCs/>
              </w:rPr>
              <w:t>Sumaryczne obciążenie pracą studenta</w:t>
            </w:r>
          </w:p>
        </w:tc>
        <w:tc>
          <w:tcPr>
            <w:tcW w:w="4827" w:type="dxa"/>
            <w:gridSpan w:val="4"/>
            <w:tcBorders>
              <w:top w:val="single" w:sz="4" w:space="0" w:color="auto"/>
              <w:left w:val="single" w:sz="6" w:space="0" w:color="auto"/>
              <w:bottom w:val="single" w:sz="4" w:space="0" w:color="auto"/>
              <w:right w:val="single" w:sz="6" w:space="0" w:color="auto"/>
            </w:tcBorders>
            <w:shd w:val="clear" w:color="auto" w:fill="auto"/>
            <w:vAlign w:val="center"/>
          </w:tcPr>
          <w:p w14:paraId="0A831DDB" w14:textId="77777777" w:rsidR="00C91F5B" w:rsidRPr="00C91F5B" w:rsidRDefault="00C91F5B" w:rsidP="00C91F5B">
            <w:pPr>
              <w:spacing w:before="0" w:after="200" w:line="240" w:lineRule="auto"/>
              <w:ind w:left="0"/>
              <w:rPr>
                <w:rFonts w:cs="Arial"/>
                <w:b/>
                <w:bCs/>
              </w:rPr>
            </w:pPr>
            <w:r w:rsidRPr="00C91F5B">
              <w:rPr>
                <w:rFonts w:cs="Arial"/>
                <w:b/>
                <w:bCs/>
              </w:rPr>
              <w:t>150 godz.</w:t>
            </w:r>
          </w:p>
        </w:tc>
      </w:tr>
      <w:tr w:rsidR="00C91F5B" w:rsidRPr="00C91F5B" w14:paraId="49D4CEA9" w14:textId="77777777" w:rsidTr="00C91F5B">
        <w:trPr>
          <w:trHeight w:val="500"/>
        </w:trPr>
        <w:tc>
          <w:tcPr>
            <w:tcW w:w="5610"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14:paraId="6DD8539E" w14:textId="77777777" w:rsidR="00C91F5B" w:rsidRPr="00C91F5B" w:rsidRDefault="00C91F5B" w:rsidP="00C91F5B">
            <w:pPr>
              <w:keepNext/>
              <w:spacing w:before="0" w:after="0" w:line="240" w:lineRule="auto"/>
              <w:ind w:left="0"/>
              <w:outlineLvl w:val="1"/>
              <w:rPr>
                <w:rFonts w:eastAsia="Times New Roman" w:cs="Arial"/>
                <w:b/>
                <w:bCs/>
              </w:rPr>
            </w:pPr>
            <w:r w:rsidRPr="00C91F5B">
              <w:rPr>
                <w:rFonts w:eastAsia="Times New Roman" w:cs="Arial"/>
                <w:b/>
                <w:bCs/>
              </w:rPr>
              <w:t>Punkty ECTS za przedmiot</w:t>
            </w:r>
          </w:p>
        </w:tc>
        <w:tc>
          <w:tcPr>
            <w:tcW w:w="4827"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1F0CD1AE" w14:textId="77777777" w:rsidR="00C91F5B" w:rsidRPr="00C91F5B" w:rsidRDefault="00C91F5B" w:rsidP="00C91F5B">
            <w:pPr>
              <w:keepNext/>
              <w:spacing w:before="0" w:after="0" w:line="240" w:lineRule="auto"/>
              <w:ind w:left="0"/>
              <w:outlineLvl w:val="2"/>
              <w:rPr>
                <w:rFonts w:eastAsia="Times New Roman" w:cs="Arial"/>
                <w:b/>
                <w:bCs/>
              </w:rPr>
            </w:pPr>
            <w:r w:rsidRPr="00C91F5B">
              <w:rPr>
                <w:rFonts w:eastAsia="Times New Roman" w:cs="Arial"/>
                <w:b/>
                <w:bCs/>
              </w:rPr>
              <w:t>6 ECTS</w:t>
            </w:r>
          </w:p>
        </w:tc>
      </w:tr>
    </w:tbl>
    <w:p w14:paraId="04090A0E" w14:textId="77777777" w:rsidR="00C91F5B" w:rsidRDefault="00C91F5B" w:rsidP="00C91F5B"/>
    <w:p w14:paraId="69D37AB3" w14:textId="77777777" w:rsidR="00C91F5B" w:rsidRDefault="00C91F5B" w:rsidP="00C91F5B">
      <w:r>
        <w:br w:type="page"/>
      </w:r>
    </w:p>
    <w:tbl>
      <w:tblPr>
        <w:tblW w:w="10667" w:type="dxa"/>
        <w:tblInd w:w="5" w:type="dxa"/>
        <w:tblLayout w:type="fixed"/>
        <w:tblCellMar>
          <w:left w:w="30" w:type="dxa"/>
          <w:right w:w="30" w:type="dxa"/>
        </w:tblCellMar>
        <w:tblLook w:val="04A0" w:firstRow="1" w:lastRow="0" w:firstColumn="1" w:lastColumn="0" w:noHBand="0" w:noVBand="1"/>
      </w:tblPr>
      <w:tblGrid>
        <w:gridCol w:w="1166"/>
        <w:gridCol w:w="142"/>
        <w:gridCol w:w="425"/>
        <w:gridCol w:w="567"/>
        <w:gridCol w:w="262"/>
        <w:gridCol w:w="164"/>
        <w:gridCol w:w="141"/>
        <w:gridCol w:w="567"/>
        <w:gridCol w:w="955"/>
        <w:gridCol w:w="829"/>
        <w:gridCol w:w="1478"/>
        <w:gridCol w:w="1258"/>
        <w:gridCol w:w="585"/>
        <w:gridCol w:w="2128"/>
      </w:tblGrid>
      <w:tr w:rsidR="00C91F5B" w:rsidRPr="000E45E0" w14:paraId="1B75AE3A" w14:textId="77777777" w:rsidTr="00C91F5B">
        <w:trPr>
          <w:trHeight w:val="509"/>
        </w:trPr>
        <w:tc>
          <w:tcPr>
            <w:tcW w:w="10667" w:type="dxa"/>
            <w:gridSpan w:val="14"/>
            <w:tcBorders>
              <w:top w:val="single" w:sz="2" w:space="0" w:color="000000"/>
              <w:left w:val="single" w:sz="2" w:space="0" w:color="000000"/>
              <w:bottom w:val="single" w:sz="2" w:space="0" w:color="000000"/>
              <w:right w:val="single" w:sz="2" w:space="0" w:color="000000"/>
            </w:tcBorders>
            <w:shd w:val="clear" w:color="auto" w:fill="DBE5F1"/>
            <w:vAlign w:val="center"/>
          </w:tcPr>
          <w:p w14:paraId="71170708" w14:textId="77777777" w:rsidR="00C91F5B" w:rsidRPr="000E45E0" w:rsidRDefault="00C91F5B" w:rsidP="00C91F5B">
            <w:pPr>
              <w:pStyle w:val="Nagwek1"/>
            </w:pPr>
            <w:r w:rsidRPr="000E45E0">
              <w:lastRenderedPageBreak/>
              <w:br w:type="page"/>
              <w:t>Sylabus przedmiotu / modułu kształcenia</w:t>
            </w:r>
          </w:p>
        </w:tc>
      </w:tr>
      <w:tr w:rsidR="00C91F5B" w:rsidRPr="005C7D8B" w14:paraId="1027D10E" w14:textId="77777777" w:rsidTr="00C91F5B">
        <w:trPr>
          <w:trHeight w:val="454"/>
        </w:trPr>
        <w:tc>
          <w:tcPr>
            <w:tcW w:w="4389" w:type="dxa"/>
            <w:gridSpan w:val="9"/>
            <w:tcBorders>
              <w:top w:val="single" w:sz="6" w:space="0" w:color="auto"/>
              <w:left w:val="single" w:sz="6" w:space="0" w:color="auto"/>
              <w:bottom w:val="nil"/>
              <w:right w:val="single" w:sz="6" w:space="0" w:color="auto"/>
            </w:tcBorders>
            <w:shd w:val="clear" w:color="auto" w:fill="DBE5F1"/>
            <w:vAlign w:val="center"/>
          </w:tcPr>
          <w:p w14:paraId="0CA9A557" w14:textId="77777777" w:rsidR="00C91F5B" w:rsidRPr="005C7D8B" w:rsidRDefault="00C91F5B" w:rsidP="00C91F5B">
            <w:pPr>
              <w:pStyle w:val="Tytukomrki"/>
            </w:pPr>
            <w:r w:rsidRPr="005C7D8B">
              <w:t xml:space="preserve">Nazwa przedmiotu/modułu kształcenia: </w:t>
            </w:r>
          </w:p>
        </w:tc>
        <w:tc>
          <w:tcPr>
            <w:tcW w:w="6278" w:type="dxa"/>
            <w:gridSpan w:val="5"/>
            <w:tcBorders>
              <w:top w:val="single" w:sz="6" w:space="0" w:color="auto"/>
              <w:left w:val="single" w:sz="6" w:space="0" w:color="auto"/>
              <w:bottom w:val="nil"/>
              <w:right w:val="single" w:sz="6" w:space="0" w:color="auto"/>
            </w:tcBorders>
            <w:vAlign w:val="center"/>
          </w:tcPr>
          <w:p w14:paraId="6338ABE8" w14:textId="77777777" w:rsidR="00C91F5B" w:rsidRPr="005C7D8B" w:rsidRDefault="00C91F5B" w:rsidP="00D41395">
            <w:pPr>
              <w:pStyle w:val="sylabusyspistreci"/>
            </w:pPr>
            <w:r w:rsidRPr="005C7D8B">
              <w:t xml:space="preserve"> </w:t>
            </w:r>
            <w:bookmarkStart w:id="2" w:name="_Toc181183578"/>
            <w:r>
              <w:t>Inżynieria</w:t>
            </w:r>
            <w:r w:rsidRPr="00A12369">
              <w:t xml:space="preserve"> wodn</w:t>
            </w:r>
            <w:r>
              <w:t>a i</w:t>
            </w:r>
            <w:r w:rsidRPr="00A12369">
              <w:t xml:space="preserve"> ściekowa</w:t>
            </w:r>
            <w:bookmarkEnd w:id="2"/>
          </w:p>
        </w:tc>
      </w:tr>
      <w:tr w:rsidR="00C91F5B" w:rsidRPr="000E45E0" w14:paraId="748C7B23" w14:textId="77777777" w:rsidTr="00C91F5B">
        <w:trPr>
          <w:trHeight w:val="454"/>
        </w:trPr>
        <w:tc>
          <w:tcPr>
            <w:tcW w:w="3434" w:type="dxa"/>
            <w:gridSpan w:val="8"/>
            <w:tcBorders>
              <w:top w:val="single" w:sz="6" w:space="0" w:color="auto"/>
              <w:left w:val="single" w:sz="6" w:space="0" w:color="auto"/>
              <w:bottom w:val="nil"/>
              <w:right w:val="single" w:sz="6" w:space="0" w:color="auto"/>
            </w:tcBorders>
            <w:shd w:val="clear" w:color="auto" w:fill="DBE5F1"/>
            <w:vAlign w:val="center"/>
          </w:tcPr>
          <w:p w14:paraId="628BBD88" w14:textId="77777777" w:rsidR="00C91F5B" w:rsidRPr="000E45E0" w:rsidRDefault="00C91F5B" w:rsidP="00C91F5B">
            <w:pPr>
              <w:pStyle w:val="Tytukomrki"/>
            </w:pPr>
            <w:r w:rsidRPr="000E45E0">
              <w:t xml:space="preserve">Nazwa w języku angielskim: </w:t>
            </w:r>
          </w:p>
        </w:tc>
        <w:tc>
          <w:tcPr>
            <w:tcW w:w="7233" w:type="dxa"/>
            <w:gridSpan w:val="6"/>
            <w:tcBorders>
              <w:top w:val="single" w:sz="6" w:space="0" w:color="auto"/>
              <w:left w:val="single" w:sz="6" w:space="0" w:color="auto"/>
              <w:bottom w:val="nil"/>
              <w:right w:val="single" w:sz="6" w:space="0" w:color="auto"/>
            </w:tcBorders>
            <w:vAlign w:val="center"/>
          </w:tcPr>
          <w:p w14:paraId="25F2F422" w14:textId="77777777" w:rsidR="00C91F5B" w:rsidRPr="000E45E0" w:rsidRDefault="00C91F5B" w:rsidP="00C91F5B">
            <w:pPr>
              <w:pStyle w:val="Tytukomrki"/>
              <w:rPr>
                <w:lang w:val="en-US"/>
              </w:rPr>
            </w:pPr>
            <w:r w:rsidRPr="00423515">
              <w:rPr>
                <w:lang w:val="en-US"/>
              </w:rPr>
              <w:t>Water and sewage engineering</w:t>
            </w:r>
          </w:p>
        </w:tc>
      </w:tr>
      <w:tr w:rsidR="00C91F5B" w:rsidRPr="000E45E0" w14:paraId="620B393A" w14:textId="77777777" w:rsidTr="00C91F5B">
        <w:trPr>
          <w:trHeight w:val="454"/>
        </w:trPr>
        <w:tc>
          <w:tcPr>
            <w:tcW w:w="2300"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14:paraId="4C5CF629" w14:textId="77777777" w:rsidR="00C91F5B" w:rsidRPr="000E45E0" w:rsidRDefault="00C91F5B" w:rsidP="00C91F5B">
            <w:pPr>
              <w:pStyle w:val="Tytukomrki"/>
            </w:pPr>
            <w:r w:rsidRPr="000E45E0">
              <w:t xml:space="preserve">Język wykładowy: </w:t>
            </w:r>
          </w:p>
        </w:tc>
        <w:tc>
          <w:tcPr>
            <w:tcW w:w="8367" w:type="dxa"/>
            <w:gridSpan w:val="10"/>
            <w:tcBorders>
              <w:top w:val="single" w:sz="6" w:space="0" w:color="auto"/>
              <w:left w:val="single" w:sz="6" w:space="0" w:color="auto"/>
              <w:bottom w:val="single" w:sz="6" w:space="0" w:color="auto"/>
              <w:right w:val="single" w:sz="6" w:space="0" w:color="auto"/>
            </w:tcBorders>
            <w:vAlign w:val="center"/>
          </w:tcPr>
          <w:p w14:paraId="255C53E5" w14:textId="77777777" w:rsidR="00C91F5B" w:rsidRPr="000E45E0" w:rsidRDefault="00C91F5B" w:rsidP="00C91F5B">
            <w:pPr>
              <w:autoSpaceDE w:val="0"/>
              <w:autoSpaceDN w:val="0"/>
              <w:adjustRightInd w:val="0"/>
              <w:spacing w:after="0" w:line="240" w:lineRule="auto"/>
              <w:rPr>
                <w:rFonts w:cs="Arial"/>
                <w:color w:val="000000"/>
              </w:rPr>
            </w:pPr>
            <w:r>
              <w:rPr>
                <w:rFonts w:cs="Arial"/>
                <w:color w:val="000000"/>
              </w:rPr>
              <w:t>polski</w:t>
            </w:r>
          </w:p>
        </w:tc>
      </w:tr>
      <w:tr w:rsidR="00C91F5B" w:rsidRPr="000E45E0" w14:paraId="516862A4" w14:textId="77777777" w:rsidTr="00C91F5B">
        <w:trPr>
          <w:trHeight w:val="454"/>
        </w:trPr>
        <w:tc>
          <w:tcPr>
            <w:tcW w:w="6696" w:type="dxa"/>
            <w:gridSpan w:val="11"/>
            <w:tcBorders>
              <w:top w:val="single" w:sz="6" w:space="0" w:color="auto"/>
              <w:left w:val="single" w:sz="6" w:space="0" w:color="auto"/>
              <w:bottom w:val="nil"/>
              <w:right w:val="single" w:sz="6" w:space="0" w:color="auto"/>
            </w:tcBorders>
            <w:shd w:val="clear" w:color="auto" w:fill="DBE5F1"/>
            <w:vAlign w:val="center"/>
          </w:tcPr>
          <w:p w14:paraId="639F5962" w14:textId="77777777" w:rsidR="00C91F5B" w:rsidRPr="000E45E0" w:rsidRDefault="00C91F5B" w:rsidP="00C91F5B">
            <w:pPr>
              <w:pStyle w:val="Tytukomrki"/>
            </w:pPr>
            <w:r w:rsidRPr="000E45E0">
              <w:t xml:space="preserve">Kierunek studiów, dla którego przedmiot jest oferowany: </w:t>
            </w:r>
          </w:p>
        </w:tc>
        <w:tc>
          <w:tcPr>
            <w:tcW w:w="3971" w:type="dxa"/>
            <w:gridSpan w:val="3"/>
            <w:tcBorders>
              <w:top w:val="single" w:sz="6" w:space="0" w:color="auto"/>
              <w:left w:val="single" w:sz="6" w:space="0" w:color="auto"/>
              <w:bottom w:val="nil"/>
              <w:right w:val="single" w:sz="6" w:space="0" w:color="auto"/>
            </w:tcBorders>
            <w:vAlign w:val="center"/>
          </w:tcPr>
          <w:p w14:paraId="7334F358" w14:textId="77777777" w:rsidR="00C91F5B" w:rsidRPr="000E45E0" w:rsidRDefault="00C91F5B" w:rsidP="00C91F5B">
            <w:pPr>
              <w:autoSpaceDE w:val="0"/>
              <w:autoSpaceDN w:val="0"/>
              <w:adjustRightInd w:val="0"/>
              <w:spacing w:after="0" w:line="240" w:lineRule="auto"/>
              <w:rPr>
                <w:rFonts w:cs="Arial"/>
                <w:color w:val="000000"/>
              </w:rPr>
            </w:pPr>
            <w:r w:rsidRPr="000E45E0">
              <w:rPr>
                <w:rFonts w:cs="Arial"/>
                <w:color w:val="000000"/>
              </w:rPr>
              <w:t xml:space="preserve"> </w:t>
            </w:r>
            <w:r w:rsidRPr="00633C5B">
              <w:rPr>
                <w:rFonts w:cs="Arial"/>
                <w:color w:val="000000"/>
              </w:rPr>
              <w:t>Gospodarka przestrzenna</w:t>
            </w:r>
          </w:p>
        </w:tc>
      </w:tr>
      <w:tr w:rsidR="00C91F5B" w:rsidRPr="000E45E0" w14:paraId="3A2E81CB" w14:textId="77777777" w:rsidTr="00C91F5B">
        <w:trPr>
          <w:trHeight w:val="454"/>
        </w:trPr>
        <w:tc>
          <w:tcPr>
            <w:tcW w:w="2726" w:type="dxa"/>
            <w:gridSpan w:val="6"/>
            <w:tcBorders>
              <w:top w:val="single" w:sz="6" w:space="0" w:color="auto"/>
              <w:left w:val="single" w:sz="6" w:space="0" w:color="auto"/>
              <w:bottom w:val="nil"/>
              <w:right w:val="single" w:sz="6" w:space="0" w:color="auto"/>
            </w:tcBorders>
            <w:shd w:val="clear" w:color="auto" w:fill="DBE5F1"/>
            <w:vAlign w:val="center"/>
          </w:tcPr>
          <w:p w14:paraId="2C9D082B" w14:textId="77777777" w:rsidR="00C91F5B" w:rsidRPr="000E45E0" w:rsidRDefault="00C91F5B" w:rsidP="00C91F5B">
            <w:pPr>
              <w:pStyle w:val="Tytukomrki"/>
            </w:pPr>
            <w:r w:rsidRPr="000E45E0">
              <w:t xml:space="preserve">Jednostka realizująca: </w:t>
            </w:r>
          </w:p>
        </w:tc>
        <w:tc>
          <w:tcPr>
            <w:tcW w:w="7941" w:type="dxa"/>
            <w:gridSpan w:val="8"/>
            <w:tcBorders>
              <w:top w:val="single" w:sz="6" w:space="0" w:color="auto"/>
              <w:left w:val="single" w:sz="6" w:space="0" w:color="auto"/>
              <w:bottom w:val="nil"/>
              <w:right w:val="single" w:sz="6" w:space="0" w:color="auto"/>
            </w:tcBorders>
            <w:vAlign w:val="center"/>
          </w:tcPr>
          <w:p w14:paraId="1F4F2441" w14:textId="77777777" w:rsidR="00C91F5B" w:rsidRPr="000E45E0" w:rsidRDefault="00C91F5B" w:rsidP="00C91F5B">
            <w:pPr>
              <w:autoSpaceDE w:val="0"/>
              <w:autoSpaceDN w:val="0"/>
              <w:adjustRightInd w:val="0"/>
              <w:spacing w:after="0" w:line="240" w:lineRule="auto"/>
              <w:rPr>
                <w:rFonts w:cs="Arial"/>
                <w:b/>
                <w:color w:val="000000"/>
              </w:rPr>
            </w:pPr>
            <w:r w:rsidRPr="000E45E0">
              <w:rPr>
                <w:rFonts w:cs="Arial"/>
                <w:color w:val="000000"/>
              </w:rPr>
              <w:t xml:space="preserve"> </w:t>
            </w:r>
            <w:r>
              <w:rPr>
                <w:rFonts w:cs="Arial"/>
                <w:color w:val="000000"/>
              </w:rPr>
              <w:t>Wydział Nauk Rolniczych</w:t>
            </w:r>
          </w:p>
        </w:tc>
      </w:tr>
      <w:tr w:rsidR="00C91F5B" w:rsidRPr="000E45E0" w14:paraId="05E70422" w14:textId="77777777" w:rsidTr="00C91F5B">
        <w:trPr>
          <w:trHeight w:val="454"/>
        </w:trPr>
        <w:tc>
          <w:tcPr>
            <w:tcW w:w="7954" w:type="dxa"/>
            <w:gridSpan w:val="12"/>
            <w:tcBorders>
              <w:top w:val="single" w:sz="6" w:space="0" w:color="auto"/>
              <w:left w:val="single" w:sz="6" w:space="0" w:color="auto"/>
              <w:bottom w:val="nil"/>
              <w:right w:val="single" w:sz="6" w:space="0" w:color="auto"/>
            </w:tcBorders>
            <w:shd w:val="clear" w:color="auto" w:fill="DBE5F1"/>
            <w:vAlign w:val="center"/>
          </w:tcPr>
          <w:p w14:paraId="25361AB8" w14:textId="77777777" w:rsidR="00C91F5B" w:rsidRPr="000E45E0" w:rsidRDefault="00C91F5B" w:rsidP="00C91F5B">
            <w:pPr>
              <w:pStyle w:val="Tytukomrki"/>
            </w:pPr>
            <w:r w:rsidRPr="000E45E0">
              <w:t xml:space="preserve">Rodzaj przedmiotu/modułu kształcenia (obowiązkowy/fakultatywny): </w:t>
            </w:r>
          </w:p>
        </w:tc>
        <w:tc>
          <w:tcPr>
            <w:tcW w:w="2713" w:type="dxa"/>
            <w:gridSpan w:val="2"/>
            <w:tcBorders>
              <w:top w:val="single" w:sz="6" w:space="0" w:color="auto"/>
              <w:left w:val="single" w:sz="6" w:space="0" w:color="auto"/>
              <w:bottom w:val="nil"/>
              <w:right w:val="single" w:sz="6" w:space="0" w:color="auto"/>
            </w:tcBorders>
            <w:vAlign w:val="center"/>
          </w:tcPr>
          <w:p w14:paraId="27ABD3BF" w14:textId="77777777" w:rsidR="00C91F5B" w:rsidRPr="000E45E0" w:rsidRDefault="00C91F5B" w:rsidP="00C91F5B">
            <w:pPr>
              <w:autoSpaceDE w:val="0"/>
              <w:autoSpaceDN w:val="0"/>
              <w:adjustRightInd w:val="0"/>
              <w:spacing w:after="0" w:line="240" w:lineRule="auto"/>
              <w:rPr>
                <w:rFonts w:cs="Arial"/>
                <w:color w:val="000000"/>
              </w:rPr>
            </w:pPr>
            <w:r w:rsidRPr="000E45E0">
              <w:rPr>
                <w:rFonts w:cs="Arial"/>
                <w:color w:val="000000"/>
              </w:rPr>
              <w:t xml:space="preserve"> </w:t>
            </w:r>
            <w:r>
              <w:rPr>
                <w:rFonts w:cs="Arial"/>
                <w:color w:val="000000"/>
              </w:rPr>
              <w:t>obowiązkowy</w:t>
            </w:r>
          </w:p>
        </w:tc>
      </w:tr>
      <w:tr w:rsidR="00C91F5B" w:rsidRPr="000E45E0" w14:paraId="77E2B0B1" w14:textId="77777777" w:rsidTr="00C91F5B">
        <w:trPr>
          <w:trHeight w:val="454"/>
        </w:trPr>
        <w:tc>
          <w:tcPr>
            <w:tcW w:w="7954" w:type="dxa"/>
            <w:gridSpan w:val="12"/>
            <w:tcBorders>
              <w:top w:val="single" w:sz="6" w:space="0" w:color="auto"/>
              <w:left w:val="single" w:sz="6" w:space="0" w:color="auto"/>
              <w:bottom w:val="nil"/>
              <w:right w:val="single" w:sz="6" w:space="0" w:color="auto"/>
            </w:tcBorders>
            <w:shd w:val="clear" w:color="auto" w:fill="DBE5F1"/>
            <w:vAlign w:val="center"/>
          </w:tcPr>
          <w:p w14:paraId="0A96333E" w14:textId="77777777" w:rsidR="00C91F5B" w:rsidRPr="000E45E0" w:rsidRDefault="00C91F5B" w:rsidP="00C91F5B">
            <w:pPr>
              <w:pStyle w:val="Tytukomrki"/>
            </w:pPr>
            <w:r w:rsidRPr="000E45E0">
              <w:t xml:space="preserve">Poziom modułu kształcenia (np. pierwszego lub drugiego stopnia): </w:t>
            </w:r>
          </w:p>
        </w:tc>
        <w:tc>
          <w:tcPr>
            <w:tcW w:w="2713" w:type="dxa"/>
            <w:gridSpan w:val="2"/>
            <w:tcBorders>
              <w:top w:val="single" w:sz="6" w:space="0" w:color="auto"/>
              <w:left w:val="single" w:sz="6" w:space="0" w:color="auto"/>
              <w:bottom w:val="nil"/>
              <w:right w:val="single" w:sz="6" w:space="0" w:color="auto"/>
            </w:tcBorders>
            <w:vAlign w:val="center"/>
          </w:tcPr>
          <w:p w14:paraId="3F388F6A" w14:textId="77777777" w:rsidR="00C91F5B" w:rsidRPr="000E45E0" w:rsidRDefault="00C91F5B" w:rsidP="00C91F5B">
            <w:pPr>
              <w:autoSpaceDE w:val="0"/>
              <w:autoSpaceDN w:val="0"/>
              <w:adjustRightInd w:val="0"/>
              <w:spacing w:after="0" w:line="240" w:lineRule="auto"/>
              <w:rPr>
                <w:rFonts w:cs="Arial"/>
                <w:color w:val="000000"/>
              </w:rPr>
            </w:pPr>
            <w:r w:rsidRPr="000E45E0">
              <w:rPr>
                <w:rFonts w:cs="Arial"/>
                <w:color w:val="000000"/>
              </w:rPr>
              <w:t xml:space="preserve"> </w:t>
            </w:r>
            <w:r>
              <w:rPr>
                <w:rFonts w:cs="Arial"/>
                <w:color w:val="000000"/>
              </w:rPr>
              <w:t>Pierwszego stopnia</w:t>
            </w:r>
          </w:p>
        </w:tc>
      </w:tr>
      <w:tr w:rsidR="00C91F5B" w:rsidRPr="000E45E0" w14:paraId="3450D3FD" w14:textId="77777777" w:rsidTr="00C91F5B">
        <w:trPr>
          <w:trHeight w:val="454"/>
        </w:trPr>
        <w:tc>
          <w:tcPr>
            <w:tcW w:w="1733" w:type="dxa"/>
            <w:gridSpan w:val="3"/>
            <w:tcBorders>
              <w:top w:val="single" w:sz="6" w:space="0" w:color="auto"/>
              <w:left w:val="single" w:sz="6" w:space="0" w:color="auto"/>
              <w:bottom w:val="nil"/>
              <w:right w:val="single" w:sz="6" w:space="0" w:color="auto"/>
            </w:tcBorders>
            <w:shd w:val="clear" w:color="auto" w:fill="DBE5F1"/>
            <w:vAlign w:val="center"/>
          </w:tcPr>
          <w:p w14:paraId="4EA178AD" w14:textId="77777777" w:rsidR="00C91F5B" w:rsidRPr="000E45E0" w:rsidRDefault="00C91F5B" w:rsidP="00C91F5B">
            <w:pPr>
              <w:pStyle w:val="Tytukomrki"/>
            </w:pPr>
            <w:r w:rsidRPr="000E45E0">
              <w:t xml:space="preserve">Rok studiów: </w:t>
            </w:r>
          </w:p>
        </w:tc>
        <w:tc>
          <w:tcPr>
            <w:tcW w:w="8934" w:type="dxa"/>
            <w:gridSpan w:val="11"/>
            <w:tcBorders>
              <w:top w:val="single" w:sz="6" w:space="0" w:color="auto"/>
              <w:left w:val="single" w:sz="6" w:space="0" w:color="auto"/>
              <w:bottom w:val="nil"/>
              <w:right w:val="single" w:sz="6" w:space="0" w:color="auto"/>
            </w:tcBorders>
            <w:vAlign w:val="center"/>
          </w:tcPr>
          <w:p w14:paraId="239F60C9" w14:textId="77777777" w:rsidR="00C91F5B" w:rsidRPr="000E45E0" w:rsidRDefault="00C91F5B" w:rsidP="00C91F5B">
            <w:pPr>
              <w:autoSpaceDE w:val="0"/>
              <w:autoSpaceDN w:val="0"/>
              <w:adjustRightInd w:val="0"/>
              <w:spacing w:after="0" w:line="240" w:lineRule="auto"/>
              <w:rPr>
                <w:rFonts w:cs="Arial"/>
                <w:color w:val="000000"/>
              </w:rPr>
            </w:pPr>
            <w:r w:rsidRPr="000E45E0">
              <w:rPr>
                <w:rFonts w:cs="Arial"/>
                <w:color w:val="000000"/>
              </w:rPr>
              <w:t xml:space="preserve"> </w:t>
            </w:r>
            <w:r>
              <w:rPr>
                <w:rFonts w:cs="Arial"/>
                <w:color w:val="000000"/>
              </w:rPr>
              <w:t>3</w:t>
            </w:r>
          </w:p>
        </w:tc>
      </w:tr>
      <w:tr w:rsidR="00C91F5B" w:rsidRPr="000E45E0" w14:paraId="3C20FAB8" w14:textId="77777777" w:rsidTr="00C91F5B">
        <w:trPr>
          <w:trHeight w:val="454"/>
        </w:trPr>
        <w:tc>
          <w:tcPr>
            <w:tcW w:w="1308" w:type="dxa"/>
            <w:gridSpan w:val="2"/>
            <w:tcBorders>
              <w:top w:val="single" w:sz="6" w:space="0" w:color="auto"/>
              <w:left w:val="single" w:sz="6" w:space="0" w:color="auto"/>
              <w:bottom w:val="nil"/>
              <w:right w:val="single" w:sz="6" w:space="0" w:color="auto"/>
            </w:tcBorders>
            <w:shd w:val="clear" w:color="auto" w:fill="DBE5F1"/>
            <w:vAlign w:val="center"/>
          </w:tcPr>
          <w:p w14:paraId="1BE16A01" w14:textId="77777777" w:rsidR="00C91F5B" w:rsidRPr="000E45E0" w:rsidRDefault="00C91F5B" w:rsidP="00C91F5B">
            <w:pPr>
              <w:pStyle w:val="Tytukomrki"/>
            </w:pPr>
            <w:r w:rsidRPr="000E45E0">
              <w:t xml:space="preserve">Semestr: </w:t>
            </w:r>
          </w:p>
        </w:tc>
        <w:tc>
          <w:tcPr>
            <w:tcW w:w="9359" w:type="dxa"/>
            <w:gridSpan w:val="12"/>
            <w:tcBorders>
              <w:top w:val="single" w:sz="6" w:space="0" w:color="auto"/>
              <w:left w:val="single" w:sz="6" w:space="0" w:color="auto"/>
              <w:bottom w:val="nil"/>
              <w:right w:val="single" w:sz="6" w:space="0" w:color="auto"/>
            </w:tcBorders>
            <w:vAlign w:val="center"/>
          </w:tcPr>
          <w:p w14:paraId="31AC5AB7" w14:textId="77777777" w:rsidR="00C91F5B" w:rsidRPr="000E45E0" w:rsidRDefault="00C91F5B" w:rsidP="00C91F5B">
            <w:pPr>
              <w:autoSpaceDE w:val="0"/>
              <w:autoSpaceDN w:val="0"/>
              <w:adjustRightInd w:val="0"/>
              <w:spacing w:after="0" w:line="240" w:lineRule="auto"/>
              <w:rPr>
                <w:rFonts w:cs="Arial"/>
                <w:color w:val="000000"/>
              </w:rPr>
            </w:pPr>
            <w:r w:rsidRPr="000E45E0">
              <w:rPr>
                <w:rFonts w:cs="Arial"/>
                <w:color w:val="000000"/>
              </w:rPr>
              <w:t xml:space="preserve"> </w:t>
            </w:r>
            <w:r>
              <w:rPr>
                <w:rFonts w:cs="Arial"/>
                <w:color w:val="000000"/>
              </w:rPr>
              <w:t>6</w:t>
            </w:r>
          </w:p>
        </w:tc>
      </w:tr>
      <w:tr w:rsidR="00C91F5B" w:rsidRPr="000E45E0" w14:paraId="31F22BB1" w14:textId="77777777" w:rsidTr="00C91F5B">
        <w:trPr>
          <w:trHeight w:val="454"/>
        </w:trPr>
        <w:tc>
          <w:tcPr>
            <w:tcW w:w="2867" w:type="dxa"/>
            <w:gridSpan w:val="7"/>
            <w:tcBorders>
              <w:top w:val="single" w:sz="6" w:space="0" w:color="auto"/>
              <w:left w:val="single" w:sz="6" w:space="0" w:color="auto"/>
              <w:bottom w:val="nil"/>
              <w:right w:val="single" w:sz="6" w:space="0" w:color="auto"/>
            </w:tcBorders>
            <w:shd w:val="clear" w:color="auto" w:fill="DBE5F1"/>
            <w:vAlign w:val="center"/>
          </w:tcPr>
          <w:p w14:paraId="583F2F52" w14:textId="77777777" w:rsidR="00C91F5B" w:rsidRPr="000E45E0" w:rsidRDefault="00C91F5B" w:rsidP="00C91F5B">
            <w:pPr>
              <w:pStyle w:val="Tytukomrki"/>
            </w:pPr>
            <w:r w:rsidRPr="000E45E0">
              <w:t xml:space="preserve">Liczba punktów ECTS: </w:t>
            </w:r>
          </w:p>
        </w:tc>
        <w:tc>
          <w:tcPr>
            <w:tcW w:w="7800" w:type="dxa"/>
            <w:gridSpan w:val="7"/>
            <w:tcBorders>
              <w:top w:val="single" w:sz="6" w:space="0" w:color="auto"/>
              <w:left w:val="single" w:sz="6" w:space="0" w:color="auto"/>
              <w:bottom w:val="nil"/>
              <w:right w:val="single" w:sz="6" w:space="0" w:color="auto"/>
            </w:tcBorders>
            <w:vAlign w:val="center"/>
          </w:tcPr>
          <w:p w14:paraId="0B074BC3" w14:textId="77777777" w:rsidR="00C91F5B" w:rsidRPr="000E45E0" w:rsidRDefault="00C91F5B" w:rsidP="00C91F5B">
            <w:pPr>
              <w:autoSpaceDE w:val="0"/>
              <w:autoSpaceDN w:val="0"/>
              <w:adjustRightInd w:val="0"/>
              <w:spacing w:after="0" w:line="240" w:lineRule="auto"/>
              <w:rPr>
                <w:rFonts w:cs="Arial"/>
                <w:color w:val="000000"/>
              </w:rPr>
            </w:pPr>
            <w:r>
              <w:rPr>
                <w:rFonts w:cs="Arial"/>
                <w:color w:val="000000"/>
              </w:rPr>
              <w:t>5</w:t>
            </w:r>
          </w:p>
        </w:tc>
      </w:tr>
      <w:tr w:rsidR="00C91F5B" w:rsidRPr="000E45E0" w14:paraId="11FFED33" w14:textId="77777777" w:rsidTr="00C91F5B">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3282F374" w14:textId="77777777" w:rsidR="00C91F5B" w:rsidRPr="000E45E0" w:rsidRDefault="00C91F5B" w:rsidP="00C91F5B">
            <w:pPr>
              <w:pStyle w:val="Tytukomrki"/>
            </w:pPr>
            <w:r w:rsidRPr="000E45E0">
              <w:t xml:space="preserve">Imię i nazwisko koordynatora przedmiotu: </w:t>
            </w:r>
          </w:p>
        </w:tc>
        <w:tc>
          <w:tcPr>
            <w:tcW w:w="5449" w:type="dxa"/>
            <w:gridSpan w:val="4"/>
            <w:tcBorders>
              <w:top w:val="single" w:sz="6" w:space="0" w:color="auto"/>
              <w:left w:val="single" w:sz="6" w:space="0" w:color="auto"/>
              <w:bottom w:val="nil"/>
              <w:right w:val="single" w:sz="6" w:space="0" w:color="auto"/>
            </w:tcBorders>
            <w:vAlign w:val="center"/>
          </w:tcPr>
          <w:p w14:paraId="64C26DEC" w14:textId="77777777" w:rsidR="00C91F5B" w:rsidRPr="000E45E0" w:rsidRDefault="00C91F5B" w:rsidP="00C91F5B">
            <w:pPr>
              <w:autoSpaceDE w:val="0"/>
              <w:autoSpaceDN w:val="0"/>
              <w:adjustRightInd w:val="0"/>
              <w:spacing w:after="0" w:line="240" w:lineRule="auto"/>
              <w:rPr>
                <w:rFonts w:cs="Arial"/>
                <w:color w:val="000000"/>
              </w:rPr>
            </w:pPr>
            <w:r w:rsidRPr="000E45E0">
              <w:rPr>
                <w:rFonts w:cs="Arial"/>
                <w:color w:val="000000"/>
              </w:rPr>
              <w:t xml:space="preserve"> </w:t>
            </w:r>
            <w:r>
              <w:rPr>
                <w:rFonts w:cs="Arial"/>
                <w:color w:val="000000"/>
              </w:rPr>
              <w:t xml:space="preserve">Dr hab. inż. </w:t>
            </w:r>
            <w:r w:rsidRPr="00633C5B">
              <w:rPr>
                <w:rFonts w:cs="Arial"/>
                <w:color w:val="000000"/>
              </w:rPr>
              <w:t>Elżbieta Radzka,</w:t>
            </w:r>
            <w:r>
              <w:rPr>
                <w:rFonts w:cs="Arial"/>
                <w:color w:val="000000"/>
              </w:rPr>
              <w:t xml:space="preserve"> prof. uczelni</w:t>
            </w:r>
          </w:p>
        </w:tc>
      </w:tr>
      <w:tr w:rsidR="00C91F5B" w:rsidRPr="000E45E0" w14:paraId="4427D3EE" w14:textId="77777777" w:rsidTr="00C91F5B">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223B77AD" w14:textId="77777777" w:rsidR="00C91F5B" w:rsidRPr="000E45E0" w:rsidRDefault="00C91F5B" w:rsidP="00C91F5B">
            <w:pPr>
              <w:pStyle w:val="Tytukomrki"/>
            </w:pPr>
            <w:r w:rsidRPr="000E45E0">
              <w:t>Imię i nazwisko prowadzących zajęcia:</w:t>
            </w:r>
          </w:p>
        </w:tc>
        <w:tc>
          <w:tcPr>
            <w:tcW w:w="5449" w:type="dxa"/>
            <w:gridSpan w:val="4"/>
            <w:tcBorders>
              <w:top w:val="single" w:sz="6" w:space="0" w:color="auto"/>
              <w:left w:val="single" w:sz="6" w:space="0" w:color="auto"/>
              <w:bottom w:val="nil"/>
              <w:right w:val="single" w:sz="6" w:space="0" w:color="auto"/>
            </w:tcBorders>
            <w:vAlign w:val="center"/>
          </w:tcPr>
          <w:p w14:paraId="5E6AD986" w14:textId="77777777" w:rsidR="00C91F5B" w:rsidRPr="000E45E0" w:rsidRDefault="00C91F5B" w:rsidP="00C91F5B">
            <w:pPr>
              <w:autoSpaceDE w:val="0"/>
              <w:autoSpaceDN w:val="0"/>
              <w:adjustRightInd w:val="0"/>
              <w:spacing w:after="0" w:line="240" w:lineRule="auto"/>
              <w:rPr>
                <w:rFonts w:cs="Arial"/>
                <w:color w:val="000000"/>
              </w:rPr>
            </w:pPr>
            <w:r w:rsidRPr="000E45E0">
              <w:rPr>
                <w:rFonts w:cs="Arial"/>
                <w:color w:val="000000"/>
              </w:rPr>
              <w:t xml:space="preserve"> </w:t>
            </w:r>
            <w:r w:rsidRPr="00633C5B">
              <w:rPr>
                <w:rFonts w:cs="Arial"/>
                <w:color w:val="000000"/>
              </w:rPr>
              <w:t>Dr hab. inż. Elżbieta Radzka, prof. uczelni</w:t>
            </w:r>
          </w:p>
        </w:tc>
      </w:tr>
      <w:tr w:rsidR="00C91F5B" w:rsidRPr="000E45E0" w14:paraId="709B919A" w14:textId="77777777" w:rsidTr="00C91F5B">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46FA1AAA" w14:textId="77777777" w:rsidR="00C91F5B" w:rsidRPr="000E45E0" w:rsidRDefault="00C91F5B" w:rsidP="00C91F5B">
            <w:pPr>
              <w:pStyle w:val="Tytukomrki"/>
            </w:pPr>
            <w:r w:rsidRPr="000E45E0">
              <w:t>Założenia i cele przedmiotu:</w:t>
            </w:r>
          </w:p>
        </w:tc>
        <w:tc>
          <w:tcPr>
            <w:tcW w:w="5449" w:type="dxa"/>
            <w:gridSpan w:val="4"/>
            <w:tcBorders>
              <w:top w:val="single" w:sz="6" w:space="0" w:color="auto"/>
              <w:left w:val="single" w:sz="6" w:space="0" w:color="auto"/>
              <w:bottom w:val="nil"/>
              <w:right w:val="single" w:sz="6" w:space="0" w:color="auto"/>
            </w:tcBorders>
            <w:vAlign w:val="center"/>
          </w:tcPr>
          <w:p w14:paraId="03DDD75C" w14:textId="77777777" w:rsidR="00C91F5B" w:rsidRPr="000E45E0" w:rsidRDefault="00C91F5B" w:rsidP="00C91F5B">
            <w:pPr>
              <w:autoSpaceDE w:val="0"/>
              <w:autoSpaceDN w:val="0"/>
              <w:adjustRightInd w:val="0"/>
              <w:spacing w:after="0" w:line="240" w:lineRule="auto"/>
              <w:rPr>
                <w:rFonts w:cs="Arial"/>
                <w:color w:val="000000"/>
              </w:rPr>
            </w:pPr>
            <w:r w:rsidRPr="00633C5B">
              <w:rPr>
                <w:rFonts w:cs="Arial"/>
                <w:color w:val="000000"/>
              </w:rPr>
              <w:t>Celem kształcenia jest poznanie podstawowych wiadomości o stanie środowiska wodnego, jego zagrożeniu i możliwościach ochrony, znajomość aktualnych norm dotyczących jakości wód i ścieków. Źródła wody i ich ochrona. Charakterystyka jakościowa i ilościowa wód oraz ścieków. Systemy kanalizacyjne i oczyszczanie ścieków. Stan prawny gospodarki wodno-ściekowej.</w:t>
            </w:r>
          </w:p>
        </w:tc>
      </w:tr>
      <w:tr w:rsidR="00C91F5B" w:rsidRPr="000E45E0" w14:paraId="58FF0441" w14:textId="77777777" w:rsidTr="00C91F5B">
        <w:trPr>
          <w:trHeight w:val="454"/>
        </w:trPr>
        <w:tc>
          <w:tcPr>
            <w:tcW w:w="1166" w:type="dxa"/>
            <w:tcBorders>
              <w:top w:val="single" w:sz="4" w:space="0" w:color="auto"/>
              <w:left w:val="single" w:sz="4" w:space="0" w:color="auto"/>
              <w:bottom w:val="single" w:sz="4" w:space="0" w:color="auto"/>
              <w:right w:val="single" w:sz="6" w:space="0" w:color="auto"/>
            </w:tcBorders>
            <w:shd w:val="clear" w:color="auto" w:fill="DBE5F1"/>
            <w:vAlign w:val="center"/>
          </w:tcPr>
          <w:p w14:paraId="1B2DAF18" w14:textId="77777777" w:rsidR="00C91F5B" w:rsidRPr="000E45E0" w:rsidRDefault="00C91F5B" w:rsidP="00C91F5B">
            <w:pPr>
              <w:pStyle w:val="Tytukomrki"/>
            </w:pPr>
            <w:r w:rsidRPr="000E45E0">
              <w:t>Symbol efektu</w:t>
            </w:r>
          </w:p>
        </w:tc>
        <w:tc>
          <w:tcPr>
            <w:tcW w:w="7373" w:type="dxa"/>
            <w:gridSpan w:val="12"/>
            <w:tcBorders>
              <w:top w:val="single" w:sz="4" w:space="0" w:color="auto"/>
              <w:left w:val="single" w:sz="4" w:space="0" w:color="auto"/>
              <w:bottom w:val="single" w:sz="4" w:space="0" w:color="auto"/>
              <w:right w:val="single" w:sz="6" w:space="0" w:color="auto"/>
            </w:tcBorders>
            <w:shd w:val="clear" w:color="auto" w:fill="DBE5F1"/>
            <w:vAlign w:val="center"/>
          </w:tcPr>
          <w:p w14:paraId="42A2DFCB" w14:textId="77777777" w:rsidR="00C91F5B" w:rsidRPr="000E45E0" w:rsidRDefault="00C91F5B" w:rsidP="00C91F5B">
            <w:pPr>
              <w:pStyle w:val="Tytukomrki"/>
            </w:pPr>
            <w:r w:rsidRPr="000E45E0">
              <w:t>Efekt uczenia się: WIEDZA</w:t>
            </w:r>
          </w:p>
        </w:tc>
        <w:tc>
          <w:tcPr>
            <w:tcW w:w="2128" w:type="dxa"/>
            <w:tcBorders>
              <w:top w:val="single" w:sz="4" w:space="0" w:color="auto"/>
              <w:left w:val="single" w:sz="4" w:space="0" w:color="auto"/>
              <w:bottom w:val="single" w:sz="4" w:space="0" w:color="auto"/>
              <w:right w:val="single" w:sz="6" w:space="0" w:color="auto"/>
            </w:tcBorders>
            <w:shd w:val="clear" w:color="auto" w:fill="DBE5F1"/>
            <w:vAlign w:val="center"/>
          </w:tcPr>
          <w:p w14:paraId="7D7051CC" w14:textId="77777777" w:rsidR="00C91F5B" w:rsidRPr="000E45E0" w:rsidRDefault="00C91F5B" w:rsidP="00C91F5B">
            <w:pPr>
              <w:pStyle w:val="Tytukomrki"/>
            </w:pPr>
            <w:r w:rsidRPr="000E45E0">
              <w:t>Symbol efektu kierunkowego</w:t>
            </w:r>
          </w:p>
        </w:tc>
      </w:tr>
      <w:tr w:rsidR="00C91F5B" w:rsidRPr="000E45E0" w14:paraId="2BFFC5A5" w14:textId="77777777" w:rsidTr="00C91F5B">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4A532946" w14:textId="77777777" w:rsidR="00C91F5B" w:rsidRPr="00633C5B" w:rsidRDefault="00C91F5B" w:rsidP="00C91F5B">
            <w:pPr>
              <w:autoSpaceDE w:val="0"/>
              <w:autoSpaceDN w:val="0"/>
              <w:adjustRightInd w:val="0"/>
              <w:spacing w:after="0" w:line="240" w:lineRule="auto"/>
              <w:rPr>
                <w:rFonts w:cs="Arial"/>
                <w:b/>
                <w:color w:val="000000"/>
              </w:rPr>
            </w:pPr>
            <w:r w:rsidRPr="00633C5B">
              <w:rPr>
                <w:rFonts w:cs="Arial"/>
                <w:b/>
                <w:color w:val="000000"/>
              </w:rPr>
              <w:t>W_01</w:t>
            </w:r>
          </w:p>
        </w:tc>
        <w:tc>
          <w:tcPr>
            <w:tcW w:w="7373" w:type="dxa"/>
            <w:gridSpan w:val="12"/>
            <w:tcBorders>
              <w:top w:val="single" w:sz="2" w:space="0" w:color="000000"/>
              <w:left w:val="single" w:sz="6" w:space="0" w:color="auto"/>
              <w:bottom w:val="single" w:sz="2" w:space="0" w:color="000000"/>
              <w:right w:val="single" w:sz="6" w:space="0" w:color="auto"/>
            </w:tcBorders>
          </w:tcPr>
          <w:p w14:paraId="73633F57" w14:textId="77777777" w:rsidR="00C91F5B" w:rsidRPr="00633C5B" w:rsidRDefault="00C91F5B" w:rsidP="00C91F5B">
            <w:pPr>
              <w:spacing w:after="0" w:line="240" w:lineRule="auto"/>
              <w:rPr>
                <w:rFonts w:cs="Arial"/>
              </w:rPr>
            </w:pPr>
            <w:r w:rsidRPr="00633C5B">
              <w:rPr>
                <w:rFonts w:cs="Arial"/>
              </w:rPr>
              <w:t>Zna i rozumie podstawowe teorie i pojęcia z zakresu gospodarki wodnej</w:t>
            </w:r>
          </w:p>
        </w:tc>
        <w:tc>
          <w:tcPr>
            <w:tcW w:w="2128" w:type="dxa"/>
            <w:tcBorders>
              <w:top w:val="single" w:sz="2" w:space="0" w:color="000000"/>
              <w:left w:val="single" w:sz="6" w:space="0" w:color="auto"/>
              <w:bottom w:val="single" w:sz="2" w:space="0" w:color="000000"/>
              <w:right w:val="single" w:sz="6" w:space="0" w:color="auto"/>
            </w:tcBorders>
            <w:vAlign w:val="center"/>
          </w:tcPr>
          <w:p w14:paraId="4181CF70" w14:textId="77777777" w:rsidR="00C91F5B" w:rsidRPr="00633C5B" w:rsidRDefault="00C91F5B" w:rsidP="00C91F5B">
            <w:pPr>
              <w:autoSpaceDE w:val="0"/>
              <w:autoSpaceDN w:val="0"/>
              <w:adjustRightInd w:val="0"/>
              <w:spacing w:after="0" w:line="240" w:lineRule="auto"/>
              <w:rPr>
                <w:rFonts w:cs="Arial"/>
                <w:color w:val="000000"/>
              </w:rPr>
            </w:pPr>
            <w:r w:rsidRPr="00633C5B">
              <w:rPr>
                <w:rFonts w:cs="Arial"/>
                <w:color w:val="000000"/>
              </w:rPr>
              <w:t xml:space="preserve">K_W01 </w:t>
            </w:r>
          </w:p>
        </w:tc>
      </w:tr>
      <w:tr w:rsidR="00C91F5B" w:rsidRPr="000E45E0" w14:paraId="1A4898B0" w14:textId="77777777" w:rsidTr="00C91F5B">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0E4E0923" w14:textId="77777777" w:rsidR="00C91F5B" w:rsidRPr="00633C5B" w:rsidRDefault="00C91F5B" w:rsidP="00C91F5B">
            <w:pPr>
              <w:autoSpaceDE w:val="0"/>
              <w:autoSpaceDN w:val="0"/>
              <w:adjustRightInd w:val="0"/>
              <w:spacing w:after="0" w:line="240" w:lineRule="auto"/>
              <w:rPr>
                <w:rFonts w:cs="Arial"/>
                <w:b/>
                <w:color w:val="000000"/>
              </w:rPr>
            </w:pPr>
            <w:r w:rsidRPr="00633C5B">
              <w:rPr>
                <w:rFonts w:cs="Arial"/>
                <w:b/>
                <w:color w:val="000000"/>
              </w:rPr>
              <w:t>W_02</w:t>
            </w:r>
          </w:p>
        </w:tc>
        <w:tc>
          <w:tcPr>
            <w:tcW w:w="7373" w:type="dxa"/>
            <w:gridSpan w:val="12"/>
            <w:tcBorders>
              <w:top w:val="single" w:sz="2" w:space="0" w:color="000000"/>
              <w:left w:val="single" w:sz="6" w:space="0" w:color="auto"/>
              <w:bottom w:val="single" w:sz="2" w:space="0" w:color="000000"/>
              <w:right w:val="single" w:sz="6" w:space="0" w:color="auto"/>
            </w:tcBorders>
          </w:tcPr>
          <w:p w14:paraId="62C12E0C" w14:textId="77777777" w:rsidR="00C91F5B" w:rsidRPr="00633C5B" w:rsidRDefault="00C91F5B" w:rsidP="00C91F5B">
            <w:pPr>
              <w:spacing w:after="0" w:line="240" w:lineRule="auto"/>
              <w:rPr>
                <w:rFonts w:cs="Arial"/>
              </w:rPr>
            </w:pPr>
            <w:r w:rsidRPr="00633C5B">
              <w:rPr>
                <w:rFonts w:cs="Arial"/>
              </w:rPr>
              <w:t>Zna i rozumie cykl życia i działanie urządzeń hydrotechnicznych i działanie oczyszczalni ścieków oraz ich znaczenie w tworzeniu infrastruktury technicznej,</w:t>
            </w:r>
          </w:p>
        </w:tc>
        <w:tc>
          <w:tcPr>
            <w:tcW w:w="2128" w:type="dxa"/>
            <w:tcBorders>
              <w:top w:val="single" w:sz="2" w:space="0" w:color="000000"/>
              <w:left w:val="single" w:sz="6" w:space="0" w:color="auto"/>
              <w:bottom w:val="single" w:sz="2" w:space="0" w:color="000000"/>
              <w:right w:val="single" w:sz="6" w:space="0" w:color="auto"/>
            </w:tcBorders>
            <w:vAlign w:val="center"/>
          </w:tcPr>
          <w:p w14:paraId="28107441" w14:textId="77777777" w:rsidR="00C91F5B" w:rsidRPr="00633C5B" w:rsidRDefault="00C91F5B" w:rsidP="00C91F5B">
            <w:pPr>
              <w:autoSpaceDE w:val="0"/>
              <w:autoSpaceDN w:val="0"/>
              <w:adjustRightInd w:val="0"/>
              <w:spacing w:after="0" w:line="240" w:lineRule="auto"/>
              <w:rPr>
                <w:rFonts w:cs="Arial"/>
                <w:color w:val="000000"/>
              </w:rPr>
            </w:pPr>
            <w:r w:rsidRPr="00633C5B">
              <w:rPr>
                <w:rFonts w:cs="Arial"/>
                <w:color w:val="000000"/>
              </w:rPr>
              <w:t>K_W03</w:t>
            </w:r>
          </w:p>
        </w:tc>
      </w:tr>
      <w:tr w:rsidR="00C91F5B" w:rsidRPr="000E45E0" w14:paraId="5E1D8922" w14:textId="77777777" w:rsidTr="00C91F5B">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6E165ED1" w14:textId="77777777" w:rsidR="00C91F5B" w:rsidRPr="00633C5B" w:rsidRDefault="00C91F5B" w:rsidP="00C91F5B">
            <w:pPr>
              <w:autoSpaceDE w:val="0"/>
              <w:autoSpaceDN w:val="0"/>
              <w:adjustRightInd w:val="0"/>
              <w:spacing w:after="0" w:line="240" w:lineRule="auto"/>
              <w:rPr>
                <w:rFonts w:cs="Arial"/>
                <w:b/>
                <w:color w:val="000000"/>
              </w:rPr>
            </w:pPr>
            <w:r w:rsidRPr="00633C5B">
              <w:rPr>
                <w:rFonts w:cs="Arial"/>
                <w:b/>
                <w:color w:val="000000"/>
              </w:rPr>
              <w:t>W_03</w:t>
            </w:r>
          </w:p>
        </w:tc>
        <w:tc>
          <w:tcPr>
            <w:tcW w:w="7373" w:type="dxa"/>
            <w:gridSpan w:val="12"/>
            <w:tcBorders>
              <w:top w:val="single" w:sz="2" w:space="0" w:color="000000"/>
              <w:left w:val="single" w:sz="6" w:space="0" w:color="auto"/>
              <w:bottom w:val="single" w:sz="2" w:space="0" w:color="000000"/>
              <w:right w:val="single" w:sz="6" w:space="0" w:color="auto"/>
            </w:tcBorders>
          </w:tcPr>
          <w:p w14:paraId="6B4071AF" w14:textId="77777777" w:rsidR="00C91F5B" w:rsidRPr="00633C5B" w:rsidRDefault="00C91F5B" w:rsidP="00C91F5B">
            <w:pPr>
              <w:spacing w:after="0" w:line="240" w:lineRule="auto"/>
              <w:rPr>
                <w:rFonts w:cs="Arial"/>
              </w:rPr>
            </w:pPr>
            <w:r w:rsidRPr="00633C5B">
              <w:rPr>
                <w:rFonts w:cs="Arial"/>
                <w:bCs/>
              </w:rPr>
              <w:t>Zna i rozumie znaczenie gospodarki wodno-ściekowej oraz wpływu prowadzenia różnych form działalności rolniczej na stan środowiska wodnego na obszarach wiejskich.</w:t>
            </w:r>
          </w:p>
        </w:tc>
        <w:tc>
          <w:tcPr>
            <w:tcW w:w="2128" w:type="dxa"/>
            <w:tcBorders>
              <w:top w:val="single" w:sz="2" w:space="0" w:color="000000"/>
              <w:left w:val="single" w:sz="6" w:space="0" w:color="auto"/>
              <w:bottom w:val="single" w:sz="2" w:space="0" w:color="000000"/>
              <w:right w:val="single" w:sz="6" w:space="0" w:color="auto"/>
            </w:tcBorders>
            <w:vAlign w:val="center"/>
          </w:tcPr>
          <w:p w14:paraId="225626DC" w14:textId="77777777" w:rsidR="00C91F5B" w:rsidRPr="00633C5B" w:rsidRDefault="00C91F5B" w:rsidP="00C91F5B">
            <w:pPr>
              <w:autoSpaceDE w:val="0"/>
              <w:autoSpaceDN w:val="0"/>
              <w:adjustRightInd w:val="0"/>
              <w:spacing w:after="0" w:line="240" w:lineRule="auto"/>
              <w:rPr>
                <w:rFonts w:cs="Arial"/>
                <w:color w:val="000000"/>
              </w:rPr>
            </w:pPr>
            <w:r w:rsidRPr="00633C5B">
              <w:rPr>
                <w:rFonts w:cs="Arial"/>
                <w:color w:val="000000"/>
              </w:rPr>
              <w:t>K_W06</w:t>
            </w:r>
          </w:p>
        </w:tc>
      </w:tr>
      <w:tr w:rsidR="00C91F5B" w:rsidRPr="000E45E0" w14:paraId="31ED2076" w14:textId="77777777" w:rsidTr="00C91F5B">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2E22B492" w14:textId="77777777" w:rsidR="00C91F5B" w:rsidRPr="00633C5B" w:rsidRDefault="00C91F5B" w:rsidP="00C91F5B">
            <w:pPr>
              <w:autoSpaceDE w:val="0"/>
              <w:autoSpaceDN w:val="0"/>
              <w:adjustRightInd w:val="0"/>
              <w:spacing w:after="0" w:line="240" w:lineRule="auto"/>
              <w:rPr>
                <w:rFonts w:cs="Arial"/>
                <w:b/>
                <w:color w:val="000000"/>
              </w:rPr>
            </w:pPr>
            <w:r w:rsidRPr="00633C5B">
              <w:rPr>
                <w:rFonts w:cs="Arial"/>
                <w:b/>
                <w:color w:val="000000"/>
              </w:rPr>
              <w:t>W_01</w:t>
            </w:r>
          </w:p>
        </w:tc>
        <w:tc>
          <w:tcPr>
            <w:tcW w:w="7373" w:type="dxa"/>
            <w:gridSpan w:val="12"/>
            <w:tcBorders>
              <w:top w:val="single" w:sz="2" w:space="0" w:color="000000"/>
              <w:left w:val="single" w:sz="6" w:space="0" w:color="auto"/>
              <w:bottom w:val="single" w:sz="2" w:space="0" w:color="000000"/>
              <w:right w:val="single" w:sz="6" w:space="0" w:color="auto"/>
            </w:tcBorders>
          </w:tcPr>
          <w:p w14:paraId="04760901" w14:textId="77777777" w:rsidR="00C91F5B" w:rsidRPr="00633C5B" w:rsidRDefault="00C91F5B" w:rsidP="00C91F5B">
            <w:pPr>
              <w:spacing w:after="0" w:line="240" w:lineRule="auto"/>
              <w:rPr>
                <w:rFonts w:cs="Arial"/>
              </w:rPr>
            </w:pPr>
            <w:r w:rsidRPr="00633C5B">
              <w:rPr>
                <w:rFonts w:cs="Arial"/>
              </w:rPr>
              <w:t>Zna i rozumie podstawowe teorie i pojęcia z zakresu gospodarki wodnej</w:t>
            </w:r>
          </w:p>
        </w:tc>
        <w:tc>
          <w:tcPr>
            <w:tcW w:w="2128" w:type="dxa"/>
            <w:tcBorders>
              <w:top w:val="single" w:sz="2" w:space="0" w:color="000000"/>
              <w:left w:val="single" w:sz="6" w:space="0" w:color="auto"/>
              <w:bottom w:val="single" w:sz="2" w:space="0" w:color="000000"/>
              <w:right w:val="single" w:sz="6" w:space="0" w:color="auto"/>
            </w:tcBorders>
            <w:vAlign w:val="center"/>
          </w:tcPr>
          <w:p w14:paraId="3F44152C" w14:textId="77777777" w:rsidR="00C91F5B" w:rsidRPr="00633C5B" w:rsidRDefault="00C91F5B" w:rsidP="00C91F5B">
            <w:pPr>
              <w:autoSpaceDE w:val="0"/>
              <w:autoSpaceDN w:val="0"/>
              <w:adjustRightInd w:val="0"/>
              <w:spacing w:after="0" w:line="240" w:lineRule="auto"/>
              <w:rPr>
                <w:rFonts w:cs="Arial"/>
                <w:color w:val="000000"/>
              </w:rPr>
            </w:pPr>
            <w:r w:rsidRPr="00633C5B">
              <w:rPr>
                <w:rFonts w:cs="Arial"/>
                <w:color w:val="000000"/>
              </w:rPr>
              <w:t xml:space="preserve">K_W01 </w:t>
            </w:r>
          </w:p>
        </w:tc>
      </w:tr>
      <w:tr w:rsidR="00C91F5B" w:rsidRPr="000E45E0" w14:paraId="07AF8EFE" w14:textId="77777777" w:rsidTr="00C91F5B">
        <w:trPr>
          <w:trHeight w:val="454"/>
        </w:trPr>
        <w:tc>
          <w:tcPr>
            <w:tcW w:w="1166" w:type="dxa"/>
            <w:tcBorders>
              <w:top w:val="single" w:sz="2" w:space="0" w:color="000000"/>
              <w:left w:val="single" w:sz="6" w:space="0" w:color="auto"/>
              <w:bottom w:val="single" w:sz="2" w:space="0" w:color="000000"/>
              <w:right w:val="single" w:sz="6" w:space="0" w:color="auto"/>
            </w:tcBorders>
            <w:shd w:val="clear" w:color="auto" w:fill="DBE5F1"/>
            <w:vAlign w:val="center"/>
          </w:tcPr>
          <w:p w14:paraId="710322C9" w14:textId="77777777" w:rsidR="00C91F5B" w:rsidRPr="000E45E0" w:rsidRDefault="00C91F5B" w:rsidP="00C91F5B">
            <w:pPr>
              <w:pStyle w:val="Tytukomrki"/>
            </w:pPr>
            <w:r w:rsidRPr="000E45E0">
              <w:t>Symbol efektu</w:t>
            </w:r>
          </w:p>
        </w:tc>
        <w:tc>
          <w:tcPr>
            <w:tcW w:w="7373"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205A63A5" w14:textId="77777777" w:rsidR="00C91F5B" w:rsidRPr="000E45E0" w:rsidRDefault="00C91F5B" w:rsidP="00C91F5B">
            <w:pPr>
              <w:pStyle w:val="Tytukomrki"/>
            </w:pPr>
            <w:r w:rsidRPr="000E45E0">
              <w:t>Efekt uczenia się: UMIEJĘTNOŚCI</w:t>
            </w:r>
          </w:p>
        </w:tc>
        <w:tc>
          <w:tcPr>
            <w:tcW w:w="2128" w:type="dxa"/>
            <w:tcBorders>
              <w:top w:val="single" w:sz="2" w:space="0" w:color="000000"/>
              <w:left w:val="single" w:sz="6" w:space="0" w:color="auto"/>
              <w:bottom w:val="single" w:sz="2" w:space="0" w:color="000000"/>
              <w:right w:val="single" w:sz="6" w:space="0" w:color="auto"/>
            </w:tcBorders>
            <w:shd w:val="clear" w:color="auto" w:fill="DBE5F1"/>
            <w:vAlign w:val="center"/>
          </w:tcPr>
          <w:p w14:paraId="46AD76B3" w14:textId="77777777" w:rsidR="00C91F5B" w:rsidRPr="000E45E0" w:rsidRDefault="00C91F5B" w:rsidP="00C91F5B">
            <w:pPr>
              <w:pStyle w:val="Tytukomrki"/>
            </w:pPr>
            <w:r w:rsidRPr="000E45E0">
              <w:t>Symbol efektu kierunkowego</w:t>
            </w:r>
          </w:p>
        </w:tc>
      </w:tr>
      <w:tr w:rsidR="00C91F5B" w:rsidRPr="000E45E0" w14:paraId="0ED2453D" w14:textId="77777777" w:rsidTr="00C91F5B">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750D5134" w14:textId="77777777" w:rsidR="00C91F5B" w:rsidRPr="000E45E0" w:rsidRDefault="00C91F5B" w:rsidP="00C91F5B">
            <w:pPr>
              <w:autoSpaceDE w:val="0"/>
              <w:autoSpaceDN w:val="0"/>
              <w:adjustRightInd w:val="0"/>
              <w:spacing w:after="0" w:line="240" w:lineRule="auto"/>
              <w:rPr>
                <w:rFonts w:cs="Arial"/>
                <w:b/>
                <w:color w:val="000000"/>
              </w:rPr>
            </w:pPr>
            <w:r w:rsidRPr="00633C5B">
              <w:rPr>
                <w:rFonts w:cs="Arial"/>
                <w:b/>
                <w:color w:val="000000"/>
              </w:rPr>
              <w:t>U_01</w:t>
            </w:r>
          </w:p>
        </w:tc>
        <w:tc>
          <w:tcPr>
            <w:tcW w:w="7373" w:type="dxa"/>
            <w:gridSpan w:val="12"/>
            <w:tcBorders>
              <w:top w:val="single" w:sz="2" w:space="0" w:color="000000"/>
              <w:left w:val="single" w:sz="6" w:space="0" w:color="auto"/>
              <w:bottom w:val="single" w:sz="2" w:space="0" w:color="000000"/>
              <w:right w:val="single" w:sz="6" w:space="0" w:color="auto"/>
            </w:tcBorders>
          </w:tcPr>
          <w:p w14:paraId="1AF13B2B" w14:textId="77777777" w:rsidR="00C91F5B" w:rsidRPr="000E45E0" w:rsidRDefault="00C91F5B" w:rsidP="00C91F5B">
            <w:pPr>
              <w:spacing w:after="0" w:line="240" w:lineRule="auto"/>
              <w:rPr>
                <w:rFonts w:cs="Arial"/>
              </w:rPr>
            </w:pPr>
            <w:r w:rsidRPr="00633C5B">
              <w:rPr>
                <w:rFonts w:cs="Arial"/>
              </w:rPr>
              <w:t>Potrafi zidentyfikować i dokonać analizy zjawisk zachodzących w środowisku wodnym</w:t>
            </w:r>
            <w:r>
              <w:rPr>
                <w:rFonts w:cs="Arial"/>
              </w:rPr>
              <w:t>.</w:t>
            </w:r>
          </w:p>
        </w:tc>
        <w:tc>
          <w:tcPr>
            <w:tcW w:w="2128" w:type="dxa"/>
            <w:tcBorders>
              <w:top w:val="single" w:sz="2" w:space="0" w:color="000000"/>
              <w:left w:val="single" w:sz="6" w:space="0" w:color="auto"/>
              <w:bottom w:val="single" w:sz="2" w:space="0" w:color="000000"/>
              <w:right w:val="single" w:sz="6" w:space="0" w:color="auto"/>
            </w:tcBorders>
            <w:vAlign w:val="center"/>
          </w:tcPr>
          <w:p w14:paraId="33779D17" w14:textId="77777777" w:rsidR="00C91F5B" w:rsidRPr="000E45E0" w:rsidRDefault="00C91F5B" w:rsidP="00C91F5B">
            <w:pPr>
              <w:autoSpaceDE w:val="0"/>
              <w:autoSpaceDN w:val="0"/>
              <w:adjustRightInd w:val="0"/>
              <w:spacing w:after="0" w:line="240" w:lineRule="auto"/>
              <w:rPr>
                <w:rFonts w:cs="Arial"/>
                <w:b/>
                <w:color w:val="000000"/>
              </w:rPr>
            </w:pPr>
            <w:r w:rsidRPr="00633C5B">
              <w:rPr>
                <w:rFonts w:cs="Arial"/>
                <w:color w:val="000000"/>
              </w:rPr>
              <w:t>K_U05</w:t>
            </w:r>
          </w:p>
        </w:tc>
      </w:tr>
      <w:tr w:rsidR="00C91F5B" w:rsidRPr="000E45E0" w14:paraId="45BFC8EC" w14:textId="77777777" w:rsidTr="00C91F5B">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33B6EC62" w14:textId="77777777" w:rsidR="00C91F5B" w:rsidRPr="000E45E0" w:rsidRDefault="00C91F5B" w:rsidP="00C91F5B">
            <w:pPr>
              <w:autoSpaceDE w:val="0"/>
              <w:autoSpaceDN w:val="0"/>
              <w:adjustRightInd w:val="0"/>
              <w:spacing w:after="0" w:line="240" w:lineRule="auto"/>
              <w:rPr>
                <w:rFonts w:cs="Arial"/>
                <w:b/>
                <w:color w:val="000000"/>
              </w:rPr>
            </w:pPr>
            <w:r w:rsidRPr="00633C5B">
              <w:rPr>
                <w:rFonts w:cs="Arial"/>
                <w:b/>
                <w:color w:val="000000"/>
              </w:rPr>
              <w:t>U_02</w:t>
            </w:r>
          </w:p>
        </w:tc>
        <w:tc>
          <w:tcPr>
            <w:tcW w:w="7373" w:type="dxa"/>
            <w:gridSpan w:val="12"/>
            <w:tcBorders>
              <w:top w:val="single" w:sz="2" w:space="0" w:color="000000"/>
              <w:left w:val="single" w:sz="6" w:space="0" w:color="auto"/>
              <w:bottom w:val="single" w:sz="2" w:space="0" w:color="000000"/>
              <w:right w:val="single" w:sz="6" w:space="0" w:color="auto"/>
            </w:tcBorders>
          </w:tcPr>
          <w:p w14:paraId="0B97406D" w14:textId="77777777" w:rsidR="00C91F5B" w:rsidRPr="000E45E0" w:rsidRDefault="00C91F5B" w:rsidP="00C91F5B">
            <w:pPr>
              <w:spacing w:after="0" w:line="240" w:lineRule="auto"/>
              <w:rPr>
                <w:rFonts w:cs="Arial"/>
              </w:rPr>
            </w:pPr>
            <w:r w:rsidRPr="00633C5B">
              <w:rPr>
                <w:rFonts w:cs="Arial"/>
              </w:rPr>
              <w:t xml:space="preserve">Potrafi wykorzystać zasoby wodne do prowadzenia różnych form działalności rolniczej pod kątem zaspokajania potrzeb społecznych i korzystnego oddziaływania na stan środowiska.   </w:t>
            </w:r>
          </w:p>
        </w:tc>
        <w:tc>
          <w:tcPr>
            <w:tcW w:w="2128" w:type="dxa"/>
            <w:tcBorders>
              <w:top w:val="single" w:sz="2" w:space="0" w:color="000000"/>
              <w:left w:val="single" w:sz="6" w:space="0" w:color="auto"/>
              <w:bottom w:val="single" w:sz="2" w:space="0" w:color="000000"/>
              <w:right w:val="single" w:sz="6" w:space="0" w:color="auto"/>
            </w:tcBorders>
            <w:vAlign w:val="center"/>
          </w:tcPr>
          <w:p w14:paraId="448F3A63" w14:textId="77777777" w:rsidR="00C91F5B" w:rsidRPr="000E45E0" w:rsidRDefault="00C91F5B" w:rsidP="00C91F5B">
            <w:pPr>
              <w:autoSpaceDE w:val="0"/>
              <w:autoSpaceDN w:val="0"/>
              <w:adjustRightInd w:val="0"/>
              <w:spacing w:after="0" w:line="240" w:lineRule="auto"/>
              <w:rPr>
                <w:rFonts w:cs="Arial"/>
                <w:b/>
                <w:color w:val="000000"/>
              </w:rPr>
            </w:pPr>
            <w:r w:rsidRPr="00633C5B">
              <w:rPr>
                <w:rFonts w:cs="Arial"/>
                <w:color w:val="000000"/>
              </w:rPr>
              <w:t>K_U06</w:t>
            </w:r>
          </w:p>
        </w:tc>
      </w:tr>
      <w:tr w:rsidR="00C91F5B" w:rsidRPr="000E45E0" w14:paraId="1F4B55EF" w14:textId="77777777" w:rsidTr="00C91F5B">
        <w:trPr>
          <w:trHeight w:val="454"/>
        </w:trPr>
        <w:tc>
          <w:tcPr>
            <w:tcW w:w="1166" w:type="dxa"/>
            <w:tcBorders>
              <w:top w:val="single" w:sz="2" w:space="0" w:color="000000"/>
              <w:left w:val="single" w:sz="6" w:space="0" w:color="auto"/>
              <w:bottom w:val="single" w:sz="2" w:space="0" w:color="000000"/>
              <w:right w:val="single" w:sz="6" w:space="0" w:color="auto"/>
            </w:tcBorders>
            <w:shd w:val="clear" w:color="auto" w:fill="DBE5F1"/>
            <w:vAlign w:val="center"/>
          </w:tcPr>
          <w:p w14:paraId="698BE138" w14:textId="77777777" w:rsidR="00C91F5B" w:rsidRPr="000E45E0" w:rsidRDefault="00C91F5B" w:rsidP="00C91F5B">
            <w:pPr>
              <w:pStyle w:val="Tytukomrki"/>
            </w:pPr>
            <w:r w:rsidRPr="000E45E0">
              <w:lastRenderedPageBreak/>
              <w:t>Symbol efektu</w:t>
            </w:r>
          </w:p>
        </w:tc>
        <w:tc>
          <w:tcPr>
            <w:tcW w:w="7373"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364C193B" w14:textId="77777777" w:rsidR="00C91F5B" w:rsidRPr="000E45E0" w:rsidRDefault="00C91F5B" w:rsidP="00C91F5B">
            <w:pPr>
              <w:pStyle w:val="Tytukomrki"/>
            </w:pPr>
            <w:r w:rsidRPr="000E45E0">
              <w:t xml:space="preserve">Efekt uczenia się: </w:t>
            </w:r>
            <w:r w:rsidRPr="005C7D8B">
              <w:t>KOMPETENCJE SPOŁECZNE</w:t>
            </w:r>
          </w:p>
        </w:tc>
        <w:tc>
          <w:tcPr>
            <w:tcW w:w="2128" w:type="dxa"/>
            <w:tcBorders>
              <w:top w:val="single" w:sz="2" w:space="0" w:color="000000"/>
              <w:left w:val="single" w:sz="6" w:space="0" w:color="auto"/>
              <w:bottom w:val="single" w:sz="2" w:space="0" w:color="000000"/>
              <w:right w:val="single" w:sz="6" w:space="0" w:color="auto"/>
            </w:tcBorders>
            <w:shd w:val="clear" w:color="auto" w:fill="DBE5F1"/>
            <w:vAlign w:val="center"/>
          </w:tcPr>
          <w:p w14:paraId="2070B7E3" w14:textId="77777777" w:rsidR="00C91F5B" w:rsidRPr="000E45E0" w:rsidRDefault="00C91F5B" w:rsidP="00C91F5B">
            <w:pPr>
              <w:pStyle w:val="Tytukomrki"/>
            </w:pPr>
            <w:r w:rsidRPr="000E45E0">
              <w:t>Symbol efektu kierunkowego</w:t>
            </w:r>
          </w:p>
        </w:tc>
      </w:tr>
      <w:tr w:rsidR="00C91F5B" w:rsidRPr="000E45E0" w14:paraId="7440BDC5" w14:textId="77777777" w:rsidTr="00C91F5B">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282C7CD4" w14:textId="77777777" w:rsidR="00C91F5B" w:rsidRPr="00633C5B" w:rsidRDefault="00C91F5B" w:rsidP="00C91F5B">
            <w:pPr>
              <w:autoSpaceDE w:val="0"/>
              <w:autoSpaceDN w:val="0"/>
              <w:adjustRightInd w:val="0"/>
              <w:spacing w:after="0" w:line="240" w:lineRule="auto"/>
              <w:rPr>
                <w:rFonts w:cs="Arial"/>
                <w:b/>
                <w:color w:val="000000"/>
              </w:rPr>
            </w:pPr>
            <w:r w:rsidRPr="00633C5B">
              <w:rPr>
                <w:rFonts w:cs="Arial"/>
                <w:b/>
                <w:color w:val="000000"/>
              </w:rPr>
              <w:t>K_01</w:t>
            </w:r>
          </w:p>
        </w:tc>
        <w:tc>
          <w:tcPr>
            <w:tcW w:w="7373" w:type="dxa"/>
            <w:gridSpan w:val="12"/>
            <w:tcBorders>
              <w:top w:val="single" w:sz="2" w:space="0" w:color="000000"/>
              <w:left w:val="single" w:sz="6" w:space="0" w:color="auto"/>
              <w:bottom w:val="single" w:sz="2" w:space="0" w:color="000000"/>
              <w:right w:val="single" w:sz="6" w:space="0" w:color="auto"/>
            </w:tcBorders>
          </w:tcPr>
          <w:p w14:paraId="4DBDA409" w14:textId="77777777" w:rsidR="00C91F5B" w:rsidRPr="00633C5B" w:rsidRDefault="00C91F5B" w:rsidP="00C91F5B">
            <w:pPr>
              <w:spacing w:after="0" w:line="240" w:lineRule="auto"/>
              <w:rPr>
                <w:rFonts w:cs="Arial"/>
              </w:rPr>
            </w:pPr>
            <w:r w:rsidRPr="00633C5B">
              <w:rPr>
                <w:rFonts w:cs="Arial"/>
                <w:color w:val="000000"/>
              </w:rPr>
              <w:t>Jest gotów do odpowiedzialnego wypełniania zobowiązań społecznych w zakresie ochrony wód</w:t>
            </w:r>
          </w:p>
        </w:tc>
        <w:tc>
          <w:tcPr>
            <w:tcW w:w="2128" w:type="dxa"/>
            <w:tcBorders>
              <w:top w:val="single" w:sz="2" w:space="0" w:color="000000"/>
              <w:left w:val="single" w:sz="6" w:space="0" w:color="auto"/>
              <w:bottom w:val="single" w:sz="2" w:space="0" w:color="000000"/>
              <w:right w:val="single" w:sz="6" w:space="0" w:color="auto"/>
            </w:tcBorders>
            <w:vAlign w:val="center"/>
          </w:tcPr>
          <w:p w14:paraId="7F4AD0FF" w14:textId="77777777" w:rsidR="00C91F5B" w:rsidRPr="00633C5B" w:rsidRDefault="00C91F5B" w:rsidP="00C91F5B">
            <w:pPr>
              <w:autoSpaceDE w:val="0"/>
              <w:autoSpaceDN w:val="0"/>
              <w:adjustRightInd w:val="0"/>
              <w:spacing w:after="0" w:line="240" w:lineRule="auto"/>
              <w:rPr>
                <w:rFonts w:cs="Arial"/>
                <w:color w:val="000000"/>
              </w:rPr>
            </w:pPr>
            <w:r w:rsidRPr="00633C5B">
              <w:rPr>
                <w:rFonts w:cs="Arial"/>
                <w:color w:val="000000"/>
              </w:rPr>
              <w:t>K_K01</w:t>
            </w:r>
          </w:p>
        </w:tc>
      </w:tr>
      <w:tr w:rsidR="00C91F5B" w:rsidRPr="000E45E0" w14:paraId="5A7343BE" w14:textId="77777777" w:rsidTr="00C91F5B">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72BD2793" w14:textId="77777777" w:rsidR="00C91F5B" w:rsidRPr="00633C5B" w:rsidRDefault="00C91F5B" w:rsidP="00C91F5B">
            <w:pPr>
              <w:autoSpaceDE w:val="0"/>
              <w:autoSpaceDN w:val="0"/>
              <w:adjustRightInd w:val="0"/>
              <w:spacing w:after="0" w:line="240" w:lineRule="auto"/>
              <w:rPr>
                <w:rFonts w:cs="Arial"/>
                <w:b/>
                <w:color w:val="000000"/>
              </w:rPr>
            </w:pPr>
            <w:r w:rsidRPr="00633C5B">
              <w:rPr>
                <w:rFonts w:cs="Arial"/>
                <w:b/>
                <w:color w:val="000000"/>
              </w:rPr>
              <w:t>K_02</w:t>
            </w:r>
          </w:p>
        </w:tc>
        <w:tc>
          <w:tcPr>
            <w:tcW w:w="7373" w:type="dxa"/>
            <w:gridSpan w:val="12"/>
            <w:tcBorders>
              <w:top w:val="single" w:sz="2" w:space="0" w:color="000000"/>
              <w:left w:val="single" w:sz="6" w:space="0" w:color="auto"/>
              <w:bottom w:val="single" w:sz="2" w:space="0" w:color="000000"/>
              <w:right w:val="single" w:sz="6" w:space="0" w:color="auto"/>
            </w:tcBorders>
          </w:tcPr>
          <w:p w14:paraId="5DA419BA" w14:textId="77777777" w:rsidR="00C91F5B" w:rsidRPr="00633C5B" w:rsidRDefault="00C91F5B" w:rsidP="00C91F5B">
            <w:pPr>
              <w:spacing w:after="0" w:line="240" w:lineRule="auto"/>
              <w:rPr>
                <w:rFonts w:cs="Arial"/>
              </w:rPr>
            </w:pPr>
            <w:r w:rsidRPr="00633C5B">
              <w:rPr>
                <w:rFonts w:cs="Arial"/>
              </w:rPr>
              <w:t>Jest gotów do krytycznej oceny pozatechnicznych aspektów i skutków działalności inżynierskiej, w tym jej wpływu na zasoby wodne</w:t>
            </w:r>
          </w:p>
        </w:tc>
        <w:tc>
          <w:tcPr>
            <w:tcW w:w="2128" w:type="dxa"/>
            <w:tcBorders>
              <w:top w:val="single" w:sz="2" w:space="0" w:color="000000"/>
              <w:left w:val="single" w:sz="6" w:space="0" w:color="auto"/>
              <w:bottom w:val="single" w:sz="2" w:space="0" w:color="000000"/>
              <w:right w:val="single" w:sz="6" w:space="0" w:color="auto"/>
            </w:tcBorders>
            <w:vAlign w:val="center"/>
          </w:tcPr>
          <w:p w14:paraId="7B7BE0FD" w14:textId="77777777" w:rsidR="00C91F5B" w:rsidRPr="00633C5B" w:rsidRDefault="00C91F5B" w:rsidP="00C91F5B">
            <w:pPr>
              <w:autoSpaceDE w:val="0"/>
              <w:autoSpaceDN w:val="0"/>
              <w:adjustRightInd w:val="0"/>
              <w:spacing w:after="0" w:line="240" w:lineRule="auto"/>
              <w:rPr>
                <w:rFonts w:cs="Arial"/>
                <w:color w:val="000000"/>
              </w:rPr>
            </w:pPr>
            <w:r w:rsidRPr="00633C5B">
              <w:rPr>
                <w:rFonts w:cs="Arial"/>
                <w:color w:val="000000"/>
              </w:rPr>
              <w:t>K_K02</w:t>
            </w:r>
          </w:p>
        </w:tc>
      </w:tr>
      <w:tr w:rsidR="00C91F5B" w:rsidRPr="000E45E0" w14:paraId="627188B6" w14:textId="77777777" w:rsidTr="00C91F5B">
        <w:trPr>
          <w:trHeight w:val="454"/>
        </w:trPr>
        <w:tc>
          <w:tcPr>
            <w:tcW w:w="2562" w:type="dxa"/>
            <w:gridSpan w:val="5"/>
            <w:tcBorders>
              <w:top w:val="single" w:sz="6" w:space="0" w:color="auto"/>
              <w:left w:val="single" w:sz="6" w:space="0" w:color="auto"/>
              <w:bottom w:val="single" w:sz="6" w:space="0" w:color="auto"/>
              <w:right w:val="single" w:sz="4" w:space="0" w:color="auto"/>
            </w:tcBorders>
            <w:shd w:val="clear" w:color="auto" w:fill="DBE5F1"/>
            <w:vAlign w:val="center"/>
          </w:tcPr>
          <w:p w14:paraId="12FAB75A" w14:textId="77777777" w:rsidR="00C91F5B" w:rsidRPr="000E45E0" w:rsidRDefault="00C91F5B" w:rsidP="00C91F5B">
            <w:pPr>
              <w:pStyle w:val="Tytukomrki"/>
            </w:pPr>
            <w:r w:rsidRPr="000E45E0">
              <w:t>Forma i typy zajęć:</w:t>
            </w:r>
          </w:p>
        </w:tc>
        <w:tc>
          <w:tcPr>
            <w:tcW w:w="8105" w:type="dxa"/>
            <w:gridSpan w:val="9"/>
            <w:tcBorders>
              <w:top w:val="single" w:sz="6" w:space="0" w:color="auto"/>
              <w:left w:val="single" w:sz="4" w:space="0" w:color="auto"/>
              <w:bottom w:val="single" w:sz="6" w:space="0" w:color="auto"/>
              <w:right w:val="single" w:sz="6" w:space="0" w:color="auto"/>
            </w:tcBorders>
            <w:vAlign w:val="center"/>
          </w:tcPr>
          <w:p w14:paraId="3758BDAE" w14:textId="77777777" w:rsidR="00C91F5B" w:rsidRPr="000E45E0" w:rsidRDefault="00C91F5B" w:rsidP="00C91F5B">
            <w:pPr>
              <w:autoSpaceDE w:val="0"/>
              <w:autoSpaceDN w:val="0"/>
              <w:adjustRightInd w:val="0"/>
              <w:spacing w:after="0" w:line="240" w:lineRule="auto"/>
              <w:rPr>
                <w:rFonts w:cs="Arial"/>
                <w:b/>
                <w:color w:val="000000"/>
              </w:rPr>
            </w:pPr>
            <w:r w:rsidRPr="00633C5B">
              <w:rPr>
                <w:rFonts w:cs="Arial"/>
                <w:color w:val="000000"/>
              </w:rPr>
              <w:t>wykład (15 godz.), ćwiczenia (30 godz.), ćwicz. teren. (5godz)</w:t>
            </w:r>
          </w:p>
        </w:tc>
      </w:tr>
      <w:tr w:rsidR="00C91F5B" w:rsidRPr="000E45E0" w14:paraId="0488558C" w14:textId="77777777" w:rsidTr="00C91F5B">
        <w:trPr>
          <w:trHeight w:val="454"/>
        </w:trPr>
        <w:tc>
          <w:tcPr>
            <w:tcW w:w="10667"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3896996A" w14:textId="77777777" w:rsidR="00C91F5B" w:rsidRPr="000E45E0" w:rsidRDefault="00C91F5B" w:rsidP="00C91F5B">
            <w:pPr>
              <w:pStyle w:val="Tytukomrki"/>
            </w:pPr>
            <w:r w:rsidRPr="000E45E0">
              <w:br w:type="page"/>
              <w:t>Wymagania wstępne i dodatkowe:</w:t>
            </w:r>
          </w:p>
        </w:tc>
      </w:tr>
      <w:tr w:rsidR="00C91F5B" w:rsidRPr="000E45E0" w14:paraId="16B94AA2" w14:textId="77777777" w:rsidTr="00C91F5B">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7D468DC2" w14:textId="77777777" w:rsidR="00C91F5B" w:rsidRPr="000E45E0" w:rsidRDefault="00C91F5B" w:rsidP="00C91F5B">
            <w:pPr>
              <w:spacing w:after="0" w:line="240" w:lineRule="auto"/>
              <w:rPr>
                <w:rFonts w:cs="Arial"/>
              </w:rPr>
            </w:pPr>
            <w:r w:rsidRPr="00633C5B">
              <w:rPr>
                <w:rFonts w:cs="Arial"/>
              </w:rPr>
              <w:t>znajomość podstawowej wiedzy z zakresu hydrologii i meteorologii</w:t>
            </w:r>
          </w:p>
        </w:tc>
      </w:tr>
      <w:tr w:rsidR="00C91F5B" w:rsidRPr="000E45E0" w14:paraId="4F2B83E4" w14:textId="77777777" w:rsidTr="00C91F5B">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5D70E5C4" w14:textId="77777777" w:rsidR="00C91F5B" w:rsidRPr="000E45E0" w:rsidRDefault="00C91F5B" w:rsidP="00C91F5B">
            <w:pPr>
              <w:pStyle w:val="Tytukomrki"/>
            </w:pPr>
            <w:r w:rsidRPr="000E45E0">
              <w:t>Treści modułu kształcenia:</w:t>
            </w:r>
          </w:p>
        </w:tc>
      </w:tr>
      <w:tr w:rsidR="00C91F5B" w:rsidRPr="000E45E0" w14:paraId="7E4EA2C9" w14:textId="77777777" w:rsidTr="00C91F5B">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536FAD0D" w14:textId="77777777" w:rsidR="00C91F5B" w:rsidRPr="000E45E0" w:rsidRDefault="00C91F5B" w:rsidP="00C91F5B">
            <w:pPr>
              <w:spacing w:after="0" w:line="240" w:lineRule="auto"/>
              <w:rPr>
                <w:rFonts w:cs="Arial"/>
              </w:rPr>
            </w:pPr>
            <w:r w:rsidRPr="00633C5B">
              <w:rPr>
                <w:rFonts w:cs="Arial"/>
                <w:bCs/>
                <w:iCs/>
              </w:rPr>
              <w:t xml:space="preserve">Cele i zadania gospodarki wodnej, Obieg wody w przyrodzie i bilans wodny, </w:t>
            </w:r>
            <w:r w:rsidRPr="00633C5B">
              <w:rPr>
                <w:rFonts w:cs="Arial"/>
                <w:bCs/>
                <w:iCs/>
              </w:rPr>
              <w:br/>
              <w:t xml:space="preserve">gospodarka wodno- ściekowa w aglomeracjach miejskich i na terenach wiejskich. </w:t>
            </w:r>
            <w:r w:rsidRPr="00633C5B">
              <w:rPr>
                <w:rFonts w:cs="Arial"/>
                <w:bCs/>
                <w:iCs/>
              </w:rPr>
              <w:br/>
              <w:t xml:space="preserve">Zlewnia i jej elementy, Zasoby wodne, Retencja wodna, Potrzeby wodne, </w:t>
            </w:r>
            <w:r w:rsidRPr="00633C5B">
              <w:rPr>
                <w:rFonts w:cs="Arial"/>
                <w:bCs/>
                <w:iCs/>
              </w:rPr>
              <w:br/>
              <w:t xml:space="preserve">Budowle hydrotechniczne na polskich wodach śródlądowych , Zaopatrzenie w wodę, Stan jakości wód </w:t>
            </w:r>
            <w:r w:rsidRPr="00633C5B">
              <w:rPr>
                <w:rFonts w:cs="Arial"/>
                <w:bCs/>
                <w:iCs/>
              </w:rPr>
              <w:br/>
              <w:t>w Polsce, Ochrona przed powodzią, Zanieczyszczenia  hydrosfery, Uzdatnianie wody. </w:t>
            </w:r>
            <w:r w:rsidRPr="00633C5B">
              <w:rPr>
                <w:rFonts w:cs="Arial"/>
                <w:bCs/>
                <w:iCs/>
              </w:rPr>
              <w:br/>
              <w:t xml:space="preserve">Charakterystyka ścieków powstających w zakładach przemysłowych. Odprowadzenie ścieków. </w:t>
            </w:r>
            <w:r w:rsidRPr="00633C5B">
              <w:rPr>
                <w:rFonts w:cs="Arial"/>
                <w:bCs/>
                <w:iCs/>
              </w:rPr>
              <w:br/>
              <w:t>Niekonwencjonalne metody oczyszczania ścieków. Wybrane zagadnienia z prawa wodnego.</w:t>
            </w:r>
            <w:r w:rsidRPr="00633C5B">
              <w:rPr>
                <w:rFonts w:cs="Arial"/>
                <w:bCs/>
                <w:iCs/>
              </w:rPr>
              <w:br/>
              <w:t xml:space="preserve"> Polityka wodna UE.</w:t>
            </w:r>
          </w:p>
        </w:tc>
      </w:tr>
      <w:tr w:rsidR="00C91F5B" w:rsidRPr="000E45E0" w14:paraId="78128D0E" w14:textId="77777777" w:rsidTr="00C91F5B">
        <w:trPr>
          <w:trHeight w:val="619"/>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29C7FBC5" w14:textId="77777777" w:rsidR="00C91F5B" w:rsidRPr="000E45E0" w:rsidRDefault="00C91F5B" w:rsidP="00C91F5B">
            <w:pPr>
              <w:pStyle w:val="Tytukomrki"/>
            </w:pPr>
            <w:r w:rsidRPr="000E45E0">
              <w:t>Literatura podstawowa:</w:t>
            </w:r>
          </w:p>
        </w:tc>
      </w:tr>
      <w:tr w:rsidR="00C91F5B" w:rsidRPr="000E45E0" w14:paraId="31363DD3" w14:textId="77777777" w:rsidTr="00C91F5B">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7ABA3FC7" w14:textId="77777777" w:rsidR="00C91F5B" w:rsidRPr="00633C5B" w:rsidRDefault="00C91F5B" w:rsidP="00C91F5B">
            <w:pPr>
              <w:pStyle w:val="Akapitzlist"/>
              <w:numPr>
                <w:ilvl w:val="0"/>
                <w:numId w:val="5"/>
              </w:numPr>
              <w:spacing w:before="0" w:after="0" w:line="240" w:lineRule="auto"/>
              <w:rPr>
                <w:rFonts w:cs="Arial"/>
              </w:rPr>
            </w:pPr>
            <w:r w:rsidRPr="00633C5B">
              <w:rPr>
                <w:rFonts w:cs="Arial"/>
              </w:rPr>
              <w:t>Ciepielowski A. 1999: Podstawy gospodarowania wodą. SGGW Warszawa</w:t>
            </w:r>
          </w:p>
          <w:p w14:paraId="562DB27F" w14:textId="77777777" w:rsidR="00C91F5B" w:rsidRPr="00633C5B" w:rsidRDefault="00C91F5B" w:rsidP="00C91F5B">
            <w:pPr>
              <w:pStyle w:val="Akapitzlist"/>
              <w:numPr>
                <w:ilvl w:val="0"/>
                <w:numId w:val="5"/>
              </w:numPr>
              <w:spacing w:before="0" w:after="0" w:line="240" w:lineRule="auto"/>
              <w:rPr>
                <w:rFonts w:cs="Arial"/>
              </w:rPr>
            </w:pPr>
            <w:r w:rsidRPr="00633C5B">
              <w:rPr>
                <w:rFonts w:cs="Arial"/>
              </w:rPr>
              <w:t>Chełmicki W. 2012: Woda Zasoby, degradacja, ochrona. PWN</w:t>
            </w:r>
          </w:p>
          <w:p w14:paraId="3225A00F" w14:textId="77777777" w:rsidR="00C91F5B" w:rsidRPr="00633C5B" w:rsidRDefault="00C91F5B" w:rsidP="00C91F5B">
            <w:pPr>
              <w:pStyle w:val="Akapitzlist"/>
              <w:numPr>
                <w:ilvl w:val="0"/>
                <w:numId w:val="5"/>
              </w:numPr>
              <w:spacing w:before="0" w:after="0" w:line="240" w:lineRule="auto"/>
              <w:jc w:val="both"/>
              <w:rPr>
                <w:rFonts w:cs="Arial"/>
              </w:rPr>
            </w:pPr>
            <w:r w:rsidRPr="00633C5B">
              <w:rPr>
                <w:rFonts w:cs="Arial"/>
              </w:rPr>
              <w:t>Mikulski Z. 1988: Gospodarka wodna. PWN Warszawa</w:t>
            </w:r>
          </w:p>
          <w:p w14:paraId="687A24D5" w14:textId="77777777" w:rsidR="00C91F5B" w:rsidRPr="00633C5B" w:rsidRDefault="00C91F5B" w:rsidP="00C91F5B">
            <w:pPr>
              <w:pStyle w:val="Akapitzlist"/>
              <w:numPr>
                <w:ilvl w:val="0"/>
                <w:numId w:val="5"/>
              </w:numPr>
              <w:spacing w:before="0" w:after="0" w:line="240" w:lineRule="auto"/>
              <w:jc w:val="both"/>
              <w:rPr>
                <w:rFonts w:cs="Arial"/>
              </w:rPr>
            </w:pPr>
            <w:proofErr w:type="spellStart"/>
            <w:r w:rsidRPr="00633C5B">
              <w:rPr>
                <w:rFonts w:cs="Arial"/>
              </w:rPr>
              <w:t>Kalenik</w:t>
            </w:r>
            <w:proofErr w:type="spellEnd"/>
            <w:r w:rsidRPr="00633C5B">
              <w:rPr>
                <w:rFonts w:cs="Arial"/>
              </w:rPr>
              <w:t xml:space="preserve"> M., 2009. Zaopatrzenie w wodę i odprowadzanie ścieków. Wyd. SGGW: Warszawa 2009.</w:t>
            </w:r>
          </w:p>
          <w:p w14:paraId="30E3E0DD" w14:textId="77777777" w:rsidR="00C91F5B" w:rsidRPr="00633C5B" w:rsidRDefault="00C91F5B" w:rsidP="00C91F5B">
            <w:pPr>
              <w:pStyle w:val="Akapitzlist"/>
              <w:numPr>
                <w:ilvl w:val="0"/>
                <w:numId w:val="5"/>
              </w:numPr>
              <w:spacing w:before="0" w:after="0" w:line="240" w:lineRule="auto"/>
              <w:rPr>
                <w:rFonts w:cs="Arial"/>
              </w:rPr>
            </w:pPr>
            <w:r w:rsidRPr="00633C5B">
              <w:rPr>
                <w:rFonts w:cs="Arial"/>
              </w:rPr>
              <w:t>Wiatr I. 1995: Inżynieria ekologiczna. Warszawa, Lublin. PTIE</w:t>
            </w:r>
          </w:p>
        </w:tc>
      </w:tr>
      <w:tr w:rsidR="00C91F5B" w:rsidRPr="000E45E0" w14:paraId="45E42E60" w14:textId="77777777" w:rsidTr="00C91F5B">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08EEA2B2" w14:textId="77777777" w:rsidR="00C91F5B" w:rsidRPr="00633C5B" w:rsidRDefault="00C91F5B" w:rsidP="00C91F5B">
            <w:pPr>
              <w:pStyle w:val="Tytukomrki"/>
            </w:pPr>
            <w:r w:rsidRPr="00633C5B">
              <w:t>Literatura dodatkowa:</w:t>
            </w:r>
          </w:p>
        </w:tc>
      </w:tr>
      <w:tr w:rsidR="00C91F5B" w:rsidRPr="000E45E0" w14:paraId="57541D83" w14:textId="77777777" w:rsidTr="00C91F5B">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5DD3FD0D" w14:textId="77777777" w:rsidR="00C91F5B" w:rsidRPr="00633C5B" w:rsidRDefault="00C91F5B" w:rsidP="00C91F5B">
            <w:pPr>
              <w:pStyle w:val="Akapitzlist"/>
              <w:numPr>
                <w:ilvl w:val="0"/>
                <w:numId w:val="6"/>
              </w:numPr>
              <w:spacing w:before="0" w:after="0" w:line="276" w:lineRule="auto"/>
              <w:jc w:val="both"/>
              <w:rPr>
                <w:rFonts w:cs="Arial"/>
              </w:rPr>
            </w:pPr>
            <w:r w:rsidRPr="00633C5B">
              <w:rPr>
                <w:rFonts w:cs="Arial"/>
              </w:rPr>
              <w:t>Nawrocki J., Biłozor S. 2004: Uzdatnianie wody. PWN, Warszawa.</w:t>
            </w:r>
          </w:p>
          <w:p w14:paraId="289FD64F" w14:textId="77777777" w:rsidR="00C91F5B" w:rsidRPr="00633C5B" w:rsidRDefault="00C91F5B" w:rsidP="00C91F5B">
            <w:pPr>
              <w:pStyle w:val="Akapitzlist"/>
              <w:numPr>
                <w:ilvl w:val="0"/>
                <w:numId w:val="6"/>
              </w:numPr>
              <w:spacing w:before="0" w:after="0" w:line="276" w:lineRule="auto"/>
              <w:jc w:val="both"/>
              <w:rPr>
                <w:rFonts w:cs="Arial"/>
              </w:rPr>
            </w:pPr>
            <w:r w:rsidRPr="00633C5B">
              <w:rPr>
                <w:rFonts w:cs="Arial"/>
              </w:rPr>
              <w:t xml:space="preserve">Kowal L.A., </w:t>
            </w:r>
            <w:proofErr w:type="spellStart"/>
            <w:r w:rsidRPr="00633C5B">
              <w:rPr>
                <w:rFonts w:cs="Arial"/>
              </w:rPr>
              <w:t>Bróż</w:t>
            </w:r>
            <w:proofErr w:type="spellEnd"/>
            <w:r w:rsidRPr="00633C5B">
              <w:rPr>
                <w:rFonts w:cs="Arial"/>
              </w:rPr>
              <w:t xml:space="preserve"> –Świderska M. 2007: Oczyszczanie wody. PWN, Warszawa.</w:t>
            </w:r>
          </w:p>
          <w:p w14:paraId="16ED4E79" w14:textId="77777777" w:rsidR="00C91F5B" w:rsidRPr="00633C5B" w:rsidRDefault="00C91F5B" w:rsidP="00C91F5B">
            <w:pPr>
              <w:pStyle w:val="Akapitzlist"/>
              <w:numPr>
                <w:ilvl w:val="0"/>
                <w:numId w:val="6"/>
              </w:numPr>
              <w:spacing w:before="0" w:after="0" w:line="240" w:lineRule="auto"/>
              <w:jc w:val="both"/>
              <w:rPr>
                <w:rFonts w:cs="Arial"/>
              </w:rPr>
            </w:pPr>
            <w:r w:rsidRPr="00633C5B">
              <w:rPr>
                <w:rFonts w:cs="Arial"/>
              </w:rPr>
              <w:t xml:space="preserve">Wąsowicz M. 2000: Podstawy ekonomiki gospodarki wodnej. Oficyna Wydawnicza Politechniki  Warszawskiej, Warszawa. </w:t>
            </w:r>
          </w:p>
          <w:p w14:paraId="28E82D28" w14:textId="77777777" w:rsidR="00C91F5B" w:rsidRPr="00633C5B" w:rsidRDefault="00C91F5B" w:rsidP="00C91F5B">
            <w:pPr>
              <w:pStyle w:val="Akapitzlist"/>
              <w:numPr>
                <w:ilvl w:val="0"/>
                <w:numId w:val="6"/>
              </w:numPr>
              <w:spacing w:before="0" w:after="0" w:line="240" w:lineRule="auto"/>
              <w:jc w:val="both"/>
              <w:rPr>
                <w:rFonts w:cs="Arial"/>
              </w:rPr>
            </w:pPr>
            <w:r w:rsidRPr="00633C5B">
              <w:rPr>
                <w:rFonts w:cs="Arial"/>
              </w:rPr>
              <w:t xml:space="preserve">Trybała M. 1996: Gospodarka wodna w rolnictwie. </w:t>
            </w:r>
            <w:proofErr w:type="spellStart"/>
            <w:r w:rsidRPr="00633C5B">
              <w:rPr>
                <w:rFonts w:cs="Arial"/>
              </w:rPr>
              <w:t>PWRiL</w:t>
            </w:r>
            <w:proofErr w:type="spellEnd"/>
            <w:r w:rsidRPr="00633C5B">
              <w:rPr>
                <w:rFonts w:cs="Arial"/>
              </w:rPr>
              <w:t xml:space="preserve"> Warszawa</w:t>
            </w:r>
          </w:p>
          <w:p w14:paraId="6E193005" w14:textId="77777777" w:rsidR="00C91F5B" w:rsidRPr="00633C5B" w:rsidRDefault="00C91F5B" w:rsidP="00C91F5B">
            <w:pPr>
              <w:pStyle w:val="Akapitzlist"/>
              <w:numPr>
                <w:ilvl w:val="0"/>
                <w:numId w:val="6"/>
              </w:numPr>
              <w:spacing w:before="0" w:after="0" w:line="240" w:lineRule="auto"/>
              <w:jc w:val="both"/>
              <w:rPr>
                <w:rFonts w:cs="Arial"/>
              </w:rPr>
            </w:pPr>
            <w:proofErr w:type="spellStart"/>
            <w:r w:rsidRPr="00633C5B">
              <w:rPr>
                <w:rFonts w:cs="Arial"/>
              </w:rPr>
              <w:t>Szpindor</w:t>
            </w:r>
            <w:proofErr w:type="spellEnd"/>
            <w:r w:rsidRPr="00633C5B">
              <w:rPr>
                <w:rFonts w:cs="Arial"/>
              </w:rPr>
              <w:t xml:space="preserve"> A. 1992: Zaopatrzenie w wodę i kanalizacja wsi. Arkady Warszawa</w:t>
            </w:r>
          </w:p>
        </w:tc>
      </w:tr>
      <w:tr w:rsidR="00C91F5B" w:rsidRPr="000E45E0" w14:paraId="152CC6CF" w14:textId="77777777" w:rsidTr="00C91F5B">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50FD016E" w14:textId="77777777" w:rsidR="00C91F5B" w:rsidRPr="000E45E0" w:rsidRDefault="00C91F5B" w:rsidP="00C91F5B">
            <w:pPr>
              <w:pStyle w:val="Tytukomrki"/>
            </w:pPr>
            <w:r w:rsidRPr="000E45E0">
              <w:t>Planowane formy/działania/metody dydaktyczne:</w:t>
            </w:r>
          </w:p>
        </w:tc>
      </w:tr>
      <w:tr w:rsidR="00C91F5B" w:rsidRPr="000E45E0" w14:paraId="174B87BF" w14:textId="77777777" w:rsidTr="00C91F5B">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71D3B19D" w14:textId="77777777" w:rsidR="00C91F5B" w:rsidRPr="00633C5B" w:rsidRDefault="00C91F5B" w:rsidP="00C91F5B">
            <w:pPr>
              <w:spacing w:after="0" w:line="240" w:lineRule="auto"/>
              <w:rPr>
                <w:rFonts w:cs="Arial"/>
              </w:rPr>
            </w:pPr>
            <w:r w:rsidRPr="00633C5B">
              <w:rPr>
                <w:rFonts w:cs="Arial"/>
              </w:rPr>
              <w:t>Wykład – metoda podająca z wykorzystaniem prezentacji multimedialnej;</w:t>
            </w:r>
          </w:p>
          <w:p w14:paraId="6151B9A3" w14:textId="77777777" w:rsidR="00C91F5B" w:rsidRPr="000E45E0" w:rsidRDefault="00C91F5B" w:rsidP="00C91F5B">
            <w:pPr>
              <w:spacing w:after="0" w:line="240" w:lineRule="auto"/>
              <w:rPr>
                <w:rFonts w:cs="Arial"/>
              </w:rPr>
            </w:pPr>
            <w:r w:rsidRPr="00633C5B">
              <w:rPr>
                <w:rFonts w:cs="Arial"/>
              </w:rPr>
              <w:t>Ćwiczenia laboratoryjne – metoda aktywizująca i praktyczna, tj. wykonywanie projektu badawczego, metoda podająca z wykorzystaniem prezentacji multimedialnej</w:t>
            </w:r>
          </w:p>
        </w:tc>
      </w:tr>
      <w:tr w:rsidR="00C91F5B" w:rsidRPr="000E45E0" w14:paraId="6209D0CF" w14:textId="77777777" w:rsidTr="00C91F5B">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47A36295" w14:textId="77777777" w:rsidR="00C91F5B" w:rsidRPr="000E45E0" w:rsidRDefault="00C91F5B" w:rsidP="00C91F5B">
            <w:pPr>
              <w:pStyle w:val="Tytukomrki"/>
            </w:pPr>
            <w:r w:rsidRPr="000E45E0">
              <w:t>Sposoby weryfikacji efektów uczenia się osiąganych przez studenta:</w:t>
            </w:r>
          </w:p>
        </w:tc>
      </w:tr>
      <w:tr w:rsidR="00C91F5B" w:rsidRPr="000E45E0" w14:paraId="66A175B0" w14:textId="77777777" w:rsidTr="00C91F5B">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2D9C7782" w14:textId="77777777" w:rsidR="00C91F5B" w:rsidRPr="000E45E0" w:rsidRDefault="00C91F5B" w:rsidP="00C91F5B">
            <w:pPr>
              <w:spacing w:after="0" w:line="240" w:lineRule="auto"/>
              <w:rPr>
                <w:rFonts w:cs="Arial"/>
              </w:rPr>
            </w:pPr>
            <w:r w:rsidRPr="00A12369">
              <w:rPr>
                <w:rFonts w:cs="Arial"/>
              </w:rPr>
              <w:t>Forma weryfikacji</w:t>
            </w:r>
            <w:r>
              <w:rPr>
                <w:rFonts w:cs="Arial"/>
              </w:rPr>
              <w:t xml:space="preserve"> - </w:t>
            </w:r>
            <w:r w:rsidRPr="00A12369">
              <w:rPr>
                <w:rFonts w:cs="Arial"/>
              </w:rPr>
              <w:t xml:space="preserve">Kolokwia pisemne (sprawdzian testowy lub w postaci pytań)  </w:t>
            </w:r>
            <w:r>
              <w:rPr>
                <w:rFonts w:cs="Arial"/>
              </w:rPr>
              <w:br/>
            </w:r>
            <w:r w:rsidRPr="00A12369">
              <w:rPr>
                <w:rFonts w:cs="Arial"/>
              </w:rPr>
              <w:t>Wpływ na ocenę końcową</w:t>
            </w:r>
            <w:r>
              <w:rPr>
                <w:rFonts w:cs="Arial"/>
              </w:rPr>
              <w:t xml:space="preserve"> – 70%</w:t>
            </w:r>
            <w:r>
              <w:rPr>
                <w:rFonts w:cs="Arial"/>
              </w:rPr>
              <w:br/>
            </w:r>
            <w:r w:rsidRPr="00A12369">
              <w:rPr>
                <w:rFonts w:cs="Arial"/>
              </w:rPr>
              <w:t>Symbol przedmiotowego efektu kształcenia</w:t>
            </w:r>
            <w:r>
              <w:rPr>
                <w:rFonts w:cs="Arial"/>
              </w:rPr>
              <w:t>-</w:t>
            </w:r>
            <w:r w:rsidRPr="00A12369">
              <w:rPr>
                <w:rFonts w:ascii="Times New Roman" w:hAnsi="Times New Roman"/>
                <w:b/>
                <w:color w:val="000000"/>
              </w:rPr>
              <w:t xml:space="preserve"> </w:t>
            </w:r>
            <w:r w:rsidRPr="00A12369">
              <w:rPr>
                <w:rFonts w:cs="Arial"/>
              </w:rPr>
              <w:t>K_W01, K_W02, K_W03, K_U01, K_U02, K_K01, K_K02</w:t>
            </w:r>
            <w:r>
              <w:rPr>
                <w:rFonts w:cs="Arial"/>
              </w:rPr>
              <w:br/>
            </w:r>
            <w:r w:rsidRPr="00A12369">
              <w:rPr>
                <w:rFonts w:cs="Arial"/>
              </w:rPr>
              <w:t>Forma weryfikacji - Projekt badawczy</w:t>
            </w:r>
            <w:r>
              <w:rPr>
                <w:rFonts w:cs="Arial"/>
              </w:rPr>
              <w:br/>
            </w:r>
            <w:r w:rsidRPr="00A12369">
              <w:rPr>
                <w:rFonts w:cs="Arial"/>
              </w:rPr>
              <w:t xml:space="preserve">Wpływ na ocenę końcową – </w:t>
            </w:r>
            <w:r>
              <w:rPr>
                <w:rFonts w:cs="Arial"/>
              </w:rPr>
              <w:t>3</w:t>
            </w:r>
            <w:r w:rsidRPr="00A12369">
              <w:rPr>
                <w:rFonts w:cs="Arial"/>
              </w:rPr>
              <w:t>0%</w:t>
            </w:r>
            <w:r w:rsidRPr="00A12369">
              <w:rPr>
                <w:rFonts w:cs="Arial"/>
              </w:rPr>
              <w:br/>
              <w:t>Symbol przedmiotowego efektu kształcenia-</w:t>
            </w:r>
            <w:r w:rsidRPr="00A12369">
              <w:rPr>
                <w:rFonts w:cs="Arial"/>
                <w:b/>
              </w:rPr>
              <w:t xml:space="preserve"> </w:t>
            </w:r>
            <w:r w:rsidRPr="00A12369">
              <w:rPr>
                <w:rFonts w:cs="Arial"/>
              </w:rPr>
              <w:t>K_W01,  K_U01, K_U02, K_K02</w:t>
            </w:r>
          </w:p>
        </w:tc>
      </w:tr>
      <w:tr w:rsidR="00C91F5B" w:rsidRPr="000E45E0" w14:paraId="62E89DB5" w14:textId="77777777" w:rsidTr="00C91F5B">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5B2CDB5E" w14:textId="77777777" w:rsidR="00C91F5B" w:rsidRPr="000E45E0" w:rsidRDefault="00C91F5B" w:rsidP="00C91F5B">
            <w:pPr>
              <w:pStyle w:val="Tytukomrki"/>
            </w:pPr>
            <w:r w:rsidRPr="000E45E0">
              <w:t>Forma i warunki zaliczenia:</w:t>
            </w:r>
          </w:p>
        </w:tc>
      </w:tr>
      <w:tr w:rsidR="00C91F5B" w:rsidRPr="000E45E0" w14:paraId="4CEE9210" w14:textId="77777777" w:rsidTr="00C91F5B">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10F70C90" w14:textId="77777777" w:rsidR="00C91F5B" w:rsidRPr="00BB6D21" w:rsidRDefault="00C91F5B" w:rsidP="00C91F5B">
            <w:pPr>
              <w:spacing w:after="0" w:line="240" w:lineRule="auto"/>
              <w:rPr>
                <w:rFonts w:cs="Arial"/>
              </w:rPr>
            </w:pPr>
            <w:r w:rsidRPr="00BB6D21">
              <w:rPr>
                <w:rFonts w:cs="Arial"/>
              </w:rPr>
              <w:lastRenderedPageBreak/>
              <w:t xml:space="preserve">Warunek uzyskania zaliczenia z przedmiotu: </w:t>
            </w:r>
          </w:p>
          <w:p w14:paraId="70A9A1B0" w14:textId="77777777" w:rsidR="00C91F5B" w:rsidRPr="00BB6D21" w:rsidRDefault="00C91F5B" w:rsidP="00C91F5B">
            <w:pPr>
              <w:spacing w:after="0" w:line="240" w:lineRule="auto"/>
              <w:rPr>
                <w:rFonts w:cs="Arial"/>
              </w:rPr>
            </w:pPr>
            <w:r w:rsidRPr="00BB6D21">
              <w:rPr>
                <w:rFonts w:cs="Arial"/>
              </w:rPr>
              <w:t>Kryterium oceny: 51-60% - dostateczny; 61-70% - dostateczny plus,71-80% - dobry, 81-90% - dobry plus, 91-100% - bardzo dobry</w:t>
            </w:r>
          </w:p>
          <w:p w14:paraId="36ACD1AD" w14:textId="77777777" w:rsidR="00C91F5B" w:rsidRDefault="00C91F5B" w:rsidP="00C91F5B">
            <w:pPr>
              <w:spacing w:after="0" w:line="240" w:lineRule="auto"/>
              <w:rPr>
                <w:rFonts w:cs="Arial"/>
              </w:rPr>
            </w:pPr>
            <w:r w:rsidRPr="00BB6D21">
              <w:rPr>
                <w:rFonts w:cs="Arial"/>
              </w:rPr>
              <w:t xml:space="preserve">Pierwsze kolokwium, drugie kolokwium, </w:t>
            </w:r>
            <w:r>
              <w:rPr>
                <w:rFonts w:cs="Arial"/>
              </w:rPr>
              <w:t>p</w:t>
            </w:r>
            <w:r w:rsidRPr="00A12369">
              <w:rPr>
                <w:rFonts w:cs="Arial"/>
              </w:rPr>
              <w:t xml:space="preserve">rojekt badawczy </w:t>
            </w:r>
          </w:p>
          <w:p w14:paraId="1EF4B3B0" w14:textId="77777777" w:rsidR="00C91F5B" w:rsidRDefault="00C91F5B" w:rsidP="00C91F5B">
            <w:pPr>
              <w:spacing w:after="0" w:line="240" w:lineRule="auto"/>
              <w:rPr>
                <w:rFonts w:cs="Arial"/>
              </w:rPr>
            </w:pPr>
            <w:r w:rsidRPr="00BB6D21">
              <w:rPr>
                <w:rFonts w:cs="Arial"/>
              </w:rPr>
              <w:t>Uzyskanie co najmniej oceny dostatecznej z każdej formy zaliczenia</w:t>
            </w:r>
          </w:p>
          <w:p w14:paraId="2C9E389C" w14:textId="77777777" w:rsidR="00C91F5B" w:rsidRPr="000E45E0" w:rsidRDefault="00C91F5B" w:rsidP="00C91F5B">
            <w:pPr>
              <w:spacing w:after="0" w:line="240" w:lineRule="auto"/>
              <w:rPr>
                <w:rFonts w:cs="Arial"/>
              </w:rPr>
            </w:pPr>
          </w:p>
        </w:tc>
      </w:tr>
      <w:tr w:rsidR="00C91F5B" w:rsidRPr="000E45E0" w14:paraId="2866D163" w14:textId="77777777" w:rsidTr="00C91F5B">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77663E09" w14:textId="77777777" w:rsidR="00C91F5B" w:rsidRPr="000E45E0" w:rsidRDefault="00C91F5B" w:rsidP="00C91F5B">
            <w:pPr>
              <w:pStyle w:val="Tytukomrki"/>
            </w:pPr>
            <w:r w:rsidRPr="000E45E0">
              <w:t>Bilans punktów ECTS:</w:t>
            </w:r>
          </w:p>
        </w:tc>
      </w:tr>
      <w:tr w:rsidR="00C91F5B" w:rsidRPr="00705DD1" w14:paraId="1E2A744E" w14:textId="77777777" w:rsidTr="00C91F5B">
        <w:trPr>
          <w:trHeight w:val="37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0B7B8F05" w14:textId="77777777" w:rsidR="00C91F5B" w:rsidRPr="00705DD1" w:rsidRDefault="00C91F5B" w:rsidP="00C91F5B">
            <w:pPr>
              <w:pStyle w:val="Tytukomrki"/>
              <w:rPr>
                <w:b w:val="0"/>
                <w:bCs/>
              </w:rPr>
            </w:pPr>
            <w:r w:rsidRPr="00705DD1">
              <w:rPr>
                <w:b w:val="0"/>
                <w:bCs/>
              </w:rPr>
              <w:t>Studia stacjonarne</w:t>
            </w:r>
          </w:p>
        </w:tc>
      </w:tr>
      <w:tr w:rsidR="00C91F5B" w:rsidRPr="00705DD1" w14:paraId="497B68FB" w14:textId="77777777" w:rsidTr="00C91F5B">
        <w:trPr>
          <w:trHeight w:val="454"/>
        </w:trPr>
        <w:tc>
          <w:tcPr>
            <w:tcW w:w="5218"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14:paraId="5DBCA4BC" w14:textId="77777777" w:rsidR="00C91F5B" w:rsidRPr="00705DD1" w:rsidRDefault="00C91F5B" w:rsidP="00C91F5B">
            <w:pPr>
              <w:pStyle w:val="Tytukomrki"/>
              <w:rPr>
                <w:b w:val="0"/>
                <w:bCs/>
              </w:rPr>
            </w:pPr>
            <w:r w:rsidRPr="00705DD1">
              <w:rPr>
                <w:b w:val="0"/>
                <w:bCs/>
              </w:rPr>
              <w:t>Aktywność</w:t>
            </w:r>
          </w:p>
        </w:tc>
        <w:tc>
          <w:tcPr>
            <w:tcW w:w="5449"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29089651" w14:textId="77777777" w:rsidR="00C91F5B" w:rsidRPr="00705DD1" w:rsidRDefault="00C91F5B" w:rsidP="00C91F5B">
            <w:pPr>
              <w:pStyle w:val="Tytukomrki"/>
              <w:rPr>
                <w:b w:val="0"/>
                <w:bCs/>
              </w:rPr>
            </w:pPr>
            <w:r w:rsidRPr="00705DD1">
              <w:rPr>
                <w:b w:val="0"/>
                <w:bCs/>
              </w:rPr>
              <w:t>Obciążenie studenta</w:t>
            </w:r>
          </w:p>
        </w:tc>
      </w:tr>
      <w:tr w:rsidR="00C91F5B" w:rsidRPr="000E45E0" w14:paraId="62335274" w14:textId="77777777" w:rsidTr="00C91F5B">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1E7750EF" w14:textId="77777777" w:rsidR="00C91F5B" w:rsidRPr="00A12369" w:rsidRDefault="00C91F5B" w:rsidP="00C91F5B">
            <w:pPr>
              <w:spacing w:after="0" w:line="240" w:lineRule="auto"/>
              <w:rPr>
                <w:rFonts w:cs="Arial"/>
              </w:rPr>
            </w:pPr>
            <w:r w:rsidRPr="00A12369">
              <w:rPr>
                <w:rFonts w:cs="Arial"/>
              </w:rPr>
              <w:t>Liczba godzin kontaktowych, w tym:</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62689BF1" w14:textId="77777777" w:rsidR="00C91F5B" w:rsidRPr="000E45E0" w:rsidRDefault="00C91F5B" w:rsidP="00C91F5B">
            <w:pPr>
              <w:spacing w:after="0" w:line="240" w:lineRule="auto"/>
              <w:jc w:val="center"/>
              <w:rPr>
                <w:rFonts w:cs="Arial"/>
              </w:rPr>
            </w:pPr>
          </w:p>
        </w:tc>
      </w:tr>
      <w:tr w:rsidR="00C91F5B" w:rsidRPr="000E45E0" w14:paraId="17962C34" w14:textId="77777777" w:rsidTr="00C91F5B">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65EF072D" w14:textId="77777777" w:rsidR="00C91F5B" w:rsidRPr="00A12369" w:rsidRDefault="00C91F5B" w:rsidP="00C91F5B">
            <w:pPr>
              <w:spacing w:after="0" w:line="240" w:lineRule="auto"/>
              <w:rPr>
                <w:rFonts w:cs="Arial"/>
              </w:rPr>
            </w:pPr>
            <w:r w:rsidRPr="00A12369">
              <w:rPr>
                <w:rFonts w:cs="Arial"/>
              </w:rPr>
              <w:t>udział w wykładach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1DF33DCA" w14:textId="77777777" w:rsidR="00C91F5B" w:rsidRPr="000E45E0" w:rsidRDefault="00C91F5B" w:rsidP="00C91F5B">
            <w:pPr>
              <w:spacing w:after="0" w:line="240" w:lineRule="auto"/>
              <w:rPr>
                <w:rFonts w:cs="Arial"/>
              </w:rPr>
            </w:pPr>
            <w:r>
              <w:rPr>
                <w:rFonts w:ascii="Times New Roman" w:hAnsi="Times New Roman"/>
              </w:rPr>
              <w:t>15</w:t>
            </w:r>
          </w:p>
        </w:tc>
      </w:tr>
      <w:tr w:rsidR="00C91F5B" w:rsidRPr="000E45E0" w14:paraId="160700F5" w14:textId="77777777" w:rsidTr="00C91F5B">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772A74BE" w14:textId="77777777" w:rsidR="00C91F5B" w:rsidRPr="00A12369" w:rsidRDefault="00C91F5B" w:rsidP="00C91F5B">
            <w:pPr>
              <w:spacing w:after="0" w:line="240" w:lineRule="auto"/>
              <w:rPr>
                <w:rFonts w:cs="Arial"/>
              </w:rPr>
            </w:pPr>
            <w:r w:rsidRPr="00A12369">
              <w:rPr>
                <w:rFonts w:cs="Arial"/>
              </w:rPr>
              <w:t xml:space="preserve"> udział w ćwiczeniach laboratoryjnych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32CDA385" w14:textId="77777777" w:rsidR="00C91F5B" w:rsidRPr="000E45E0" w:rsidRDefault="00C91F5B" w:rsidP="00C91F5B">
            <w:pPr>
              <w:spacing w:after="0" w:line="240" w:lineRule="auto"/>
              <w:rPr>
                <w:rFonts w:cs="Arial"/>
              </w:rPr>
            </w:pPr>
            <w:r w:rsidRPr="00432EEE">
              <w:rPr>
                <w:rFonts w:ascii="Times New Roman" w:hAnsi="Times New Roman"/>
              </w:rPr>
              <w:t>30</w:t>
            </w:r>
          </w:p>
        </w:tc>
      </w:tr>
      <w:tr w:rsidR="00C91F5B" w:rsidRPr="000E45E0" w14:paraId="38C6FC40" w14:textId="77777777" w:rsidTr="00C91F5B">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25BC701A" w14:textId="77777777" w:rsidR="00C91F5B" w:rsidRPr="00A12369" w:rsidRDefault="00C91F5B" w:rsidP="00C91F5B">
            <w:pPr>
              <w:spacing w:after="0" w:line="240" w:lineRule="auto"/>
              <w:rPr>
                <w:rFonts w:cs="Arial"/>
              </w:rPr>
            </w:pPr>
            <w:r w:rsidRPr="00A12369">
              <w:rPr>
                <w:rFonts w:cs="Arial"/>
              </w:rPr>
              <w:t>udział w ćwiczeniach terenowych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492558A8" w14:textId="77777777" w:rsidR="00C91F5B" w:rsidRPr="000E45E0" w:rsidRDefault="00C91F5B" w:rsidP="00C91F5B">
            <w:pPr>
              <w:spacing w:after="0" w:line="240" w:lineRule="auto"/>
              <w:rPr>
                <w:rFonts w:cs="Arial"/>
              </w:rPr>
            </w:pPr>
            <w:r>
              <w:rPr>
                <w:rFonts w:ascii="Times New Roman" w:hAnsi="Times New Roman"/>
              </w:rPr>
              <w:t>5</w:t>
            </w:r>
          </w:p>
        </w:tc>
      </w:tr>
      <w:tr w:rsidR="00C91F5B" w:rsidRPr="000E45E0" w14:paraId="7B8C76DB" w14:textId="77777777" w:rsidTr="00C91F5B">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44C7E736" w14:textId="77777777" w:rsidR="00C91F5B" w:rsidRPr="00A12369" w:rsidRDefault="00C91F5B" w:rsidP="00C91F5B">
            <w:pPr>
              <w:spacing w:after="0" w:line="240" w:lineRule="auto"/>
              <w:rPr>
                <w:rFonts w:cs="Arial"/>
              </w:rPr>
            </w:pPr>
            <w:r w:rsidRPr="00A12369">
              <w:rPr>
                <w:rFonts w:cs="Arial"/>
              </w:rPr>
              <w:t>udział w konsultacjach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43FDD2CA" w14:textId="77777777" w:rsidR="00C91F5B" w:rsidRPr="000E45E0" w:rsidRDefault="00C91F5B" w:rsidP="00C91F5B">
            <w:pPr>
              <w:spacing w:after="0" w:line="240" w:lineRule="auto"/>
              <w:rPr>
                <w:rFonts w:cs="Arial"/>
              </w:rPr>
            </w:pPr>
            <w:r>
              <w:rPr>
                <w:rFonts w:ascii="Times New Roman" w:hAnsi="Times New Roman"/>
              </w:rPr>
              <w:t>5</w:t>
            </w:r>
          </w:p>
        </w:tc>
      </w:tr>
      <w:tr w:rsidR="00C91F5B" w:rsidRPr="000E45E0" w14:paraId="305BD69E" w14:textId="77777777" w:rsidTr="00C91F5B">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56B8A9D7" w14:textId="77777777" w:rsidR="00C91F5B" w:rsidRPr="00A12369" w:rsidRDefault="00C91F5B" w:rsidP="00C91F5B">
            <w:pPr>
              <w:spacing w:after="0" w:line="240" w:lineRule="auto"/>
              <w:rPr>
                <w:rFonts w:cs="Arial"/>
              </w:rPr>
            </w:pPr>
            <w:r w:rsidRPr="00A12369">
              <w:rPr>
                <w:rFonts w:cs="Arial"/>
                <w:bCs/>
              </w:rPr>
              <w:t>Liczba godzin samodzielnej pracy studenta, w tym:</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055887BB" w14:textId="77777777" w:rsidR="00C91F5B" w:rsidRPr="000E45E0" w:rsidRDefault="00C91F5B" w:rsidP="00C91F5B">
            <w:pPr>
              <w:spacing w:after="0" w:line="240" w:lineRule="auto"/>
              <w:rPr>
                <w:rFonts w:cs="Arial"/>
              </w:rPr>
            </w:pPr>
          </w:p>
        </w:tc>
      </w:tr>
      <w:tr w:rsidR="00C91F5B" w:rsidRPr="000E45E0" w14:paraId="69653AEC" w14:textId="77777777" w:rsidTr="00C91F5B">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4E454264" w14:textId="77777777" w:rsidR="00C91F5B" w:rsidRPr="00A12369" w:rsidRDefault="00C91F5B" w:rsidP="00C91F5B">
            <w:pPr>
              <w:spacing w:after="0" w:line="240" w:lineRule="auto"/>
              <w:rPr>
                <w:rFonts w:cs="Arial"/>
              </w:rPr>
            </w:pPr>
            <w:r w:rsidRPr="00A12369">
              <w:rPr>
                <w:rFonts w:cs="Arial"/>
              </w:rPr>
              <w:t>samodzielne przygotowanie się do ćwiczeń</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5210CBBF" w14:textId="77777777" w:rsidR="00C91F5B" w:rsidRPr="000E45E0" w:rsidRDefault="00C91F5B" w:rsidP="00C91F5B">
            <w:pPr>
              <w:spacing w:after="0" w:line="240" w:lineRule="auto"/>
              <w:rPr>
                <w:rFonts w:cs="Arial"/>
              </w:rPr>
            </w:pPr>
            <w:r>
              <w:rPr>
                <w:rFonts w:ascii="Times New Roman" w:hAnsi="Times New Roman"/>
              </w:rPr>
              <w:t>20</w:t>
            </w:r>
          </w:p>
        </w:tc>
      </w:tr>
      <w:tr w:rsidR="00C91F5B" w:rsidRPr="000E45E0" w14:paraId="7F9DEC1B" w14:textId="77777777" w:rsidTr="00C91F5B">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6B925616" w14:textId="77777777" w:rsidR="00C91F5B" w:rsidRPr="00A12369" w:rsidRDefault="00C91F5B" w:rsidP="00C91F5B">
            <w:pPr>
              <w:spacing w:after="0" w:line="240" w:lineRule="auto"/>
              <w:rPr>
                <w:rFonts w:cs="Arial"/>
              </w:rPr>
            </w:pPr>
            <w:r w:rsidRPr="00146BB8">
              <w:rPr>
                <w:rFonts w:cs="Arial"/>
              </w:rPr>
              <w:t>samodzielne przygotowanie się do kolokwium</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67FD687A" w14:textId="77777777" w:rsidR="00C91F5B" w:rsidRDefault="00C91F5B" w:rsidP="00C91F5B">
            <w:pPr>
              <w:spacing w:after="0" w:line="240" w:lineRule="auto"/>
              <w:rPr>
                <w:rFonts w:ascii="Times New Roman" w:hAnsi="Times New Roman"/>
              </w:rPr>
            </w:pPr>
            <w:r>
              <w:rPr>
                <w:rFonts w:ascii="Times New Roman" w:hAnsi="Times New Roman"/>
              </w:rPr>
              <w:t>25</w:t>
            </w:r>
          </w:p>
        </w:tc>
      </w:tr>
      <w:tr w:rsidR="00C91F5B" w:rsidRPr="000E45E0" w14:paraId="74BDFBAC" w14:textId="77777777" w:rsidTr="00C91F5B">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6877B534" w14:textId="77777777" w:rsidR="00C91F5B" w:rsidRPr="00A12369" w:rsidRDefault="00C91F5B" w:rsidP="00C91F5B">
            <w:pPr>
              <w:spacing w:after="0" w:line="240" w:lineRule="auto"/>
              <w:rPr>
                <w:rFonts w:cs="Arial"/>
              </w:rPr>
            </w:pPr>
            <w:r w:rsidRPr="00A12369">
              <w:rPr>
                <w:rFonts w:cs="Arial"/>
              </w:rPr>
              <w:t>samodzielne wykonanie projektu badawczego</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536F6D39" w14:textId="77777777" w:rsidR="00C91F5B" w:rsidRPr="000E45E0" w:rsidRDefault="00C91F5B" w:rsidP="00C91F5B">
            <w:pPr>
              <w:spacing w:after="0" w:line="240" w:lineRule="auto"/>
              <w:rPr>
                <w:rFonts w:cs="Arial"/>
              </w:rPr>
            </w:pPr>
            <w:r>
              <w:rPr>
                <w:rFonts w:ascii="Times New Roman" w:hAnsi="Times New Roman"/>
              </w:rPr>
              <w:t>25</w:t>
            </w:r>
          </w:p>
        </w:tc>
      </w:tr>
      <w:tr w:rsidR="00C91F5B" w:rsidRPr="00705DD1" w14:paraId="43EB9A23" w14:textId="77777777" w:rsidTr="00C91F5B">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376CD8C4" w14:textId="77777777" w:rsidR="00C91F5B" w:rsidRPr="00705DD1" w:rsidRDefault="00C91F5B" w:rsidP="00C91F5B">
            <w:pPr>
              <w:pStyle w:val="Nagwek2"/>
              <w:rPr>
                <w:rFonts w:ascii="Arial" w:hAnsi="Arial" w:cs="Arial"/>
                <w:b/>
                <w:bCs/>
                <w:sz w:val="22"/>
                <w:szCs w:val="22"/>
              </w:rPr>
            </w:pPr>
            <w:r w:rsidRPr="00705DD1">
              <w:rPr>
                <w:rFonts w:ascii="Arial" w:hAnsi="Arial" w:cs="Arial"/>
                <w:sz w:val="22"/>
                <w:szCs w:val="22"/>
              </w:rPr>
              <w:t>Sumaryczne obciążenie pracą studenta</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65C4A49A" w14:textId="77777777" w:rsidR="00C91F5B" w:rsidRPr="00705DD1" w:rsidRDefault="00C91F5B" w:rsidP="00C91F5B">
            <w:pPr>
              <w:spacing w:after="0" w:line="240" w:lineRule="auto"/>
              <w:rPr>
                <w:rFonts w:cs="Arial"/>
              </w:rPr>
            </w:pPr>
            <w:r>
              <w:rPr>
                <w:rFonts w:cs="Arial"/>
                <w:sz w:val="24"/>
                <w:szCs w:val="24"/>
              </w:rPr>
              <w:t>125</w:t>
            </w:r>
          </w:p>
        </w:tc>
      </w:tr>
      <w:tr w:rsidR="00C91F5B" w:rsidRPr="00705DD1" w14:paraId="3BB89E6D" w14:textId="77777777" w:rsidTr="00C91F5B">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408503A9" w14:textId="77777777" w:rsidR="00C91F5B" w:rsidRPr="00705DD1" w:rsidRDefault="00C91F5B" w:rsidP="00C91F5B">
            <w:pPr>
              <w:pStyle w:val="Nagwek2"/>
              <w:rPr>
                <w:rFonts w:ascii="Arial" w:hAnsi="Arial" w:cs="Arial"/>
                <w:b/>
                <w:bCs/>
                <w:sz w:val="22"/>
                <w:szCs w:val="22"/>
              </w:rPr>
            </w:pPr>
            <w:r w:rsidRPr="00705DD1">
              <w:rPr>
                <w:rFonts w:ascii="Arial" w:hAnsi="Arial" w:cs="Arial"/>
                <w:sz w:val="22"/>
                <w:szCs w:val="22"/>
              </w:rPr>
              <w:t>Punkty ECTS za przedmiot</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49EA4728" w14:textId="77777777" w:rsidR="00C91F5B" w:rsidRPr="00705DD1" w:rsidRDefault="00C91F5B" w:rsidP="00C91F5B">
            <w:pPr>
              <w:pStyle w:val="Nagwek3"/>
              <w:rPr>
                <w:rFonts w:ascii="Arial" w:hAnsi="Arial" w:cs="Arial"/>
                <w:b/>
                <w:bCs/>
                <w:sz w:val="22"/>
                <w:szCs w:val="22"/>
              </w:rPr>
            </w:pPr>
            <w:r>
              <w:rPr>
                <w:rFonts w:ascii="Arial" w:hAnsi="Arial" w:cs="Arial"/>
                <w:sz w:val="22"/>
                <w:szCs w:val="22"/>
              </w:rPr>
              <w:t>5</w:t>
            </w:r>
          </w:p>
        </w:tc>
      </w:tr>
    </w:tbl>
    <w:p w14:paraId="34A28DB8" w14:textId="77777777" w:rsidR="00C91F5B" w:rsidRDefault="00C91F5B" w:rsidP="00C91F5B"/>
    <w:p w14:paraId="5B23A8AE" w14:textId="77777777" w:rsidR="00C91F5B" w:rsidRDefault="00C91F5B" w:rsidP="00C91F5B">
      <w:r>
        <w:br w:type="page"/>
      </w:r>
    </w:p>
    <w:tbl>
      <w:tblPr>
        <w:tblW w:w="0" w:type="auto"/>
        <w:tblLayout w:type="fixed"/>
        <w:tblCellMar>
          <w:left w:w="30" w:type="dxa"/>
          <w:right w:w="30" w:type="dxa"/>
        </w:tblCellMar>
        <w:tblLook w:val="04A0" w:firstRow="1" w:lastRow="0" w:firstColumn="1" w:lastColumn="0" w:noHBand="0" w:noVBand="1"/>
      </w:tblPr>
      <w:tblGrid>
        <w:gridCol w:w="1164"/>
        <w:gridCol w:w="142"/>
        <w:gridCol w:w="425"/>
        <w:gridCol w:w="567"/>
        <w:gridCol w:w="262"/>
        <w:gridCol w:w="164"/>
        <w:gridCol w:w="141"/>
        <w:gridCol w:w="567"/>
        <w:gridCol w:w="1276"/>
        <w:gridCol w:w="508"/>
        <w:gridCol w:w="626"/>
        <w:gridCol w:w="851"/>
        <w:gridCol w:w="1257"/>
        <w:gridCol w:w="585"/>
        <w:gridCol w:w="1843"/>
        <w:gridCol w:w="56"/>
      </w:tblGrid>
      <w:tr w:rsidR="00C91F5B" w:rsidRPr="00C91F5B" w14:paraId="79B561E6" w14:textId="77777777" w:rsidTr="00C91F5B">
        <w:trPr>
          <w:trHeight w:val="509"/>
        </w:trPr>
        <w:tc>
          <w:tcPr>
            <w:tcW w:w="10434" w:type="dxa"/>
            <w:gridSpan w:val="16"/>
            <w:tcBorders>
              <w:top w:val="single" w:sz="2" w:space="0" w:color="000000"/>
              <w:left w:val="single" w:sz="2" w:space="0" w:color="000000"/>
              <w:bottom w:val="single" w:sz="2" w:space="0" w:color="000000"/>
              <w:right w:val="single" w:sz="2" w:space="0" w:color="000000"/>
            </w:tcBorders>
            <w:shd w:val="clear" w:color="auto" w:fill="DBE5F1"/>
            <w:vAlign w:val="center"/>
          </w:tcPr>
          <w:p w14:paraId="020AF714" w14:textId="77777777" w:rsidR="00C91F5B" w:rsidRPr="00C91F5B" w:rsidRDefault="00C91F5B" w:rsidP="00C91F5B">
            <w:pPr>
              <w:autoSpaceDE w:val="0"/>
              <w:autoSpaceDN w:val="0"/>
              <w:adjustRightInd w:val="0"/>
              <w:spacing w:before="0" w:after="0" w:line="240" w:lineRule="auto"/>
              <w:ind w:left="0"/>
              <w:jc w:val="right"/>
              <w:rPr>
                <w:rFonts w:cs="Arial"/>
              </w:rPr>
            </w:pPr>
            <w:r w:rsidRPr="00C91F5B">
              <w:rPr>
                <w:rFonts w:cs="Arial"/>
              </w:rPr>
              <w:lastRenderedPageBreak/>
              <w:t>Załącznik nr 4 do zasad</w:t>
            </w:r>
          </w:p>
        </w:tc>
      </w:tr>
      <w:tr w:rsidR="00C91F5B" w:rsidRPr="00C91F5B" w14:paraId="5E99B968" w14:textId="77777777" w:rsidTr="00C91F5B">
        <w:trPr>
          <w:trHeight w:val="509"/>
        </w:trPr>
        <w:tc>
          <w:tcPr>
            <w:tcW w:w="10434" w:type="dxa"/>
            <w:gridSpan w:val="16"/>
            <w:tcBorders>
              <w:top w:val="single" w:sz="2" w:space="0" w:color="000000"/>
              <w:left w:val="single" w:sz="2" w:space="0" w:color="000000"/>
              <w:bottom w:val="single" w:sz="2" w:space="0" w:color="000000"/>
              <w:right w:val="single" w:sz="2" w:space="0" w:color="000000"/>
            </w:tcBorders>
            <w:shd w:val="clear" w:color="auto" w:fill="DBE5F1"/>
            <w:vAlign w:val="center"/>
          </w:tcPr>
          <w:p w14:paraId="3E79B822" w14:textId="77777777" w:rsidR="00C91F5B" w:rsidRPr="00C91F5B" w:rsidRDefault="00C91F5B" w:rsidP="00C91F5B">
            <w:pPr>
              <w:autoSpaceDE w:val="0"/>
              <w:autoSpaceDN w:val="0"/>
              <w:adjustRightInd w:val="0"/>
              <w:spacing w:before="0" w:after="0" w:line="240" w:lineRule="auto"/>
              <w:ind w:left="0"/>
              <w:rPr>
                <w:rFonts w:cs="Arial"/>
                <w:b/>
                <w:bCs/>
                <w:color w:val="000000"/>
              </w:rPr>
            </w:pPr>
            <w:r w:rsidRPr="00C91F5B">
              <w:rPr>
                <w:rFonts w:cs="Arial"/>
              </w:rPr>
              <w:br w:type="page"/>
            </w:r>
            <w:r w:rsidRPr="00C91F5B">
              <w:rPr>
                <w:rFonts w:cs="Arial"/>
                <w:b/>
                <w:bCs/>
                <w:color w:val="000000"/>
              </w:rPr>
              <w:t>Sylabus przedmiotu / modułu kształcenia</w:t>
            </w:r>
          </w:p>
        </w:tc>
      </w:tr>
      <w:tr w:rsidR="00C91F5B" w:rsidRPr="00C91F5B" w14:paraId="64C14923" w14:textId="77777777" w:rsidTr="00C91F5B">
        <w:trPr>
          <w:trHeight w:val="454"/>
        </w:trPr>
        <w:tc>
          <w:tcPr>
            <w:tcW w:w="4708" w:type="dxa"/>
            <w:gridSpan w:val="9"/>
            <w:tcBorders>
              <w:top w:val="single" w:sz="6" w:space="0" w:color="auto"/>
              <w:left w:val="single" w:sz="6" w:space="0" w:color="auto"/>
              <w:bottom w:val="nil"/>
              <w:right w:val="single" w:sz="6" w:space="0" w:color="auto"/>
            </w:tcBorders>
            <w:shd w:val="clear" w:color="auto" w:fill="DBE5F1"/>
            <w:vAlign w:val="center"/>
          </w:tcPr>
          <w:p w14:paraId="4A6AA871" w14:textId="77777777" w:rsidR="00C91F5B" w:rsidRPr="00C91F5B" w:rsidRDefault="00C91F5B" w:rsidP="00C91F5B">
            <w:pPr>
              <w:autoSpaceDE w:val="0"/>
              <w:autoSpaceDN w:val="0"/>
              <w:adjustRightInd w:val="0"/>
              <w:spacing w:before="0" w:after="0" w:line="240" w:lineRule="auto"/>
              <w:ind w:left="0"/>
              <w:rPr>
                <w:rFonts w:cs="Arial"/>
                <w:color w:val="000000"/>
              </w:rPr>
            </w:pPr>
            <w:r w:rsidRPr="00C91F5B">
              <w:rPr>
                <w:rFonts w:cs="Arial"/>
                <w:b/>
                <w:color w:val="000000"/>
              </w:rPr>
              <w:t>Nazwa przedmiotu/modułu kształcenia:</w:t>
            </w:r>
            <w:r w:rsidRPr="00C91F5B">
              <w:rPr>
                <w:rFonts w:cs="Arial"/>
                <w:color w:val="000000"/>
              </w:rPr>
              <w:t xml:space="preserve"> </w:t>
            </w:r>
          </w:p>
        </w:tc>
        <w:tc>
          <w:tcPr>
            <w:tcW w:w="5726" w:type="dxa"/>
            <w:gridSpan w:val="7"/>
            <w:tcBorders>
              <w:top w:val="single" w:sz="6" w:space="0" w:color="auto"/>
              <w:left w:val="single" w:sz="6" w:space="0" w:color="auto"/>
              <w:bottom w:val="nil"/>
              <w:right w:val="single" w:sz="6" w:space="0" w:color="auto"/>
            </w:tcBorders>
            <w:vAlign w:val="center"/>
          </w:tcPr>
          <w:p w14:paraId="78CCD2D6" w14:textId="77777777" w:rsidR="00C91F5B" w:rsidRPr="00C91F5B" w:rsidRDefault="00C91F5B" w:rsidP="00D41395">
            <w:pPr>
              <w:pStyle w:val="sylab2"/>
              <w:rPr>
                <w:b/>
                <w:color w:val="000000"/>
              </w:rPr>
            </w:pPr>
            <w:bookmarkStart w:id="3" w:name="_Toc181183579"/>
            <w:r w:rsidRPr="00C91F5B">
              <w:t>Water and sewage engineering</w:t>
            </w:r>
            <w:bookmarkEnd w:id="3"/>
          </w:p>
        </w:tc>
      </w:tr>
      <w:tr w:rsidR="00C91F5B" w:rsidRPr="00C91F5B" w14:paraId="426C746F" w14:textId="77777777" w:rsidTr="00C91F5B">
        <w:trPr>
          <w:trHeight w:val="454"/>
        </w:trPr>
        <w:tc>
          <w:tcPr>
            <w:tcW w:w="3432" w:type="dxa"/>
            <w:gridSpan w:val="8"/>
            <w:tcBorders>
              <w:top w:val="single" w:sz="6" w:space="0" w:color="auto"/>
              <w:left w:val="single" w:sz="6" w:space="0" w:color="auto"/>
              <w:bottom w:val="nil"/>
              <w:right w:val="single" w:sz="6" w:space="0" w:color="auto"/>
            </w:tcBorders>
            <w:shd w:val="clear" w:color="auto" w:fill="DBE5F1"/>
            <w:vAlign w:val="center"/>
          </w:tcPr>
          <w:p w14:paraId="661FA50B" w14:textId="77777777" w:rsidR="00C91F5B" w:rsidRPr="00C91F5B" w:rsidRDefault="00C91F5B" w:rsidP="00C91F5B">
            <w:pPr>
              <w:autoSpaceDE w:val="0"/>
              <w:autoSpaceDN w:val="0"/>
              <w:adjustRightInd w:val="0"/>
              <w:spacing w:before="0" w:after="0" w:line="240" w:lineRule="auto"/>
              <w:ind w:left="0"/>
              <w:rPr>
                <w:rFonts w:cs="Arial"/>
                <w:color w:val="000000"/>
                <w:lang w:val="en-US"/>
              </w:rPr>
            </w:pPr>
            <w:proofErr w:type="spellStart"/>
            <w:r w:rsidRPr="00C91F5B">
              <w:rPr>
                <w:rFonts w:cs="Arial"/>
                <w:b/>
                <w:color w:val="000000"/>
                <w:lang w:val="en-US"/>
              </w:rPr>
              <w:t>Nazwa</w:t>
            </w:r>
            <w:proofErr w:type="spellEnd"/>
            <w:r w:rsidRPr="00C91F5B">
              <w:rPr>
                <w:rFonts w:cs="Arial"/>
                <w:b/>
                <w:color w:val="000000"/>
                <w:lang w:val="en-US"/>
              </w:rPr>
              <w:t xml:space="preserve"> w </w:t>
            </w:r>
            <w:proofErr w:type="spellStart"/>
            <w:r w:rsidRPr="00C91F5B">
              <w:rPr>
                <w:rFonts w:cs="Arial"/>
                <w:b/>
                <w:color w:val="000000"/>
                <w:lang w:val="en-US"/>
              </w:rPr>
              <w:t>języku</w:t>
            </w:r>
            <w:proofErr w:type="spellEnd"/>
            <w:r w:rsidRPr="00C91F5B">
              <w:rPr>
                <w:rFonts w:cs="Arial"/>
                <w:b/>
                <w:color w:val="000000"/>
                <w:lang w:val="en-US"/>
              </w:rPr>
              <w:t xml:space="preserve"> </w:t>
            </w:r>
            <w:proofErr w:type="spellStart"/>
            <w:r w:rsidRPr="00C91F5B">
              <w:rPr>
                <w:rFonts w:cs="Arial"/>
                <w:b/>
                <w:color w:val="000000"/>
                <w:lang w:val="en-US"/>
              </w:rPr>
              <w:t>angielskim</w:t>
            </w:r>
            <w:proofErr w:type="spellEnd"/>
            <w:r w:rsidRPr="00C91F5B">
              <w:rPr>
                <w:rFonts w:cs="Arial"/>
                <w:b/>
                <w:color w:val="000000"/>
                <w:lang w:val="en-US"/>
              </w:rPr>
              <w:t xml:space="preserve">: </w:t>
            </w:r>
          </w:p>
        </w:tc>
        <w:tc>
          <w:tcPr>
            <w:tcW w:w="7002" w:type="dxa"/>
            <w:gridSpan w:val="8"/>
            <w:tcBorders>
              <w:top w:val="single" w:sz="6" w:space="0" w:color="auto"/>
              <w:left w:val="single" w:sz="6" w:space="0" w:color="auto"/>
              <w:bottom w:val="nil"/>
              <w:right w:val="single" w:sz="6" w:space="0" w:color="auto"/>
            </w:tcBorders>
            <w:vAlign w:val="center"/>
          </w:tcPr>
          <w:p w14:paraId="670B9553" w14:textId="77777777" w:rsidR="00C91F5B" w:rsidRPr="00C91F5B" w:rsidRDefault="00C91F5B" w:rsidP="00C91F5B">
            <w:pPr>
              <w:spacing w:before="0" w:after="0" w:line="276" w:lineRule="auto"/>
              <w:ind w:left="0"/>
              <w:rPr>
                <w:rFonts w:cs="Arial"/>
              </w:rPr>
            </w:pPr>
            <w:proofErr w:type="spellStart"/>
            <w:r w:rsidRPr="00C91F5B">
              <w:rPr>
                <w:rFonts w:cs="Arial"/>
              </w:rPr>
              <w:t>Water</w:t>
            </w:r>
            <w:proofErr w:type="spellEnd"/>
            <w:r w:rsidRPr="00C91F5B">
              <w:rPr>
                <w:rFonts w:cs="Arial"/>
              </w:rPr>
              <w:t xml:space="preserve"> and </w:t>
            </w:r>
            <w:proofErr w:type="spellStart"/>
            <w:r w:rsidRPr="00C91F5B">
              <w:rPr>
                <w:rFonts w:cs="Arial"/>
              </w:rPr>
              <w:t>sewage</w:t>
            </w:r>
            <w:proofErr w:type="spellEnd"/>
            <w:r w:rsidRPr="00C91F5B">
              <w:rPr>
                <w:rFonts w:cs="Arial"/>
              </w:rPr>
              <w:t xml:space="preserve"> engineering</w:t>
            </w:r>
          </w:p>
        </w:tc>
      </w:tr>
      <w:tr w:rsidR="00C91F5B" w:rsidRPr="00C91F5B" w14:paraId="0CCB3C1D" w14:textId="77777777" w:rsidTr="00C91F5B">
        <w:trPr>
          <w:trHeight w:val="454"/>
        </w:trPr>
        <w:tc>
          <w:tcPr>
            <w:tcW w:w="2298"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14:paraId="55BB93A6" w14:textId="77777777" w:rsidR="00C91F5B" w:rsidRPr="00C91F5B" w:rsidRDefault="00C91F5B" w:rsidP="00C91F5B">
            <w:pPr>
              <w:autoSpaceDE w:val="0"/>
              <w:autoSpaceDN w:val="0"/>
              <w:adjustRightInd w:val="0"/>
              <w:spacing w:before="0" w:after="0" w:line="240" w:lineRule="auto"/>
              <w:ind w:left="0"/>
              <w:rPr>
                <w:rFonts w:cs="Arial"/>
                <w:color w:val="000000"/>
              </w:rPr>
            </w:pPr>
            <w:r w:rsidRPr="00C91F5B">
              <w:rPr>
                <w:rFonts w:cs="Arial"/>
                <w:b/>
                <w:color w:val="000000"/>
              </w:rPr>
              <w:t>Język wykładowy:</w:t>
            </w:r>
            <w:r w:rsidRPr="00C91F5B">
              <w:rPr>
                <w:rFonts w:cs="Arial"/>
                <w:color w:val="000000"/>
              </w:rPr>
              <w:t xml:space="preserve"> </w:t>
            </w:r>
          </w:p>
        </w:tc>
        <w:tc>
          <w:tcPr>
            <w:tcW w:w="8136" w:type="dxa"/>
            <w:gridSpan w:val="12"/>
            <w:tcBorders>
              <w:top w:val="single" w:sz="6" w:space="0" w:color="auto"/>
              <w:left w:val="single" w:sz="6" w:space="0" w:color="auto"/>
              <w:bottom w:val="single" w:sz="6" w:space="0" w:color="auto"/>
              <w:right w:val="single" w:sz="6" w:space="0" w:color="auto"/>
            </w:tcBorders>
            <w:vAlign w:val="center"/>
          </w:tcPr>
          <w:p w14:paraId="181C3288" w14:textId="77777777" w:rsidR="00C91F5B" w:rsidRPr="00C91F5B" w:rsidRDefault="00C91F5B" w:rsidP="00C91F5B">
            <w:pPr>
              <w:autoSpaceDE w:val="0"/>
              <w:autoSpaceDN w:val="0"/>
              <w:adjustRightInd w:val="0"/>
              <w:spacing w:before="0" w:after="0" w:line="240" w:lineRule="auto"/>
              <w:ind w:left="0"/>
              <w:rPr>
                <w:rFonts w:cs="Arial"/>
                <w:color w:val="000000"/>
              </w:rPr>
            </w:pPr>
            <w:r w:rsidRPr="00C91F5B">
              <w:rPr>
                <w:rFonts w:cs="Arial"/>
                <w:color w:val="000000"/>
              </w:rPr>
              <w:t xml:space="preserve"> </w:t>
            </w:r>
            <w:proofErr w:type="spellStart"/>
            <w:r w:rsidRPr="00C91F5B">
              <w:rPr>
                <w:rFonts w:cs="Arial"/>
                <w:color w:val="000000"/>
              </w:rPr>
              <w:t>Polish</w:t>
            </w:r>
            <w:proofErr w:type="spellEnd"/>
          </w:p>
        </w:tc>
      </w:tr>
      <w:tr w:rsidR="00C91F5B" w:rsidRPr="00C91F5B" w14:paraId="51846E83" w14:textId="77777777" w:rsidTr="00C91F5B">
        <w:trPr>
          <w:trHeight w:val="454"/>
        </w:trPr>
        <w:tc>
          <w:tcPr>
            <w:tcW w:w="6693" w:type="dxa"/>
            <w:gridSpan w:val="12"/>
            <w:tcBorders>
              <w:top w:val="single" w:sz="6" w:space="0" w:color="auto"/>
              <w:left w:val="single" w:sz="6" w:space="0" w:color="auto"/>
              <w:bottom w:val="nil"/>
              <w:right w:val="single" w:sz="6" w:space="0" w:color="auto"/>
            </w:tcBorders>
            <w:shd w:val="clear" w:color="auto" w:fill="DBE5F1"/>
            <w:vAlign w:val="center"/>
          </w:tcPr>
          <w:p w14:paraId="6BCDDA8E" w14:textId="77777777" w:rsidR="00C91F5B" w:rsidRPr="00C91F5B" w:rsidRDefault="00C91F5B" w:rsidP="00C91F5B">
            <w:pPr>
              <w:autoSpaceDE w:val="0"/>
              <w:autoSpaceDN w:val="0"/>
              <w:adjustRightInd w:val="0"/>
              <w:spacing w:before="0" w:after="0" w:line="240" w:lineRule="auto"/>
              <w:ind w:left="0"/>
              <w:rPr>
                <w:rFonts w:cs="Arial"/>
                <w:color w:val="000000"/>
              </w:rPr>
            </w:pPr>
            <w:r w:rsidRPr="00C91F5B">
              <w:rPr>
                <w:rFonts w:cs="Arial"/>
                <w:b/>
                <w:color w:val="000000"/>
              </w:rPr>
              <w:t xml:space="preserve">Kierunek studiów, dla którego przedmiot jest oferowany: </w:t>
            </w:r>
          </w:p>
        </w:tc>
        <w:tc>
          <w:tcPr>
            <w:tcW w:w="3741" w:type="dxa"/>
            <w:gridSpan w:val="4"/>
            <w:tcBorders>
              <w:top w:val="single" w:sz="6" w:space="0" w:color="auto"/>
              <w:left w:val="single" w:sz="6" w:space="0" w:color="auto"/>
              <w:bottom w:val="nil"/>
              <w:right w:val="single" w:sz="6" w:space="0" w:color="auto"/>
            </w:tcBorders>
            <w:vAlign w:val="center"/>
          </w:tcPr>
          <w:p w14:paraId="5346785D" w14:textId="77777777" w:rsidR="00C91F5B" w:rsidRPr="00C91F5B" w:rsidRDefault="00C91F5B" w:rsidP="00C91F5B">
            <w:pPr>
              <w:autoSpaceDE w:val="0"/>
              <w:autoSpaceDN w:val="0"/>
              <w:adjustRightInd w:val="0"/>
              <w:spacing w:before="0" w:after="0" w:line="240" w:lineRule="auto"/>
              <w:ind w:left="0"/>
              <w:rPr>
                <w:rFonts w:cs="Arial"/>
                <w:color w:val="000000"/>
              </w:rPr>
            </w:pPr>
            <w:r w:rsidRPr="00C91F5B">
              <w:rPr>
                <w:rFonts w:cs="Arial"/>
                <w:color w:val="000000"/>
              </w:rPr>
              <w:t xml:space="preserve"> </w:t>
            </w:r>
            <w:proofErr w:type="spellStart"/>
            <w:r w:rsidRPr="00C91F5B">
              <w:rPr>
                <w:rFonts w:cs="Arial"/>
                <w:color w:val="000000"/>
              </w:rPr>
              <w:t>Spatial</w:t>
            </w:r>
            <w:proofErr w:type="spellEnd"/>
            <w:r w:rsidRPr="00C91F5B">
              <w:rPr>
                <w:rFonts w:cs="Arial"/>
                <w:color w:val="000000"/>
              </w:rPr>
              <w:t xml:space="preserve"> development</w:t>
            </w:r>
          </w:p>
        </w:tc>
      </w:tr>
      <w:tr w:rsidR="00C91F5B" w:rsidRPr="00FC6451" w14:paraId="082E069B" w14:textId="77777777" w:rsidTr="00C91F5B">
        <w:trPr>
          <w:trHeight w:val="454"/>
        </w:trPr>
        <w:tc>
          <w:tcPr>
            <w:tcW w:w="2724" w:type="dxa"/>
            <w:gridSpan w:val="6"/>
            <w:tcBorders>
              <w:top w:val="single" w:sz="6" w:space="0" w:color="auto"/>
              <w:left w:val="single" w:sz="6" w:space="0" w:color="auto"/>
              <w:bottom w:val="nil"/>
              <w:right w:val="single" w:sz="6" w:space="0" w:color="auto"/>
            </w:tcBorders>
            <w:shd w:val="clear" w:color="auto" w:fill="DBE5F1"/>
            <w:vAlign w:val="center"/>
          </w:tcPr>
          <w:p w14:paraId="6090728D" w14:textId="77777777" w:rsidR="00C91F5B" w:rsidRPr="00C91F5B" w:rsidRDefault="00C91F5B" w:rsidP="00C91F5B">
            <w:pPr>
              <w:autoSpaceDE w:val="0"/>
              <w:autoSpaceDN w:val="0"/>
              <w:adjustRightInd w:val="0"/>
              <w:spacing w:before="0" w:after="0" w:line="240" w:lineRule="auto"/>
              <w:ind w:left="0"/>
              <w:rPr>
                <w:rFonts w:cs="Arial"/>
                <w:b/>
                <w:color w:val="000000"/>
              </w:rPr>
            </w:pPr>
            <w:r w:rsidRPr="00C91F5B">
              <w:rPr>
                <w:rFonts w:cs="Arial"/>
                <w:b/>
                <w:color w:val="000000"/>
              </w:rPr>
              <w:t xml:space="preserve">Jednostka realizująca: </w:t>
            </w:r>
          </w:p>
        </w:tc>
        <w:tc>
          <w:tcPr>
            <w:tcW w:w="7710" w:type="dxa"/>
            <w:gridSpan w:val="10"/>
            <w:tcBorders>
              <w:top w:val="single" w:sz="6" w:space="0" w:color="auto"/>
              <w:left w:val="single" w:sz="6" w:space="0" w:color="auto"/>
              <w:bottom w:val="nil"/>
              <w:right w:val="single" w:sz="6" w:space="0" w:color="auto"/>
            </w:tcBorders>
            <w:vAlign w:val="center"/>
          </w:tcPr>
          <w:p w14:paraId="208778B2" w14:textId="77777777" w:rsidR="00C91F5B" w:rsidRPr="00C91F5B" w:rsidRDefault="00C91F5B" w:rsidP="00C91F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Pr>
                <w:rFonts w:cs="Arial"/>
                <w:b/>
                <w:color w:val="000000"/>
                <w:lang w:val="en-US"/>
              </w:rPr>
            </w:pPr>
            <w:r w:rsidRPr="00C91F5B">
              <w:rPr>
                <w:rFonts w:cs="Arial"/>
                <w:color w:val="000000"/>
                <w:lang w:val="en-US"/>
              </w:rPr>
              <w:t xml:space="preserve"> </w:t>
            </w:r>
            <w:r w:rsidRPr="00C91F5B">
              <w:rPr>
                <w:rFonts w:eastAsia="Times New Roman" w:cs="Arial"/>
                <w:lang w:val="en" w:eastAsia="pl-PL"/>
              </w:rPr>
              <w:t xml:space="preserve">Faculty of </w:t>
            </w:r>
            <w:proofErr w:type="spellStart"/>
            <w:r w:rsidRPr="00C91F5B">
              <w:rPr>
                <w:rFonts w:eastAsia="Times New Roman" w:cs="Arial"/>
                <w:lang w:val="en" w:eastAsia="pl-PL"/>
              </w:rPr>
              <w:t>Agrobioengineering</w:t>
            </w:r>
            <w:proofErr w:type="spellEnd"/>
            <w:r w:rsidRPr="00C91F5B">
              <w:rPr>
                <w:rFonts w:eastAsia="Times New Roman" w:cs="Arial"/>
                <w:lang w:val="en" w:eastAsia="pl-PL"/>
              </w:rPr>
              <w:t xml:space="preserve"> and Animal Sciences</w:t>
            </w:r>
          </w:p>
        </w:tc>
      </w:tr>
      <w:tr w:rsidR="00C91F5B" w:rsidRPr="00C91F5B" w14:paraId="1B23AB71" w14:textId="77777777" w:rsidTr="00C91F5B">
        <w:trPr>
          <w:trHeight w:val="454"/>
        </w:trPr>
        <w:tc>
          <w:tcPr>
            <w:tcW w:w="7950" w:type="dxa"/>
            <w:gridSpan w:val="13"/>
            <w:tcBorders>
              <w:top w:val="single" w:sz="6" w:space="0" w:color="auto"/>
              <w:left w:val="single" w:sz="6" w:space="0" w:color="auto"/>
              <w:bottom w:val="nil"/>
              <w:right w:val="single" w:sz="6" w:space="0" w:color="auto"/>
            </w:tcBorders>
            <w:shd w:val="clear" w:color="auto" w:fill="DBE5F1"/>
            <w:vAlign w:val="center"/>
          </w:tcPr>
          <w:p w14:paraId="68C015CA" w14:textId="77777777" w:rsidR="00C91F5B" w:rsidRPr="00C91F5B" w:rsidRDefault="00C91F5B" w:rsidP="00C91F5B">
            <w:pPr>
              <w:autoSpaceDE w:val="0"/>
              <w:autoSpaceDN w:val="0"/>
              <w:adjustRightInd w:val="0"/>
              <w:spacing w:before="0" w:after="0" w:line="240" w:lineRule="auto"/>
              <w:ind w:left="0"/>
              <w:rPr>
                <w:rFonts w:cs="Arial"/>
                <w:color w:val="000000"/>
              </w:rPr>
            </w:pPr>
            <w:r w:rsidRPr="00C91F5B">
              <w:rPr>
                <w:rFonts w:cs="Arial"/>
                <w:b/>
                <w:color w:val="000000"/>
              </w:rPr>
              <w:t xml:space="preserve">Rodzaj przedmiotu/modułu kształcenia (obowiązkowy/fakultatywny): </w:t>
            </w:r>
          </w:p>
        </w:tc>
        <w:tc>
          <w:tcPr>
            <w:tcW w:w="2484" w:type="dxa"/>
            <w:gridSpan w:val="3"/>
            <w:tcBorders>
              <w:top w:val="single" w:sz="6" w:space="0" w:color="auto"/>
              <w:left w:val="single" w:sz="6" w:space="0" w:color="auto"/>
              <w:bottom w:val="nil"/>
              <w:right w:val="single" w:sz="6" w:space="0" w:color="auto"/>
            </w:tcBorders>
            <w:vAlign w:val="center"/>
          </w:tcPr>
          <w:p w14:paraId="2C10CA0A" w14:textId="77777777" w:rsidR="00C91F5B" w:rsidRPr="00C91F5B" w:rsidRDefault="00C91F5B" w:rsidP="00C91F5B">
            <w:pPr>
              <w:autoSpaceDE w:val="0"/>
              <w:autoSpaceDN w:val="0"/>
              <w:adjustRightInd w:val="0"/>
              <w:spacing w:before="0" w:after="0" w:line="240" w:lineRule="auto"/>
              <w:ind w:left="0"/>
              <w:rPr>
                <w:rFonts w:cs="Arial"/>
                <w:color w:val="000000"/>
              </w:rPr>
            </w:pPr>
            <w:r w:rsidRPr="00C91F5B">
              <w:rPr>
                <w:rFonts w:cs="Arial"/>
                <w:color w:val="000000"/>
              </w:rPr>
              <w:t xml:space="preserve">            O/F</w:t>
            </w:r>
          </w:p>
        </w:tc>
      </w:tr>
      <w:tr w:rsidR="00C91F5B" w:rsidRPr="00C91F5B" w14:paraId="37466192" w14:textId="77777777" w:rsidTr="00C91F5B">
        <w:trPr>
          <w:trHeight w:val="454"/>
        </w:trPr>
        <w:tc>
          <w:tcPr>
            <w:tcW w:w="7950" w:type="dxa"/>
            <w:gridSpan w:val="13"/>
            <w:tcBorders>
              <w:top w:val="single" w:sz="6" w:space="0" w:color="auto"/>
              <w:left w:val="single" w:sz="6" w:space="0" w:color="auto"/>
              <w:bottom w:val="nil"/>
              <w:right w:val="single" w:sz="6" w:space="0" w:color="auto"/>
            </w:tcBorders>
            <w:shd w:val="clear" w:color="auto" w:fill="DBE5F1"/>
            <w:vAlign w:val="center"/>
          </w:tcPr>
          <w:p w14:paraId="4274BE4E" w14:textId="77777777" w:rsidR="00C91F5B" w:rsidRPr="00C91F5B" w:rsidRDefault="00C91F5B" w:rsidP="00C91F5B">
            <w:pPr>
              <w:autoSpaceDE w:val="0"/>
              <w:autoSpaceDN w:val="0"/>
              <w:adjustRightInd w:val="0"/>
              <w:spacing w:before="0" w:after="0" w:line="240" w:lineRule="auto"/>
              <w:ind w:left="0"/>
              <w:rPr>
                <w:rFonts w:cs="Arial"/>
                <w:color w:val="000000"/>
              </w:rPr>
            </w:pPr>
            <w:r w:rsidRPr="00C91F5B">
              <w:rPr>
                <w:rFonts w:cs="Arial"/>
                <w:b/>
                <w:color w:val="000000"/>
              </w:rPr>
              <w:t xml:space="preserve">Poziom modułu kształcenia (np. pierwszego lub drugiego stopnia): </w:t>
            </w:r>
          </w:p>
        </w:tc>
        <w:tc>
          <w:tcPr>
            <w:tcW w:w="2484" w:type="dxa"/>
            <w:gridSpan w:val="3"/>
            <w:tcBorders>
              <w:top w:val="single" w:sz="6" w:space="0" w:color="auto"/>
              <w:left w:val="single" w:sz="6" w:space="0" w:color="auto"/>
              <w:bottom w:val="nil"/>
              <w:right w:val="single" w:sz="6" w:space="0" w:color="auto"/>
            </w:tcBorders>
            <w:vAlign w:val="center"/>
          </w:tcPr>
          <w:p w14:paraId="13B58F47" w14:textId="77777777" w:rsidR="00C91F5B" w:rsidRPr="00C91F5B" w:rsidRDefault="00C91F5B" w:rsidP="00C91F5B">
            <w:pPr>
              <w:autoSpaceDE w:val="0"/>
              <w:autoSpaceDN w:val="0"/>
              <w:adjustRightInd w:val="0"/>
              <w:spacing w:before="0" w:after="0" w:line="240" w:lineRule="auto"/>
              <w:ind w:left="0"/>
              <w:rPr>
                <w:rFonts w:cs="Arial"/>
                <w:color w:val="000000"/>
              </w:rPr>
            </w:pPr>
            <w:r w:rsidRPr="00C91F5B">
              <w:rPr>
                <w:rFonts w:cs="Arial"/>
                <w:color w:val="000000"/>
                <w:lang w:val="en"/>
              </w:rPr>
              <w:t>first degree</w:t>
            </w:r>
          </w:p>
        </w:tc>
      </w:tr>
      <w:tr w:rsidR="00C91F5B" w:rsidRPr="00C91F5B" w14:paraId="49270602" w14:textId="77777777" w:rsidTr="00C91F5B">
        <w:trPr>
          <w:trHeight w:val="454"/>
        </w:trPr>
        <w:tc>
          <w:tcPr>
            <w:tcW w:w="1731" w:type="dxa"/>
            <w:gridSpan w:val="3"/>
            <w:tcBorders>
              <w:top w:val="single" w:sz="6" w:space="0" w:color="auto"/>
              <w:left w:val="single" w:sz="6" w:space="0" w:color="auto"/>
              <w:bottom w:val="nil"/>
              <w:right w:val="single" w:sz="6" w:space="0" w:color="auto"/>
            </w:tcBorders>
            <w:shd w:val="clear" w:color="auto" w:fill="DBE5F1"/>
            <w:vAlign w:val="center"/>
          </w:tcPr>
          <w:p w14:paraId="221A0285" w14:textId="77777777" w:rsidR="00C91F5B" w:rsidRPr="00C91F5B" w:rsidRDefault="00C91F5B" w:rsidP="00C91F5B">
            <w:pPr>
              <w:autoSpaceDE w:val="0"/>
              <w:autoSpaceDN w:val="0"/>
              <w:adjustRightInd w:val="0"/>
              <w:spacing w:before="0" w:after="0" w:line="240" w:lineRule="auto"/>
              <w:ind w:left="0"/>
              <w:rPr>
                <w:rFonts w:cs="Arial"/>
                <w:color w:val="000000"/>
              </w:rPr>
            </w:pPr>
            <w:r w:rsidRPr="00C91F5B">
              <w:rPr>
                <w:rFonts w:cs="Arial"/>
                <w:b/>
                <w:color w:val="000000"/>
              </w:rPr>
              <w:t xml:space="preserve">Rok studiów: </w:t>
            </w:r>
          </w:p>
        </w:tc>
        <w:tc>
          <w:tcPr>
            <w:tcW w:w="8703" w:type="dxa"/>
            <w:gridSpan w:val="13"/>
            <w:tcBorders>
              <w:top w:val="single" w:sz="6" w:space="0" w:color="auto"/>
              <w:left w:val="single" w:sz="6" w:space="0" w:color="auto"/>
              <w:bottom w:val="nil"/>
              <w:right w:val="single" w:sz="6" w:space="0" w:color="auto"/>
            </w:tcBorders>
            <w:vAlign w:val="center"/>
          </w:tcPr>
          <w:p w14:paraId="5ADF720B" w14:textId="77777777" w:rsidR="00C91F5B" w:rsidRPr="00C91F5B" w:rsidRDefault="00C91F5B" w:rsidP="00C91F5B">
            <w:pPr>
              <w:autoSpaceDE w:val="0"/>
              <w:autoSpaceDN w:val="0"/>
              <w:adjustRightInd w:val="0"/>
              <w:spacing w:before="0" w:after="0" w:line="240" w:lineRule="auto"/>
              <w:ind w:left="0"/>
              <w:rPr>
                <w:rFonts w:cs="Arial"/>
                <w:color w:val="000000"/>
              </w:rPr>
            </w:pPr>
            <w:r w:rsidRPr="00C91F5B">
              <w:rPr>
                <w:rFonts w:cs="Arial"/>
                <w:color w:val="000000"/>
              </w:rPr>
              <w:t xml:space="preserve"> III</w:t>
            </w:r>
          </w:p>
        </w:tc>
      </w:tr>
      <w:tr w:rsidR="00C91F5B" w:rsidRPr="00C91F5B" w14:paraId="4616C918" w14:textId="77777777" w:rsidTr="00C91F5B">
        <w:trPr>
          <w:trHeight w:val="454"/>
        </w:trPr>
        <w:tc>
          <w:tcPr>
            <w:tcW w:w="1306" w:type="dxa"/>
            <w:gridSpan w:val="2"/>
            <w:tcBorders>
              <w:top w:val="single" w:sz="6" w:space="0" w:color="auto"/>
              <w:left w:val="single" w:sz="6" w:space="0" w:color="auto"/>
              <w:bottom w:val="nil"/>
              <w:right w:val="single" w:sz="6" w:space="0" w:color="auto"/>
            </w:tcBorders>
            <w:shd w:val="clear" w:color="auto" w:fill="DBE5F1"/>
            <w:vAlign w:val="center"/>
          </w:tcPr>
          <w:p w14:paraId="791E57C9" w14:textId="77777777" w:rsidR="00C91F5B" w:rsidRPr="00C91F5B" w:rsidRDefault="00C91F5B" w:rsidP="00C91F5B">
            <w:pPr>
              <w:autoSpaceDE w:val="0"/>
              <w:autoSpaceDN w:val="0"/>
              <w:adjustRightInd w:val="0"/>
              <w:spacing w:before="0" w:after="0" w:line="240" w:lineRule="auto"/>
              <w:ind w:left="0"/>
              <w:rPr>
                <w:rFonts w:cs="Arial"/>
                <w:color w:val="000000"/>
              </w:rPr>
            </w:pPr>
            <w:r w:rsidRPr="00C91F5B">
              <w:rPr>
                <w:rFonts w:cs="Arial"/>
                <w:b/>
                <w:color w:val="000000"/>
              </w:rPr>
              <w:t xml:space="preserve">Semestr: </w:t>
            </w:r>
          </w:p>
        </w:tc>
        <w:tc>
          <w:tcPr>
            <w:tcW w:w="9128" w:type="dxa"/>
            <w:gridSpan w:val="14"/>
            <w:tcBorders>
              <w:top w:val="single" w:sz="6" w:space="0" w:color="auto"/>
              <w:left w:val="single" w:sz="6" w:space="0" w:color="auto"/>
              <w:bottom w:val="nil"/>
              <w:right w:val="single" w:sz="6" w:space="0" w:color="auto"/>
            </w:tcBorders>
            <w:vAlign w:val="center"/>
          </w:tcPr>
          <w:p w14:paraId="1C1AAACA" w14:textId="77777777" w:rsidR="00C91F5B" w:rsidRPr="00C91F5B" w:rsidRDefault="00C91F5B" w:rsidP="00C91F5B">
            <w:pPr>
              <w:autoSpaceDE w:val="0"/>
              <w:autoSpaceDN w:val="0"/>
              <w:adjustRightInd w:val="0"/>
              <w:spacing w:before="0" w:after="0" w:line="240" w:lineRule="auto"/>
              <w:ind w:left="0"/>
              <w:rPr>
                <w:rFonts w:cs="Arial"/>
                <w:color w:val="000000"/>
              </w:rPr>
            </w:pPr>
            <w:r w:rsidRPr="00C91F5B">
              <w:rPr>
                <w:rFonts w:cs="Arial"/>
                <w:color w:val="000000"/>
              </w:rPr>
              <w:t xml:space="preserve"> 6</w:t>
            </w:r>
          </w:p>
        </w:tc>
      </w:tr>
      <w:tr w:rsidR="00C91F5B" w:rsidRPr="00C91F5B" w14:paraId="3C924880" w14:textId="77777777" w:rsidTr="00C91F5B">
        <w:trPr>
          <w:trHeight w:val="454"/>
        </w:trPr>
        <w:tc>
          <w:tcPr>
            <w:tcW w:w="2865" w:type="dxa"/>
            <w:gridSpan w:val="7"/>
            <w:tcBorders>
              <w:top w:val="single" w:sz="6" w:space="0" w:color="auto"/>
              <w:left w:val="single" w:sz="6" w:space="0" w:color="auto"/>
              <w:bottom w:val="nil"/>
              <w:right w:val="single" w:sz="6" w:space="0" w:color="auto"/>
            </w:tcBorders>
            <w:shd w:val="clear" w:color="auto" w:fill="DBE5F1"/>
            <w:vAlign w:val="center"/>
          </w:tcPr>
          <w:p w14:paraId="732D8305" w14:textId="77777777" w:rsidR="00C91F5B" w:rsidRPr="00C91F5B" w:rsidRDefault="00C91F5B" w:rsidP="00C91F5B">
            <w:pPr>
              <w:autoSpaceDE w:val="0"/>
              <w:autoSpaceDN w:val="0"/>
              <w:adjustRightInd w:val="0"/>
              <w:spacing w:before="0" w:after="0" w:line="240" w:lineRule="auto"/>
              <w:ind w:left="0"/>
              <w:rPr>
                <w:rFonts w:cs="Arial"/>
                <w:color w:val="000000"/>
              </w:rPr>
            </w:pPr>
            <w:r w:rsidRPr="00C91F5B">
              <w:rPr>
                <w:rFonts w:cs="Arial"/>
                <w:b/>
                <w:color w:val="000000"/>
              </w:rPr>
              <w:t xml:space="preserve">Liczba punktów ECTS: </w:t>
            </w:r>
          </w:p>
        </w:tc>
        <w:tc>
          <w:tcPr>
            <w:tcW w:w="7569" w:type="dxa"/>
            <w:gridSpan w:val="9"/>
            <w:tcBorders>
              <w:top w:val="single" w:sz="6" w:space="0" w:color="auto"/>
              <w:left w:val="single" w:sz="6" w:space="0" w:color="auto"/>
              <w:bottom w:val="nil"/>
              <w:right w:val="single" w:sz="6" w:space="0" w:color="auto"/>
            </w:tcBorders>
            <w:vAlign w:val="center"/>
          </w:tcPr>
          <w:p w14:paraId="340846D6" w14:textId="77777777" w:rsidR="00C91F5B" w:rsidRPr="00C91F5B" w:rsidRDefault="00C91F5B" w:rsidP="00C91F5B">
            <w:pPr>
              <w:autoSpaceDE w:val="0"/>
              <w:autoSpaceDN w:val="0"/>
              <w:adjustRightInd w:val="0"/>
              <w:spacing w:before="0" w:after="0" w:line="240" w:lineRule="auto"/>
              <w:ind w:left="0"/>
              <w:rPr>
                <w:rFonts w:cs="Arial"/>
                <w:color w:val="000000"/>
              </w:rPr>
            </w:pPr>
            <w:r w:rsidRPr="00C91F5B">
              <w:rPr>
                <w:rFonts w:cs="Arial"/>
                <w:color w:val="000000"/>
              </w:rPr>
              <w:t xml:space="preserve"> 5</w:t>
            </w:r>
          </w:p>
        </w:tc>
      </w:tr>
      <w:tr w:rsidR="00C91F5B" w:rsidRPr="00C91F5B" w14:paraId="3CDCF548" w14:textId="77777777" w:rsidTr="00C91F5B">
        <w:trPr>
          <w:trHeight w:val="454"/>
        </w:trPr>
        <w:tc>
          <w:tcPr>
            <w:tcW w:w="5216" w:type="dxa"/>
            <w:gridSpan w:val="10"/>
            <w:tcBorders>
              <w:top w:val="single" w:sz="6" w:space="0" w:color="auto"/>
              <w:left w:val="single" w:sz="6" w:space="0" w:color="auto"/>
              <w:bottom w:val="nil"/>
              <w:right w:val="single" w:sz="6" w:space="0" w:color="auto"/>
            </w:tcBorders>
            <w:shd w:val="clear" w:color="auto" w:fill="DBE5F1"/>
            <w:vAlign w:val="center"/>
          </w:tcPr>
          <w:p w14:paraId="52F41849" w14:textId="77777777" w:rsidR="00C91F5B" w:rsidRPr="00C91F5B" w:rsidRDefault="00C91F5B" w:rsidP="00C91F5B">
            <w:pPr>
              <w:autoSpaceDE w:val="0"/>
              <w:autoSpaceDN w:val="0"/>
              <w:adjustRightInd w:val="0"/>
              <w:spacing w:before="0" w:after="0" w:line="240" w:lineRule="auto"/>
              <w:ind w:left="0"/>
              <w:rPr>
                <w:rFonts w:cs="Arial"/>
                <w:b/>
                <w:color w:val="000000"/>
              </w:rPr>
            </w:pPr>
            <w:r w:rsidRPr="00C91F5B">
              <w:rPr>
                <w:rFonts w:cs="Arial"/>
                <w:b/>
                <w:color w:val="000000"/>
              </w:rPr>
              <w:t>Imię i nazwisko koordynatora przedmiotu:</w:t>
            </w:r>
          </w:p>
        </w:tc>
        <w:tc>
          <w:tcPr>
            <w:tcW w:w="5218" w:type="dxa"/>
            <w:gridSpan w:val="6"/>
            <w:tcBorders>
              <w:top w:val="single" w:sz="6" w:space="0" w:color="auto"/>
              <w:left w:val="single" w:sz="6" w:space="0" w:color="auto"/>
              <w:bottom w:val="nil"/>
              <w:right w:val="single" w:sz="6" w:space="0" w:color="auto"/>
            </w:tcBorders>
            <w:vAlign w:val="center"/>
          </w:tcPr>
          <w:p w14:paraId="795494CA" w14:textId="77777777" w:rsidR="00C91F5B" w:rsidRPr="00C91F5B" w:rsidRDefault="00C91F5B" w:rsidP="00C91F5B">
            <w:pPr>
              <w:autoSpaceDE w:val="0"/>
              <w:autoSpaceDN w:val="0"/>
              <w:adjustRightInd w:val="0"/>
              <w:spacing w:before="0" w:after="0" w:line="240" w:lineRule="auto"/>
              <w:ind w:left="0"/>
              <w:rPr>
                <w:rFonts w:cs="Arial"/>
                <w:color w:val="000000"/>
              </w:rPr>
            </w:pPr>
            <w:r w:rsidRPr="00C91F5B">
              <w:rPr>
                <w:rFonts w:cs="Arial"/>
                <w:color w:val="000000"/>
              </w:rPr>
              <w:t xml:space="preserve"> dr hab. Elżbieta Radzka, prof. uczelni</w:t>
            </w:r>
          </w:p>
        </w:tc>
      </w:tr>
      <w:tr w:rsidR="00C91F5B" w:rsidRPr="00C91F5B" w14:paraId="26D4B495" w14:textId="77777777" w:rsidTr="00C91F5B">
        <w:trPr>
          <w:trHeight w:val="454"/>
        </w:trPr>
        <w:tc>
          <w:tcPr>
            <w:tcW w:w="5216" w:type="dxa"/>
            <w:gridSpan w:val="10"/>
            <w:tcBorders>
              <w:top w:val="single" w:sz="6" w:space="0" w:color="auto"/>
              <w:left w:val="single" w:sz="6" w:space="0" w:color="auto"/>
              <w:bottom w:val="nil"/>
              <w:right w:val="single" w:sz="6" w:space="0" w:color="auto"/>
            </w:tcBorders>
            <w:shd w:val="clear" w:color="auto" w:fill="DBE5F1"/>
            <w:vAlign w:val="center"/>
          </w:tcPr>
          <w:p w14:paraId="03BA9437" w14:textId="77777777" w:rsidR="00C91F5B" w:rsidRPr="00C91F5B" w:rsidRDefault="00C91F5B" w:rsidP="00C91F5B">
            <w:pPr>
              <w:autoSpaceDE w:val="0"/>
              <w:autoSpaceDN w:val="0"/>
              <w:adjustRightInd w:val="0"/>
              <w:spacing w:before="0" w:after="0" w:line="240" w:lineRule="auto"/>
              <w:ind w:left="0"/>
              <w:rPr>
                <w:rFonts w:cs="Arial"/>
                <w:b/>
                <w:color w:val="000000"/>
              </w:rPr>
            </w:pPr>
            <w:r w:rsidRPr="00C91F5B">
              <w:rPr>
                <w:rFonts w:cs="Arial"/>
                <w:b/>
                <w:color w:val="000000"/>
              </w:rPr>
              <w:t>Imię i nazwisko prowadzących zajęcia:</w:t>
            </w:r>
          </w:p>
        </w:tc>
        <w:tc>
          <w:tcPr>
            <w:tcW w:w="5218" w:type="dxa"/>
            <w:gridSpan w:val="6"/>
            <w:tcBorders>
              <w:top w:val="single" w:sz="6" w:space="0" w:color="auto"/>
              <w:left w:val="single" w:sz="6" w:space="0" w:color="auto"/>
              <w:bottom w:val="nil"/>
              <w:right w:val="single" w:sz="6" w:space="0" w:color="auto"/>
            </w:tcBorders>
            <w:vAlign w:val="center"/>
          </w:tcPr>
          <w:p w14:paraId="27D4B948" w14:textId="77777777" w:rsidR="00C91F5B" w:rsidRPr="00C91F5B" w:rsidRDefault="00C91F5B" w:rsidP="00C91F5B">
            <w:pPr>
              <w:autoSpaceDE w:val="0"/>
              <w:autoSpaceDN w:val="0"/>
              <w:adjustRightInd w:val="0"/>
              <w:spacing w:before="0" w:after="0" w:line="240" w:lineRule="auto"/>
              <w:ind w:left="0"/>
              <w:rPr>
                <w:rFonts w:cs="Arial"/>
                <w:color w:val="000000"/>
              </w:rPr>
            </w:pPr>
            <w:r w:rsidRPr="00C91F5B">
              <w:rPr>
                <w:rFonts w:cs="Arial"/>
                <w:color w:val="000000"/>
              </w:rPr>
              <w:t>dr hab. Elżbieta Radzka, prof. uczelni</w:t>
            </w:r>
          </w:p>
        </w:tc>
      </w:tr>
      <w:tr w:rsidR="00C91F5B" w:rsidRPr="00C91F5B" w14:paraId="6D296E09" w14:textId="77777777" w:rsidTr="00C91F5B">
        <w:trPr>
          <w:trHeight w:val="454"/>
        </w:trPr>
        <w:tc>
          <w:tcPr>
            <w:tcW w:w="5216" w:type="dxa"/>
            <w:gridSpan w:val="10"/>
            <w:tcBorders>
              <w:top w:val="single" w:sz="6" w:space="0" w:color="auto"/>
              <w:left w:val="single" w:sz="6" w:space="0" w:color="auto"/>
              <w:bottom w:val="nil"/>
              <w:right w:val="single" w:sz="6" w:space="0" w:color="auto"/>
            </w:tcBorders>
            <w:shd w:val="clear" w:color="auto" w:fill="DBE5F1"/>
            <w:vAlign w:val="center"/>
          </w:tcPr>
          <w:p w14:paraId="49207F29" w14:textId="77777777" w:rsidR="00C91F5B" w:rsidRPr="00C91F5B" w:rsidRDefault="00C91F5B" w:rsidP="00C91F5B">
            <w:pPr>
              <w:autoSpaceDE w:val="0"/>
              <w:autoSpaceDN w:val="0"/>
              <w:adjustRightInd w:val="0"/>
              <w:spacing w:before="0" w:after="0" w:line="240" w:lineRule="auto"/>
              <w:ind w:left="0"/>
              <w:rPr>
                <w:rFonts w:cs="Arial"/>
                <w:color w:val="000000"/>
              </w:rPr>
            </w:pPr>
            <w:r w:rsidRPr="00C91F5B">
              <w:rPr>
                <w:rFonts w:cs="Arial"/>
                <w:b/>
                <w:color w:val="000000"/>
              </w:rPr>
              <w:t>Założenia i cele przedmiotu:</w:t>
            </w:r>
          </w:p>
        </w:tc>
        <w:tc>
          <w:tcPr>
            <w:tcW w:w="5218" w:type="dxa"/>
            <w:gridSpan w:val="6"/>
            <w:tcBorders>
              <w:top w:val="single" w:sz="6" w:space="0" w:color="auto"/>
              <w:left w:val="single" w:sz="6" w:space="0" w:color="auto"/>
              <w:bottom w:val="nil"/>
              <w:right w:val="single" w:sz="6" w:space="0" w:color="auto"/>
            </w:tcBorders>
            <w:vAlign w:val="center"/>
          </w:tcPr>
          <w:p w14:paraId="7EBB2939" w14:textId="77777777" w:rsidR="00C91F5B" w:rsidRPr="00C91F5B" w:rsidRDefault="00C91F5B" w:rsidP="00C91F5B">
            <w:pPr>
              <w:autoSpaceDE w:val="0"/>
              <w:autoSpaceDN w:val="0"/>
              <w:adjustRightInd w:val="0"/>
              <w:spacing w:before="0" w:after="0" w:line="240" w:lineRule="auto"/>
              <w:ind w:left="0"/>
              <w:rPr>
                <w:rFonts w:cs="Arial"/>
                <w:color w:val="000000"/>
              </w:rPr>
            </w:pPr>
            <w:r w:rsidRPr="00C91F5B">
              <w:rPr>
                <w:rFonts w:cs="Arial"/>
                <w:color w:val="000000"/>
                <w:lang w:val="en-US"/>
              </w:rPr>
              <w:t xml:space="preserve"> </w:t>
            </w:r>
            <w:r w:rsidRPr="00C91F5B">
              <w:rPr>
                <w:rFonts w:cs="Arial"/>
                <w:lang w:val="en-US"/>
              </w:rPr>
              <w:t xml:space="preserve">The aim of education is to learn the basic information about the state of the aquatic environment, its threat and protection options, knowledge of current standards for water quality. Water sources and their protection. Qualitative and quantitative characteristics of waters. </w:t>
            </w:r>
            <w:proofErr w:type="spellStart"/>
            <w:r w:rsidRPr="00C91F5B">
              <w:rPr>
                <w:rFonts w:cs="Arial"/>
              </w:rPr>
              <w:t>Legal</w:t>
            </w:r>
            <w:proofErr w:type="spellEnd"/>
            <w:r w:rsidRPr="00C91F5B">
              <w:rPr>
                <w:rFonts w:cs="Arial"/>
              </w:rPr>
              <w:t xml:space="preserve"> status of </w:t>
            </w:r>
            <w:proofErr w:type="spellStart"/>
            <w:r w:rsidRPr="00C91F5B">
              <w:rPr>
                <w:rFonts w:cs="Arial"/>
              </w:rPr>
              <w:t>water</w:t>
            </w:r>
            <w:proofErr w:type="spellEnd"/>
            <w:r w:rsidRPr="00C91F5B">
              <w:rPr>
                <w:rFonts w:cs="Arial"/>
              </w:rPr>
              <w:t xml:space="preserve"> management.</w:t>
            </w:r>
          </w:p>
        </w:tc>
      </w:tr>
      <w:tr w:rsidR="00C91F5B" w:rsidRPr="00C91F5B" w14:paraId="03F96CFF" w14:textId="77777777" w:rsidTr="00C91F5B">
        <w:trPr>
          <w:trHeight w:val="454"/>
        </w:trPr>
        <w:tc>
          <w:tcPr>
            <w:tcW w:w="1164"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14:paraId="696F32B2" w14:textId="77777777" w:rsidR="00C91F5B" w:rsidRPr="00C91F5B" w:rsidRDefault="00C91F5B" w:rsidP="00C91F5B">
            <w:pPr>
              <w:autoSpaceDE w:val="0"/>
              <w:autoSpaceDN w:val="0"/>
              <w:adjustRightInd w:val="0"/>
              <w:spacing w:before="0" w:after="0" w:line="240" w:lineRule="auto"/>
              <w:ind w:left="0"/>
              <w:rPr>
                <w:rFonts w:cs="Arial"/>
                <w:b/>
                <w:color w:val="000000"/>
              </w:rPr>
            </w:pPr>
            <w:r w:rsidRPr="00C91F5B">
              <w:rPr>
                <w:rFonts w:cs="Arial"/>
                <w:b/>
                <w:color w:val="000000"/>
              </w:rPr>
              <w:t>Symbol efektu</w:t>
            </w:r>
          </w:p>
        </w:tc>
        <w:tc>
          <w:tcPr>
            <w:tcW w:w="7371" w:type="dxa"/>
            <w:gridSpan w:val="13"/>
            <w:tcBorders>
              <w:top w:val="single" w:sz="4" w:space="0" w:color="auto"/>
              <w:left w:val="single" w:sz="4" w:space="0" w:color="auto"/>
              <w:bottom w:val="single" w:sz="4" w:space="0" w:color="auto"/>
              <w:right w:val="single" w:sz="6" w:space="0" w:color="auto"/>
            </w:tcBorders>
            <w:shd w:val="clear" w:color="auto" w:fill="DBE5F1"/>
            <w:vAlign w:val="center"/>
          </w:tcPr>
          <w:p w14:paraId="69F8D85D" w14:textId="77777777" w:rsidR="00C91F5B" w:rsidRPr="00C91F5B" w:rsidRDefault="00C91F5B" w:rsidP="00C91F5B">
            <w:pPr>
              <w:autoSpaceDE w:val="0"/>
              <w:autoSpaceDN w:val="0"/>
              <w:adjustRightInd w:val="0"/>
              <w:spacing w:before="0" w:after="0" w:line="240" w:lineRule="auto"/>
              <w:ind w:left="0"/>
              <w:rPr>
                <w:rFonts w:cs="Arial"/>
                <w:b/>
                <w:color w:val="000000"/>
              </w:rPr>
            </w:pPr>
            <w:r w:rsidRPr="00C91F5B">
              <w:rPr>
                <w:rFonts w:cs="Arial"/>
                <w:b/>
                <w:color w:val="000000"/>
              </w:rPr>
              <w:t>Efekty uczenia się</w:t>
            </w:r>
          </w:p>
        </w:tc>
        <w:tc>
          <w:tcPr>
            <w:tcW w:w="1899" w:type="dxa"/>
            <w:gridSpan w:val="2"/>
            <w:vMerge w:val="restart"/>
            <w:tcBorders>
              <w:top w:val="single" w:sz="4" w:space="0" w:color="auto"/>
              <w:left w:val="single" w:sz="4" w:space="0" w:color="auto"/>
              <w:bottom w:val="single" w:sz="4" w:space="0" w:color="auto"/>
              <w:right w:val="single" w:sz="6" w:space="0" w:color="auto"/>
            </w:tcBorders>
            <w:shd w:val="clear" w:color="auto" w:fill="DBE5F1"/>
            <w:vAlign w:val="center"/>
          </w:tcPr>
          <w:p w14:paraId="0A9151BD" w14:textId="77777777" w:rsidR="00C91F5B" w:rsidRPr="00C91F5B" w:rsidRDefault="00C91F5B" w:rsidP="00C91F5B">
            <w:pPr>
              <w:autoSpaceDE w:val="0"/>
              <w:autoSpaceDN w:val="0"/>
              <w:adjustRightInd w:val="0"/>
              <w:spacing w:before="0" w:after="0" w:line="240" w:lineRule="auto"/>
              <w:ind w:left="0"/>
              <w:rPr>
                <w:rFonts w:cs="Arial"/>
                <w:b/>
                <w:color w:val="000000"/>
              </w:rPr>
            </w:pPr>
            <w:r w:rsidRPr="00C91F5B">
              <w:rPr>
                <w:rFonts w:cs="Arial"/>
                <w:b/>
                <w:color w:val="000000"/>
              </w:rPr>
              <w:t>Symbol efektu kierunkowego</w:t>
            </w:r>
          </w:p>
        </w:tc>
      </w:tr>
      <w:tr w:rsidR="00C91F5B" w:rsidRPr="00C91F5B" w14:paraId="5AA96703" w14:textId="77777777" w:rsidTr="00C91F5B">
        <w:trPr>
          <w:trHeight w:val="454"/>
        </w:trPr>
        <w:tc>
          <w:tcPr>
            <w:tcW w:w="1164" w:type="dxa"/>
            <w:vMerge/>
            <w:tcBorders>
              <w:top w:val="single" w:sz="4" w:space="0" w:color="auto"/>
              <w:left w:val="single" w:sz="4" w:space="0" w:color="auto"/>
              <w:bottom w:val="single" w:sz="4" w:space="0" w:color="auto"/>
              <w:right w:val="single" w:sz="6" w:space="0" w:color="auto"/>
            </w:tcBorders>
            <w:shd w:val="clear" w:color="auto" w:fill="DBE5F1"/>
            <w:vAlign w:val="center"/>
          </w:tcPr>
          <w:p w14:paraId="12D721FF" w14:textId="77777777" w:rsidR="00C91F5B" w:rsidRPr="00C91F5B" w:rsidRDefault="00C91F5B" w:rsidP="00C91F5B">
            <w:pPr>
              <w:spacing w:before="0" w:after="0" w:line="240" w:lineRule="auto"/>
              <w:ind w:left="0"/>
              <w:rPr>
                <w:rFonts w:cs="Arial"/>
                <w:b/>
                <w:color w:val="000000"/>
              </w:rPr>
            </w:pPr>
          </w:p>
        </w:tc>
        <w:tc>
          <w:tcPr>
            <w:tcW w:w="7371" w:type="dxa"/>
            <w:gridSpan w:val="13"/>
            <w:tcBorders>
              <w:top w:val="single" w:sz="4" w:space="0" w:color="auto"/>
              <w:left w:val="single" w:sz="4" w:space="0" w:color="auto"/>
              <w:bottom w:val="single" w:sz="4" w:space="0" w:color="auto"/>
              <w:right w:val="single" w:sz="6" w:space="0" w:color="auto"/>
            </w:tcBorders>
            <w:shd w:val="clear" w:color="auto" w:fill="DBE5F1"/>
            <w:vAlign w:val="center"/>
          </w:tcPr>
          <w:p w14:paraId="623FDF51" w14:textId="77777777" w:rsidR="00C91F5B" w:rsidRPr="00C91F5B" w:rsidRDefault="00C91F5B" w:rsidP="00C91F5B">
            <w:pPr>
              <w:autoSpaceDE w:val="0"/>
              <w:autoSpaceDN w:val="0"/>
              <w:adjustRightInd w:val="0"/>
              <w:spacing w:before="0" w:after="0" w:line="240" w:lineRule="auto"/>
              <w:ind w:left="0"/>
              <w:rPr>
                <w:rFonts w:cs="Arial"/>
                <w:b/>
                <w:color w:val="000000"/>
              </w:rPr>
            </w:pPr>
            <w:r w:rsidRPr="00C91F5B">
              <w:rPr>
                <w:rFonts w:cs="Arial"/>
                <w:b/>
                <w:color w:val="000000"/>
              </w:rPr>
              <w:t>WIEDZA</w:t>
            </w:r>
          </w:p>
        </w:tc>
        <w:tc>
          <w:tcPr>
            <w:tcW w:w="1899" w:type="dxa"/>
            <w:gridSpan w:val="2"/>
            <w:vMerge/>
            <w:tcBorders>
              <w:top w:val="single" w:sz="4" w:space="0" w:color="auto"/>
              <w:left w:val="single" w:sz="4" w:space="0" w:color="auto"/>
              <w:bottom w:val="single" w:sz="4" w:space="0" w:color="auto"/>
              <w:right w:val="single" w:sz="6" w:space="0" w:color="auto"/>
            </w:tcBorders>
            <w:shd w:val="clear" w:color="auto" w:fill="DBE5F1"/>
            <w:vAlign w:val="center"/>
          </w:tcPr>
          <w:p w14:paraId="476722A8" w14:textId="77777777" w:rsidR="00C91F5B" w:rsidRPr="00C91F5B" w:rsidRDefault="00C91F5B" w:rsidP="00C91F5B">
            <w:pPr>
              <w:spacing w:before="0" w:after="0" w:line="240" w:lineRule="auto"/>
              <w:ind w:left="0"/>
              <w:rPr>
                <w:rFonts w:cs="Arial"/>
                <w:b/>
                <w:color w:val="000000"/>
              </w:rPr>
            </w:pPr>
          </w:p>
        </w:tc>
      </w:tr>
      <w:tr w:rsidR="00C91F5B" w:rsidRPr="00C91F5B" w14:paraId="5D7B1A03" w14:textId="77777777" w:rsidTr="00C91F5B">
        <w:trPr>
          <w:trHeight w:val="290"/>
        </w:trPr>
        <w:tc>
          <w:tcPr>
            <w:tcW w:w="1164" w:type="dxa"/>
            <w:tcBorders>
              <w:top w:val="single" w:sz="4" w:space="0" w:color="auto"/>
              <w:left w:val="single" w:sz="6" w:space="0" w:color="auto"/>
              <w:bottom w:val="single" w:sz="2" w:space="0" w:color="000000"/>
              <w:right w:val="single" w:sz="6" w:space="0" w:color="auto"/>
            </w:tcBorders>
            <w:vAlign w:val="center"/>
          </w:tcPr>
          <w:p w14:paraId="2FE1D215" w14:textId="77777777" w:rsidR="00C91F5B" w:rsidRPr="00C91F5B" w:rsidRDefault="00C91F5B" w:rsidP="00C91F5B">
            <w:pPr>
              <w:autoSpaceDE w:val="0"/>
              <w:autoSpaceDN w:val="0"/>
              <w:adjustRightInd w:val="0"/>
              <w:spacing w:before="0" w:after="0" w:line="240" w:lineRule="auto"/>
              <w:ind w:left="0"/>
              <w:rPr>
                <w:rFonts w:cs="Arial"/>
                <w:b/>
                <w:color w:val="000000"/>
              </w:rPr>
            </w:pPr>
            <w:r w:rsidRPr="00C91F5B">
              <w:rPr>
                <w:rFonts w:cs="Arial"/>
                <w:b/>
                <w:color w:val="000000"/>
              </w:rPr>
              <w:t>W_01</w:t>
            </w:r>
          </w:p>
        </w:tc>
        <w:tc>
          <w:tcPr>
            <w:tcW w:w="7371" w:type="dxa"/>
            <w:gridSpan w:val="13"/>
            <w:tcBorders>
              <w:top w:val="single" w:sz="2" w:space="0" w:color="000000"/>
              <w:left w:val="single" w:sz="6" w:space="0" w:color="auto"/>
              <w:bottom w:val="single" w:sz="2" w:space="0" w:color="000000"/>
              <w:right w:val="single" w:sz="6" w:space="0" w:color="auto"/>
            </w:tcBorders>
          </w:tcPr>
          <w:p w14:paraId="05452A01" w14:textId="77777777" w:rsidR="00C91F5B" w:rsidRPr="00C91F5B" w:rsidRDefault="00C91F5B" w:rsidP="00C91F5B">
            <w:pPr>
              <w:autoSpaceDE w:val="0"/>
              <w:autoSpaceDN w:val="0"/>
              <w:adjustRightInd w:val="0"/>
              <w:spacing w:before="0" w:after="0" w:line="240" w:lineRule="auto"/>
              <w:ind w:left="0"/>
              <w:rPr>
                <w:rFonts w:cs="Arial"/>
                <w:color w:val="000000"/>
                <w:lang w:val="en-US"/>
              </w:rPr>
            </w:pPr>
            <w:r w:rsidRPr="00C91F5B">
              <w:rPr>
                <w:rFonts w:cs="Arial"/>
                <w:lang w:val="en-US"/>
              </w:rPr>
              <w:t>knows and understands the basic theories and concepts of water management</w:t>
            </w:r>
          </w:p>
        </w:tc>
        <w:tc>
          <w:tcPr>
            <w:tcW w:w="1899" w:type="dxa"/>
            <w:gridSpan w:val="2"/>
            <w:tcBorders>
              <w:top w:val="single" w:sz="2" w:space="0" w:color="000000"/>
              <w:left w:val="single" w:sz="6" w:space="0" w:color="auto"/>
              <w:bottom w:val="single" w:sz="2" w:space="0" w:color="000000"/>
              <w:right w:val="single" w:sz="6" w:space="0" w:color="auto"/>
            </w:tcBorders>
            <w:vAlign w:val="center"/>
          </w:tcPr>
          <w:p w14:paraId="49690895" w14:textId="77777777" w:rsidR="00C91F5B" w:rsidRPr="00C91F5B" w:rsidRDefault="00C91F5B" w:rsidP="00C91F5B">
            <w:pPr>
              <w:autoSpaceDE w:val="0"/>
              <w:autoSpaceDN w:val="0"/>
              <w:adjustRightInd w:val="0"/>
              <w:spacing w:before="0" w:after="0" w:line="240" w:lineRule="auto"/>
              <w:ind w:left="0"/>
              <w:rPr>
                <w:rFonts w:cs="Arial"/>
                <w:b/>
                <w:color w:val="000000"/>
              </w:rPr>
            </w:pPr>
            <w:r w:rsidRPr="00C91F5B">
              <w:rPr>
                <w:rFonts w:cs="Arial"/>
                <w:b/>
                <w:color w:val="000000"/>
              </w:rPr>
              <w:t xml:space="preserve">K_W01 </w:t>
            </w:r>
          </w:p>
        </w:tc>
      </w:tr>
      <w:tr w:rsidR="00C91F5B" w:rsidRPr="00C91F5B" w14:paraId="58957417" w14:textId="77777777" w:rsidTr="00C91F5B">
        <w:trPr>
          <w:trHeight w:val="290"/>
        </w:trPr>
        <w:tc>
          <w:tcPr>
            <w:tcW w:w="1164" w:type="dxa"/>
            <w:tcBorders>
              <w:top w:val="single" w:sz="2" w:space="0" w:color="000000"/>
              <w:left w:val="single" w:sz="6" w:space="0" w:color="auto"/>
              <w:bottom w:val="single" w:sz="2" w:space="0" w:color="000000"/>
              <w:right w:val="single" w:sz="6" w:space="0" w:color="auto"/>
            </w:tcBorders>
            <w:vAlign w:val="center"/>
          </w:tcPr>
          <w:p w14:paraId="56A1D5C8" w14:textId="77777777" w:rsidR="00C91F5B" w:rsidRPr="00C91F5B" w:rsidRDefault="00C91F5B" w:rsidP="00C91F5B">
            <w:pPr>
              <w:autoSpaceDE w:val="0"/>
              <w:autoSpaceDN w:val="0"/>
              <w:adjustRightInd w:val="0"/>
              <w:spacing w:before="0" w:after="0" w:line="240" w:lineRule="auto"/>
              <w:ind w:left="0"/>
              <w:rPr>
                <w:rFonts w:cs="Arial"/>
                <w:b/>
                <w:color w:val="000000"/>
              </w:rPr>
            </w:pPr>
            <w:r w:rsidRPr="00C91F5B">
              <w:rPr>
                <w:rFonts w:cs="Arial"/>
                <w:b/>
                <w:color w:val="000000"/>
              </w:rPr>
              <w:t>W_02</w:t>
            </w:r>
          </w:p>
        </w:tc>
        <w:tc>
          <w:tcPr>
            <w:tcW w:w="7371" w:type="dxa"/>
            <w:gridSpan w:val="13"/>
            <w:tcBorders>
              <w:top w:val="single" w:sz="2" w:space="0" w:color="000000"/>
              <w:left w:val="single" w:sz="6" w:space="0" w:color="auto"/>
              <w:bottom w:val="single" w:sz="2" w:space="0" w:color="000000"/>
              <w:right w:val="single" w:sz="6" w:space="0" w:color="auto"/>
            </w:tcBorders>
          </w:tcPr>
          <w:p w14:paraId="19933AB1" w14:textId="77777777" w:rsidR="00C91F5B" w:rsidRPr="00C91F5B" w:rsidRDefault="00C91F5B" w:rsidP="00C91F5B">
            <w:pPr>
              <w:autoSpaceDE w:val="0"/>
              <w:autoSpaceDN w:val="0"/>
              <w:adjustRightInd w:val="0"/>
              <w:spacing w:before="0" w:after="0" w:line="240" w:lineRule="auto"/>
              <w:ind w:left="0"/>
              <w:rPr>
                <w:rFonts w:cs="Arial"/>
                <w:color w:val="000000"/>
                <w:lang w:val="en-US"/>
              </w:rPr>
            </w:pPr>
            <w:r w:rsidRPr="00C91F5B">
              <w:rPr>
                <w:rFonts w:cs="Arial"/>
                <w:lang w:val="en"/>
              </w:rPr>
              <w:t>Knows and understands the life cycle and operation of hydrotechnical devices and operation of sewage treatment plants and their importance in creating technical infrastructure</w:t>
            </w:r>
          </w:p>
        </w:tc>
        <w:tc>
          <w:tcPr>
            <w:tcW w:w="1899" w:type="dxa"/>
            <w:gridSpan w:val="2"/>
            <w:tcBorders>
              <w:top w:val="single" w:sz="2" w:space="0" w:color="000000"/>
              <w:left w:val="single" w:sz="6" w:space="0" w:color="auto"/>
              <w:bottom w:val="single" w:sz="2" w:space="0" w:color="000000"/>
              <w:right w:val="single" w:sz="6" w:space="0" w:color="auto"/>
            </w:tcBorders>
            <w:vAlign w:val="center"/>
          </w:tcPr>
          <w:p w14:paraId="403F5465" w14:textId="77777777" w:rsidR="00C91F5B" w:rsidRPr="00C91F5B" w:rsidRDefault="00C91F5B" w:rsidP="00C91F5B">
            <w:pPr>
              <w:autoSpaceDE w:val="0"/>
              <w:autoSpaceDN w:val="0"/>
              <w:adjustRightInd w:val="0"/>
              <w:spacing w:before="0" w:after="0" w:line="240" w:lineRule="auto"/>
              <w:ind w:left="0"/>
              <w:rPr>
                <w:rFonts w:cs="Arial"/>
                <w:b/>
                <w:color w:val="000000"/>
              </w:rPr>
            </w:pPr>
            <w:r w:rsidRPr="00C91F5B">
              <w:rPr>
                <w:rFonts w:cs="Arial"/>
                <w:b/>
                <w:color w:val="000000"/>
              </w:rPr>
              <w:t>K_W03</w:t>
            </w:r>
          </w:p>
        </w:tc>
      </w:tr>
      <w:tr w:rsidR="00C91F5B" w:rsidRPr="00C91F5B" w14:paraId="61D02E58" w14:textId="77777777" w:rsidTr="00C91F5B">
        <w:trPr>
          <w:trHeight w:val="290"/>
        </w:trPr>
        <w:tc>
          <w:tcPr>
            <w:tcW w:w="1164" w:type="dxa"/>
            <w:tcBorders>
              <w:top w:val="single" w:sz="2" w:space="0" w:color="000000"/>
              <w:left w:val="single" w:sz="6" w:space="0" w:color="auto"/>
              <w:bottom w:val="single" w:sz="2" w:space="0" w:color="000000"/>
              <w:right w:val="single" w:sz="6" w:space="0" w:color="auto"/>
            </w:tcBorders>
            <w:vAlign w:val="center"/>
          </w:tcPr>
          <w:p w14:paraId="7893888B" w14:textId="77777777" w:rsidR="00C91F5B" w:rsidRPr="00C91F5B" w:rsidRDefault="00C91F5B" w:rsidP="00C91F5B">
            <w:pPr>
              <w:autoSpaceDE w:val="0"/>
              <w:autoSpaceDN w:val="0"/>
              <w:adjustRightInd w:val="0"/>
              <w:spacing w:before="0" w:after="0" w:line="240" w:lineRule="auto"/>
              <w:ind w:left="0"/>
              <w:rPr>
                <w:rFonts w:cs="Arial"/>
                <w:b/>
                <w:color w:val="000000"/>
              </w:rPr>
            </w:pPr>
            <w:r w:rsidRPr="00C91F5B">
              <w:rPr>
                <w:rFonts w:cs="Arial"/>
                <w:b/>
                <w:color w:val="000000"/>
              </w:rPr>
              <w:t>W_03</w:t>
            </w:r>
          </w:p>
        </w:tc>
        <w:tc>
          <w:tcPr>
            <w:tcW w:w="7371" w:type="dxa"/>
            <w:gridSpan w:val="13"/>
            <w:tcBorders>
              <w:top w:val="single" w:sz="2" w:space="0" w:color="000000"/>
              <w:left w:val="single" w:sz="6" w:space="0" w:color="auto"/>
              <w:bottom w:val="single" w:sz="2" w:space="0" w:color="000000"/>
              <w:right w:val="single" w:sz="6" w:space="0" w:color="auto"/>
            </w:tcBorders>
          </w:tcPr>
          <w:p w14:paraId="4EEA35CE" w14:textId="77777777" w:rsidR="00C91F5B" w:rsidRPr="00C91F5B" w:rsidRDefault="00C91F5B" w:rsidP="00C91F5B">
            <w:pPr>
              <w:autoSpaceDE w:val="0"/>
              <w:autoSpaceDN w:val="0"/>
              <w:adjustRightInd w:val="0"/>
              <w:spacing w:before="0" w:after="0" w:line="240" w:lineRule="auto"/>
              <w:ind w:left="0"/>
              <w:rPr>
                <w:rFonts w:cs="Arial"/>
                <w:color w:val="000000"/>
                <w:lang w:val="en-US"/>
              </w:rPr>
            </w:pPr>
            <w:r w:rsidRPr="00C91F5B">
              <w:rPr>
                <w:rFonts w:cs="Arial"/>
                <w:bCs/>
                <w:lang w:val="en"/>
              </w:rPr>
              <w:t>Knows and understands the importance of water infrastructure and the impact of conducting various forms of agricultural activity on the state of the aquatic environment in rural areas</w:t>
            </w:r>
            <w:r w:rsidRPr="00C91F5B">
              <w:rPr>
                <w:rFonts w:cs="Arial"/>
                <w:bCs/>
                <w:lang w:val="en-US"/>
              </w:rPr>
              <w:t>.</w:t>
            </w:r>
          </w:p>
        </w:tc>
        <w:tc>
          <w:tcPr>
            <w:tcW w:w="1899" w:type="dxa"/>
            <w:gridSpan w:val="2"/>
            <w:tcBorders>
              <w:top w:val="single" w:sz="2" w:space="0" w:color="000000"/>
              <w:left w:val="single" w:sz="6" w:space="0" w:color="auto"/>
              <w:bottom w:val="single" w:sz="2" w:space="0" w:color="000000"/>
              <w:right w:val="single" w:sz="6" w:space="0" w:color="auto"/>
            </w:tcBorders>
            <w:vAlign w:val="center"/>
          </w:tcPr>
          <w:p w14:paraId="0A1EFCAD" w14:textId="77777777" w:rsidR="00C91F5B" w:rsidRPr="00C91F5B" w:rsidRDefault="00C91F5B" w:rsidP="00C91F5B">
            <w:pPr>
              <w:autoSpaceDE w:val="0"/>
              <w:autoSpaceDN w:val="0"/>
              <w:adjustRightInd w:val="0"/>
              <w:spacing w:before="0" w:after="0" w:line="240" w:lineRule="auto"/>
              <w:ind w:left="0"/>
              <w:rPr>
                <w:rFonts w:cs="Arial"/>
                <w:b/>
                <w:color w:val="000000"/>
              </w:rPr>
            </w:pPr>
            <w:r w:rsidRPr="00C91F5B">
              <w:rPr>
                <w:rFonts w:cs="Arial"/>
                <w:b/>
                <w:color w:val="000000"/>
              </w:rPr>
              <w:t>K_W06</w:t>
            </w:r>
          </w:p>
        </w:tc>
      </w:tr>
      <w:tr w:rsidR="00C91F5B" w:rsidRPr="00C91F5B" w14:paraId="6BF49A6C" w14:textId="77777777" w:rsidTr="00C91F5B">
        <w:trPr>
          <w:trHeight w:val="290"/>
        </w:trPr>
        <w:tc>
          <w:tcPr>
            <w:tcW w:w="1164" w:type="dxa"/>
            <w:tcBorders>
              <w:top w:val="single" w:sz="2" w:space="0" w:color="000000"/>
              <w:left w:val="single" w:sz="6" w:space="0" w:color="auto"/>
              <w:bottom w:val="single" w:sz="2" w:space="0" w:color="000000"/>
              <w:right w:val="single" w:sz="6" w:space="0" w:color="auto"/>
            </w:tcBorders>
            <w:vAlign w:val="center"/>
          </w:tcPr>
          <w:p w14:paraId="0A8EDA56" w14:textId="77777777" w:rsidR="00C91F5B" w:rsidRPr="00C91F5B" w:rsidRDefault="00C91F5B" w:rsidP="00C91F5B">
            <w:pPr>
              <w:autoSpaceDE w:val="0"/>
              <w:autoSpaceDN w:val="0"/>
              <w:adjustRightInd w:val="0"/>
              <w:spacing w:before="0" w:after="0" w:line="240" w:lineRule="auto"/>
              <w:ind w:left="0"/>
              <w:rPr>
                <w:rFonts w:cs="Arial"/>
                <w:b/>
                <w:color w:val="000000"/>
              </w:rPr>
            </w:pPr>
          </w:p>
        </w:tc>
        <w:tc>
          <w:tcPr>
            <w:tcW w:w="7371" w:type="dxa"/>
            <w:gridSpan w:val="13"/>
            <w:tcBorders>
              <w:top w:val="single" w:sz="2" w:space="0" w:color="000000"/>
              <w:left w:val="single" w:sz="6" w:space="0" w:color="auto"/>
              <w:bottom w:val="single" w:sz="2" w:space="0" w:color="000000"/>
              <w:right w:val="single" w:sz="6" w:space="0" w:color="auto"/>
            </w:tcBorders>
            <w:vAlign w:val="center"/>
          </w:tcPr>
          <w:p w14:paraId="255ACC17" w14:textId="77777777" w:rsidR="00C91F5B" w:rsidRPr="00C91F5B" w:rsidRDefault="00C91F5B" w:rsidP="00C91F5B">
            <w:pPr>
              <w:autoSpaceDE w:val="0"/>
              <w:autoSpaceDN w:val="0"/>
              <w:adjustRightInd w:val="0"/>
              <w:spacing w:before="0" w:after="0" w:line="240" w:lineRule="auto"/>
              <w:ind w:left="0"/>
              <w:rPr>
                <w:rFonts w:cs="Arial"/>
                <w:b/>
                <w:color w:val="000000"/>
              </w:rPr>
            </w:pPr>
            <w:r w:rsidRPr="00C91F5B">
              <w:rPr>
                <w:rFonts w:cs="Arial"/>
                <w:b/>
                <w:color w:val="000000"/>
              </w:rPr>
              <w:t>UMIEJĘTNOŚCI</w:t>
            </w:r>
          </w:p>
        </w:tc>
        <w:tc>
          <w:tcPr>
            <w:tcW w:w="1899" w:type="dxa"/>
            <w:gridSpan w:val="2"/>
            <w:tcBorders>
              <w:top w:val="single" w:sz="2" w:space="0" w:color="000000"/>
              <w:left w:val="single" w:sz="6" w:space="0" w:color="auto"/>
              <w:bottom w:val="single" w:sz="2" w:space="0" w:color="000000"/>
              <w:right w:val="single" w:sz="6" w:space="0" w:color="auto"/>
            </w:tcBorders>
            <w:vAlign w:val="center"/>
          </w:tcPr>
          <w:p w14:paraId="275466B3" w14:textId="77777777" w:rsidR="00C91F5B" w:rsidRPr="00C91F5B" w:rsidRDefault="00C91F5B" w:rsidP="00C91F5B">
            <w:pPr>
              <w:autoSpaceDE w:val="0"/>
              <w:autoSpaceDN w:val="0"/>
              <w:adjustRightInd w:val="0"/>
              <w:spacing w:before="0" w:after="0" w:line="240" w:lineRule="auto"/>
              <w:ind w:left="0"/>
              <w:rPr>
                <w:rFonts w:cs="Arial"/>
                <w:b/>
                <w:color w:val="000000"/>
              </w:rPr>
            </w:pPr>
          </w:p>
        </w:tc>
      </w:tr>
      <w:tr w:rsidR="00C91F5B" w:rsidRPr="00C91F5B" w14:paraId="0D4A530F" w14:textId="77777777" w:rsidTr="00C91F5B">
        <w:trPr>
          <w:trHeight w:val="375"/>
        </w:trPr>
        <w:tc>
          <w:tcPr>
            <w:tcW w:w="1164" w:type="dxa"/>
            <w:tcBorders>
              <w:top w:val="single" w:sz="2" w:space="0" w:color="000000"/>
              <w:left w:val="single" w:sz="6" w:space="0" w:color="auto"/>
              <w:bottom w:val="single" w:sz="2" w:space="0" w:color="000000"/>
              <w:right w:val="single" w:sz="6" w:space="0" w:color="auto"/>
            </w:tcBorders>
            <w:vAlign w:val="center"/>
          </w:tcPr>
          <w:p w14:paraId="21D50052" w14:textId="77777777" w:rsidR="00C91F5B" w:rsidRPr="00C91F5B" w:rsidRDefault="00C91F5B" w:rsidP="00C91F5B">
            <w:pPr>
              <w:autoSpaceDE w:val="0"/>
              <w:autoSpaceDN w:val="0"/>
              <w:adjustRightInd w:val="0"/>
              <w:spacing w:before="0" w:after="0" w:line="240" w:lineRule="auto"/>
              <w:ind w:left="0"/>
              <w:rPr>
                <w:rFonts w:cs="Arial"/>
                <w:b/>
                <w:color w:val="000000"/>
              </w:rPr>
            </w:pPr>
            <w:r w:rsidRPr="00C91F5B">
              <w:rPr>
                <w:rFonts w:cs="Arial"/>
                <w:b/>
                <w:color w:val="000000"/>
              </w:rPr>
              <w:t>U_01</w:t>
            </w:r>
          </w:p>
        </w:tc>
        <w:tc>
          <w:tcPr>
            <w:tcW w:w="7371" w:type="dxa"/>
            <w:gridSpan w:val="13"/>
            <w:tcBorders>
              <w:top w:val="single" w:sz="2" w:space="0" w:color="000000"/>
              <w:left w:val="single" w:sz="6" w:space="0" w:color="auto"/>
              <w:bottom w:val="single" w:sz="2" w:space="0" w:color="000000"/>
              <w:right w:val="single" w:sz="6" w:space="0" w:color="auto"/>
            </w:tcBorders>
          </w:tcPr>
          <w:p w14:paraId="037A109A" w14:textId="77777777" w:rsidR="00C91F5B" w:rsidRPr="00C91F5B" w:rsidRDefault="00C91F5B" w:rsidP="00C91F5B">
            <w:pPr>
              <w:autoSpaceDE w:val="0"/>
              <w:autoSpaceDN w:val="0"/>
              <w:adjustRightInd w:val="0"/>
              <w:spacing w:before="0" w:after="0" w:line="240" w:lineRule="auto"/>
              <w:ind w:left="0"/>
              <w:rPr>
                <w:rFonts w:cs="Arial"/>
                <w:color w:val="000000"/>
                <w:lang w:val="en-US"/>
              </w:rPr>
            </w:pPr>
            <w:r w:rsidRPr="00C91F5B">
              <w:rPr>
                <w:rFonts w:cs="Arial"/>
                <w:lang w:val="en"/>
              </w:rPr>
              <w:t>Is able to identify and analyze phenomena occurring in the aquatic environment</w:t>
            </w:r>
          </w:p>
        </w:tc>
        <w:tc>
          <w:tcPr>
            <w:tcW w:w="1899" w:type="dxa"/>
            <w:gridSpan w:val="2"/>
            <w:tcBorders>
              <w:top w:val="single" w:sz="2" w:space="0" w:color="000000"/>
              <w:left w:val="single" w:sz="6" w:space="0" w:color="auto"/>
              <w:bottom w:val="single" w:sz="2" w:space="0" w:color="000000"/>
              <w:right w:val="single" w:sz="6" w:space="0" w:color="auto"/>
            </w:tcBorders>
            <w:vAlign w:val="center"/>
          </w:tcPr>
          <w:p w14:paraId="7CDB8A01" w14:textId="77777777" w:rsidR="00C91F5B" w:rsidRPr="00C91F5B" w:rsidRDefault="00C91F5B" w:rsidP="00C91F5B">
            <w:pPr>
              <w:autoSpaceDE w:val="0"/>
              <w:autoSpaceDN w:val="0"/>
              <w:adjustRightInd w:val="0"/>
              <w:spacing w:before="0" w:after="0" w:line="240" w:lineRule="auto"/>
              <w:ind w:left="0"/>
              <w:rPr>
                <w:rFonts w:cs="Arial"/>
                <w:b/>
                <w:color w:val="000000"/>
              </w:rPr>
            </w:pPr>
            <w:r w:rsidRPr="00C91F5B">
              <w:rPr>
                <w:rFonts w:cs="Arial"/>
                <w:b/>
                <w:color w:val="000000"/>
              </w:rPr>
              <w:t>K_U05</w:t>
            </w:r>
          </w:p>
        </w:tc>
      </w:tr>
      <w:tr w:rsidR="00C91F5B" w:rsidRPr="00C91F5B" w14:paraId="7313BBAD" w14:textId="77777777" w:rsidTr="00C91F5B">
        <w:trPr>
          <w:trHeight w:val="454"/>
        </w:trPr>
        <w:tc>
          <w:tcPr>
            <w:tcW w:w="1164" w:type="dxa"/>
            <w:tcBorders>
              <w:top w:val="single" w:sz="2" w:space="0" w:color="000000"/>
              <w:left w:val="single" w:sz="6" w:space="0" w:color="auto"/>
              <w:bottom w:val="single" w:sz="2" w:space="0" w:color="000000"/>
              <w:right w:val="single" w:sz="6" w:space="0" w:color="auto"/>
            </w:tcBorders>
            <w:shd w:val="clear" w:color="auto" w:fill="DBE5F1"/>
            <w:vAlign w:val="center"/>
          </w:tcPr>
          <w:p w14:paraId="77612250" w14:textId="77777777" w:rsidR="00C91F5B" w:rsidRPr="00C91F5B" w:rsidRDefault="00C91F5B" w:rsidP="00C91F5B">
            <w:pPr>
              <w:autoSpaceDE w:val="0"/>
              <w:autoSpaceDN w:val="0"/>
              <w:adjustRightInd w:val="0"/>
              <w:spacing w:before="0" w:after="0" w:line="240" w:lineRule="auto"/>
              <w:ind w:left="0"/>
              <w:rPr>
                <w:rFonts w:cs="Arial"/>
                <w:b/>
                <w:color w:val="000000"/>
              </w:rPr>
            </w:pPr>
            <w:r w:rsidRPr="00C91F5B">
              <w:rPr>
                <w:rFonts w:cs="Arial"/>
                <w:b/>
                <w:color w:val="000000"/>
              </w:rPr>
              <w:t>U_02</w:t>
            </w:r>
          </w:p>
        </w:tc>
        <w:tc>
          <w:tcPr>
            <w:tcW w:w="7371" w:type="dxa"/>
            <w:gridSpan w:val="13"/>
            <w:tcBorders>
              <w:top w:val="single" w:sz="2" w:space="0" w:color="000000"/>
              <w:left w:val="single" w:sz="6" w:space="0" w:color="auto"/>
              <w:bottom w:val="single" w:sz="2" w:space="0" w:color="000000"/>
              <w:right w:val="single" w:sz="6" w:space="0" w:color="auto"/>
            </w:tcBorders>
            <w:shd w:val="clear" w:color="auto" w:fill="DBE5F1"/>
          </w:tcPr>
          <w:p w14:paraId="646E5C48" w14:textId="77777777" w:rsidR="00C91F5B" w:rsidRPr="00C91F5B" w:rsidRDefault="00C91F5B" w:rsidP="00C91F5B">
            <w:pPr>
              <w:autoSpaceDE w:val="0"/>
              <w:autoSpaceDN w:val="0"/>
              <w:adjustRightInd w:val="0"/>
              <w:spacing w:before="0" w:after="0" w:line="240" w:lineRule="auto"/>
              <w:ind w:left="0"/>
              <w:rPr>
                <w:rFonts w:cs="Arial"/>
                <w:color w:val="000000"/>
                <w:lang w:val="en-US"/>
              </w:rPr>
            </w:pPr>
            <w:r w:rsidRPr="00C91F5B">
              <w:rPr>
                <w:rFonts w:cs="Arial"/>
                <w:lang w:val="en"/>
              </w:rPr>
              <w:t>Is able to use water resources to conduct various forms of agricultural activity in terms of satisfying social needs and beneficial impact on the state of the environment.</w:t>
            </w:r>
          </w:p>
        </w:tc>
        <w:tc>
          <w:tcPr>
            <w:tcW w:w="1899" w:type="dxa"/>
            <w:gridSpan w:val="2"/>
            <w:tcBorders>
              <w:top w:val="single" w:sz="2" w:space="0" w:color="000000"/>
              <w:left w:val="single" w:sz="6" w:space="0" w:color="auto"/>
              <w:bottom w:val="single" w:sz="2" w:space="0" w:color="000000"/>
              <w:right w:val="single" w:sz="6" w:space="0" w:color="auto"/>
            </w:tcBorders>
            <w:shd w:val="clear" w:color="auto" w:fill="DBE5F1"/>
            <w:vAlign w:val="center"/>
          </w:tcPr>
          <w:p w14:paraId="78D734DB" w14:textId="77777777" w:rsidR="00C91F5B" w:rsidRPr="00C91F5B" w:rsidRDefault="00C91F5B" w:rsidP="00C91F5B">
            <w:pPr>
              <w:autoSpaceDE w:val="0"/>
              <w:autoSpaceDN w:val="0"/>
              <w:adjustRightInd w:val="0"/>
              <w:spacing w:before="0" w:after="0" w:line="240" w:lineRule="auto"/>
              <w:ind w:left="0"/>
              <w:rPr>
                <w:rFonts w:cs="Arial"/>
                <w:b/>
                <w:color w:val="000000"/>
              </w:rPr>
            </w:pPr>
            <w:r w:rsidRPr="00C91F5B">
              <w:rPr>
                <w:rFonts w:cs="Arial"/>
                <w:b/>
                <w:color w:val="000000"/>
              </w:rPr>
              <w:t>K_U06</w:t>
            </w:r>
          </w:p>
        </w:tc>
      </w:tr>
      <w:tr w:rsidR="00C91F5B" w:rsidRPr="00C91F5B" w14:paraId="63EEA858" w14:textId="77777777" w:rsidTr="00C91F5B">
        <w:trPr>
          <w:trHeight w:val="290"/>
        </w:trPr>
        <w:tc>
          <w:tcPr>
            <w:tcW w:w="1164" w:type="dxa"/>
            <w:tcBorders>
              <w:top w:val="single" w:sz="2" w:space="0" w:color="000000"/>
              <w:left w:val="single" w:sz="6" w:space="0" w:color="auto"/>
              <w:bottom w:val="single" w:sz="2" w:space="0" w:color="000000"/>
              <w:right w:val="single" w:sz="6" w:space="0" w:color="auto"/>
            </w:tcBorders>
            <w:vAlign w:val="center"/>
          </w:tcPr>
          <w:p w14:paraId="5713E172" w14:textId="77777777" w:rsidR="00C91F5B" w:rsidRPr="00C91F5B" w:rsidRDefault="00C91F5B" w:rsidP="00C91F5B">
            <w:pPr>
              <w:autoSpaceDE w:val="0"/>
              <w:autoSpaceDN w:val="0"/>
              <w:adjustRightInd w:val="0"/>
              <w:spacing w:before="0" w:after="0" w:line="240" w:lineRule="auto"/>
              <w:ind w:left="0"/>
              <w:rPr>
                <w:rFonts w:cs="Arial"/>
                <w:b/>
                <w:color w:val="000000"/>
              </w:rPr>
            </w:pPr>
          </w:p>
        </w:tc>
        <w:tc>
          <w:tcPr>
            <w:tcW w:w="7371" w:type="dxa"/>
            <w:gridSpan w:val="13"/>
            <w:tcBorders>
              <w:top w:val="single" w:sz="2" w:space="0" w:color="000000"/>
              <w:left w:val="single" w:sz="6" w:space="0" w:color="auto"/>
              <w:bottom w:val="single" w:sz="2" w:space="0" w:color="000000"/>
              <w:right w:val="single" w:sz="6" w:space="0" w:color="auto"/>
            </w:tcBorders>
            <w:vAlign w:val="center"/>
          </w:tcPr>
          <w:p w14:paraId="30BCA729" w14:textId="77777777" w:rsidR="00C91F5B" w:rsidRPr="00C91F5B" w:rsidRDefault="00C91F5B" w:rsidP="00C91F5B">
            <w:pPr>
              <w:autoSpaceDE w:val="0"/>
              <w:autoSpaceDN w:val="0"/>
              <w:adjustRightInd w:val="0"/>
              <w:spacing w:before="0" w:after="0" w:line="240" w:lineRule="auto"/>
              <w:ind w:left="0"/>
              <w:rPr>
                <w:rFonts w:cs="Arial"/>
                <w:b/>
                <w:color w:val="000000"/>
              </w:rPr>
            </w:pPr>
            <w:r w:rsidRPr="00C91F5B">
              <w:rPr>
                <w:rFonts w:cs="Arial"/>
                <w:b/>
                <w:color w:val="000000"/>
              </w:rPr>
              <w:t>KOMPETENCJE SPOŁECZNE</w:t>
            </w:r>
          </w:p>
        </w:tc>
        <w:tc>
          <w:tcPr>
            <w:tcW w:w="1899" w:type="dxa"/>
            <w:gridSpan w:val="2"/>
            <w:tcBorders>
              <w:top w:val="single" w:sz="2" w:space="0" w:color="000000"/>
              <w:left w:val="single" w:sz="6" w:space="0" w:color="auto"/>
              <w:bottom w:val="single" w:sz="2" w:space="0" w:color="000000"/>
              <w:right w:val="single" w:sz="6" w:space="0" w:color="auto"/>
            </w:tcBorders>
            <w:vAlign w:val="center"/>
          </w:tcPr>
          <w:p w14:paraId="50659414" w14:textId="77777777" w:rsidR="00C91F5B" w:rsidRPr="00C91F5B" w:rsidRDefault="00C91F5B" w:rsidP="00C91F5B">
            <w:pPr>
              <w:autoSpaceDE w:val="0"/>
              <w:autoSpaceDN w:val="0"/>
              <w:adjustRightInd w:val="0"/>
              <w:spacing w:before="0" w:after="0" w:line="240" w:lineRule="auto"/>
              <w:ind w:left="0"/>
              <w:rPr>
                <w:rFonts w:cs="Arial"/>
                <w:b/>
                <w:color w:val="000000"/>
              </w:rPr>
            </w:pPr>
          </w:p>
        </w:tc>
      </w:tr>
      <w:tr w:rsidR="00C91F5B" w:rsidRPr="00C91F5B" w14:paraId="5276A017" w14:textId="77777777" w:rsidTr="00C91F5B">
        <w:trPr>
          <w:trHeight w:val="290"/>
        </w:trPr>
        <w:tc>
          <w:tcPr>
            <w:tcW w:w="1164" w:type="dxa"/>
            <w:tcBorders>
              <w:top w:val="single" w:sz="2" w:space="0" w:color="000000"/>
              <w:left w:val="single" w:sz="6" w:space="0" w:color="auto"/>
              <w:bottom w:val="single" w:sz="2" w:space="0" w:color="000000"/>
              <w:right w:val="single" w:sz="6" w:space="0" w:color="auto"/>
            </w:tcBorders>
            <w:vAlign w:val="center"/>
          </w:tcPr>
          <w:p w14:paraId="55BD1315" w14:textId="77777777" w:rsidR="00C91F5B" w:rsidRPr="00C91F5B" w:rsidRDefault="00C91F5B" w:rsidP="00C91F5B">
            <w:pPr>
              <w:autoSpaceDE w:val="0"/>
              <w:autoSpaceDN w:val="0"/>
              <w:adjustRightInd w:val="0"/>
              <w:spacing w:before="0" w:after="0" w:line="240" w:lineRule="auto"/>
              <w:ind w:left="0"/>
              <w:rPr>
                <w:rFonts w:cs="Arial"/>
                <w:b/>
                <w:color w:val="000000"/>
              </w:rPr>
            </w:pPr>
            <w:r w:rsidRPr="00C91F5B">
              <w:rPr>
                <w:rFonts w:cs="Arial"/>
                <w:b/>
                <w:color w:val="000000"/>
              </w:rPr>
              <w:t>K_01</w:t>
            </w:r>
          </w:p>
        </w:tc>
        <w:tc>
          <w:tcPr>
            <w:tcW w:w="7371" w:type="dxa"/>
            <w:gridSpan w:val="13"/>
            <w:tcBorders>
              <w:top w:val="single" w:sz="2" w:space="0" w:color="000000"/>
              <w:left w:val="single" w:sz="6" w:space="0" w:color="auto"/>
              <w:bottom w:val="single" w:sz="2" w:space="0" w:color="000000"/>
              <w:right w:val="single" w:sz="6" w:space="0" w:color="auto"/>
            </w:tcBorders>
          </w:tcPr>
          <w:p w14:paraId="5191E1AC" w14:textId="77777777" w:rsidR="00C91F5B" w:rsidRPr="00C91F5B" w:rsidRDefault="00C91F5B" w:rsidP="00C91F5B">
            <w:pPr>
              <w:autoSpaceDE w:val="0"/>
              <w:autoSpaceDN w:val="0"/>
              <w:adjustRightInd w:val="0"/>
              <w:spacing w:before="0" w:after="0" w:line="240" w:lineRule="auto"/>
              <w:ind w:left="0"/>
              <w:rPr>
                <w:rFonts w:cs="Arial"/>
                <w:color w:val="000000"/>
                <w:lang w:val="en-US"/>
              </w:rPr>
            </w:pPr>
            <w:r w:rsidRPr="00C91F5B">
              <w:rPr>
                <w:rFonts w:cs="Arial"/>
                <w:color w:val="000000"/>
                <w:lang w:val="en"/>
              </w:rPr>
              <w:t>Is ready to responsibly fulfill social obligations in the area of water protection</w:t>
            </w:r>
          </w:p>
        </w:tc>
        <w:tc>
          <w:tcPr>
            <w:tcW w:w="1899" w:type="dxa"/>
            <w:gridSpan w:val="2"/>
            <w:tcBorders>
              <w:top w:val="single" w:sz="2" w:space="0" w:color="000000"/>
              <w:left w:val="single" w:sz="6" w:space="0" w:color="auto"/>
              <w:bottom w:val="single" w:sz="2" w:space="0" w:color="000000"/>
              <w:right w:val="single" w:sz="6" w:space="0" w:color="auto"/>
            </w:tcBorders>
            <w:vAlign w:val="center"/>
          </w:tcPr>
          <w:p w14:paraId="648B638A" w14:textId="77777777" w:rsidR="00C91F5B" w:rsidRPr="00C91F5B" w:rsidRDefault="00C91F5B" w:rsidP="00C91F5B">
            <w:pPr>
              <w:autoSpaceDE w:val="0"/>
              <w:autoSpaceDN w:val="0"/>
              <w:adjustRightInd w:val="0"/>
              <w:spacing w:before="0" w:after="0" w:line="240" w:lineRule="auto"/>
              <w:ind w:left="0"/>
              <w:rPr>
                <w:rFonts w:cs="Arial"/>
                <w:b/>
                <w:color w:val="000000"/>
              </w:rPr>
            </w:pPr>
            <w:r w:rsidRPr="00C91F5B">
              <w:rPr>
                <w:rFonts w:cs="Arial"/>
                <w:b/>
                <w:color w:val="000000"/>
              </w:rPr>
              <w:t>K_K01</w:t>
            </w:r>
          </w:p>
        </w:tc>
      </w:tr>
      <w:tr w:rsidR="00C91F5B" w:rsidRPr="00C91F5B" w14:paraId="457C0014" w14:textId="77777777" w:rsidTr="00C91F5B">
        <w:trPr>
          <w:trHeight w:val="290"/>
        </w:trPr>
        <w:tc>
          <w:tcPr>
            <w:tcW w:w="1164" w:type="dxa"/>
            <w:tcBorders>
              <w:top w:val="single" w:sz="2" w:space="0" w:color="000000"/>
              <w:left w:val="single" w:sz="6" w:space="0" w:color="auto"/>
              <w:bottom w:val="single" w:sz="2" w:space="0" w:color="000000"/>
              <w:right w:val="single" w:sz="6" w:space="0" w:color="auto"/>
            </w:tcBorders>
            <w:vAlign w:val="center"/>
          </w:tcPr>
          <w:p w14:paraId="2BE86EF8" w14:textId="77777777" w:rsidR="00C91F5B" w:rsidRPr="00C91F5B" w:rsidRDefault="00C91F5B" w:rsidP="00C91F5B">
            <w:pPr>
              <w:autoSpaceDE w:val="0"/>
              <w:autoSpaceDN w:val="0"/>
              <w:adjustRightInd w:val="0"/>
              <w:spacing w:before="0" w:after="0" w:line="240" w:lineRule="auto"/>
              <w:ind w:left="0"/>
              <w:rPr>
                <w:rFonts w:cs="Arial"/>
                <w:b/>
                <w:color w:val="000000"/>
              </w:rPr>
            </w:pPr>
            <w:r w:rsidRPr="00C91F5B">
              <w:rPr>
                <w:rFonts w:cs="Arial"/>
                <w:b/>
                <w:color w:val="000000"/>
              </w:rPr>
              <w:t>K_02</w:t>
            </w:r>
          </w:p>
        </w:tc>
        <w:tc>
          <w:tcPr>
            <w:tcW w:w="7371" w:type="dxa"/>
            <w:gridSpan w:val="13"/>
            <w:tcBorders>
              <w:top w:val="single" w:sz="2" w:space="0" w:color="000000"/>
              <w:left w:val="single" w:sz="6" w:space="0" w:color="auto"/>
              <w:bottom w:val="single" w:sz="2" w:space="0" w:color="000000"/>
              <w:right w:val="single" w:sz="6" w:space="0" w:color="auto"/>
            </w:tcBorders>
          </w:tcPr>
          <w:p w14:paraId="0EF5E70E" w14:textId="77777777" w:rsidR="00C91F5B" w:rsidRPr="00C91F5B" w:rsidRDefault="00C91F5B" w:rsidP="00C91F5B">
            <w:pPr>
              <w:autoSpaceDE w:val="0"/>
              <w:autoSpaceDN w:val="0"/>
              <w:adjustRightInd w:val="0"/>
              <w:spacing w:before="0" w:after="0" w:line="240" w:lineRule="auto"/>
              <w:ind w:left="0"/>
              <w:rPr>
                <w:rFonts w:cs="Arial"/>
                <w:color w:val="000000"/>
                <w:lang w:val="en-US"/>
              </w:rPr>
            </w:pPr>
            <w:r w:rsidRPr="00C91F5B">
              <w:rPr>
                <w:rFonts w:cs="Arial"/>
                <w:lang w:val="en"/>
              </w:rPr>
              <w:t>Is ready to critically assess non-technical aspects and effects of engineering activities, including its impact on water resources</w:t>
            </w:r>
          </w:p>
        </w:tc>
        <w:tc>
          <w:tcPr>
            <w:tcW w:w="1899" w:type="dxa"/>
            <w:gridSpan w:val="2"/>
            <w:tcBorders>
              <w:top w:val="single" w:sz="2" w:space="0" w:color="000000"/>
              <w:left w:val="single" w:sz="6" w:space="0" w:color="auto"/>
              <w:bottom w:val="single" w:sz="2" w:space="0" w:color="000000"/>
              <w:right w:val="single" w:sz="6" w:space="0" w:color="auto"/>
            </w:tcBorders>
            <w:vAlign w:val="center"/>
          </w:tcPr>
          <w:p w14:paraId="0AADB817" w14:textId="77777777" w:rsidR="00C91F5B" w:rsidRPr="00C91F5B" w:rsidRDefault="00C91F5B" w:rsidP="00C91F5B">
            <w:pPr>
              <w:autoSpaceDE w:val="0"/>
              <w:autoSpaceDN w:val="0"/>
              <w:adjustRightInd w:val="0"/>
              <w:spacing w:before="0" w:after="0" w:line="240" w:lineRule="auto"/>
              <w:ind w:left="0"/>
              <w:rPr>
                <w:rFonts w:cs="Arial"/>
                <w:b/>
                <w:color w:val="000000"/>
              </w:rPr>
            </w:pPr>
            <w:r w:rsidRPr="00C91F5B">
              <w:rPr>
                <w:rFonts w:cs="Arial"/>
                <w:b/>
                <w:color w:val="000000"/>
              </w:rPr>
              <w:t>K_K02</w:t>
            </w:r>
          </w:p>
        </w:tc>
      </w:tr>
      <w:tr w:rsidR="00C91F5B" w:rsidRPr="00C91F5B" w14:paraId="21A879AA" w14:textId="77777777" w:rsidTr="00C91F5B">
        <w:trPr>
          <w:trHeight w:val="290"/>
        </w:trPr>
        <w:tc>
          <w:tcPr>
            <w:tcW w:w="1164" w:type="dxa"/>
            <w:tcBorders>
              <w:top w:val="single" w:sz="2" w:space="0" w:color="000000"/>
              <w:left w:val="single" w:sz="6" w:space="0" w:color="auto"/>
              <w:bottom w:val="single" w:sz="2" w:space="0" w:color="000000"/>
              <w:right w:val="single" w:sz="6" w:space="0" w:color="auto"/>
            </w:tcBorders>
            <w:vAlign w:val="center"/>
          </w:tcPr>
          <w:p w14:paraId="411BE22C" w14:textId="77777777" w:rsidR="00C91F5B" w:rsidRPr="00C91F5B" w:rsidRDefault="00C91F5B" w:rsidP="00C91F5B">
            <w:pPr>
              <w:autoSpaceDE w:val="0"/>
              <w:autoSpaceDN w:val="0"/>
              <w:adjustRightInd w:val="0"/>
              <w:spacing w:before="0" w:after="0" w:line="240" w:lineRule="auto"/>
              <w:ind w:left="0"/>
              <w:rPr>
                <w:rFonts w:cs="Arial"/>
                <w:b/>
                <w:color w:val="000000"/>
              </w:rPr>
            </w:pPr>
            <w:r w:rsidRPr="00C91F5B">
              <w:rPr>
                <w:rFonts w:cs="Arial"/>
                <w:b/>
                <w:color w:val="000000"/>
              </w:rPr>
              <w:lastRenderedPageBreak/>
              <w:t>W_01</w:t>
            </w:r>
          </w:p>
        </w:tc>
        <w:tc>
          <w:tcPr>
            <w:tcW w:w="7371" w:type="dxa"/>
            <w:gridSpan w:val="13"/>
            <w:tcBorders>
              <w:top w:val="single" w:sz="2" w:space="0" w:color="000000"/>
              <w:left w:val="single" w:sz="6" w:space="0" w:color="auto"/>
              <w:bottom w:val="single" w:sz="2" w:space="0" w:color="000000"/>
              <w:right w:val="single" w:sz="6" w:space="0" w:color="auto"/>
            </w:tcBorders>
          </w:tcPr>
          <w:p w14:paraId="65C082D4" w14:textId="77777777" w:rsidR="00C91F5B" w:rsidRPr="00C91F5B" w:rsidRDefault="00C91F5B" w:rsidP="00C91F5B">
            <w:pPr>
              <w:autoSpaceDE w:val="0"/>
              <w:autoSpaceDN w:val="0"/>
              <w:adjustRightInd w:val="0"/>
              <w:spacing w:before="0" w:after="0" w:line="240" w:lineRule="auto"/>
              <w:ind w:left="0"/>
              <w:rPr>
                <w:rFonts w:cs="Arial"/>
                <w:color w:val="000000"/>
                <w:lang w:val="en-US"/>
              </w:rPr>
            </w:pPr>
            <w:r w:rsidRPr="00C91F5B">
              <w:rPr>
                <w:rFonts w:cs="Arial"/>
                <w:lang w:val="en"/>
              </w:rPr>
              <w:t>Knows and understands the basic theories and concepts in the field of water and wastewater management</w:t>
            </w:r>
          </w:p>
        </w:tc>
        <w:tc>
          <w:tcPr>
            <w:tcW w:w="1899" w:type="dxa"/>
            <w:gridSpan w:val="2"/>
            <w:tcBorders>
              <w:top w:val="single" w:sz="2" w:space="0" w:color="000000"/>
              <w:left w:val="single" w:sz="6" w:space="0" w:color="auto"/>
              <w:bottom w:val="single" w:sz="2" w:space="0" w:color="000000"/>
              <w:right w:val="single" w:sz="6" w:space="0" w:color="auto"/>
            </w:tcBorders>
            <w:vAlign w:val="center"/>
          </w:tcPr>
          <w:p w14:paraId="2567FED8" w14:textId="77777777" w:rsidR="00C91F5B" w:rsidRPr="00C91F5B" w:rsidRDefault="00C91F5B" w:rsidP="00C91F5B">
            <w:pPr>
              <w:autoSpaceDE w:val="0"/>
              <w:autoSpaceDN w:val="0"/>
              <w:adjustRightInd w:val="0"/>
              <w:spacing w:before="0" w:after="0" w:line="240" w:lineRule="auto"/>
              <w:ind w:left="0"/>
              <w:rPr>
                <w:rFonts w:cs="Arial"/>
                <w:b/>
                <w:color w:val="000000"/>
              </w:rPr>
            </w:pPr>
            <w:r w:rsidRPr="00C91F5B">
              <w:rPr>
                <w:rFonts w:cs="Arial"/>
                <w:b/>
                <w:color w:val="000000"/>
              </w:rPr>
              <w:t xml:space="preserve">K_W01 </w:t>
            </w:r>
          </w:p>
        </w:tc>
      </w:tr>
      <w:tr w:rsidR="00C91F5B" w:rsidRPr="00C91F5B" w14:paraId="24210D51" w14:textId="77777777" w:rsidTr="00C91F5B">
        <w:trPr>
          <w:trHeight w:val="454"/>
        </w:trPr>
        <w:tc>
          <w:tcPr>
            <w:tcW w:w="1164" w:type="dxa"/>
            <w:tcBorders>
              <w:top w:val="single" w:sz="2" w:space="0" w:color="000000"/>
              <w:left w:val="single" w:sz="6" w:space="0" w:color="auto"/>
              <w:bottom w:val="single" w:sz="2" w:space="0" w:color="000000"/>
              <w:right w:val="single" w:sz="6" w:space="0" w:color="auto"/>
            </w:tcBorders>
            <w:shd w:val="clear" w:color="auto" w:fill="DBE5F1"/>
            <w:vAlign w:val="center"/>
          </w:tcPr>
          <w:p w14:paraId="57503663" w14:textId="77777777" w:rsidR="00C91F5B" w:rsidRPr="00C91F5B" w:rsidRDefault="00C91F5B" w:rsidP="00C91F5B">
            <w:pPr>
              <w:autoSpaceDE w:val="0"/>
              <w:autoSpaceDN w:val="0"/>
              <w:adjustRightInd w:val="0"/>
              <w:spacing w:before="0" w:after="0" w:line="240" w:lineRule="auto"/>
              <w:ind w:left="0"/>
              <w:rPr>
                <w:rFonts w:cs="Arial"/>
                <w:b/>
                <w:color w:val="000000"/>
              </w:rPr>
            </w:pPr>
            <w:r w:rsidRPr="00C91F5B">
              <w:rPr>
                <w:rFonts w:cs="Arial"/>
                <w:b/>
                <w:color w:val="000000"/>
              </w:rPr>
              <w:t>W_02</w:t>
            </w:r>
          </w:p>
        </w:tc>
        <w:tc>
          <w:tcPr>
            <w:tcW w:w="7371" w:type="dxa"/>
            <w:gridSpan w:val="13"/>
            <w:tcBorders>
              <w:top w:val="single" w:sz="2" w:space="0" w:color="000000"/>
              <w:left w:val="single" w:sz="6" w:space="0" w:color="auto"/>
              <w:bottom w:val="single" w:sz="2" w:space="0" w:color="000000"/>
              <w:right w:val="single" w:sz="6" w:space="0" w:color="auto"/>
            </w:tcBorders>
            <w:shd w:val="clear" w:color="auto" w:fill="DBE5F1"/>
          </w:tcPr>
          <w:p w14:paraId="3B4366AE" w14:textId="77777777" w:rsidR="00C91F5B" w:rsidRPr="00C91F5B" w:rsidRDefault="00C91F5B" w:rsidP="00C91F5B">
            <w:pPr>
              <w:autoSpaceDE w:val="0"/>
              <w:autoSpaceDN w:val="0"/>
              <w:adjustRightInd w:val="0"/>
              <w:spacing w:before="0" w:after="0" w:line="240" w:lineRule="auto"/>
              <w:ind w:left="0"/>
              <w:rPr>
                <w:rFonts w:cs="Arial"/>
                <w:color w:val="000000"/>
                <w:lang w:val="en-US"/>
              </w:rPr>
            </w:pPr>
            <w:r w:rsidRPr="00C91F5B">
              <w:rPr>
                <w:rFonts w:cs="Arial"/>
                <w:lang w:val="en"/>
              </w:rPr>
              <w:t>Knows and understands the life cycle and operation of hydrotechnical devices and operation of sewage treatment plants and their importance in creating technical infrastructure,</w:t>
            </w:r>
          </w:p>
        </w:tc>
        <w:tc>
          <w:tcPr>
            <w:tcW w:w="1899" w:type="dxa"/>
            <w:gridSpan w:val="2"/>
            <w:tcBorders>
              <w:top w:val="single" w:sz="2" w:space="0" w:color="000000"/>
              <w:left w:val="single" w:sz="6" w:space="0" w:color="auto"/>
              <w:bottom w:val="single" w:sz="2" w:space="0" w:color="000000"/>
              <w:right w:val="single" w:sz="6" w:space="0" w:color="auto"/>
            </w:tcBorders>
            <w:shd w:val="clear" w:color="auto" w:fill="DBE5F1"/>
            <w:vAlign w:val="center"/>
          </w:tcPr>
          <w:p w14:paraId="23C6FE93" w14:textId="77777777" w:rsidR="00C91F5B" w:rsidRPr="00C91F5B" w:rsidRDefault="00C91F5B" w:rsidP="00C91F5B">
            <w:pPr>
              <w:autoSpaceDE w:val="0"/>
              <w:autoSpaceDN w:val="0"/>
              <w:adjustRightInd w:val="0"/>
              <w:spacing w:before="0" w:after="0" w:line="240" w:lineRule="auto"/>
              <w:ind w:left="0"/>
              <w:rPr>
                <w:rFonts w:cs="Arial"/>
                <w:b/>
                <w:color w:val="000000"/>
              </w:rPr>
            </w:pPr>
            <w:r w:rsidRPr="00C91F5B">
              <w:rPr>
                <w:rFonts w:cs="Arial"/>
                <w:b/>
                <w:color w:val="000000"/>
              </w:rPr>
              <w:t>K_W03</w:t>
            </w:r>
          </w:p>
        </w:tc>
      </w:tr>
      <w:tr w:rsidR="00C91F5B" w:rsidRPr="00C91F5B" w14:paraId="578C34A4" w14:textId="77777777" w:rsidTr="00C91F5B">
        <w:trPr>
          <w:trHeight w:val="290"/>
        </w:trPr>
        <w:tc>
          <w:tcPr>
            <w:tcW w:w="1164" w:type="dxa"/>
            <w:tcBorders>
              <w:top w:val="single" w:sz="2" w:space="0" w:color="000000"/>
              <w:left w:val="single" w:sz="6" w:space="0" w:color="auto"/>
              <w:bottom w:val="single" w:sz="2" w:space="0" w:color="000000"/>
              <w:right w:val="single" w:sz="2" w:space="0" w:color="000000"/>
            </w:tcBorders>
            <w:vAlign w:val="center"/>
          </w:tcPr>
          <w:p w14:paraId="2308B3F2" w14:textId="77777777" w:rsidR="00C91F5B" w:rsidRPr="00C91F5B" w:rsidRDefault="00C91F5B" w:rsidP="00C91F5B">
            <w:pPr>
              <w:autoSpaceDE w:val="0"/>
              <w:autoSpaceDN w:val="0"/>
              <w:adjustRightInd w:val="0"/>
              <w:spacing w:before="0" w:after="0" w:line="240" w:lineRule="auto"/>
              <w:ind w:left="0"/>
              <w:rPr>
                <w:rFonts w:cs="Arial"/>
                <w:b/>
                <w:color w:val="000000"/>
              </w:rPr>
            </w:pPr>
            <w:r w:rsidRPr="00C91F5B">
              <w:rPr>
                <w:rFonts w:cs="Arial"/>
                <w:b/>
                <w:color w:val="000000"/>
              </w:rPr>
              <w:t>W_03</w:t>
            </w:r>
          </w:p>
        </w:tc>
        <w:tc>
          <w:tcPr>
            <w:tcW w:w="7371" w:type="dxa"/>
            <w:gridSpan w:val="13"/>
            <w:tcBorders>
              <w:top w:val="single" w:sz="2" w:space="0" w:color="000000"/>
              <w:left w:val="single" w:sz="2" w:space="0" w:color="000000"/>
              <w:bottom w:val="single" w:sz="2" w:space="0" w:color="000000"/>
              <w:right w:val="single" w:sz="6" w:space="0" w:color="auto"/>
            </w:tcBorders>
          </w:tcPr>
          <w:p w14:paraId="1FEC0463" w14:textId="77777777" w:rsidR="00C91F5B" w:rsidRPr="00C91F5B" w:rsidRDefault="00C91F5B" w:rsidP="00C91F5B">
            <w:pPr>
              <w:autoSpaceDE w:val="0"/>
              <w:autoSpaceDN w:val="0"/>
              <w:adjustRightInd w:val="0"/>
              <w:spacing w:before="0" w:after="0" w:line="240" w:lineRule="auto"/>
              <w:ind w:left="0"/>
              <w:rPr>
                <w:rFonts w:cs="Arial"/>
                <w:color w:val="000000"/>
                <w:lang w:val="en-US"/>
              </w:rPr>
            </w:pPr>
            <w:r w:rsidRPr="00C91F5B">
              <w:rPr>
                <w:rFonts w:cs="Arial"/>
                <w:bCs/>
                <w:lang w:val="en"/>
              </w:rPr>
              <w:t>Knows and understands the importance of water and wastewater management and the impact of conducting various forms of agricultural activity on the state of the aquatic environment in rural areas.</w:t>
            </w:r>
          </w:p>
        </w:tc>
        <w:tc>
          <w:tcPr>
            <w:tcW w:w="1899" w:type="dxa"/>
            <w:gridSpan w:val="2"/>
            <w:tcBorders>
              <w:top w:val="single" w:sz="2" w:space="0" w:color="000000"/>
              <w:left w:val="single" w:sz="2" w:space="0" w:color="000000"/>
              <w:bottom w:val="single" w:sz="2" w:space="0" w:color="000000"/>
              <w:right w:val="single" w:sz="6" w:space="0" w:color="auto"/>
            </w:tcBorders>
            <w:vAlign w:val="center"/>
          </w:tcPr>
          <w:p w14:paraId="3C7109A8" w14:textId="77777777" w:rsidR="00C91F5B" w:rsidRPr="00C91F5B" w:rsidRDefault="00C91F5B" w:rsidP="00C91F5B">
            <w:pPr>
              <w:autoSpaceDE w:val="0"/>
              <w:autoSpaceDN w:val="0"/>
              <w:adjustRightInd w:val="0"/>
              <w:spacing w:before="0" w:after="0" w:line="240" w:lineRule="auto"/>
              <w:ind w:left="0"/>
              <w:rPr>
                <w:rFonts w:cs="Arial"/>
                <w:b/>
                <w:color w:val="000000"/>
              </w:rPr>
            </w:pPr>
            <w:r w:rsidRPr="00C91F5B">
              <w:rPr>
                <w:rFonts w:cs="Arial"/>
                <w:b/>
                <w:color w:val="000000"/>
              </w:rPr>
              <w:t>K_W06</w:t>
            </w:r>
          </w:p>
        </w:tc>
      </w:tr>
      <w:tr w:rsidR="00C91F5B" w:rsidRPr="00C91F5B" w14:paraId="59002C5E" w14:textId="77777777" w:rsidTr="00C91F5B">
        <w:trPr>
          <w:trHeight w:val="290"/>
        </w:trPr>
        <w:tc>
          <w:tcPr>
            <w:tcW w:w="1164" w:type="dxa"/>
            <w:tcBorders>
              <w:top w:val="single" w:sz="2" w:space="0" w:color="000000"/>
              <w:left w:val="single" w:sz="6" w:space="0" w:color="auto"/>
              <w:bottom w:val="single" w:sz="2" w:space="0" w:color="000000"/>
              <w:right w:val="single" w:sz="2" w:space="0" w:color="000000"/>
            </w:tcBorders>
            <w:vAlign w:val="center"/>
          </w:tcPr>
          <w:p w14:paraId="38CC63C6" w14:textId="77777777" w:rsidR="00C91F5B" w:rsidRPr="00C91F5B" w:rsidRDefault="00C91F5B" w:rsidP="00C91F5B">
            <w:pPr>
              <w:autoSpaceDE w:val="0"/>
              <w:autoSpaceDN w:val="0"/>
              <w:adjustRightInd w:val="0"/>
              <w:spacing w:before="0" w:after="0" w:line="240" w:lineRule="auto"/>
              <w:ind w:left="0"/>
              <w:rPr>
                <w:rFonts w:cs="Arial"/>
                <w:b/>
                <w:color w:val="000000"/>
              </w:rPr>
            </w:pPr>
          </w:p>
        </w:tc>
        <w:tc>
          <w:tcPr>
            <w:tcW w:w="7371" w:type="dxa"/>
            <w:gridSpan w:val="13"/>
            <w:tcBorders>
              <w:top w:val="single" w:sz="2" w:space="0" w:color="000000"/>
              <w:left w:val="single" w:sz="2" w:space="0" w:color="000000"/>
              <w:bottom w:val="single" w:sz="2" w:space="0" w:color="000000"/>
              <w:right w:val="single" w:sz="6" w:space="0" w:color="auto"/>
            </w:tcBorders>
            <w:vAlign w:val="center"/>
          </w:tcPr>
          <w:p w14:paraId="141C87DC" w14:textId="77777777" w:rsidR="00C91F5B" w:rsidRPr="00C91F5B" w:rsidRDefault="00C91F5B" w:rsidP="00C91F5B">
            <w:pPr>
              <w:autoSpaceDE w:val="0"/>
              <w:autoSpaceDN w:val="0"/>
              <w:adjustRightInd w:val="0"/>
              <w:spacing w:before="0" w:after="0" w:line="240" w:lineRule="auto"/>
              <w:ind w:left="0"/>
              <w:rPr>
                <w:rFonts w:cs="Arial"/>
                <w:b/>
                <w:color w:val="000000"/>
              </w:rPr>
            </w:pPr>
            <w:r w:rsidRPr="00C91F5B">
              <w:rPr>
                <w:rFonts w:cs="Arial"/>
                <w:b/>
                <w:color w:val="000000"/>
              </w:rPr>
              <w:t>UMIEJĘTNOŚCI</w:t>
            </w:r>
          </w:p>
        </w:tc>
        <w:tc>
          <w:tcPr>
            <w:tcW w:w="1899" w:type="dxa"/>
            <w:gridSpan w:val="2"/>
            <w:tcBorders>
              <w:top w:val="single" w:sz="2" w:space="0" w:color="000000"/>
              <w:left w:val="single" w:sz="2" w:space="0" w:color="000000"/>
              <w:bottom w:val="single" w:sz="2" w:space="0" w:color="000000"/>
              <w:right w:val="single" w:sz="6" w:space="0" w:color="auto"/>
            </w:tcBorders>
            <w:vAlign w:val="center"/>
          </w:tcPr>
          <w:p w14:paraId="2594D01A" w14:textId="77777777" w:rsidR="00C91F5B" w:rsidRPr="00C91F5B" w:rsidRDefault="00C91F5B" w:rsidP="00C91F5B">
            <w:pPr>
              <w:autoSpaceDE w:val="0"/>
              <w:autoSpaceDN w:val="0"/>
              <w:adjustRightInd w:val="0"/>
              <w:spacing w:before="0" w:after="0" w:line="240" w:lineRule="auto"/>
              <w:ind w:left="0"/>
              <w:rPr>
                <w:rFonts w:cs="Arial"/>
                <w:b/>
                <w:color w:val="000000"/>
              </w:rPr>
            </w:pPr>
          </w:p>
        </w:tc>
      </w:tr>
      <w:tr w:rsidR="00C91F5B" w:rsidRPr="00C91F5B" w14:paraId="1560D19D" w14:textId="77777777" w:rsidTr="00C91F5B">
        <w:trPr>
          <w:trHeight w:val="454"/>
        </w:trPr>
        <w:tc>
          <w:tcPr>
            <w:tcW w:w="2560" w:type="dxa"/>
            <w:gridSpan w:val="5"/>
            <w:tcBorders>
              <w:top w:val="single" w:sz="6" w:space="0" w:color="auto"/>
              <w:left w:val="single" w:sz="6" w:space="0" w:color="auto"/>
              <w:bottom w:val="single" w:sz="6" w:space="0" w:color="auto"/>
              <w:right w:val="single" w:sz="4" w:space="0" w:color="auto"/>
            </w:tcBorders>
            <w:shd w:val="clear" w:color="auto" w:fill="DBE5F1"/>
            <w:vAlign w:val="center"/>
          </w:tcPr>
          <w:p w14:paraId="76B2F174" w14:textId="77777777" w:rsidR="00C91F5B" w:rsidRPr="00C91F5B" w:rsidRDefault="00C91F5B" w:rsidP="00C91F5B">
            <w:pPr>
              <w:autoSpaceDE w:val="0"/>
              <w:autoSpaceDN w:val="0"/>
              <w:adjustRightInd w:val="0"/>
              <w:spacing w:before="0" w:after="0" w:line="240" w:lineRule="auto"/>
              <w:ind w:left="0"/>
              <w:rPr>
                <w:rFonts w:cs="Arial"/>
                <w:b/>
                <w:color w:val="000000"/>
              </w:rPr>
            </w:pPr>
            <w:r w:rsidRPr="00C91F5B">
              <w:rPr>
                <w:rFonts w:cs="Arial"/>
                <w:b/>
                <w:color w:val="000000"/>
              </w:rPr>
              <w:t>Forma i typy zajęć:</w:t>
            </w:r>
          </w:p>
        </w:tc>
        <w:tc>
          <w:tcPr>
            <w:tcW w:w="7874" w:type="dxa"/>
            <w:gridSpan w:val="11"/>
            <w:tcBorders>
              <w:top w:val="single" w:sz="6" w:space="0" w:color="auto"/>
              <w:left w:val="single" w:sz="4" w:space="0" w:color="auto"/>
              <w:bottom w:val="single" w:sz="6" w:space="0" w:color="auto"/>
              <w:right w:val="single" w:sz="6" w:space="0" w:color="auto"/>
            </w:tcBorders>
            <w:vAlign w:val="center"/>
          </w:tcPr>
          <w:p w14:paraId="49E5F124" w14:textId="77777777" w:rsidR="00C91F5B" w:rsidRPr="00C91F5B" w:rsidRDefault="00C91F5B" w:rsidP="00C91F5B">
            <w:pPr>
              <w:autoSpaceDE w:val="0"/>
              <w:autoSpaceDN w:val="0"/>
              <w:adjustRightInd w:val="0"/>
              <w:spacing w:before="0" w:after="0" w:line="240" w:lineRule="auto"/>
              <w:ind w:left="0"/>
              <w:rPr>
                <w:rFonts w:cs="Arial"/>
                <w:b/>
                <w:color w:val="000000"/>
              </w:rPr>
            </w:pPr>
            <w:r w:rsidRPr="00C91F5B">
              <w:rPr>
                <w:rFonts w:cs="Arial"/>
                <w:color w:val="000000"/>
                <w:lang w:val="en-US"/>
              </w:rPr>
              <w:t xml:space="preserve"> </w:t>
            </w:r>
            <w:r w:rsidRPr="00C91F5B">
              <w:rPr>
                <w:rFonts w:cs="Arial"/>
                <w:color w:val="000000"/>
                <w:lang w:val="en"/>
              </w:rPr>
              <w:t>lecture (15 hours full-time studies), (30 hours part-time studies)</w:t>
            </w:r>
            <w:r w:rsidRPr="00C91F5B">
              <w:rPr>
                <w:rFonts w:cs="Arial"/>
                <w:color w:val="000000"/>
                <w:lang w:val="en"/>
              </w:rPr>
              <w:br/>
              <w:t>exercise. area. (5h)</w:t>
            </w:r>
          </w:p>
        </w:tc>
      </w:tr>
      <w:tr w:rsidR="00C91F5B" w:rsidRPr="00C91F5B" w14:paraId="0D9D9714" w14:textId="77777777" w:rsidTr="00C91F5B">
        <w:trPr>
          <w:trHeight w:val="454"/>
        </w:trPr>
        <w:tc>
          <w:tcPr>
            <w:tcW w:w="10434" w:type="dxa"/>
            <w:gridSpan w:val="16"/>
            <w:tcBorders>
              <w:top w:val="single" w:sz="6" w:space="0" w:color="auto"/>
              <w:left w:val="single" w:sz="6" w:space="0" w:color="auto"/>
              <w:bottom w:val="single" w:sz="4" w:space="0" w:color="auto"/>
              <w:right w:val="single" w:sz="6" w:space="0" w:color="auto"/>
            </w:tcBorders>
            <w:shd w:val="clear" w:color="auto" w:fill="DBE5F1"/>
            <w:vAlign w:val="center"/>
          </w:tcPr>
          <w:p w14:paraId="3E563E37" w14:textId="77777777" w:rsidR="00C91F5B" w:rsidRPr="00C91F5B" w:rsidRDefault="00C91F5B" w:rsidP="00C91F5B">
            <w:pPr>
              <w:autoSpaceDE w:val="0"/>
              <w:autoSpaceDN w:val="0"/>
              <w:adjustRightInd w:val="0"/>
              <w:spacing w:before="0" w:after="0" w:line="240" w:lineRule="auto"/>
              <w:ind w:left="0"/>
              <w:rPr>
                <w:rFonts w:cs="Arial"/>
                <w:b/>
                <w:color w:val="000000"/>
              </w:rPr>
            </w:pPr>
            <w:r w:rsidRPr="00C91F5B">
              <w:rPr>
                <w:rFonts w:cs="Arial"/>
              </w:rPr>
              <w:br w:type="page"/>
            </w:r>
            <w:r w:rsidRPr="00C91F5B">
              <w:rPr>
                <w:rFonts w:cs="Arial"/>
                <w:b/>
                <w:color w:val="000000"/>
              </w:rPr>
              <w:t>Wymagania wstępne i dodatkowe:</w:t>
            </w:r>
          </w:p>
        </w:tc>
      </w:tr>
      <w:tr w:rsidR="00C91F5B" w:rsidRPr="00FC6451" w14:paraId="79064698" w14:textId="77777777" w:rsidTr="00C91F5B">
        <w:trPr>
          <w:trHeight w:val="320"/>
        </w:trPr>
        <w:tc>
          <w:tcPr>
            <w:tcW w:w="10434" w:type="dxa"/>
            <w:gridSpan w:val="16"/>
            <w:tcBorders>
              <w:top w:val="single" w:sz="4" w:space="0" w:color="auto"/>
              <w:left w:val="single" w:sz="6" w:space="0" w:color="auto"/>
              <w:bottom w:val="single" w:sz="4" w:space="0" w:color="auto"/>
              <w:right w:val="single" w:sz="6" w:space="0" w:color="auto"/>
            </w:tcBorders>
          </w:tcPr>
          <w:p w14:paraId="71B99E99" w14:textId="77777777" w:rsidR="00C91F5B" w:rsidRPr="00C91F5B" w:rsidRDefault="00C91F5B" w:rsidP="00C91F5B">
            <w:pPr>
              <w:spacing w:before="100" w:after="100" w:line="240" w:lineRule="auto"/>
              <w:ind w:left="0"/>
              <w:rPr>
                <w:rFonts w:cs="Arial"/>
                <w:b/>
                <w:color w:val="000000"/>
                <w:lang w:val="en-US"/>
              </w:rPr>
            </w:pPr>
            <w:r w:rsidRPr="00C91F5B">
              <w:rPr>
                <w:rFonts w:cs="Arial"/>
                <w:color w:val="000000"/>
                <w:lang w:val="en"/>
              </w:rPr>
              <w:t>knowledge of basic knowledge in the field of hydrology and meteorology</w:t>
            </w:r>
          </w:p>
        </w:tc>
      </w:tr>
      <w:tr w:rsidR="00C91F5B" w:rsidRPr="00C91F5B" w14:paraId="2738CDE2" w14:textId="77777777" w:rsidTr="00C91F5B">
        <w:trPr>
          <w:trHeight w:val="454"/>
        </w:trPr>
        <w:tc>
          <w:tcPr>
            <w:tcW w:w="10434" w:type="dxa"/>
            <w:gridSpan w:val="16"/>
            <w:tcBorders>
              <w:top w:val="single" w:sz="4" w:space="0" w:color="auto"/>
              <w:left w:val="single" w:sz="6" w:space="0" w:color="auto"/>
              <w:bottom w:val="single" w:sz="4" w:space="0" w:color="auto"/>
              <w:right w:val="single" w:sz="6" w:space="0" w:color="auto"/>
            </w:tcBorders>
            <w:shd w:val="clear" w:color="auto" w:fill="DBE5F1"/>
            <w:vAlign w:val="center"/>
          </w:tcPr>
          <w:p w14:paraId="00CF2E88" w14:textId="77777777" w:rsidR="00C91F5B" w:rsidRPr="00C91F5B" w:rsidRDefault="00C91F5B" w:rsidP="00C91F5B">
            <w:pPr>
              <w:autoSpaceDE w:val="0"/>
              <w:autoSpaceDN w:val="0"/>
              <w:adjustRightInd w:val="0"/>
              <w:spacing w:before="0" w:after="0" w:line="240" w:lineRule="auto"/>
              <w:ind w:left="0"/>
              <w:rPr>
                <w:rFonts w:cs="Arial"/>
                <w:b/>
                <w:color w:val="000000"/>
              </w:rPr>
            </w:pPr>
            <w:r w:rsidRPr="00C91F5B">
              <w:rPr>
                <w:rFonts w:cs="Arial"/>
                <w:b/>
                <w:color w:val="000000"/>
              </w:rPr>
              <w:t>Treści modułu kształcenia:</w:t>
            </w:r>
          </w:p>
        </w:tc>
      </w:tr>
      <w:tr w:rsidR="00C91F5B" w:rsidRPr="00C91F5B" w14:paraId="489481B5" w14:textId="77777777" w:rsidTr="00C91F5B">
        <w:trPr>
          <w:trHeight w:val="1787"/>
        </w:trPr>
        <w:tc>
          <w:tcPr>
            <w:tcW w:w="10434" w:type="dxa"/>
            <w:gridSpan w:val="16"/>
            <w:tcBorders>
              <w:top w:val="single" w:sz="4" w:space="0" w:color="auto"/>
              <w:left w:val="single" w:sz="6" w:space="0" w:color="auto"/>
              <w:bottom w:val="single" w:sz="6" w:space="0" w:color="auto"/>
              <w:right w:val="single" w:sz="6" w:space="0" w:color="auto"/>
            </w:tcBorders>
          </w:tcPr>
          <w:p w14:paraId="493F0C9A" w14:textId="77777777" w:rsidR="00C91F5B" w:rsidRPr="00C91F5B" w:rsidRDefault="00C91F5B" w:rsidP="00C91F5B">
            <w:pPr>
              <w:tabs>
                <w:tab w:val="left" w:pos="1125"/>
              </w:tabs>
              <w:spacing w:before="0" w:after="0" w:line="240" w:lineRule="auto"/>
              <w:ind w:left="0"/>
              <w:rPr>
                <w:rFonts w:cs="Arial"/>
                <w:bCs/>
                <w:iCs/>
                <w:lang w:val="en-US"/>
              </w:rPr>
            </w:pPr>
            <w:r w:rsidRPr="00C91F5B">
              <w:rPr>
                <w:rFonts w:cs="Arial"/>
                <w:bCs/>
                <w:iCs/>
                <w:lang w:val="en-US"/>
              </w:rPr>
              <w:t>Goals and tasks of water management, Water cycle in nature and water balance,</w:t>
            </w:r>
          </w:p>
          <w:p w14:paraId="12D34973" w14:textId="77777777" w:rsidR="00C91F5B" w:rsidRPr="00C91F5B" w:rsidRDefault="00C91F5B" w:rsidP="00C91F5B">
            <w:pPr>
              <w:tabs>
                <w:tab w:val="left" w:pos="1125"/>
              </w:tabs>
              <w:spacing w:before="0" w:after="0" w:line="240" w:lineRule="auto"/>
              <w:ind w:left="0"/>
              <w:rPr>
                <w:rFonts w:cs="Arial"/>
                <w:bCs/>
                <w:iCs/>
                <w:lang w:val="en-US"/>
              </w:rPr>
            </w:pPr>
            <w:r w:rsidRPr="00C91F5B">
              <w:rPr>
                <w:rFonts w:cs="Arial"/>
                <w:bCs/>
                <w:iCs/>
                <w:lang w:val="en-US"/>
              </w:rPr>
              <w:t>water and wastewater management in urban agglomerations and in rural areas.</w:t>
            </w:r>
          </w:p>
          <w:p w14:paraId="4EB5864F" w14:textId="77777777" w:rsidR="00C91F5B" w:rsidRPr="00C91F5B" w:rsidRDefault="00C91F5B" w:rsidP="00C91F5B">
            <w:pPr>
              <w:tabs>
                <w:tab w:val="left" w:pos="1125"/>
              </w:tabs>
              <w:spacing w:before="0" w:after="0" w:line="240" w:lineRule="auto"/>
              <w:ind w:left="0"/>
              <w:rPr>
                <w:rFonts w:cs="Arial"/>
                <w:bCs/>
                <w:iCs/>
                <w:lang w:val="en-US"/>
              </w:rPr>
            </w:pPr>
            <w:r w:rsidRPr="00C91F5B">
              <w:rPr>
                <w:rFonts w:cs="Arial"/>
                <w:bCs/>
                <w:iCs/>
                <w:lang w:val="en-US"/>
              </w:rPr>
              <w:t>Catchment and its elements, Water resources, Water retention, Water needs,</w:t>
            </w:r>
          </w:p>
          <w:p w14:paraId="24EE741F" w14:textId="77777777" w:rsidR="00C91F5B" w:rsidRPr="00C91F5B" w:rsidRDefault="00C91F5B" w:rsidP="00C91F5B">
            <w:pPr>
              <w:tabs>
                <w:tab w:val="left" w:pos="1125"/>
              </w:tabs>
              <w:spacing w:before="0" w:after="0" w:line="240" w:lineRule="auto"/>
              <w:ind w:left="0"/>
              <w:rPr>
                <w:rFonts w:cs="Arial"/>
                <w:bCs/>
                <w:iCs/>
                <w:lang w:val="en-US"/>
              </w:rPr>
            </w:pPr>
            <w:r w:rsidRPr="00C91F5B">
              <w:rPr>
                <w:rFonts w:cs="Arial"/>
                <w:bCs/>
                <w:iCs/>
                <w:lang w:val="en-US"/>
              </w:rPr>
              <w:t>Hydrotechnical constructions in Polish inland waters, Water supply, Water quality status</w:t>
            </w:r>
          </w:p>
          <w:p w14:paraId="6AE9808E" w14:textId="77777777" w:rsidR="00C91F5B" w:rsidRPr="00C91F5B" w:rsidRDefault="00C91F5B" w:rsidP="00C91F5B">
            <w:pPr>
              <w:tabs>
                <w:tab w:val="left" w:pos="1125"/>
              </w:tabs>
              <w:spacing w:before="0" w:after="0" w:line="240" w:lineRule="auto"/>
              <w:ind w:left="0"/>
              <w:rPr>
                <w:rFonts w:cs="Arial"/>
                <w:bCs/>
                <w:iCs/>
                <w:lang w:val="en-US"/>
              </w:rPr>
            </w:pPr>
            <w:r w:rsidRPr="00C91F5B">
              <w:rPr>
                <w:rFonts w:cs="Arial"/>
                <w:bCs/>
                <w:iCs/>
                <w:lang w:val="en-US"/>
              </w:rPr>
              <w:t>in Poland, Flood protection, Hydrosphere pollution, Water treatment.</w:t>
            </w:r>
          </w:p>
          <w:p w14:paraId="1AF5C9BD" w14:textId="77777777" w:rsidR="00C91F5B" w:rsidRPr="00C91F5B" w:rsidRDefault="00C91F5B" w:rsidP="00C91F5B">
            <w:pPr>
              <w:tabs>
                <w:tab w:val="left" w:pos="1125"/>
              </w:tabs>
              <w:spacing w:before="0" w:after="0" w:line="240" w:lineRule="auto"/>
              <w:ind w:left="0"/>
              <w:rPr>
                <w:rFonts w:cs="Arial"/>
                <w:bCs/>
                <w:iCs/>
                <w:lang w:val="en-US"/>
              </w:rPr>
            </w:pPr>
            <w:r w:rsidRPr="00C91F5B">
              <w:rPr>
                <w:rFonts w:cs="Arial"/>
                <w:bCs/>
                <w:iCs/>
                <w:lang w:val="en-US"/>
              </w:rPr>
              <w:t>Characteristics of sewage generated in industrial plants. Sewage disposal.</w:t>
            </w:r>
          </w:p>
          <w:p w14:paraId="62491EC4" w14:textId="77777777" w:rsidR="00C91F5B" w:rsidRPr="00C91F5B" w:rsidRDefault="00C91F5B" w:rsidP="00C91F5B">
            <w:pPr>
              <w:tabs>
                <w:tab w:val="left" w:pos="1125"/>
              </w:tabs>
              <w:spacing w:before="0" w:after="0" w:line="240" w:lineRule="auto"/>
              <w:ind w:left="0"/>
              <w:rPr>
                <w:rFonts w:cs="Arial"/>
                <w:bCs/>
                <w:iCs/>
                <w:lang w:val="en-US"/>
              </w:rPr>
            </w:pPr>
            <w:r w:rsidRPr="00C91F5B">
              <w:rPr>
                <w:rFonts w:cs="Arial"/>
                <w:bCs/>
                <w:iCs/>
                <w:lang w:val="en-US"/>
              </w:rPr>
              <w:t>Unconventional methods of wastewater treatment. Selected issues of water law.</w:t>
            </w:r>
          </w:p>
          <w:p w14:paraId="2A2E2D81" w14:textId="77777777" w:rsidR="00C91F5B" w:rsidRPr="00C91F5B" w:rsidRDefault="00C91F5B" w:rsidP="00C91F5B">
            <w:pPr>
              <w:tabs>
                <w:tab w:val="left" w:pos="1125"/>
              </w:tabs>
              <w:spacing w:before="0" w:after="0" w:line="240" w:lineRule="auto"/>
              <w:ind w:left="0"/>
              <w:rPr>
                <w:rFonts w:cs="Arial"/>
              </w:rPr>
            </w:pPr>
            <w:r w:rsidRPr="00C91F5B">
              <w:rPr>
                <w:rFonts w:cs="Arial"/>
                <w:bCs/>
                <w:iCs/>
                <w:lang w:val="en-US"/>
              </w:rPr>
              <w:t xml:space="preserve">  </w:t>
            </w:r>
            <w:r w:rsidRPr="00C91F5B">
              <w:rPr>
                <w:rFonts w:cs="Arial"/>
                <w:bCs/>
                <w:iCs/>
              </w:rPr>
              <w:t xml:space="preserve">EU </w:t>
            </w:r>
            <w:proofErr w:type="spellStart"/>
            <w:r w:rsidRPr="00C91F5B">
              <w:rPr>
                <w:rFonts w:cs="Arial"/>
                <w:bCs/>
                <w:iCs/>
              </w:rPr>
              <w:t>water</w:t>
            </w:r>
            <w:proofErr w:type="spellEnd"/>
            <w:r w:rsidRPr="00C91F5B">
              <w:rPr>
                <w:rFonts w:cs="Arial"/>
                <w:bCs/>
                <w:iCs/>
              </w:rPr>
              <w:t xml:space="preserve"> policy.</w:t>
            </w:r>
          </w:p>
        </w:tc>
      </w:tr>
      <w:tr w:rsidR="00C91F5B" w:rsidRPr="00C91F5B" w14:paraId="47EDE5F3" w14:textId="77777777" w:rsidTr="00C91F5B">
        <w:trPr>
          <w:trHeight w:val="454"/>
        </w:trPr>
        <w:tc>
          <w:tcPr>
            <w:tcW w:w="10434" w:type="dxa"/>
            <w:gridSpan w:val="16"/>
            <w:tcBorders>
              <w:top w:val="single" w:sz="6" w:space="0" w:color="auto"/>
              <w:left w:val="single" w:sz="6" w:space="0" w:color="auto"/>
              <w:bottom w:val="single" w:sz="4" w:space="0" w:color="auto"/>
              <w:right w:val="single" w:sz="6" w:space="0" w:color="auto"/>
            </w:tcBorders>
            <w:shd w:val="clear" w:color="auto" w:fill="DBE5F1"/>
            <w:vAlign w:val="center"/>
          </w:tcPr>
          <w:p w14:paraId="0440E06A" w14:textId="77777777" w:rsidR="00C91F5B" w:rsidRPr="00C91F5B" w:rsidRDefault="00C91F5B" w:rsidP="00C91F5B">
            <w:pPr>
              <w:autoSpaceDE w:val="0"/>
              <w:autoSpaceDN w:val="0"/>
              <w:adjustRightInd w:val="0"/>
              <w:spacing w:before="0" w:after="0" w:line="240" w:lineRule="auto"/>
              <w:ind w:left="0"/>
              <w:rPr>
                <w:rFonts w:cs="Arial"/>
                <w:color w:val="000000"/>
              </w:rPr>
            </w:pPr>
            <w:r w:rsidRPr="00C91F5B">
              <w:rPr>
                <w:rFonts w:cs="Arial"/>
                <w:b/>
                <w:color w:val="000000"/>
              </w:rPr>
              <w:t>Literatura podstawowa:</w:t>
            </w:r>
          </w:p>
        </w:tc>
      </w:tr>
      <w:tr w:rsidR="00C91F5B" w:rsidRPr="00C91F5B" w14:paraId="42830CAC" w14:textId="77777777" w:rsidTr="00C91F5B">
        <w:trPr>
          <w:trHeight w:val="1132"/>
        </w:trPr>
        <w:tc>
          <w:tcPr>
            <w:tcW w:w="10434" w:type="dxa"/>
            <w:gridSpan w:val="16"/>
            <w:tcBorders>
              <w:top w:val="single" w:sz="4" w:space="0" w:color="auto"/>
              <w:left w:val="single" w:sz="6" w:space="0" w:color="auto"/>
              <w:bottom w:val="single" w:sz="4" w:space="0" w:color="auto"/>
              <w:right w:val="single" w:sz="6" w:space="0" w:color="auto"/>
            </w:tcBorders>
          </w:tcPr>
          <w:p w14:paraId="0C9B71E6" w14:textId="77777777" w:rsidR="00C91F5B" w:rsidRPr="00C91F5B" w:rsidRDefault="00C91F5B" w:rsidP="00C91F5B">
            <w:pPr>
              <w:spacing w:before="0" w:after="0" w:line="240" w:lineRule="auto"/>
              <w:ind w:left="0"/>
              <w:rPr>
                <w:rFonts w:cs="Arial"/>
              </w:rPr>
            </w:pPr>
            <w:r w:rsidRPr="00C91F5B">
              <w:rPr>
                <w:rFonts w:cs="Arial"/>
              </w:rPr>
              <w:t>Ciepielowski A. 1999: Podstawy gospodarowania wodą. SGGW Warszawa</w:t>
            </w:r>
          </w:p>
          <w:p w14:paraId="426D3722" w14:textId="77777777" w:rsidR="00C91F5B" w:rsidRPr="00C91F5B" w:rsidRDefault="00C91F5B" w:rsidP="00C91F5B">
            <w:pPr>
              <w:spacing w:before="0" w:after="0" w:line="240" w:lineRule="auto"/>
              <w:ind w:left="0"/>
              <w:rPr>
                <w:rFonts w:cs="Arial"/>
              </w:rPr>
            </w:pPr>
            <w:r w:rsidRPr="00C91F5B">
              <w:rPr>
                <w:rFonts w:cs="Arial"/>
              </w:rPr>
              <w:t>Chełmicki W. 2012: Woda Zasoby, degradacja, ochrona. PWN</w:t>
            </w:r>
          </w:p>
          <w:p w14:paraId="72E8DE21" w14:textId="77777777" w:rsidR="00C91F5B" w:rsidRPr="00C91F5B" w:rsidRDefault="00C91F5B" w:rsidP="00C91F5B">
            <w:pPr>
              <w:spacing w:before="0" w:after="0" w:line="240" w:lineRule="auto"/>
              <w:ind w:left="0"/>
              <w:rPr>
                <w:rFonts w:cs="Arial"/>
              </w:rPr>
            </w:pPr>
            <w:r w:rsidRPr="00C91F5B">
              <w:rPr>
                <w:rFonts w:cs="Arial"/>
              </w:rPr>
              <w:t>Mikulski Z. 1988: Gospodarka wodna. PWN Warszawa</w:t>
            </w:r>
          </w:p>
          <w:p w14:paraId="6A9E7C77" w14:textId="77777777" w:rsidR="00C91F5B" w:rsidRPr="00C91F5B" w:rsidRDefault="00C91F5B" w:rsidP="00C91F5B">
            <w:pPr>
              <w:spacing w:before="0" w:after="0" w:line="240" w:lineRule="auto"/>
              <w:ind w:left="0"/>
              <w:rPr>
                <w:rFonts w:cs="Arial"/>
              </w:rPr>
            </w:pPr>
            <w:r w:rsidRPr="00C91F5B">
              <w:rPr>
                <w:rFonts w:cs="Arial"/>
              </w:rPr>
              <w:t xml:space="preserve"> </w:t>
            </w:r>
            <w:proofErr w:type="spellStart"/>
            <w:r w:rsidRPr="00C91F5B">
              <w:rPr>
                <w:rFonts w:cs="Arial"/>
              </w:rPr>
              <w:t>Kalenik</w:t>
            </w:r>
            <w:proofErr w:type="spellEnd"/>
            <w:r w:rsidRPr="00C91F5B">
              <w:rPr>
                <w:rFonts w:cs="Arial"/>
              </w:rPr>
              <w:t xml:space="preserve"> M., 2009. Zaopatrzenie w wodę i odprowadzanie ścieków. Wyd. SGGW: Warszawa 2009.</w:t>
            </w:r>
          </w:p>
          <w:p w14:paraId="5D19D166" w14:textId="77777777" w:rsidR="00C91F5B" w:rsidRPr="00C91F5B" w:rsidRDefault="00C91F5B" w:rsidP="00C91F5B">
            <w:pPr>
              <w:spacing w:before="0" w:after="0" w:line="240" w:lineRule="auto"/>
              <w:ind w:left="0"/>
              <w:rPr>
                <w:rFonts w:cs="Arial"/>
                <w:b/>
                <w:color w:val="000000"/>
              </w:rPr>
            </w:pPr>
            <w:r w:rsidRPr="00C91F5B">
              <w:rPr>
                <w:rFonts w:cs="Arial"/>
              </w:rPr>
              <w:t>Wiatr I. 1995: Inżynieria ekologiczna. Warszawa, Lublin. PTIE</w:t>
            </w:r>
          </w:p>
        </w:tc>
      </w:tr>
      <w:tr w:rsidR="00C91F5B" w:rsidRPr="00C91F5B" w14:paraId="207F4F61" w14:textId="77777777" w:rsidTr="00C91F5B">
        <w:trPr>
          <w:trHeight w:val="454"/>
        </w:trPr>
        <w:tc>
          <w:tcPr>
            <w:tcW w:w="10434" w:type="dxa"/>
            <w:gridSpan w:val="16"/>
            <w:tcBorders>
              <w:top w:val="single" w:sz="4" w:space="0" w:color="auto"/>
              <w:left w:val="single" w:sz="6" w:space="0" w:color="auto"/>
              <w:bottom w:val="single" w:sz="4" w:space="0" w:color="auto"/>
              <w:right w:val="single" w:sz="6" w:space="0" w:color="auto"/>
            </w:tcBorders>
            <w:shd w:val="clear" w:color="auto" w:fill="DBE5F1"/>
            <w:vAlign w:val="center"/>
          </w:tcPr>
          <w:p w14:paraId="3889FB6D" w14:textId="77777777" w:rsidR="00C91F5B" w:rsidRPr="00C91F5B" w:rsidRDefault="00C91F5B" w:rsidP="00C91F5B">
            <w:pPr>
              <w:autoSpaceDE w:val="0"/>
              <w:autoSpaceDN w:val="0"/>
              <w:adjustRightInd w:val="0"/>
              <w:spacing w:before="0" w:after="0" w:line="240" w:lineRule="auto"/>
              <w:ind w:left="0"/>
              <w:rPr>
                <w:rFonts w:cs="Arial"/>
                <w:b/>
                <w:color w:val="000000"/>
              </w:rPr>
            </w:pPr>
            <w:r w:rsidRPr="00C91F5B">
              <w:rPr>
                <w:rFonts w:cs="Arial"/>
                <w:b/>
                <w:color w:val="000000"/>
              </w:rPr>
              <w:t>Literatura dodatkowa:</w:t>
            </w:r>
          </w:p>
        </w:tc>
      </w:tr>
      <w:tr w:rsidR="00C91F5B" w:rsidRPr="00C91F5B" w14:paraId="702CABE5" w14:textId="77777777" w:rsidTr="00C91F5B">
        <w:trPr>
          <w:trHeight w:val="573"/>
        </w:trPr>
        <w:tc>
          <w:tcPr>
            <w:tcW w:w="10434" w:type="dxa"/>
            <w:gridSpan w:val="16"/>
            <w:tcBorders>
              <w:top w:val="single" w:sz="4" w:space="0" w:color="auto"/>
              <w:left w:val="single" w:sz="6" w:space="0" w:color="auto"/>
              <w:bottom w:val="single" w:sz="4" w:space="0" w:color="auto"/>
              <w:right w:val="single" w:sz="6" w:space="0" w:color="auto"/>
            </w:tcBorders>
          </w:tcPr>
          <w:p w14:paraId="4F14FA5A" w14:textId="77777777" w:rsidR="00C91F5B" w:rsidRPr="00C91F5B" w:rsidRDefault="00C91F5B" w:rsidP="00C91F5B">
            <w:pPr>
              <w:spacing w:before="0" w:after="0" w:line="276" w:lineRule="auto"/>
              <w:ind w:left="0"/>
              <w:rPr>
                <w:rFonts w:cs="Arial"/>
              </w:rPr>
            </w:pPr>
            <w:r w:rsidRPr="00C91F5B">
              <w:rPr>
                <w:rFonts w:cs="Arial"/>
              </w:rPr>
              <w:t>Nawrocki J., Biłozor S. 2004: Uzdatnianie wody. PWN, Warszawa.</w:t>
            </w:r>
          </w:p>
          <w:p w14:paraId="72D53EC9" w14:textId="77777777" w:rsidR="00C91F5B" w:rsidRPr="00C91F5B" w:rsidRDefault="00C91F5B" w:rsidP="00C91F5B">
            <w:pPr>
              <w:spacing w:before="0" w:after="0" w:line="276" w:lineRule="auto"/>
              <w:ind w:left="0"/>
              <w:rPr>
                <w:rFonts w:cs="Arial"/>
              </w:rPr>
            </w:pPr>
            <w:r w:rsidRPr="00C91F5B">
              <w:rPr>
                <w:rFonts w:cs="Arial"/>
              </w:rPr>
              <w:t xml:space="preserve">Kowal L.A., </w:t>
            </w:r>
            <w:proofErr w:type="spellStart"/>
            <w:r w:rsidRPr="00C91F5B">
              <w:rPr>
                <w:rFonts w:cs="Arial"/>
              </w:rPr>
              <w:t>Bróż</w:t>
            </w:r>
            <w:proofErr w:type="spellEnd"/>
            <w:r w:rsidRPr="00C91F5B">
              <w:rPr>
                <w:rFonts w:cs="Arial"/>
              </w:rPr>
              <w:t xml:space="preserve"> –Świderska M. 2007: Oczyszczanie wody. PWN, Warszawa.</w:t>
            </w:r>
          </w:p>
          <w:p w14:paraId="79D69B07" w14:textId="77777777" w:rsidR="00C91F5B" w:rsidRPr="00C91F5B" w:rsidRDefault="00C91F5B" w:rsidP="00C91F5B">
            <w:pPr>
              <w:spacing w:before="0" w:after="0" w:line="240" w:lineRule="auto"/>
              <w:ind w:left="0"/>
              <w:rPr>
                <w:rFonts w:cs="Arial"/>
              </w:rPr>
            </w:pPr>
            <w:r w:rsidRPr="00C91F5B">
              <w:rPr>
                <w:rFonts w:cs="Arial"/>
              </w:rPr>
              <w:t xml:space="preserve">Wąsowicz M. 2000: Podstawy ekonomiki gospodarki wodnej. Oficyna Wydawnicza Politechniki  Warszawskiej, Warszawa. </w:t>
            </w:r>
          </w:p>
          <w:p w14:paraId="39065F0B" w14:textId="77777777" w:rsidR="00C91F5B" w:rsidRPr="00C91F5B" w:rsidRDefault="00C91F5B" w:rsidP="00C91F5B">
            <w:pPr>
              <w:spacing w:before="0" w:after="0" w:line="240" w:lineRule="auto"/>
              <w:ind w:left="0"/>
              <w:rPr>
                <w:rFonts w:cs="Arial"/>
              </w:rPr>
            </w:pPr>
            <w:r w:rsidRPr="00C91F5B">
              <w:rPr>
                <w:rFonts w:cs="Arial"/>
              </w:rPr>
              <w:t xml:space="preserve">Trybała M. 1996: Gospodarka wodna w rolnictwie. </w:t>
            </w:r>
            <w:proofErr w:type="spellStart"/>
            <w:r w:rsidRPr="00C91F5B">
              <w:rPr>
                <w:rFonts w:cs="Arial"/>
              </w:rPr>
              <w:t>PWRiL</w:t>
            </w:r>
            <w:proofErr w:type="spellEnd"/>
            <w:r w:rsidRPr="00C91F5B">
              <w:rPr>
                <w:rFonts w:cs="Arial"/>
              </w:rPr>
              <w:t xml:space="preserve"> Warszawa</w:t>
            </w:r>
          </w:p>
          <w:p w14:paraId="4478FA71" w14:textId="77777777" w:rsidR="00C91F5B" w:rsidRPr="00C91F5B" w:rsidRDefault="00C91F5B" w:rsidP="00C91F5B">
            <w:pPr>
              <w:autoSpaceDE w:val="0"/>
              <w:autoSpaceDN w:val="0"/>
              <w:adjustRightInd w:val="0"/>
              <w:spacing w:before="0" w:after="0" w:line="240" w:lineRule="auto"/>
              <w:ind w:left="0"/>
              <w:rPr>
                <w:rFonts w:cs="Arial"/>
                <w:color w:val="000000"/>
              </w:rPr>
            </w:pPr>
            <w:r w:rsidRPr="00C91F5B">
              <w:rPr>
                <w:rFonts w:cs="Arial"/>
              </w:rPr>
              <w:t xml:space="preserve"> </w:t>
            </w:r>
            <w:proofErr w:type="spellStart"/>
            <w:r w:rsidRPr="00C91F5B">
              <w:rPr>
                <w:rFonts w:cs="Arial"/>
              </w:rPr>
              <w:t>Szpindor</w:t>
            </w:r>
            <w:proofErr w:type="spellEnd"/>
            <w:r w:rsidRPr="00C91F5B">
              <w:rPr>
                <w:rFonts w:cs="Arial"/>
              </w:rPr>
              <w:t xml:space="preserve"> A. 1992: Zaopatrzenie w wodę i kanalizacja wsi. Arkady Warszawa</w:t>
            </w:r>
          </w:p>
        </w:tc>
      </w:tr>
      <w:tr w:rsidR="00C91F5B" w:rsidRPr="00C91F5B" w14:paraId="23C06326" w14:textId="77777777" w:rsidTr="00C91F5B">
        <w:trPr>
          <w:trHeight w:val="454"/>
        </w:trPr>
        <w:tc>
          <w:tcPr>
            <w:tcW w:w="10434" w:type="dxa"/>
            <w:gridSpan w:val="16"/>
            <w:tcBorders>
              <w:top w:val="single" w:sz="4" w:space="0" w:color="auto"/>
              <w:left w:val="single" w:sz="6" w:space="0" w:color="auto"/>
              <w:bottom w:val="single" w:sz="4" w:space="0" w:color="auto"/>
              <w:right w:val="single" w:sz="6" w:space="0" w:color="auto"/>
            </w:tcBorders>
            <w:shd w:val="clear" w:color="auto" w:fill="DBE5F1"/>
            <w:vAlign w:val="center"/>
          </w:tcPr>
          <w:p w14:paraId="7CCB7124" w14:textId="77777777" w:rsidR="00C91F5B" w:rsidRPr="00C91F5B" w:rsidRDefault="00C91F5B" w:rsidP="00C91F5B">
            <w:pPr>
              <w:autoSpaceDE w:val="0"/>
              <w:autoSpaceDN w:val="0"/>
              <w:adjustRightInd w:val="0"/>
              <w:spacing w:before="0" w:after="0" w:line="240" w:lineRule="auto"/>
              <w:ind w:left="0"/>
              <w:rPr>
                <w:rFonts w:cs="Arial"/>
                <w:color w:val="000000"/>
              </w:rPr>
            </w:pPr>
            <w:r w:rsidRPr="00C91F5B">
              <w:rPr>
                <w:rFonts w:cs="Arial"/>
                <w:b/>
                <w:color w:val="000000"/>
              </w:rPr>
              <w:t>Planowane formy/działania/metody dydaktyczne:</w:t>
            </w:r>
          </w:p>
        </w:tc>
      </w:tr>
      <w:tr w:rsidR="00C91F5B" w:rsidRPr="00FC6451" w14:paraId="2478C15D" w14:textId="77777777" w:rsidTr="00C91F5B">
        <w:trPr>
          <w:trHeight w:val="674"/>
        </w:trPr>
        <w:tc>
          <w:tcPr>
            <w:tcW w:w="10434" w:type="dxa"/>
            <w:gridSpan w:val="16"/>
            <w:tcBorders>
              <w:top w:val="single" w:sz="4" w:space="0" w:color="auto"/>
              <w:left w:val="single" w:sz="6" w:space="0" w:color="auto"/>
              <w:bottom w:val="nil"/>
              <w:right w:val="single" w:sz="6" w:space="0" w:color="auto"/>
            </w:tcBorders>
          </w:tcPr>
          <w:p w14:paraId="26A86007" w14:textId="77777777" w:rsidR="00C91F5B" w:rsidRPr="00C91F5B" w:rsidRDefault="00C91F5B" w:rsidP="00C91F5B">
            <w:pPr>
              <w:autoSpaceDE w:val="0"/>
              <w:autoSpaceDN w:val="0"/>
              <w:adjustRightInd w:val="0"/>
              <w:spacing w:before="100" w:after="100" w:line="240" w:lineRule="auto"/>
              <w:ind w:left="0"/>
              <w:rPr>
                <w:rFonts w:cs="Arial"/>
                <w:b/>
                <w:color w:val="000000"/>
                <w:lang w:val="en-US"/>
              </w:rPr>
            </w:pPr>
            <w:r w:rsidRPr="00C91F5B">
              <w:rPr>
                <w:rFonts w:cs="Arial"/>
                <w:color w:val="000000"/>
                <w:lang w:val="en"/>
              </w:rPr>
              <w:t>Lecture - giving method using multimedia presentation;</w:t>
            </w:r>
            <w:r w:rsidRPr="00C91F5B">
              <w:rPr>
                <w:rFonts w:cs="Arial"/>
                <w:color w:val="000000"/>
                <w:lang w:val="en"/>
              </w:rPr>
              <w:br/>
              <w:t>Laboratory exercises - activating and practical method, i.e. carrying out a research project, giving method using a multimedia presentation</w:t>
            </w:r>
          </w:p>
        </w:tc>
      </w:tr>
      <w:tr w:rsidR="00C91F5B" w:rsidRPr="00C91F5B" w14:paraId="33CEF325" w14:textId="77777777" w:rsidTr="00C91F5B">
        <w:trPr>
          <w:trHeight w:val="454"/>
        </w:trPr>
        <w:tc>
          <w:tcPr>
            <w:tcW w:w="10434" w:type="dxa"/>
            <w:gridSpan w:val="16"/>
            <w:tcBorders>
              <w:top w:val="single" w:sz="6" w:space="0" w:color="auto"/>
              <w:left w:val="single" w:sz="6" w:space="0" w:color="auto"/>
              <w:bottom w:val="single" w:sz="4" w:space="0" w:color="auto"/>
              <w:right w:val="single" w:sz="6" w:space="0" w:color="auto"/>
            </w:tcBorders>
            <w:shd w:val="clear" w:color="auto" w:fill="DBE5F1"/>
            <w:vAlign w:val="center"/>
          </w:tcPr>
          <w:p w14:paraId="479ED7F0" w14:textId="77777777" w:rsidR="00C91F5B" w:rsidRPr="00C91F5B" w:rsidRDefault="00C91F5B" w:rsidP="00C91F5B">
            <w:pPr>
              <w:autoSpaceDE w:val="0"/>
              <w:autoSpaceDN w:val="0"/>
              <w:adjustRightInd w:val="0"/>
              <w:spacing w:before="0" w:after="0" w:line="240" w:lineRule="auto"/>
              <w:ind w:left="0"/>
              <w:rPr>
                <w:rFonts w:cs="Arial"/>
                <w:color w:val="000000"/>
              </w:rPr>
            </w:pPr>
            <w:r w:rsidRPr="00C91F5B">
              <w:rPr>
                <w:rFonts w:cs="Arial"/>
                <w:b/>
                <w:color w:val="000000"/>
              </w:rPr>
              <w:t>Sposoby weryfikacji efektów uczenia się osiąganych przez studenta:</w:t>
            </w:r>
          </w:p>
        </w:tc>
      </w:tr>
      <w:tr w:rsidR="00C91F5B" w:rsidRPr="00C91F5B" w14:paraId="31CBF148" w14:textId="77777777" w:rsidTr="00C91F5B">
        <w:trPr>
          <w:trHeight w:val="870"/>
        </w:trPr>
        <w:tc>
          <w:tcPr>
            <w:tcW w:w="10434" w:type="dxa"/>
            <w:gridSpan w:val="16"/>
            <w:tcBorders>
              <w:top w:val="single" w:sz="4" w:space="0" w:color="auto"/>
              <w:left w:val="single" w:sz="6" w:space="0" w:color="auto"/>
              <w:bottom w:val="single" w:sz="4" w:space="0" w:color="auto"/>
              <w:right w:val="single" w:sz="6" w:space="0" w:color="auto"/>
            </w:tcBorders>
          </w:tcPr>
          <w:tbl>
            <w:tblPr>
              <w:tblW w:w="10080" w:type="dxa"/>
              <w:tblInd w:w="175" w:type="dxa"/>
              <w:tblLayout w:type="fixed"/>
              <w:tblLook w:val="01E0" w:firstRow="1" w:lastRow="1" w:firstColumn="1" w:lastColumn="1" w:noHBand="0" w:noVBand="0"/>
            </w:tblPr>
            <w:tblGrid>
              <w:gridCol w:w="3420"/>
              <w:gridCol w:w="3600"/>
              <w:gridCol w:w="3060"/>
            </w:tblGrid>
            <w:tr w:rsidR="00C91F5B" w:rsidRPr="00C91F5B" w14:paraId="4F49BD8B" w14:textId="77777777" w:rsidTr="00C91F5B">
              <w:tc>
                <w:tcPr>
                  <w:tcW w:w="3420" w:type="dxa"/>
                  <w:hideMark/>
                </w:tcPr>
                <w:p w14:paraId="2552ADEE" w14:textId="77777777" w:rsidR="00C91F5B" w:rsidRPr="00C91F5B" w:rsidRDefault="00C91F5B" w:rsidP="00C91F5B">
                  <w:pPr>
                    <w:autoSpaceDE w:val="0"/>
                    <w:autoSpaceDN w:val="0"/>
                    <w:adjustRightInd w:val="0"/>
                    <w:spacing w:before="0" w:after="0" w:line="240" w:lineRule="auto"/>
                    <w:ind w:left="0"/>
                    <w:rPr>
                      <w:rFonts w:eastAsia="Times New Roman" w:cs="Arial"/>
                      <w:color w:val="000000"/>
                    </w:rPr>
                  </w:pPr>
                  <w:r w:rsidRPr="00C91F5B">
                    <w:rPr>
                      <w:rFonts w:eastAsia="Times New Roman" w:cs="Arial"/>
                      <w:color w:val="000000"/>
                    </w:rPr>
                    <w:t>Forma weryfikacji</w:t>
                  </w:r>
                </w:p>
              </w:tc>
              <w:tc>
                <w:tcPr>
                  <w:tcW w:w="3600" w:type="dxa"/>
                  <w:hideMark/>
                </w:tcPr>
                <w:p w14:paraId="6FE754FB" w14:textId="77777777" w:rsidR="00C91F5B" w:rsidRPr="00C91F5B" w:rsidRDefault="00C91F5B" w:rsidP="00C91F5B">
                  <w:pPr>
                    <w:autoSpaceDE w:val="0"/>
                    <w:autoSpaceDN w:val="0"/>
                    <w:adjustRightInd w:val="0"/>
                    <w:spacing w:before="0" w:after="0" w:line="240" w:lineRule="auto"/>
                    <w:ind w:left="0"/>
                    <w:rPr>
                      <w:rFonts w:eastAsia="Times New Roman" w:cs="Arial"/>
                      <w:color w:val="000000"/>
                    </w:rPr>
                  </w:pPr>
                  <w:r w:rsidRPr="00C91F5B">
                    <w:rPr>
                      <w:rFonts w:eastAsia="Times New Roman" w:cs="Arial"/>
                      <w:color w:val="000000"/>
                    </w:rPr>
                    <w:t>Wpływ na ocenę końcową</w:t>
                  </w:r>
                </w:p>
              </w:tc>
              <w:tc>
                <w:tcPr>
                  <w:tcW w:w="3060" w:type="dxa"/>
                  <w:hideMark/>
                </w:tcPr>
                <w:p w14:paraId="18B41301" w14:textId="77777777" w:rsidR="00C91F5B" w:rsidRPr="00C91F5B" w:rsidRDefault="00C91F5B" w:rsidP="00C91F5B">
                  <w:pPr>
                    <w:autoSpaceDE w:val="0"/>
                    <w:autoSpaceDN w:val="0"/>
                    <w:adjustRightInd w:val="0"/>
                    <w:spacing w:before="0" w:after="0" w:line="240" w:lineRule="auto"/>
                    <w:ind w:left="0"/>
                    <w:rPr>
                      <w:rFonts w:eastAsia="Times New Roman" w:cs="Arial"/>
                      <w:color w:val="000000"/>
                    </w:rPr>
                  </w:pPr>
                  <w:r w:rsidRPr="00C91F5B">
                    <w:rPr>
                      <w:rFonts w:eastAsia="Times New Roman" w:cs="Arial"/>
                      <w:color w:val="000000"/>
                    </w:rPr>
                    <w:t>Symbol przedmiotowego efektu kształcenia</w:t>
                  </w:r>
                </w:p>
              </w:tc>
            </w:tr>
            <w:tr w:rsidR="00C91F5B" w:rsidRPr="00C91F5B" w14:paraId="25CFE03E" w14:textId="77777777" w:rsidTr="00C91F5B">
              <w:tc>
                <w:tcPr>
                  <w:tcW w:w="3420" w:type="dxa"/>
                </w:tcPr>
                <w:p w14:paraId="5AF94F77" w14:textId="77777777" w:rsidR="00C91F5B" w:rsidRPr="00C91F5B" w:rsidRDefault="00C91F5B" w:rsidP="00C91F5B">
                  <w:pPr>
                    <w:autoSpaceDE w:val="0"/>
                    <w:autoSpaceDN w:val="0"/>
                    <w:adjustRightInd w:val="0"/>
                    <w:spacing w:before="0" w:after="0" w:line="240" w:lineRule="auto"/>
                    <w:ind w:left="0"/>
                    <w:rPr>
                      <w:rFonts w:eastAsia="Times New Roman" w:cs="Arial"/>
                      <w:color w:val="000000"/>
                      <w:lang w:val="en-US"/>
                    </w:rPr>
                  </w:pPr>
                  <w:r w:rsidRPr="00C91F5B">
                    <w:rPr>
                      <w:rFonts w:cs="Arial"/>
                      <w:color w:val="000000"/>
                      <w:lang w:val="en"/>
                    </w:rPr>
                    <w:t>Written tests (test or questions)</w:t>
                  </w:r>
                </w:p>
              </w:tc>
              <w:tc>
                <w:tcPr>
                  <w:tcW w:w="3600" w:type="dxa"/>
                </w:tcPr>
                <w:p w14:paraId="296A7D7F" w14:textId="77777777" w:rsidR="00C91F5B" w:rsidRPr="00C91F5B" w:rsidRDefault="00C91F5B" w:rsidP="00C91F5B">
                  <w:pPr>
                    <w:autoSpaceDE w:val="0"/>
                    <w:autoSpaceDN w:val="0"/>
                    <w:adjustRightInd w:val="0"/>
                    <w:spacing w:before="0" w:after="0" w:line="240" w:lineRule="auto"/>
                    <w:ind w:left="0"/>
                    <w:rPr>
                      <w:rFonts w:eastAsia="Times New Roman" w:cs="Arial"/>
                      <w:color w:val="000000"/>
                    </w:rPr>
                  </w:pPr>
                  <w:r w:rsidRPr="00C91F5B">
                    <w:rPr>
                      <w:rFonts w:eastAsia="Times New Roman" w:cs="Arial"/>
                      <w:color w:val="000000"/>
                    </w:rPr>
                    <w:t>70%</w:t>
                  </w:r>
                </w:p>
              </w:tc>
              <w:tc>
                <w:tcPr>
                  <w:tcW w:w="3060" w:type="dxa"/>
                  <w:vAlign w:val="center"/>
                </w:tcPr>
                <w:p w14:paraId="755D2EE0" w14:textId="77777777" w:rsidR="00C91F5B" w:rsidRPr="00C91F5B" w:rsidRDefault="00C91F5B" w:rsidP="00C91F5B">
                  <w:pPr>
                    <w:autoSpaceDE w:val="0"/>
                    <w:autoSpaceDN w:val="0"/>
                    <w:adjustRightInd w:val="0"/>
                    <w:spacing w:before="100" w:after="100" w:line="240" w:lineRule="auto"/>
                    <w:ind w:left="0"/>
                    <w:rPr>
                      <w:rFonts w:cs="Arial"/>
                      <w:b/>
                      <w:color w:val="000000"/>
                    </w:rPr>
                  </w:pPr>
                  <w:r w:rsidRPr="00C91F5B">
                    <w:rPr>
                      <w:rFonts w:cs="Arial"/>
                      <w:b/>
                      <w:color w:val="000000"/>
                    </w:rPr>
                    <w:t xml:space="preserve">K_W01, K_W02, K_W03, </w:t>
                  </w:r>
                </w:p>
                <w:p w14:paraId="12DC3AFE" w14:textId="77777777" w:rsidR="00C91F5B" w:rsidRPr="00C91F5B" w:rsidRDefault="00C91F5B" w:rsidP="00C91F5B">
                  <w:pPr>
                    <w:autoSpaceDE w:val="0"/>
                    <w:autoSpaceDN w:val="0"/>
                    <w:adjustRightInd w:val="0"/>
                    <w:spacing w:before="100" w:after="100" w:line="240" w:lineRule="auto"/>
                    <w:ind w:left="0"/>
                    <w:rPr>
                      <w:rFonts w:eastAsia="Times New Roman" w:cs="Arial"/>
                      <w:color w:val="000000"/>
                    </w:rPr>
                  </w:pPr>
                  <w:r w:rsidRPr="00C91F5B">
                    <w:rPr>
                      <w:rFonts w:cs="Arial"/>
                      <w:b/>
                      <w:color w:val="000000"/>
                    </w:rPr>
                    <w:t>K_U01, K_U02, K_K01, K_K02</w:t>
                  </w:r>
                </w:p>
              </w:tc>
            </w:tr>
            <w:tr w:rsidR="00C91F5B" w:rsidRPr="00C91F5B" w14:paraId="202A6EBC" w14:textId="77777777" w:rsidTr="00C91F5B">
              <w:tc>
                <w:tcPr>
                  <w:tcW w:w="3420" w:type="dxa"/>
                </w:tcPr>
                <w:p w14:paraId="32DA6651" w14:textId="77777777" w:rsidR="00C91F5B" w:rsidRPr="00C91F5B" w:rsidRDefault="00C91F5B" w:rsidP="00C91F5B">
                  <w:pPr>
                    <w:autoSpaceDE w:val="0"/>
                    <w:autoSpaceDN w:val="0"/>
                    <w:adjustRightInd w:val="0"/>
                    <w:spacing w:before="0" w:after="0" w:line="240" w:lineRule="auto"/>
                    <w:ind w:left="0"/>
                    <w:rPr>
                      <w:rFonts w:eastAsia="Times New Roman" w:cs="Arial"/>
                      <w:color w:val="000000"/>
                    </w:rPr>
                  </w:pPr>
                  <w:r w:rsidRPr="00C91F5B">
                    <w:rPr>
                      <w:rFonts w:cs="Arial"/>
                      <w:color w:val="000000"/>
                      <w:lang w:val="en"/>
                    </w:rPr>
                    <w:t>Research project</w:t>
                  </w:r>
                </w:p>
              </w:tc>
              <w:tc>
                <w:tcPr>
                  <w:tcW w:w="3600" w:type="dxa"/>
                </w:tcPr>
                <w:p w14:paraId="7F940950" w14:textId="77777777" w:rsidR="00C91F5B" w:rsidRPr="00C91F5B" w:rsidRDefault="00C91F5B" w:rsidP="00C91F5B">
                  <w:pPr>
                    <w:spacing w:before="0" w:after="0" w:line="276" w:lineRule="auto"/>
                    <w:ind w:left="0"/>
                    <w:rPr>
                      <w:rFonts w:eastAsia="Times New Roman" w:cs="Arial"/>
                    </w:rPr>
                  </w:pPr>
                  <w:r w:rsidRPr="00C91F5B">
                    <w:rPr>
                      <w:rFonts w:eastAsia="Times New Roman" w:cs="Arial"/>
                      <w:color w:val="000000"/>
                    </w:rPr>
                    <w:t>30%</w:t>
                  </w:r>
                </w:p>
              </w:tc>
              <w:tc>
                <w:tcPr>
                  <w:tcW w:w="3060" w:type="dxa"/>
                  <w:vAlign w:val="center"/>
                </w:tcPr>
                <w:p w14:paraId="6D3644BC" w14:textId="77777777" w:rsidR="00C91F5B" w:rsidRPr="00C91F5B" w:rsidRDefault="00C91F5B" w:rsidP="00C91F5B">
                  <w:pPr>
                    <w:autoSpaceDE w:val="0"/>
                    <w:autoSpaceDN w:val="0"/>
                    <w:adjustRightInd w:val="0"/>
                    <w:spacing w:before="100" w:after="100" w:line="240" w:lineRule="auto"/>
                    <w:ind w:left="0"/>
                    <w:rPr>
                      <w:rFonts w:cs="Arial"/>
                      <w:b/>
                      <w:color w:val="000000"/>
                    </w:rPr>
                  </w:pPr>
                  <w:r w:rsidRPr="00C91F5B">
                    <w:rPr>
                      <w:rFonts w:cs="Arial"/>
                      <w:b/>
                      <w:color w:val="000000"/>
                    </w:rPr>
                    <w:t>K_W01,  K_U01, K_U02, K_K02</w:t>
                  </w:r>
                </w:p>
                <w:p w14:paraId="55F7D81B" w14:textId="77777777" w:rsidR="00C91F5B" w:rsidRPr="00C91F5B" w:rsidRDefault="00C91F5B" w:rsidP="00C91F5B">
                  <w:pPr>
                    <w:autoSpaceDE w:val="0"/>
                    <w:autoSpaceDN w:val="0"/>
                    <w:adjustRightInd w:val="0"/>
                    <w:spacing w:before="100" w:after="100" w:line="240" w:lineRule="auto"/>
                    <w:ind w:left="0"/>
                    <w:rPr>
                      <w:rFonts w:eastAsia="Times New Roman" w:cs="Arial"/>
                      <w:b/>
                      <w:color w:val="000000"/>
                    </w:rPr>
                  </w:pPr>
                </w:p>
              </w:tc>
            </w:tr>
          </w:tbl>
          <w:p w14:paraId="16E6DD7E" w14:textId="77777777" w:rsidR="00C91F5B" w:rsidRPr="00C91F5B" w:rsidRDefault="00C91F5B" w:rsidP="00C91F5B">
            <w:pPr>
              <w:autoSpaceDE w:val="0"/>
              <w:autoSpaceDN w:val="0"/>
              <w:adjustRightInd w:val="0"/>
              <w:spacing w:before="100" w:after="100" w:line="240" w:lineRule="auto"/>
              <w:ind w:left="0"/>
              <w:rPr>
                <w:rFonts w:cs="Arial"/>
                <w:b/>
                <w:color w:val="000000"/>
              </w:rPr>
            </w:pPr>
          </w:p>
        </w:tc>
      </w:tr>
      <w:tr w:rsidR="00C91F5B" w:rsidRPr="00FC6451" w14:paraId="5EEFBDBD" w14:textId="77777777" w:rsidTr="00C91F5B">
        <w:trPr>
          <w:trHeight w:val="454"/>
        </w:trPr>
        <w:tc>
          <w:tcPr>
            <w:tcW w:w="10434" w:type="dxa"/>
            <w:gridSpan w:val="16"/>
            <w:tcBorders>
              <w:top w:val="single" w:sz="6" w:space="0" w:color="auto"/>
              <w:left w:val="single" w:sz="6" w:space="0" w:color="auto"/>
              <w:bottom w:val="single" w:sz="4" w:space="0" w:color="auto"/>
              <w:right w:val="single" w:sz="6" w:space="0" w:color="auto"/>
            </w:tcBorders>
            <w:shd w:val="clear" w:color="auto" w:fill="DBE5F1"/>
          </w:tcPr>
          <w:tbl>
            <w:tblPr>
              <w:tblW w:w="10340" w:type="dxa"/>
              <w:tblLayout w:type="fixed"/>
              <w:tblCellMar>
                <w:left w:w="30" w:type="dxa"/>
                <w:right w:w="30" w:type="dxa"/>
              </w:tblCellMar>
              <w:tblLook w:val="04A0" w:firstRow="1" w:lastRow="0" w:firstColumn="1" w:lastColumn="0" w:noHBand="0" w:noVBand="1"/>
            </w:tblPr>
            <w:tblGrid>
              <w:gridCol w:w="10340"/>
            </w:tblGrid>
            <w:tr w:rsidR="00C91F5B" w:rsidRPr="00C91F5B" w14:paraId="6D985D5A" w14:textId="77777777" w:rsidTr="00C91F5B">
              <w:trPr>
                <w:trHeight w:val="454"/>
              </w:trPr>
              <w:tc>
                <w:tcPr>
                  <w:tcW w:w="10340" w:type="dxa"/>
                  <w:tcBorders>
                    <w:top w:val="single" w:sz="6" w:space="0" w:color="auto"/>
                    <w:left w:val="single" w:sz="6" w:space="0" w:color="auto"/>
                    <w:bottom w:val="single" w:sz="4" w:space="0" w:color="auto"/>
                    <w:right w:val="single" w:sz="6" w:space="0" w:color="auto"/>
                  </w:tcBorders>
                  <w:vAlign w:val="center"/>
                  <w:hideMark/>
                </w:tcPr>
                <w:p w14:paraId="77F42E12" w14:textId="77777777" w:rsidR="00C91F5B" w:rsidRPr="00C91F5B" w:rsidRDefault="00C91F5B" w:rsidP="00C91F5B">
                  <w:pPr>
                    <w:autoSpaceDE w:val="0"/>
                    <w:autoSpaceDN w:val="0"/>
                    <w:adjustRightInd w:val="0"/>
                    <w:spacing w:before="0" w:after="0" w:line="240" w:lineRule="auto"/>
                    <w:ind w:left="0"/>
                    <w:rPr>
                      <w:rFonts w:cs="Arial"/>
                      <w:color w:val="000000"/>
                    </w:rPr>
                  </w:pPr>
                  <w:r w:rsidRPr="00C91F5B">
                    <w:rPr>
                      <w:rFonts w:cs="Arial"/>
                      <w:b/>
                      <w:color w:val="000000"/>
                    </w:rPr>
                    <w:lastRenderedPageBreak/>
                    <w:t>Forma i sposób zaliczenia (wraz z kryteriami oceniania):</w:t>
                  </w:r>
                </w:p>
              </w:tc>
            </w:tr>
            <w:tr w:rsidR="00C91F5B" w:rsidRPr="00FC6451" w14:paraId="3CB9E2B2" w14:textId="77777777" w:rsidTr="00C91F5B">
              <w:trPr>
                <w:trHeight w:val="404"/>
              </w:trPr>
              <w:tc>
                <w:tcPr>
                  <w:tcW w:w="10340" w:type="dxa"/>
                  <w:tcBorders>
                    <w:top w:val="single" w:sz="4" w:space="0" w:color="auto"/>
                    <w:left w:val="single" w:sz="6" w:space="0" w:color="auto"/>
                    <w:bottom w:val="single" w:sz="6" w:space="0" w:color="auto"/>
                    <w:right w:val="single" w:sz="6" w:space="0" w:color="auto"/>
                  </w:tcBorders>
                  <w:hideMark/>
                </w:tcPr>
                <w:p w14:paraId="0942266E" w14:textId="77777777" w:rsidR="00C91F5B" w:rsidRPr="00C91F5B" w:rsidRDefault="00C91F5B" w:rsidP="00C91F5B">
                  <w:pPr>
                    <w:autoSpaceDE w:val="0"/>
                    <w:autoSpaceDN w:val="0"/>
                    <w:adjustRightInd w:val="0"/>
                    <w:spacing w:before="0" w:after="0" w:line="240" w:lineRule="auto"/>
                    <w:ind w:left="0"/>
                    <w:rPr>
                      <w:rFonts w:cs="Arial"/>
                      <w:color w:val="000000"/>
                      <w:lang w:val="en"/>
                    </w:rPr>
                  </w:pPr>
                  <w:r w:rsidRPr="00C91F5B">
                    <w:rPr>
                      <w:rFonts w:cs="Arial"/>
                      <w:color w:val="000000"/>
                      <w:lang w:val="en"/>
                    </w:rPr>
                    <w:t>Condition for obtaining a credit for the subject:</w:t>
                  </w:r>
                </w:p>
                <w:p w14:paraId="49C9109E" w14:textId="77777777" w:rsidR="00C91F5B" w:rsidRPr="00C91F5B" w:rsidRDefault="00C91F5B" w:rsidP="00C91F5B">
                  <w:pPr>
                    <w:autoSpaceDE w:val="0"/>
                    <w:autoSpaceDN w:val="0"/>
                    <w:adjustRightInd w:val="0"/>
                    <w:spacing w:before="0" w:after="0" w:line="240" w:lineRule="auto"/>
                    <w:ind w:left="0"/>
                    <w:rPr>
                      <w:rFonts w:cs="Arial"/>
                      <w:color w:val="000000"/>
                      <w:lang w:val="en"/>
                    </w:rPr>
                  </w:pPr>
                  <w:r w:rsidRPr="00C91F5B">
                    <w:rPr>
                      <w:rFonts w:cs="Arial"/>
                      <w:color w:val="000000"/>
                      <w:lang w:val="en"/>
                    </w:rPr>
                    <w:t>Assessment criterion: 51-60% - satisfactory; 61-70% - satisfactory plus, 71-80% - good, 81-90% - good plus, 91-100% - very good</w:t>
                  </w:r>
                </w:p>
                <w:p w14:paraId="418F6241" w14:textId="77777777" w:rsidR="00C91F5B" w:rsidRPr="00C91F5B" w:rsidRDefault="00C91F5B" w:rsidP="00C91F5B">
                  <w:pPr>
                    <w:autoSpaceDE w:val="0"/>
                    <w:autoSpaceDN w:val="0"/>
                    <w:adjustRightInd w:val="0"/>
                    <w:spacing w:before="0" w:after="0" w:line="240" w:lineRule="auto"/>
                    <w:ind w:left="0"/>
                    <w:rPr>
                      <w:rFonts w:cs="Arial"/>
                      <w:color w:val="000000"/>
                      <w:lang w:val="en"/>
                    </w:rPr>
                  </w:pPr>
                  <w:r w:rsidRPr="00C91F5B">
                    <w:rPr>
                      <w:rFonts w:cs="Arial"/>
                      <w:color w:val="000000"/>
                      <w:lang w:val="en"/>
                    </w:rPr>
                    <w:t>First colloquium, second colloquium, research project</w:t>
                  </w:r>
                </w:p>
                <w:p w14:paraId="34B91DD2" w14:textId="77777777" w:rsidR="00C91F5B" w:rsidRPr="00C91F5B" w:rsidRDefault="00C91F5B" w:rsidP="00C91F5B">
                  <w:pPr>
                    <w:autoSpaceDE w:val="0"/>
                    <w:autoSpaceDN w:val="0"/>
                    <w:adjustRightInd w:val="0"/>
                    <w:spacing w:before="0" w:after="0" w:line="240" w:lineRule="auto"/>
                    <w:ind w:left="0"/>
                    <w:rPr>
                      <w:rFonts w:cs="Arial"/>
                      <w:color w:val="000000"/>
                      <w:lang w:val="en-US"/>
                    </w:rPr>
                  </w:pPr>
                  <w:r w:rsidRPr="00C91F5B">
                    <w:rPr>
                      <w:rFonts w:cs="Arial"/>
                      <w:color w:val="000000"/>
                      <w:lang w:val="en"/>
                    </w:rPr>
                    <w:t>Obtaining at least a satisfactory grade from each form of credit</w:t>
                  </w:r>
                </w:p>
              </w:tc>
            </w:tr>
          </w:tbl>
          <w:p w14:paraId="423AA599" w14:textId="77777777" w:rsidR="00C91F5B" w:rsidRPr="00C91F5B" w:rsidRDefault="00C91F5B" w:rsidP="00C91F5B">
            <w:pPr>
              <w:spacing w:before="0" w:after="200" w:line="276" w:lineRule="auto"/>
              <w:ind w:left="0"/>
              <w:rPr>
                <w:rFonts w:cs="Arial"/>
                <w:lang w:val="en-US"/>
              </w:rPr>
            </w:pPr>
          </w:p>
        </w:tc>
      </w:tr>
      <w:tr w:rsidR="00C91F5B" w:rsidRPr="00C91F5B" w14:paraId="254F73E9" w14:textId="77777777" w:rsidTr="00C91F5B">
        <w:trPr>
          <w:trHeight w:val="454"/>
        </w:trPr>
        <w:tc>
          <w:tcPr>
            <w:tcW w:w="10434" w:type="dxa"/>
            <w:gridSpan w:val="16"/>
            <w:tcBorders>
              <w:top w:val="single" w:sz="6" w:space="0" w:color="auto"/>
              <w:left w:val="single" w:sz="6" w:space="0" w:color="auto"/>
              <w:bottom w:val="single" w:sz="4" w:space="0" w:color="auto"/>
              <w:right w:val="single" w:sz="6" w:space="0" w:color="auto"/>
            </w:tcBorders>
            <w:shd w:val="clear" w:color="auto" w:fill="DBE5F1"/>
            <w:vAlign w:val="center"/>
          </w:tcPr>
          <w:p w14:paraId="2E4EEFBA" w14:textId="77777777" w:rsidR="00C91F5B" w:rsidRPr="00C91F5B" w:rsidRDefault="00C91F5B" w:rsidP="00C91F5B">
            <w:pPr>
              <w:autoSpaceDE w:val="0"/>
              <w:autoSpaceDN w:val="0"/>
              <w:adjustRightInd w:val="0"/>
              <w:spacing w:before="0" w:after="0" w:line="240" w:lineRule="auto"/>
              <w:ind w:left="0"/>
              <w:rPr>
                <w:rFonts w:cs="Arial"/>
                <w:b/>
                <w:color w:val="000000"/>
              </w:rPr>
            </w:pPr>
            <w:r w:rsidRPr="00C91F5B">
              <w:rPr>
                <w:rFonts w:cs="Arial"/>
                <w:b/>
                <w:color w:val="000000"/>
              </w:rPr>
              <w:t>Bilans punktów ECTS*:</w:t>
            </w:r>
          </w:p>
        </w:tc>
      </w:tr>
      <w:tr w:rsidR="00C91F5B" w:rsidRPr="00C91F5B" w14:paraId="267D8F7F" w14:textId="77777777" w:rsidTr="00C91F5B">
        <w:trPr>
          <w:gridAfter w:val="1"/>
          <w:wAfter w:w="56" w:type="dxa"/>
          <w:trHeight w:val="454"/>
        </w:trPr>
        <w:tc>
          <w:tcPr>
            <w:tcW w:w="5842" w:type="dxa"/>
            <w:gridSpan w:val="11"/>
            <w:tcBorders>
              <w:top w:val="single" w:sz="6" w:space="0" w:color="auto"/>
              <w:left w:val="single" w:sz="6" w:space="0" w:color="auto"/>
              <w:bottom w:val="single" w:sz="4" w:space="0" w:color="auto"/>
              <w:right w:val="single" w:sz="6" w:space="0" w:color="auto"/>
            </w:tcBorders>
            <w:vAlign w:val="center"/>
            <w:hideMark/>
          </w:tcPr>
          <w:p w14:paraId="741E741A" w14:textId="77777777" w:rsidR="00C91F5B" w:rsidRPr="00C91F5B" w:rsidRDefault="00C91F5B" w:rsidP="00C91F5B">
            <w:pPr>
              <w:autoSpaceDE w:val="0"/>
              <w:autoSpaceDN w:val="0"/>
              <w:adjustRightInd w:val="0"/>
              <w:spacing w:before="0" w:after="0" w:line="240" w:lineRule="auto"/>
              <w:ind w:left="0"/>
              <w:rPr>
                <w:rFonts w:cs="Arial"/>
                <w:b/>
                <w:color w:val="000000"/>
              </w:rPr>
            </w:pPr>
            <w:r w:rsidRPr="00C91F5B">
              <w:rPr>
                <w:rFonts w:cs="Arial"/>
                <w:b/>
              </w:rPr>
              <w:t>Aktywność</w:t>
            </w:r>
          </w:p>
        </w:tc>
        <w:tc>
          <w:tcPr>
            <w:tcW w:w="4536" w:type="dxa"/>
            <w:gridSpan w:val="4"/>
            <w:tcBorders>
              <w:top w:val="single" w:sz="6" w:space="0" w:color="auto"/>
              <w:left w:val="single" w:sz="6" w:space="0" w:color="auto"/>
              <w:bottom w:val="single" w:sz="4" w:space="0" w:color="auto"/>
              <w:right w:val="single" w:sz="6" w:space="0" w:color="auto"/>
            </w:tcBorders>
            <w:vAlign w:val="center"/>
            <w:hideMark/>
          </w:tcPr>
          <w:p w14:paraId="4F590E11" w14:textId="77777777" w:rsidR="00C91F5B" w:rsidRPr="00C91F5B" w:rsidRDefault="00C91F5B" w:rsidP="00C91F5B">
            <w:pPr>
              <w:autoSpaceDE w:val="0"/>
              <w:autoSpaceDN w:val="0"/>
              <w:adjustRightInd w:val="0"/>
              <w:spacing w:before="0" w:after="0" w:line="240" w:lineRule="auto"/>
              <w:ind w:left="0"/>
              <w:rPr>
                <w:rFonts w:cs="Arial"/>
                <w:b/>
                <w:color w:val="000000"/>
              </w:rPr>
            </w:pPr>
            <w:r w:rsidRPr="00C91F5B">
              <w:rPr>
                <w:rFonts w:cs="Arial"/>
                <w:b/>
              </w:rPr>
              <w:t>Obciążenie studenta (godz.)</w:t>
            </w:r>
          </w:p>
        </w:tc>
      </w:tr>
      <w:tr w:rsidR="00C91F5B" w:rsidRPr="00C91F5B" w14:paraId="60513C65" w14:textId="77777777" w:rsidTr="00C91F5B">
        <w:trPr>
          <w:gridAfter w:val="1"/>
          <w:wAfter w:w="56" w:type="dxa"/>
          <w:trHeight w:val="454"/>
        </w:trPr>
        <w:tc>
          <w:tcPr>
            <w:tcW w:w="5842" w:type="dxa"/>
            <w:gridSpan w:val="11"/>
            <w:tcBorders>
              <w:top w:val="single" w:sz="6" w:space="0" w:color="auto"/>
              <w:left w:val="single" w:sz="6" w:space="0" w:color="auto"/>
              <w:bottom w:val="single" w:sz="4" w:space="0" w:color="auto"/>
              <w:right w:val="single" w:sz="6" w:space="0" w:color="auto"/>
            </w:tcBorders>
            <w:vAlign w:val="center"/>
          </w:tcPr>
          <w:p w14:paraId="39F6D580" w14:textId="77777777" w:rsidR="00C91F5B" w:rsidRPr="00C91F5B" w:rsidRDefault="00C91F5B" w:rsidP="00C91F5B">
            <w:pPr>
              <w:autoSpaceDE w:val="0"/>
              <w:autoSpaceDN w:val="0"/>
              <w:adjustRightInd w:val="0"/>
              <w:spacing w:before="0" w:after="0" w:line="240" w:lineRule="auto"/>
              <w:ind w:left="0"/>
              <w:rPr>
                <w:rFonts w:cs="Arial"/>
                <w:b/>
              </w:rPr>
            </w:pPr>
          </w:p>
        </w:tc>
        <w:tc>
          <w:tcPr>
            <w:tcW w:w="4536" w:type="dxa"/>
            <w:gridSpan w:val="4"/>
            <w:tcBorders>
              <w:top w:val="single" w:sz="6" w:space="0" w:color="auto"/>
              <w:left w:val="single" w:sz="6" w:space="0" w:color="auto"/>
              <w:bottom w:val="single" w:sz="4" w:space="0" w:color="auto"/>
              <w:right w:val="single" w:sz="6" w:space="0" w:color="auto"/>
            </w:tcBorders>
            <w:vAlign w:val="center"/>
            <w:hideMark/>
          </w:tcPr>
          <w:p w14:paraId="4D696B96" w14:textId="77777777" w:rsidR="00C91F5B" w:rsidRPr="00C91F5B" w:rsidRDefault="00C91F5B" w:rsidP="00C91F5B">
            <w:pPr>
              <w:autoSpaceDE w:val="0"/>
              <w:autoSpaceDN w:val="0"/>
              <w:adjustRightInd w:val="0"/>
              <w:spacing w:before="0" w:after="0" w:line="240" w:lineRule="auto"/>
              <w:ind w:left="0"/>
              <w:rPr>
                <w:rFonts w:cs="Arial"/>
                <w:b/>
              </w:rPr>
            </w:pPr>
            <w:r w:rsidRPr="00C91F5B">
              <w:rPr>
                <w:rFonts w:cs="Arial"/>
                <w:b/>
              </w:rPr>
              <w:t>St. stacjonarne</w:t>
            </w:r>
          </w:p>
        </w:tc>
      </w:tr>
      <w:tr w:rsidR="00C91F5B" w:rsidRPr="00C91F5B" w14:paraId="01FE8CCD" w14:textId="77777777" w:rsidTr="00C91F5B">
        <w:trPr>
          <w:gridAfter w:val="1"/>
          <w:wAfter w:w="56" w:type="dxa"/>
          <w:trHeight w:val="330"/>
        </w:trPr>
        <w:tc>
          <w:tcPr>
            <w:tcW w:w="5842" w:type="dxa"/>
            <w:gridSpan w:val="11"/>
            <w:tcBorders>
              <w:top w:val="single" w:sz="6" w:space="0" w:color="auto"/>
              <w:left w:val="single" w:sz="6" w:space="0" w:color="auto"/>
              <w:bottom w:val="single" w:sz="4" w:space="0" w:color="auto"/>
              <w:right w:val="single" w:sz="6" w:space="0" w:color="auto"/>
            </w:tcBorders>
            <w:vAlign w:val="center"/>
            <w:hideMark/>
          </w:tcPr>
          <w:p w14:paraId="2786E5E7" w14:textId="77777777" w:rsidR="00C91F5B" w:rsidRPr="00C91F5B" w:rsidRDefault="00C91F5B" w:rsidP="00C91F5B">
            <w:pPr>
              <w:numPr>
                <w:ilvl w:val="0"/>
                <w:numId w:val="7"/>
              </w:numPr>
              <w:spacing w:before="0" w:after="0" w:line="240" w:lineRule="auto"/>
              <w:ind w:left="426" w:hanging="284"/>
              <w:rPr>
                <w:rFonts w:cs="Arial"/>
              </w:rPr>
            </w:pPr>
            <w:r w:rsidRPr="00C91F5B">
              <w:rPr>
                <w:rFonts w:cs="Arial"/>
              </w:rPr>
              <w:t>Liczba godzin kontaktowych, w tym:</w:t>
            </w:r>
          </w:p>
        </w:tc>
        <w:tc>
          <w:tcPr>
            <w:tcW w:w="4536" w:type="dxa"/>
            <w:gridSpan w:val="4"/>
            <w:tcBorders>
              <w:top w:val="single" w:sz="6" w:space="0" w:color="auto"/>
              <w:left w:val="single" w:sz="6" w:space="0" w:color="auto"/>
              <w:bottom w:val="single" w:sz="4" w:space="0" w:color="auto"/>
              <w:right w:val="single" w:sz="6" w:space="0" w:color="auto"/>
            </w:tcBorders>
            <w:vAlign w:val="center"/>
          </w:tcPr>
          <w:p w14:paraId="7D2EA861" w14:textId="77777777" w:rsidR="00C91F5B" w:rsidRPr="00C91F5B" w:rsidRDefault="00C91F5B" w:rsidP="00C91F5B">
            <w:pPr>
              <w:spacing w:before="0" w:after="200" w:line="276" w:lineRule="auto"/>
              <w:ind w:left="0"/>
              <w:rPr>
                <w:rFonts w:cs="Arial"/>
              </w:rPr>
            </w:pPr>
          </w:p>
        </w:tc>
      </w:tr>
      <w:tr w:rsidR="00C91F5B" w:rsidRPr="00C91F5B" w14:paraId="0FB46F22" w14:textId="77777777" w:rsidTr="00C91F5B">
        <w:trPr>
          <w:gridAfter w:val="1"/>
          <w:wAfter w:w="56" w:type="dxa"/>
          <w:trHeight w:val="336"/>
        </w:trPr>
        <w:tc>
          <w:tcPr>
            <w:tcW w:w="5842" w:type="dxa"/>
            <w:gridSpan w:val="11"/>
            <w:tcBorders>
              <w:top w:val="single" w:sz="6" w:space="0" w:color="auto"/>
              <w:left w:val="single" w:sz="6" w:space="0" w:color="auto"/>
              <w:bottom w:val="single" w:sz="4" w:space="0" w:color="auto"/>
              <w:right w:val="single" w:sz="6" w:space="0" w:color="auto"/>
            </w:tcBorders>
            <w:vAlign w:val="center"/>
            <w:hideMark/>
          </w:tcPr>
          <w:p w14:paraId="1D6C35D1" w14:textId="77777777" w:rsidR="00C91F5B" w:rsidRPr="00C91F5B" w:rsidRDefault="00C91F5B" w:rsidP="00C91F5B">
            <w:pPr>
              <w:spacing w:before="0" w:after="0" w:line="240" w:lineRule="auto"/>
              <w:ind w:left="0"/>
              <w:rPr>
                <w:rFonts w:cs="Arial"/>
              </w:rPr>
            </w:pPr>
            <w:r w:rsidRPr="00C91F5B">
              <w:rPr>
                <w:rFonts w:cs="Arial"/>
              </w:rPr>
              <w:t xml:space="preserve">      - udział w wykładach</w:t>
            </w:r>
          </w:p>
        </w:tc>
        <w:tc>
          <w:tcPr>
            <w:tcW w:w="4536" w:type="dxa"/>
            <w:gridSpan w:val="4"/>
            <w:tcBorders>
              <w:top w:val="single" w:sz="6" w:space="0" w:color="auto"/>
              <w:left w:val="single" w:sz="6" w:space="0" w:color="auto"/>
              <w:bottom w:val="single" w:sz="4" w:space="0" w:color="auto"/>
              <w:right w:val="single" w:sz="6" w:space="0" w:color="auto"/>
            </w:tcBorders>
            <w:vAlign w:val="center"/>
            <w:hideMark/>
          </w:tcPr>
          <w:p w14:paraId="5B59663F" w14:textId="77777777" w:rsidR="00C91F5B" w:rsidRPr="00C91F5B" w:rsidRDefault="00C91F5B" w:rsidP="00C91F5B">
            <w:pPr>
              <w:spacing w:before="0" w:after="0" w:line="240" w:lineRule="auto"/>
              <w:ind w:left="0"/>
              <w:rPr>
                <w:rFonts w:cs="Arial"/>
              </w:rPr>
            </w:pPr>
            <w:r w:rsidRPr="00C91F5B">
              <w:rPr>
                <w:rFonts w:cs="Arial"/>
              </w:rPr>
              <w:t>15</w:t>
            </w:r>
          </w:p>
        </w:tc>
      </w:tr>
      <w:tr w:rsidR="00C91F5B" w:rsidRPr="00C91F5B" w14:paraId="3D73F3DC" w14:textId="77777777" w:rsidTr="00C91F5B">
        <w:trPr>
          <w:gridAfter w:val="1"/>
          <w:wAfter w:w="56" w:type="dxa"/>
          <w:trHeight w:val="346"/>
        </w:trPr>
        <w:tc>
          <w:tcPr>
            <w:tcW w:w="5842" w:type="dxa"/>
            <w:gridSpan w:val="11"/>
            <w:tcBorders>
              <w:top w:val="single" w:sz="6" w:space="0" w:color="auto"/>
              <w:left w:val="single" w:sz="6" w:space="0" w:color="auto"/>
              <w:bottom w:val="single" w:sz="4" w:space="0" w:color="auto"/>
              <w:right w:val="single" w:sz="6" w:space="0" w:color="auto"/>
            </w:tcBorders>
            <w:vAlign w:val="center"/>
            <w:hideMark/>
          </w:tcPr>
          <w:p w14:paraId="18182294" w14:textId="77777777" w:rsidR="00C91F5B" w:rsidRPr="00C91F5B" w:rsidRDefault="00C91F5B" w:rsidP="00C91F5B">
            <w:pPr>
              <w:spacing w:before="0" w:after="0" w:line="240" w:lineRule="auto"/>
              <w:ind w:left="0"/>
              <w:rPr>
                <w:rFonts w:cs="Arial"/>
              </w:rPr>
            </w:pPr>
            <w:r w:rsidRPr="00C91F5B">
              <w:rPr>
                <w:rFonts w:cs="Arial"/>
              </w:rPr>
              <w:t xml:space="preserve">      - udział w ćwiczeniach laboratoryjnych</w:t>
            </w:r>
          </w:p>
        </w:tc>
        <w:tc>
          <w:tcPr>
            <w:tcW w:w="4536" w:type="dxa"/>
            <w:gridSpan w:val="4"/>
            <w:tcBorders>
              <w:top w:val="single" w:sz="6" w:space="0" w:color="auto"/>
              <w:left w:val="single" w:sz="6" w:space="0" w:color="auto"/>
              <w:bottom w:val="single" w:sz="4" w:space="0" w:color="auto"/>
              <w:right w:val="single" w:sz="6" w:space="0" w:color="auto"/>
            </w:tcBorders>
            <w:vAlign w:val="center"/>
            <w:hideMark/>
          </w:tcPr>
          <w:p w14:paraId="70F33638" w14:textId="77777777" w:rsidR="00C91F5B" w:rsidRPr="00C91F5B" w:rsidRDefault="00C91F5B" w:rsidP="00C91F5B">
            <w:pPr>
              <w:spacing w:before="0" w:after="0" w:line="240" w:lineRule="auto"/>
              <w:ind w:left="0"/>
              <w:rPr>
                <w:rFonts w:cs="Arial"/>
              </w:rPr>
            </w:pPr>
            <w:r w:rsidRPr="00C91F5B">
              <w:rPr>
                <w:rFonts w:cs="Arial"/>
              </w:rPr>
              <w:t>30</w:t>
            </w:r>
          </w:p>
        </w:tc>
      </w:tr>
      <w:tr w:rsidR="00C91F5B" w:rsidRPr="00C91F5B" w14:paraId="3CABAA7C" w14:textId="77777777" w:rsidTr="00C91F5B">
        <w:trPr>
          <w:gridAfter w:val="1"/>
          <w:wAfter w:w="56" w:type="dxa"/>
          <w:trHeight w:val="346"/>
        </w:trPr>
        <w:tc>
          <w:tcPr>
            <w:tcW w:w="5842" w:type="dxa"/>
            <w:gridSpan w:val="11"/>
            <w:tcBorders>
              <w:top w:val="single" w:sz="6" w:space="0" w:color="auto"/>
              <w:left w:val="single" w:sz="6" w:space="0" w:color="auto"/>
              <w:bottom w:val="single" w:sz="4" w:space="0" w:color="auto"/>
              <w:right w:val="single" w:sz="6" w:space="0" w:color="auto"/>
            </w:tcBorders>
            <w:vAlign w:val="center"/>
          </w:tcPr>
          <w:p w14:paraId="245F1FF5" w14:textId="77777777" w:rsidR="00C91F5B" w:rsidRPr="00C91F5B" w:rsidRDefault="00C91F5B" w:rsidP="00C91F5B">
            <w:pPr>
              <w:spacing w:before="0" w:after="0" w:line="240" w:lineRule="auto"/>
              <w:ind w:left="284"/>
              <w:rPr>
                <w:rFonts w:cs="Arial"/>
              </w:rPr>
            </w:pPr>
            <w:r w:rsidRPr="00C91F5B">
              <w:rPr>
                <w:rFonts w:cs="Arial"/>
              </w:rPr>
              <w:t>- udział w ćwiczeniach terenowych</w:t>
            </w:r>
          </w:p>
        </w:tc>
        <w:tc>
          <w:tcPr>
            <w:tcW w:w="4536" w:type="dxa"/>
            <w:gridSpan w:val="4"/>
            <w:tcBorders>
              <w:top w:val="single" w:sz="6" w:space="0" w:color="auto"/>
              <w:left w:val="single" w:sz="6" w:space="0" w:color="auto"/>
              <w:bottom w:val="single" w:sz="4" w:space="0" w:color="auto"/>
              <w:right w:val="single" w:sz="6" w:space="0" w:color="auto"/>
            </w:tcBorders>
            <w:vAlign w:val="center"/>
          </w:tcPr>
          <w:p w14:paraId="7059B618" w14:textId="77777777" w:rsidR="00C91F5B" w:rsidRPr="00C91F5B" w:rsidRDefault="00C91F5B" w:rsidP="00C91F5B">
            <w:pPr>
              <w:spacing w:before="0" w:after="0" w:line="240" w:lineRule="auto"/>
              <w:ind w:left="0"/>
              <w:rPr>
                <w:rFonts w:cs="Arial"/>
              </w:rPr>
            </w:pPr>
            <w:r w:rsidRPr="00C91F5B">
              <w:rPr>
                <w:rFonts w:cs="Arial"/>
              </w:rPr>
              <w:t>5</w:t>
            </w:r>
          </w:p>
        </w:tc>
      </w:tr>
      <w:tr w:rsidR="00C91F5B" w:rsidRPr="00C91F5B" w14:paraId="4BBE9671" w14:textId="77777777" w:rsidTr="00C91F5B">
        <w:trPr>
          <w:gridAfter w:val="1"/>
          <w:wAfter w:w="56" w:type="dxa"/>
          <w:trHeight w:val="330"/>
        </w:trPr>
        <w:tc>
          <w:tcPr>
            <w:tcW w:w="5842" w:type="dxa"/>
            <w:gridSpan w:val="11"/>
            <w:tcBorders>
              <w:top w:val="single" w:sz="6" w:space="0" w:color="auto"/>
              <w:left w:val="single" w:sz="6" w:space="0" w:color="auto"/>
              <w:bottom w:val="single" w:sz="4" w:space="0" w:color="auto"/>
              <w:right w:val="single" w:sz="6" w:space="0" w:color="auto"/>
            </w:tcBorders>
            <w:vAlign w:val="center"/>
            <w:hideMark/>
          </w:tcPr>
          <w:p w14:paraId="20B822F4" w14:textId="77777777" w:rsidR="00C91F5B" w:rsidRPr="00C91F5B" w:rsidRDefault="00C91F5B" w:rsidP="00C91F5B">
            <w:pPr>
              <w:spacing w:before="0" w:after="0" w:line="240" w:lineRule="auto"/>
              <w:ind w:left="0"/>
              <w:rPr>
                <w:rFonts w:cs="Arial"/>
              </w:rPr>
            </w:pPr>
            <w:r w:rsidRPr="00C91F5B">
              <w:rPr>
                <w:rFonts w:cs="Arial"/>
              </w:rPr>
              <w:t xml:space="preserve">      - udział w konsultacjach</w:t>
            </w:r>
          </w:p>
        </w:tc>
        <w:tc>
          <w:tcPr>
            <w:tcW w:w="4536" w:type="dxa"/>
            <w:gridSpan w:val="4"/>
            <w:tcBorders>
              <w:top w:val="single" w:sz="6" w:space="0" w:color="auto"/>
              <w:left w:val="single" w:sz="6" w:space="0" w:color="auto"/>
              <w:bottom w:val="single" w:sz="4" w:space="0" w:color="auto"/>
              <w:right w:val="single" w:sz="6" w:space="0" w:color="auto"/>
            </w:tcBorders>
            <w:vAlign w:val="center"/>
          </w:tcPr>
          <w:p w14:paraId="53219E31" w14:textId="77777777" w:rsidR="00C91F5B" w:rsidRPr="00C91F5B" w:rsidRDefault="00C91F5B" w:rsidP="00C91F5B">
            <w:pPr>
              <w:spacing w:before="0" w:after="0" w:line="240" w:lineRule="auto"/>
              <w:ind w:left="0"/>
              <w:rPr>
                <w:rFonts w:cs="Arial"/>
              </w:rPr>
            </w:pPr>
            <w:r w:rsidRPr="00C91F5B">
              <w:rPr>
                <w:rFonts w:cs="Arial"/>
              </w:rPr>
              <w:t>5</w:t>
            </w:r>
          </w:p>
        </w:tc>
      </w:tr>
      <w:tr w:rsidR="00C91F5B" w:rsidRPr="00C91F5B" w14:paraId="2EC54E8F" w14:textId="77777777" w:rsidTr="00C91F5B">
        <w:trPr>
          <w:gridAfter w:val="1"/>
          <w:wAfter w:w="56" w:type="dxa"/>
          <w:trHeight w:val="330"/>
        </w:trPr>
        <w:tc>
          <w:tcPr>
            <w:tcW w:w="5842" w:type="dxa"/>
            <w:gridSpan w:val="11"/>
            <w:tcBorders>
              <w:top w:val="single" w:sz="6" w:space="0" w:color="auto"/>
              <w:left w:val="single" w:sz="6" w:space="0" w:color="auto"/>
              <w:bottom w:val="single" w:sz="4" w:space="0" w:color="auto"/>
              <w:right w:val="single" w:sz="6" w:space="0" w:color="auto"/>
            </w:tcBorders>
            <w:vAlign w:val="center"/>
            <w:hideMark/>
          </w:tcPr>
          <w:p w14:paraId="699E4251" w14:textId="77777777" w:rsidR="00C91F5B" w:rsidRPr="00C91F5B" w:rsidRDefault="00C91F5B" w:rsidP="00C91F5B">
            <w:pPr>
              <w:numPr>
                <w:ilvl w:val="0"/>
                <w:numId w:val="7"/>
              </w:numPr>
              <w:spacing w:before="0" w:after="0" w:line="240" w:lineRule="auto"/>
              <w:ind w:left="426" w:hanging="284"/>
              <w:rPr>
                <w:rFonts w:cs="Arial"/>
                <w:bCs/>
              </w:rPr>
            </w:pPr>
            <w:r w:rsidRPr="00C91F5B">
              <w:rPr>
                <w:rFonts w:cs="Arial"/>
                <w:bCs/>
              </w:rPr>
              <w:t>Liczba godzin samodzielnej pracy studenta, w tym:</w:t>
            </w:r>
          </w:p>
        </w:tc>
        <w:tc>
          <w:tcPr>
            <w:tcW w:w="4536" w:type="dxa"/>
            <w:gridSpan w:val="4"/>
            <w:tcBorders>
              <w:top w:val="single" w:sz="6" w:space="0" w:color="auto"/>
              <w:left w:val="single" w:sz="6" w:space="0" w:color="auto"/>
              <w:bottom w:val="single" w:sz="4" w:space="0" w:color="auto"/>
              <w:right w:val="single" w:sz="6" w:space="0" w:color="auto"/>
            </w:tcBorders>
            <w:vAlign w:val="center"/>
            <w:hideMark/>
          </w:tcPr>
          <w:p w14:paraId="77631263" w14:textId="77777777" w:rsidR="00C91F5B" w:rsidRPr="00C91F5B" w:rsidRDefault="00C91F5B" w:rsidP="00C91F5B">
            <w:pPr>
              <w:spacing w:before="0" w:after="200" w:line="276" w:lineRule="auto"/>
              <w:ind w:left="0"/>
              <w:rPr>
                <w:rFonts w:cs="Arial"/>
              </w:rPr>
            </w:pPr>
          </w:p>
        </w:tc>
      </w:tr>
      <w:tr w:rsidR="00C91F5B" w:rsidRPr="00C91F5B" w14:paraId="338D14CA" w14:textId="77777777" w:rsidTr="00C91F5B">
        <w:trPr>
          <w:gridAfter w:val="1"/>
          <w:wAfter w:w="56" w:type="dxa"/>
          <w:trHeight w:val="400"/>
        </w:trPr>
        <w:tc>
          <w:tcPr>
            <w:tcW w:w="5842" w:type="dxa"/>
            <w:gridSpan w:val="11"/>
            <w:tcBorders>
              <w:top w:val="single" w:sz="6" w:space="0" w:color="auto"/>
              <w:left w:val="single" w:sz="6" w:space="0" w:color="auto"/>
              <w:bottom w:val="single" w:sz="4" w:space="0" w:color="auto"/>
              <w:right w:val="single" w:sz="6" w:space="0" w:color="auto"/>
            </w:tcBorders>
            <w:vAlign w:val="center"/>
            <w:hideMark/>
          </w:tcPr>
          <w:p w14:paraId="6263A1AF" w14:textId="77777777" w:rsidR="00C91F5B" w:rsidRPr="00C91F5B" w:rsidRDefault="00C91F5B" w:rsidP="00C91F5B">
            <w:pPr>
              <w:spacing w:before="0" w:after="0" w:line="240" w:lineRule="auto"/>
              <w:ind w:left="0"/>
              <w:rPr>
                <w:rFonts w:cs="Arial"/>
              </w:rPr>
            </w:pPr>
            <w:r w:rsidRPr="00C91F5B">
              <w:rPr>
                <w:rFonts w:cs="Arial"/>
              </w:rPr>
              <w:t xml:space="preserve">      - samodzielne przygotowanie się do ćwiczeń</w:t>
            </w:r>
          </w:p>
        </w:tc>
        <w:tc>
          <w:tcPr>
            <w:tcW w:w="4536" w:type="dxa"/>
            <w:gridSpan w:val="4"/>
            <w:tcBorders>
              <w:top w:val="single" w:sz="6" w:space="0" w:color="auto"/>
              <w:left w:val="single" w:sz="6" w:space="0" w:color="auto"/>
              <w:bottom w:val="single" w:sz="4" w:space="0" w:color="auto"/>
              <w:right w:val="single" w:sz="6" w:space="0" w:color="auto"/>
            </w:tcBorders>
            <w:vAlign w:val="center"/>
          </w:tcPr>
          <w:p w14:paraId="233E9955" w14:textId="77777777" w:rsidR="00C91F5B" w:rsidRPr="00C91F5B" w:rsidRDefault="00C91F5B" w:rsidP="00C91F5B">
            <w:pPr>
              <w:spacing w:before="0" w:after="0" w:line="240" w:lineRule="auto"/>
              <w:ind w:left="0"/>
              <w:rPr>
                <w:rFonts w:cs="Arial"/>
              </w:rPr>
            </w:pPr>
            <w:r w:rsidRPr="00C91F5B">
              <w:rPr>
                <w:rFonts w:cs="Arial"/>
              </w:rPr>
              <w:t>20</w:t>
            </w:r>
          </w:p>
        </w:tc>
      </w:tr>
      <w:tr w:rsidR="00C91F5B" w:rsidRPr="00C91F5B" w14:paraId="5986F825" w14:textId="77777777" w:rsidTr="00C91F5B">
        <w:trPr>
          <w:gridAfter w:val="1"/>
          <w:wAfter w:w="56" w:type="dxa"/>
          <w:trHeight w:val="330"/>
        </w:trPr>
        <w:tc>
          <w:tcPr>
            <w:tcW w:w="5842" w:type="dxa"/>
            <w:gridSpan w:val="11"/>
            <w:tcBorders>
              <w:top w:val="single" w:sz="6" w:space="0" w:color="auto"/>
              <w:left w:val="single" w:sz="6" w:space="0" w:color="auto"/>
              <w:bottom w:val="single" w:sz="4" w:space="0" w:color="auto"/>
              <w:right w:val="single" w:sz="6" w:space="0" w:color="auto"/>
            </w:tcBorders>
            <w:vAlign w:val="center"/>
            <w:hideMark/>
          </w:tcPr>
          <w:p w14:paraId="46636B17" w14:textId="77777777" w:rsidR="00C91F5B" w:rsidRPr="00C91F5B" w:rsidRDefault="00C91F5B" w:rsidP="00C91F5B">
            <w:pPr>
              <w:spacing w:before="0" w:after="0" w:line="240" w:lineRule="auto"/>
              <w:ind w:left="0"/>
              <w:rPr>
                <w:rFonts w:cs="Arial"/>
              </w:rPr>
            </w:pPr>
            <w:r w:rsidRPr="00C91F5B">
              <w:rPr>
                <w:rFonts w:cs="Arial"/>
              </w:rPr>
              <w:t xml:space="preserve">      - samodzielne przygotowanie się do kolokwium</w:t>
            </w:r>
          </w:p>
        </w:tc>
        <w:tc>
          <w:tcPr>
            <w:tcW w:w="4536" w:type="dxa"/>
            <w:gridSpan w:val="4"/>
            <w:tcBorders>
              <w:top w:val="single" w:sz="6" w:space="0" w:color="auto"/>
              <w:left w:val="single" w:sz="6" w:space="0" w:color="auto"/>
              <w:bottom w:val="single" w:sz="6" w:space="0" w:color="auto"/>
              <w:right w:val="single" w:sz="6" w:space="0" w:color="auto"/>
            </w:tcBorders>
            <w:vAlign w:val="center"/>
          </w:tcPr>
          <w:p w14:paraId="6F1025CC" w14:textId="77777777" w:rsidR="00C91F5B" w:rsidRPr="00C91F5B" w:rsidRDefault="00C91F5B" w:rsidP="00C91F5B">
            <w:pPr>
              <w:spacing w:before="0" w:after="0" w:line="240" w:lineRule="auto"/>
              <w:ind w:left="0"/>
              <w:rPr>
                <w:rFonts w:cs="Arial"/>
              </w:rPr>
            </w:pPr>
            <w:r w:rsidRPr="00C91F5B">
              <w:rPr>
                <w:rFonts w:cs="Arial"/>
              </w:rPr>
              <w:t>25</w:t>
            </w:r>
          </w:p>
        </w:tc>
      </w:tr>
      <w:tr w:rsidR="00C91F5B" w:rsidRPr="00C91F5B" w14:paraId="7C78F1BA" w14:textId="77777777" w:rsidTr="00C91F5B">
        <w:trPr>
          <w:gridAfter w:val="1"/>
          <w:wAfter w:w="56" w:type="dxa"/>
          <w:trHeight w:val="330"/>
        </w:trPr>
        <w:tc>
          <w:tcPr>
            <w:tcW w:w="5842" w:type="dxa"/>
            <w:gridSpan w:val="11"/>
            <w:tcBorders>
              <w:top w:val="single" w:sz="6" w:space="0" w:color="auto"/>
              <w:left w:val="single" w:sz="6" w:space="0" w:color="auto"/>
              <w:bottom w:val="single" w:sz="4" w:space="0" w:color="auto"/>
              <w:right w:val="single" w:sz="6" w:space="0" w:color="auto"/>
            </w:tcBorders>
            <w:vAlign w:val="center"/>
            <w:hideMark/>
          </w:tcPr>
          <w:p w14:paraId="29EA9928" w14:textId="77777777" w:rsidR="00C91F5B" w:rsidRPr="00C91F5B" w:rsidRDefault="00C91F5B" w:rsidP="00C91F5B">
            <w:pPr>
              <w:spacing w:before="0" w:after="0" w:line="240" w:lineRule="auto"/>
              <w:ind w:left="0"/>
              <w:rPr>
                <w:rFonts w:cs="Arial"/>
              </w:rPr>
            </w:pPr>
            <w:r w:rsidRPr="00C91F5B">
              <w:rPr>
                <w:rFonts w:cs="Arial"/>
              </w:rPr>
              <w:t>- samodzielne wykonanie projektu badawczego</w:t>
            </w:r>
          </w:p>
        </w:tc>
        <w:tc>
          <w:tcPr>
            <w:tcW w:w="4536" w:type="dxa"/>
            <w:gridSpan w:val="4"/>
            <w:tcBorders>
              <w:top w:val="single" w:sz="6" w:space="0" w:color="auto"/>
              <w:left w:val="single" w:sz="6" w:space="0" w:color="auto"/>
              <w:bottom w:val="single" w:sz="6" w:space="0" w:color="auto"/>
              <w:right w:val="single" w:sz="4" w:space="0" w:color="auto"/>
            </w:tcBorders>
            <w:vAlign w:val="center"/>
            <w:hideMark/>
          </w:tcPr>
          <w:p w14:paraId="280254B8" w14:textId="77777777" w:rsidR="00C91F5B" w:rsidRPr="00C91F5B" w:rsidRDefault="00C91F5B" w:rsidP="00C91F5B">
            <w:pPr>
              <w:spacing w:before="0" w:after="0" w:line="240" w:lineRule="auto"/>
              <w:ind w:left="0"/>
              <w:rPr>
                <w:rFonts w:cs="Arial"/>
              </w:rPr>
            </w:pPr>
            <w:r w:rsidRPr="00C91F5B">
              <w:rPr>
                <w:rFonts w:cs="Arial"/>
              </w:rPr>
              <w:t>25</w:t>
            </w:r>
          </w:p>
        </w:tc>
      </w:tr>
      <w:tr w:rsidR="00C91F5B" w:rsidRPr="00C91F5B" w14:paraId="02FC09DC" w14:textId="77777777" w:rsidTr="00C91F5B">
        <w:trPr>
          <w:gridAfter w:val="1"/>
          <w:wAfter w:w="56" w:type="dxa"/>
          <w:trHeight w:val="330"/>
        </w:trPr>
        <w:tc>
          <w:tcPr>
            <w:tcW w:w="5842" w:type="dxa"/>
            <w:gridSpan w:val="11"/>
            <w:tcBorders>
              <w:top w:val="single" w:sz="6" w:space="0" w:color="auto"/>
              <w:left w:val="single" w:sz="6" w:space="0" w:color="auto"/>
              <w:bottom w:val="single" w:sz="4" w:space="0" w:color="auto"/>
              <w:right w:val="single" w:sz="6" w:space="0" w:color="auto"/>
            </w:tcBorders>
            <w:vAlign w:val="center"/>
            <w:hideMark/>
          </w:tcPr>
          <w:p w14:paraId="46DE796F" w14:textId="77777777" w:rsidR="00C91F5B" w:rsidRPr="00C91F5B" w:rsidRDefault="00C91F5B" w:rsidP="00C91F5B">
            <w:pPr>
              <w:keepNext/>
              <w:spacing w:before="0" w:after="0" w:line="240" w:lineRule="auto"/>
              <w:ind w:left="0"/>
              <w:outlineLvl w:val="1"/>
              <w:rPr>
                <w:rFonts w:eastAsia="Times New Roman" w:cs="Arial"/>
                <w:b/>
                <w:bCs/>
              </w:rPr>
            </w:pPr>
            <w:r w:rsidRPr="00C91F5B">
              <w:rPr>
                <w:rFonts w:eastAsia="Times New Roman" w:cs="Arial"/>
                <w:b/>
                <w:bCs/>
              </w:rPr>
              <w:t>Sumaryczne obciążenie pracą studenta</w:t>
            </w:r>
          </w:p>
        </w:tc>
        <w:tc>
          <w:tcPr>
            <w:tcW w:w="4536" w:type="dxa"/>
            <w:gridSpan w:val="4"/>
            <w:tcBorders>
              <w:top w:val="single" w:sz="6" w:space="0" w:color="auto"/>
              <w:left w:val="single" w:sz="6" w:space="0" w:color="auto"/>
              <w:bottom w:val="single" w:sz="4" w:space="0" w:color="auto"/>
              <w:right w:val="single" w:sz="6" w:space="0" w:color="auto"/>
            </w:tcBorders>
            <w:vAlign w:val="center"/>
            <w:hideMark/>
          </w:tcPr>
          <w:p w14:paraId="5FE583BE" w14:textId="77777777" w:rsidR="00C91F5B" w:rsidRPr="00C91F5B" w:rsidRDefault="00C91F5B" w:rsidP="00C91F5B">
            <w:pPr>
              <w:spacing w:before="0" w:after="0" w:line="240" w:lineRule="auto"/>
              <w:ind w:left="0"/>
              <w:rPr>
                <w:rFonts w:cs="Arial"/>
              </w:rPr>
            </w:pPr>
            <w:r w:rsidRPr="00C91F5B">
              <w:rPr>
                <w:rFonts w:cs="Arial"/>
              </w:rPr>
              <w:t>125</w:t>
            </w:r>
          </w:p>
        </w:tc>
      </w:tr>
      <w:tr w:rsidR="00C91F5B" w:rsidRPr="00C91F5B" w14:paraId="513E5280" w14:textId="77777777" w:rsidTr="00C91F5B">
        <w:trPr>
          <w:gridAfter w:val="1"/>
          <w:wAfter w:w="56" w:type="dxa"/>
          <w:trHeight w:val="360"/>
        </w:trPr>
        <w:tc>
          <w:tcPr>
            <w:tcW w:w="5842" w:type="dxa"/>
            <w:gridSpan w:val="11"/>
            <w:tcBorders>
              <w:top w:val="single" w:sz="6" w:space="0" w:color="auto"/>
              <w:left w:val="single" w:sz="6" w:space="0" w:color="auto"/>
              <w:bottom w:val="single" w:sz="4" w:space="0" w:color="auto"/>
              <w:right w:val="single" w:sz="6" w:space="0" w:color="auto"/>
            </w:tcBorders>
            <w:vAlign w:val="center"/>
            <w:hideMark/>
          </w:tcPr>
          <w:p w14:paraId="1A12FDBD" w14:textId="77777777" w:rsidR="00C91F5B" w:rsidRPr="00C91F5B" w:rsidRDefault="00C91F5B" w:rsidP="00C91F5B">
            <w:pPr>
              <w:keepNext/>
              <w:spacing w:before="0" w:after="0" w:line="240" w:lineRule="auto"/>
              <w:ind w:left="0"/>
              <w:outlineLvl w:val="1"/>
              <w:rPr>
                <w:rFonts w:eastAsia="Times New Roman" w:cs="Arial"/>
                <w:b/>
                <w:bCs/>
              </w:rPr>
            </w:pPr>
            <w:r w:rsidRPr="00C91F5B">
              <w:rPr>
                <w:rFonts w:eastAsia="Times New Roman" w:cs="Arial"/>
                <w:b/>
                <w:bCs/>
              </w:rPr>
              <w:t>Punkty ECTS za przedmiot</w:t>
            </w:r>
          </w:p>
        </w:tc>
        <w:tc>
          <w:tcPr>
            <w:tcW w:w="4536" w:type="dxa"/>
            <w:gridSpan w:val="4"/>
            <w:tcBorders>
              <w:top w:val="single" w:sz="6" w:space="0" w:color="auto"/>
              <w:left w:val="single" w:sz="6" w:space="0" w:color="auto"/>
              <w:bottom w:val="single" w:sz="4" w:space="0" w:color="auto"/>
              <w:right w:val="single" w:sz="6" w:space="0" w:color="auto"/>
            </w:tcBorders>
            <w:vAlign w:val="center"/>
            <w:hideMark/>
          </w:tcPr>
          <w:p w14:paraId="659CF3B5" w14:textId="77777777" w:rsidR="00C91F5B" w:rsidRPr="00C91F5B" w:rsidRDefault="00C91F5B" w:rsidP="00C91F5B">
            <w:pPr>
              <w:keepNext/>
              <w:spacing w:before="0" w:after="0" w:line="240" w:lineRule="auto"/>
              <w:ind w:left="0"/>
              <w:outlineLvl w:val="2"/>
              <w:rPr>
                <w:rFonts w:eastAsia="Times New Roman" w:cs="Arial"/>
                <w:b/>
                <w:bCs/>
              </w:rPr>
            </w:pPr>
            <w:r w:rsidRPr="00C91F5B">
              <w:rPr>
                <w:rFonts w:eastAsia="Times New Roman" w:cs="Arial"/>
                <w:b/>
                <w:bCs/>
              </w:rPr>
              <w:t>5</w:t>
            </w:r>
          </w:p>
        </w:tc>
      </w:tr>
    </w:tbl>
    <w:p w14:paraId="5EEFD9FB" w14:textId="77777777" w:rsidR="00C91F5B" w:rsidRDefault="00C91F5B" w:rsidP="00C91F5B"/>
    <w:p w14:paraId="328A5816" w14:textId="77777777" w:rsidR="00C91F5B" w:rsidRDefault="00C91F5B" w:rsidP="00C91F5B">
      <w:r>
        <w:br w:type="page"/>
      </w:r>
    </w:p>
    <w:tbl>
      <w:tblPr>
        <w:tblW w:w="0" w:type="auto"/>
        <w:tblLayout w:type="fixed"/>
        <w:tblCellMar>
          <w:left w:w="30" w:type="dxa"/>
          <w:right w:w="30" w:type="dxa"/>
        </w:tblCellMar>
        <w:tblLook w:val="04A0" w:firstRow="1" w:lastRow="0" w:firstColumn="1" w:lastColumn="0" w:noHBand="0" w:noVBand="1"/>
      </w:tblPr>
      <w:tblGrid>
        <w:gridCol w:w="930"/>
        <w:gridCol w:w="376"/>
        <w:gridCol w:w="425"/>
        <w:gridCol w:w="567"/>
        <w:gridCol w:w="262"/>
        <w:gridCol w:w="164"/>
        <w:gridCol w:w="141"/>
        <w:gridCol w:w="567"/>
        <w:gridCol w:w="1276"/>
        <w:gridCol w:w="508"/>
        <w:gridCol w:w="394"/>
        <w:gridCol w:w="1083"/>
        <w:gridCol w:w="1257"/>
        <w:gridCol w:w="180"/>
        <w:gridCol w:w="2303"/>
      </w:tblGrid>
      <w:tr w:rsidR="00C91F5B" w:rsidRPr="00C91F5B" w14:paraId="4F4D43FB" w14:textId="77777777" w:rsidTr="00C91F5B">
        <w:trPr>
          <w:trHeight w:val="509"/>
        </w:trPr>
        <w:tc>
          <w:tcPr>
            <w:tcW w:w="10433" w:type="dxa"/>
            <w:gridSpan w:val="15"/>
            <w:tcBorders>
              <w:top w:val="single" w:sz="2" w:space="0" w:color="000000"/>
              <w:left w:val="single" w:sz="2" w:space="0" w:color="000000"/>
              <w:bottom w:val="single" w:sz="2" w:space="0" w:color="000000"/>
              <w:right w:val="single" w:sz="2" w:space="0" w:color="000000"/>
            </w:tcBorders>
            <w:shd w:val="clear" w:color="auto" w:fill="D9E2F3"/>
            <w:vAlign w:val="center"/>
          </w:tcPr>
          <w:p w14:paraId="00621F09" w14:textId="77777777" w:rsidR="00C91F5B" w:rsidRPr="00C91F5B" w:rsidRDefault="00C91F5B" w:rsidP="00C91F5B">
            <w:pPr>
              <w:autoSpaceDE w:val="0"/>
              <w:autoSpaceDN w:val="0"/>
              <w:adjustRightInd w:val="0"/>
              <w:spacing w:before="0" w:after="0" w:line="240" w:lineRule="auto"/>
              <w:ind w:left="0"/>
              <w:rPr>
                <w:rFonts w:cs="Arial"/>
                <w:b/>
                <w:bCs/>
                <w:color w:val="000000"/>
              </w:rPr>
            </w:pPr>
            <w:r w:rsidRPr="00C91F5B">
              <w:rPr>
                <w:rFonts w:cs="Arial"/>
              </w:rPr>
              <w:lastRenderedPageBreak/>
              <w:br w:type="page"/>
            </w:r>
            <w:r w:rsidRPr="00C91F5B">
              <w:rPr>
                <w:rFonts w:cs="Arial"/>
                <w:b/>
                <w:bCs/>
                <w:color w:val="000000"/>
              </w:rPr>
              <w:t>Sylabus przedmiotu / modułu kształcenia</w:t>
            </w:r>
          </w:p>
        </w:tc>
      </w:tr>
      <w:tr w:rsidR="00C91F5B" w:rsidRPr="00C91F5B" w14:paraId="73C4B9AA" w14:textId="77777777" w:rsidTr="00C91F5B">
        <w:trPr>
          <w:trHeight w:val="454"/>
        </w:trPr>
        <w:tc>
          <w:tcPr>
            <w:tcW w:w="4708" w:type="dxa"/>
            <w:gridSpan w:val="9"/>
            <w:tcBorders>
              <w:top w:val="single" w:sz="6" w:space="0" w:color="auto"/>
              <w:left w:val="single" w:sz="6" w:space="0" w:color="auto"/>
              <w:bottom w:val="nil"/>
              <w:right w:val="single" w:sz="6" w:space="0" w:color="auto"/>
            </w:tcBorders>
            <w:shd w:val="clear" w:color="auto" w:fill="D9E2F3"/>
            <w:vAlign w:val="center"/>
          </w:tcPr>
          <w:p w14:paraId="6235D85D" w14:textId="77777777" w:rsidR="00C91F5B" w:rsidRPr="00C91F5B" w:rsidRDefault="00C91F5B" w:rsidP="00C91F5B">
            <w:pPr>
              <w:autoSpaceDE w:val="0"/>
              <w:autoSpaceDN w:val="0"/>
              <w:adjustRightInd w:val="0"/>
              <w:spacing w:before="0" w:after="0" w:line="240" w:lineRule="auto"/>
              <w:ind w:left="0"/>
              <w:rPr>
                <w:rFonts w:cs="Arial"/>
                <w:color w:val="000000"/>
              </w:rPr>
            </w:pPr>
            <w:r w:rsidRPr="00C91F5B">
              <w:rPr>
                <w:rFonts w:cs="Arial"/>
                <w:b/>
                <w:color w:val="000000"/>
              </w:rPr>
              <w:t>Nazwa przedmiotu/modułu kształcenia:</w:t>
            </w:r>
            <w:r w:rsidRPr="00C91F5B">
              <w:rPr>
                <w:rFonts w:cs="Arial"/>
                <w:color w:val="000000"/>
              </w:rPr>
              <w:t xml:space="preserve"> </w:t>
            </w:r>
          </w:p>
        </w:tc>
        <w:tc>
          <w:tcPr>
            <w:tcW w:w="5725" w:type="dxa"/>
            <w:gridSpan w:val="6"/>
            <w:tcBorders>
              <w:top w:val="single" w:sz="6" w:space="0" w:color="auto"/>
              <w:left w:val="single" w:sz="6" w:space="0" w:color="auto"/>
              <w:bottom w:val="nil"/>
              <w:right w:val="single" w:sz="6" w:space="0" w:color="auto"/>
            </w:tcBorders>
            <w:shd w:val="clear" w:color="auto" w:fill="auto"/>
            <w:vAlign w:val="center"/>
          </w:tcPr>
          <w:p w14:paraId="46BA4A64" w14:textId="77777777" w:rsidR="00C91F5B" w:rsidRPr="00C91F5B" w:rsidRDefault="00C91F5B" w:rsidP="00D41395">
            <w:pPr>
              <w:pStyle w:val="sylabusyspistreci"/>
            </w:pPr>
            <w:bookmarkStart w:id="4" w:name="_Toc181183580"/>
            <w:r w:rsidRPr="00C91F5B">
              <w:t>Podstawy planów miejscowych</w:t>
            </w:r>
            <w:bookmarkEnd w:id="4"/>
          </w:p>
        </w:tc>
      </w:tr>
      <w:tr w:rsidR="00C91F5B" w:rsidRPr="00C91F5B" w14:paraId="5A53703C" w14:textId="77777777" w:rsidTr="00C91F5B">
        <w:trPr>
          <w:trHeight w:val="454"/>
        </w:trPr>
        <w:tc>
          <w:tcPr>
            <w:tcW w:w="3432" w:type="dxa"/>
            <w:gridSpan w:val="8"/>
            <w:tcBorders>
              <w:top w:val="single" w:sz="6" w:space="0" w:color="auto"/>
              <w:left w:val="single" w:sz="6" w:space="0" w:color="auto"/>
              <w:bottom w:val="nil"/>
              <w:right w:val="single" w:sz="6" w:space="0" w:color="auto"/>
            </w:tcBorders>
            <w:shd w:val="clear" w:color="auto" w:fill="D9E2F3"/>
            <w:vAlign w:val="center"/>
          </w:tcPr>
          <w:p w14:paraId="5D1398B4" w14:textId="77777777" w:rsidR="00C91F5B" w:rsidRPr="00C91F5B" w:rsidRDefault="00C91F5B" w:rsidP="00C91F5B">
            <w:pPr>
              <w:autoSpaceDE w:val="0"/>
              <w:autoSpaceDN w:val="0"/>
              <w:adjustRightInd w:val="0"/>
              <w:spacing w:before="0" w:after="0" w:line="240" w:lineRule="auto"/>
              <w:ind w:left="0"/>
              <w:rPr>
                <w:rFonts w:cs="Arial"/>
                <w:color w:val="000000"/>
                <w:lang w:val="en-US"/>
              </w:rPr>
            </w:pPr>
            <w:r w:rsidRPr="00C91F5B">
              <w:rPr>
                <w:rFonts w:cs="Arial"/>
                <w:b/>
                <w:color w:val="000000"/>
              </w:rPr>
              <w:t>Nazwa</w:t>
            </w:r>
            <w:r w:rsidRPr="00C91F5B">
              <w:rPr>
                <w:rFonts w:cs="Arial"/>
                <w:b/>
                <w:color w:val="000000"/>
                <w:lang w:val="en-US"/>
              </w:rPr>
              <w:t xml:space="preserve"> </w:t>
            </w:r>
            <w:r w:rsidRPr="00C91F5B">
              <w:rPr>
                <w:rFonts w:cs="Arial"/>
                <w:b/>
                <w:color w:val="000000"/>
                <w:shd w:val="clear" w:color="auto" w:fill="D9E2F3"/>
                <w:lang w:val="en-US"/>
              </w:rPr>
              <w:t>w</w:t>
            </w:r>
            <w:r w:rsidRPr="00C91F5B">
              <w:rPr>
                <w:rFonts w:cs="Arial"/>
                <w:b/>
                <w:color w:val="000000"/>
                <w:lang w:val="en-US"/>
              </w:rPr>
              <w:t xml:space="preserve"> </w:t>
            </w:r>
            <w:r w:rsidRPr="00C91F5B">
              <w:rPr>
                <w:rFonts w:cs="Arial"/>
                <w:b/>
                <w:color w:val="000000"/>
              </w:rPr>
              <w:t>języku angielskim</w:t>
            </w:r>
            <w:r w:rsidRPr="00C91F5B">
              <w:rPr>
                <w:rFonts w:cs="Arial"/>
                <w:b/>
                <w:color w:val="000000"/>
                <w:lang w:val="en-US"/>
              </w:rPr>
              <w:t xml:space="preserve">: </w:t>
            </w:r>
          </w:p>
        </w:tc>
        <w:tc>
          <w:tcPr>
            <w:tcW w:w="7001" w:type="dxa"/>
            <w:gridSpan w:val="7"/>
            <w:tcBorders>
              <w:top w:val="single" w:sz="6" w:space="0" w:color="auto"/>
              <w:left w:val="single" w:sz="6" w:space="0" w:color="auto"/>
              <w:bottom w:val="nil"/>
              <w:right w:val="single" w:sz="6" w:space="0" w:color="auto"/>
            </w:tcBorders>
            <w:shd w:val="clear" w:color="auto" w:fill="auto"/>
            <w:vAlign w:val="center"/>
          </w:tcPr>
          <w:p w14:paraId="53D62B99" w14:textId="77777777" w:rsidR="00C91F5B" w:rsidRPr="00C91F5B" w:rsidRDefault="00C91F5B" w:rsidP="00C91F5B">
            <w:pPr>
              <w:autoSpaceDE w:val="0"/>
              <w:autoSpaceDN w:val="0"/>
              <w:adjustRightInd w:val="0"/>
              <w:spacing w:before="0" w:after="0" w:line="240" w:lineRule="auto"/>
              <w:ind w:left="0"/>
              <w:rPr>
                <w:rFonts w:cs="Arial"/>
                <w:color w:val="000000"/>
                <w:lang w:val="en-US"/>
              </w:rPr>
            </w:pPr>
            <w:r w:rsidRPr="00C91F5B">
              <w:rPr>
                <w:rFonts w:cs="Arial"/>
                <w:color w:val="000000"/>
                <w:lang w:val="en-US"/>
              </w:rPr>
              <w:t>Basics of local plans</w:t>
            </w:r>
          </w:p>
        </w:tc>
      </w:tr>
      <w:tr w:rsidR="00C91F5B" w:rsidRPr="00C91F5B" w14:paraId="6CE3A645" w14:textId="77777777" w:rsidTr="00C91F5B">
        <w:trPr>
          <w:trHeight w:val="454"/>
        </w:trPr>
        <w:tc>
          <w:tcPr>
            <w:tcW w:w="2298" w:type="dxa"/>
            <w:gridSpan w:val="4"/>
            <w:tcBorders>
              <w:top w:val="single" w:sz="6" w:space="0" w:color="auto"/>
              <w:left w:val="single" w:sz="6" w:space="0" w:color="auto"/>
              <w:bottom w:val="single" w:sz="6" w:space="0" w:color="auto"/>
              <w:right w:val="single" w:sz="6" w:space="0" w:color="auto"/>
            </w:tcBorders>
            <w:shd w:val="clear" w:color="auto" w:fill="D9E2F3"/>
            <w:vAlign w:val="center"/>
          </w:tcPr>
          <w:p w14:paraId="4E059DF7" w14:textId="77777777" w:rsidR="00C91F5B" w:rsidRPr="00C91F5B" w:rsidRDefault="00C91F5B" w:rsidP="00C91F5B">
            <w:pPr>
              <w:autoSpaceDE w:val="0"/>
              <w:autoSpaceDN w:val="0"/>
              <w:adjustRightInd w:val="0"/>
              <w:spacing w:before="0" w:after="0" w:line="240" w:lineRule="auto"/>
              <w:ind w:left="0"/>
              <w:rPr>
                <w:rFonts w:cs="Arial"/>
                <w:color w:val="000000"/>
              </w:rPr>
            </w:pPr>
            <w:r w:rsidRPr="00C91F5B">
              <w:rPr>
                <w:rFonts w:cs="Arial"/>
                <w:b/>
                <w:color w:val="000000"/>
              </w:rPr>
              <w:t>Język wykładowy:</w:t>
            </w:r>
            <w:r w:rsidRPr="00C91F5B">
              <w:rPr>
                <w:rFonts w:cs="Arial"/>
                <w:color w:val="000000"/>
              </w:rPr>
              <w:t xml:space="preserve"> </w:t>
            </w:r>
          </w:p>
        </w:tc>
        <w:tc>
          <w:tcPr>
            <w:tcW w:w="8135" w:type="dxa"/>
            <w:gridSpan w:val="11"/>
            <w:tcBorders>
              <w:top w:val="single" w:sz="6" w:space="0" w:color="auto"/>
              <w:left w:val="single" w:sz="6" w:space="0" w:color="auto"/>
              <w:bottom w:val="single" w:sz="6" w:space="0" w:color="auto"/>
              <w:right w:val="single" w:sz="6" w:space="0" w:color="auto"/>
            </w:tcBorders>
            <w:shd w:val="clear" w:color="auto" w:fill="auto"/>
            <w:vAlign w:val="center"/>
          </w:tcPr>
          <w:p w14:paraId="4889E359" w14:textId="77777777" w:rsidR="00C91F5B" w:rsidRPr="00C91F5B" w:rsidRDefault="00C91F5B" w:rsidP="00C91F5B">
            <w:pPr>
              <w:autoSpaceDE w:val="0"/>
              <w:autoSpaceDN w:val="0"/>
              <w:adjustRightInd w:val="0"/>
              <w:spacing w:before="0" w:after="0" w:line="240" w:lineRule="auto"/>
              <w:ind w:left="0"/>
              <w:rPr>
                <w:rFonts w:cs="Arial"/>
                <w:color w:val="000000"/>
              </w:rPr>
            </w:pPr>
            <w:r w:rsidRPr="00C91F5B">
              <w:rPr>
                <w:rFonts w:cs="Arial"/>
                <w:color w:val="000000"/>
              </w:rPr>
              <w:t xml:space="preserve"> polski</w:t>
            </w:r>
          </w:p>
        </w:tc>
      </w:tr>
      <w:tr w:rsidR="00C91F5B" w:rsidRPr="00C91F5B" w14:paraId="02EFDCD9" w14:textId="77777777" w:rsidTr="00C91F5B">
        <w:trPr>
          <w:trHeight w:val="454"/>
        </w:trPr>
        <w:tc>
          <w:tcPr>
            <w:tcW w:w="6693" w:type="dxa"/>
            <w:gridSpan w:val="12"/>
            <w:tcBorders>
              <w:top w:val="single" w:sz="6" w:space="0" w:color="auto"/>
              <w:left w:val="single" w:sz="6" w:space="0" w:color="auto"/>
              <w:bottom w:val="nil"/>
              <w:right w:val="single" w:sz="6" w:space="0" w:color="auto"/>
            </w:tcBorders>
            <w:shd w:val="clear" w:color="auto" w:fill="D9E2F3"/>
            <w:vAlign w:val="center"/>
          </w:tcPr>
          <w:p w14:paraId="746E9635" w14:textId="77777777" w:rsidR="00C91F5B" w:rsidRPr="00C91F5B" w:rsidRDefault="00C91F5B" w:rsidP="00C91F5B">
            <w:pPr>
              <w:autoSpaceDE w:val="0"/>
              <w:autoSpaceDN w:val="0"/>
              <w:adjustRightInd w:val="0"/>
              <w:spacing w:before="0" w:after="0" w:line="240" w:lineRule="auto"/>
              <w:ind w:left="0"/>
              <w:rPr>
                <w:rFonts w:cs="Arial"/>
                <w:color w:val="000000"/>
              </w:rPr>
            </w:pPr>
            <w:r w:rsidRPr="00C91F5B">
              <w:rPr>
                <w:rFonts w:cs="Arial"/>
                <w:b/>
                <w:color w:val="000000"/>
              </w:rPr>
              <w:t xml:space="preserve">Kierunek studiów, dla którego przedmiot jest oferowany: </w:t>
            </w:r>
          </w:p>
        </w:tc>
        <w:tc>
          <w:tcPr>
            <w:tcW w:w="3740" w:type="dxa"/>
            <w:gridSpan w:val="3"/>
            <w:tcBorders>
              <w:top w:val="single" w:sz="6" w:space="0" w:color="auto"/>
              <w:left w:val="single" w:sz="6" w:space="0" w:color="auto"/>
              <w:bottom w:val="nil"/>
              <w:right w:val="single" w:sz="6" w:space="0" w:color="auto"/>
            </w:tcBorders>
            <w:shd w:val="clear" w:color="auto" w:fill="auto"/>
            <w:vAlign w:val="center"/>
          </w:tcPr>
          <w:p w14:paraId="518553E2" w14:textId="77777777" w:rsidR="00C91F5B" w:rsidRPr="00C91F5B" w:rsidRDefault="00C91F5B" w:rsidP="00C91F5B">
            <w:pPr>
              <w:autoSpaceDE w:val="0"/>
              <w:autoSpaceDN w:val="0"/>
              <w:adjustRightInd w:val="0"/>
              <w:spacing w:before="0" w:after="0" w:line="240" w:lineRule="auto"/>
              <w:ind w:left="0"/>
              <w:rPr>
                <w:rFonts w:cs="Arial"/>
                <w:color w:val="000000"/>
              </w:rPr>
            </w:pPr>
            <w:r w:rsidRPr="00C91F5B">
              <w:rPr>
                <w:rFonts w:cs="Arial"/>
                <w:color w:val="000000"/>
              </w:rPr>
              <w:t xml:space="preserve"> Gospodarka Przestrzenna</w:t>
            </w:r>
          </w:p>
        </w:tc>
      </w:tr>
      <w:tr w:rsidR="00C91F5B" w:rsidRPr="00C91F5B" w14:paraId="7B532FA1" w14:textId="77777777" w:rsidTr="00C91F5B">
        <w:trPr>
          <w:trHeight w:val="454"/>
        </w:trPr>
        <w:tc>
          <w:tcPr>
            <w:tcW w:w="2724" w:type="dxa"/>
            <w:gridSpan w:val="6"/>
            <w:tcBorders>
              <w:top w:val="single" w:sz="6" w:space="0" w:color="auto"/>
              <w:left w:val="single" w:sz="6" w:space="0" w:color="auto"/>
              <w:bottom w:val="nil"/>
              <w:right w:val="single" w:sz="6" w:space="0" w:color="auto"/>
            </w:tcBorders>
            <w:shd w:val="clear" w:color="auto" w:fill="D9E2F3"/>
            <w:vAlign w:val="center"/>
          </w:tcPr>
          <w:p w14:paraId="46F818D8" w14:textId="77777777" w:rsidR="00C91F5B" w:rsidRPr="00C91F5B" w:rsidRDefault="00C91F5B" w:rsidP="00C91F5B">
            <w:pPr>
              <w:autoSpaceDE w:val="0"/>
              <w:autoSpaceDN w:val="0"/>
              <w:adjustRightInd w:val="0"/>
              <w:spacing w:before="0" w:after="0" w:line="240" w:lineRule="auto"/>
              <w:ind w:left="0"/>
              <w:rPr>
                <w:rFonts w:cs="Arial"/>
                <w:b/>
                <w:color w:val="000000"/>
              </w:rPr>
            </w:pPr>
            <w:r w:rsidRPr="00C91F5B">
              <w:rPr>
                <w:rFonts w:cs="Arial"/>
                <w:b/>
                <w:color w:val="000000"/>
              </w:rPr>
              <w:t xml:space="preserve">Jednostka realizująca: </w:t>
            </w:r>
          </w:p>
        </w:tc>
        <w:tc>
          <w:tcPr>
            <w:tcW w:w="7709" w:type="dxa"/>
            <w:gridSpan w:val="9"/>
            <w:tcBorders>
              <w:top w:val="single" w:sz="6" w:space="0" w:color="auto"/>
              <w:left w:val="single" w:sz="6" w:space="0" w:color="auto"/>
              <w:bottom w:val="nil"/>
              <w:right w:val="single" w:sz="6" w:space="0" w:color="auto"/>
            </w:tcBorders>
            <w:shd w:val="clear" w:color="auto" w:fill="auto"/>
            <w:vAlign w:val="center"/>
          </w:tcPr>
          <w:p w14:paraId="36DDF029" w14:textId="77777777" w:rsidR="00C91F5B" w:rsidRPr="00C91F5B" w:rsidRDefault="00C91F5B" w:rsidP="00C91F5B">
            <w:pPr>
              <w:autoSpaceDE w:val="0"/>
              <w:autoSpaceDN w:val="0"/>
              <w:adjustRightInd w:val="0"/>
              <w:spacing w:before="0" w:after="0" w:line="240" w:lineRule="auto"/>
              <w:ind w:left="0"/>
              <w:rPr>
                <w:rFonts w:cs="Arial"/>
                <w:color w:val="000000"/>
              </w:rPr>
            </w:pPr>
            <w:r w:rsidRPr="00C91F5B">
              <w:rPr>
                <w:rFonts w:cs="Arial"/>
                <w:color w:val="000000"/>
              </w:rPr>
              <w:t>Wydział Nauk Rolniczych</w:t>
            </w:r>
          </w:p>
        </w:tc>
      </w:tr>
      <w:tr w:rsidR="00C91F5B" w:rsidRPr="00C91F5B" w14:paraId="37DD8773" w14:textId="77777777" w:rsidTr="00C91F5B">
        <w:trPr>
          <w:trHeight w:val="454"/>
        </w:trPr>
        <w:tc>
          <w:tcPr>
            <w:tcW w:w="7950" w:type="dxa"/>
            <w:gridSpan w:val="13"/>
            <w:tcBorders>
              <w:top w:val="single" w:sz="6" w:space="0" w:color="auto"/>
              <w:left w:val="single" w:sz="6" w:space="0" w:color="auto"/>
              <w:bottom w:val="nil"/>
              <w:right w:val="single" w:sz="6" w:space="0" w:color="auto"/>
            </w:tcBorders>
            <w:shd w:val="clear" w:color="auto" w:fill="D9E2F3"/>
            <w:vAlign w:val="center"/>
          </w:tcPr>
          <w:p w14:paraId="4157326B" w14:textId="77777777" w:rsidR="00C91F5B" w:rsidRPr="00C91F5B" w:rsidRDefault="00C91F5B" w:rsidP="00C91F5B">
            <w:pPr>
              <w:autoSpaceDE w:val="0"/>
              <w:autoSpaceDN w:val="0"/>
              <w:adjustRightInd w:val="0"/>
              <w:spacing w:before="0" w:after="0" w:line="240" w:lineRule="auto"/>
              <w:ind w:left="0"/>
              <w:rPr>
                <w:rFonts w:cs="Arial"/>
                <w:color w:val="000000"/>
              </w:rPr>
            </w:pPr>
            <w:r w:rsidRPr="00C91F5B">
              <w:rPr>
                <w:rFonts w:cs="Arial"/>
                <w:b/>
                <w:color w:val="000000"/>
              </w:rPr>
              <w:t xml:space="preserve">Rodzaj przedmiotu/modułu kształcenia (obowiązkowy/fakultatywny): </w:t>
            </w:r>
          </w:p>
        </w:tc>
        <w:tc>
          <w:tcPr>
            <w:tcW w:w="2483" w:type="dxa"/>
            <w:gridSpan w:val="2"/>
            <w:tcBorders>
              <w:top w:val="single" w:sz="6" w:space="0" w:color="auto"/>
              <w:left w:val="single" w:sz="6" w:space="0" w:color="auto"/>
              <w:bottom w:val="nil"/>
              <w:right w:val="single" w:sz="6" w:space="0" w:color="auto"/>
            </w:tcBorders>
            <w:shd w:val="clear" w:color="auto" w:fill="auto"/>
            <w:vAlign w:val="center"/>
          </w:tcPr>
          <w:p w14:paraId="49360152" w14:textId="77777777" w:rsidR="00C91F5B" w:rsidRPr="00C91F5B" w:rsidRDefault="00C91F5B" w:rsidP="00C91F5B">
            <w:pPr>
              <w:autoSpaceDE w:val="0"/>
              <w:autoSpaceDN w:val="0"/>
              <w:adjustRightInd w:val="0"/>
              <w:spacing w:before="0" w:after="0" w:line="240" w:lineRule="auto"/>
              <w:ind w:left="0"/>
              <w:rPr>
                <w:rFonts w:cs="Arial"/>
                <w:color w:val="000000"/>
              </w:rPr>
            </w:pPr>
            <w:r w:rsidRPr="00C91F5B">
              <w:rPr>
                <w:rFonts w:cs="Arial"/>
                <w:color w:val="000000"/>
              </w:rPr>
              <w:t>obowiązkowy</w:t>
            </w:r>
          </w:p>
        </w:tc>
      </w:tr>
      <w:tr w:rsidR="00C91F5B" w:rsidRPr="00C91F5B" w14:paraId="36D20933" w14:textId="77777777" w:rsidTr="00C91F5B">
        <w:trPr>
          <w:trHeight w:val="454"/>
        </w:trPr>
        <w:tc>
          <w:tcPr>
            <w:tcW w:w="7950" w:type="dxa"/>
            <w:gridSpan w:val="13"/>
            <w:tcBorders>
              <w:top w:val="single" w:sz="6" w:space="0" w:color="auto"/>
              <w:left w:val="single" w:sz="6" w:space="0" w:color="auto"/>
              <w:bottom w:val="nil"/>
              <w:right w:val="single" w:sz="6" w:space="0" w:color="auto"/>
            </w:tcBorders>
            <w:shd w:val="clear" w:color="auto" w:fill="D9E2F3"/>
            <w:vAlign w:val="center"/>
          </w:tcPr>
          <w:p w14:paraId="48A20664" w14:textId="77777777" w:rsidR="00C91F5B" w:rsidRPr="00C91F5B" w:rsidRDefault="00C91F5B" w:rsidP="00C91F5B">
            <w:pPr>
              <w:autoSpaceDE w:val="0"/>
              <w:autoSpaceDN w:val="0"/>
              <w:adjustRightInd w:val="0"/>
              <w:spacing w:before="0" w:after="0" w:line="240" w:lineRule="auto"/>
              <w:ind w:left="0"/>
              <w:rPr>
                <w:rFonts w:cs="Arial"/>
                <w:color w:val="000000"/>
              </w:rPr>
            </w:pPr>
            <w:r w:rsidRPr="00C91F5B">
              <w:rPr>
                <w:rFonts w:cs="Arial"/>
                <w:b/>
                <w:color w:val="000000"/>
              </w:rPr>
              <w:t xml:space="preserve">Poziom modułu kształcenia (np. pierwszego lub drugiego stopnia): </w:t>
            </w:r>
          </w:p>
        </w:tc>
        <w:tc>
          <w:tcPr>
            <w:tcW w:w="2483" w:type="dxa"/>
            <w:gridSpan w:val="2"/>
            <w:tcBorders>
              <w:top w:val="single" w:sz="6" w:space="0" w:color="auto"/>
              <w:left w:val="single" w:sz="6" w:space="0" w:color="auto"/>
              <w:bottom w:val="nil"/>
              <w:right w:val="single" w:sz="6" w:space="0" w:color="auto"/>
            </w:tcBorders>
            <w:shd w:val="clear" w:color="auto" w:fill="auto"/>
            <w:vAlign w:val="center"/>
          </w:tcPr>
          <w:p w14:paraId="0ADC0C57" w14:textId="77777777" w:rsidR="00C91F5B" w:rsidRPr="00C91F5B" w:rsidRDefault="00C91F5B" w:rsidP="00C91F5B">
            <w:pPr>
              <w:autoSpaceDE w:val="0"/>
              <w:autoSpaceDN w:val="0"/>
              <w:adjustRightInd w:val="0"/>
              <w:spacing w:before="0" w:after="0" w:line="240" w:lineRule="auto"/>
              <w:ind w:left="0"/>
              <w:rPr>
                <w:rFonts w:cs="Arial"/>
                <w:color w:val="000000"/>
              </w:rPr>
            </w:pPr>
            <w:r w:rsidRPr="00C91F5B">
              <w:rPr>
                <w:rFonts w:cs="Arial"/>
                <w:color w:val="000000"/>
              </w:rPr>
              <w:t xml:space="preserve"> pierwszego stopnia</w:t>
            </w:r>
          </w:p>
        </w:tc>
      </w:tr>
      <w:tr w:rsidR="00C91F5B" w:rsidRPr="00C91F5B" w14:paraId="78FCB605" w14:textId="77777777" w:rsidTr="00C91F5B">
        <w:trPr>
          <w:trHeight w:val="454"/>
        </w:trPr>
        <w:tc>
          <w:tcPr>
            <w:tcW w:w="1731" w:type="dxa"/>
            <w:gridSpan w:val="3"/>
            <w:tcBorders>
              <w:top w:val="single" w:sz="6" w:space="0" w:color="auto"/>
              <w:left w:val="single" w:sz="6" w:space="0" w:color="auto"/>
              <w:bottom w:val="nil"/>
              <w:right w:val="single" w:sz="6" w:space="0" w:color="auto"/>
            </w:tcBorders>
            <w:shd w:val="clear" w:color="auto" w:fill="D9E2F3"/>
            <w:vAlign w:val="center"/>
          </w:tcPr>
          <w:p w14:paraId="32B7A7B8" w14:textId="77777777" w:rsidR="00C91F5B" w:rsidRPr="00C91F5B" w:rsidRDefault="00C91F5B" w:rsidP="00C91F5B">
            <w:pPr>
              <w:autoSpaceDE w:val="0"/>
              <w:autoSpaceDN w:val="0"/>
              <w:adjustRightInd w:val="0"/>
              <w:spacing w:before="0" w:after="0" w:line="240" w:lineRule="auto"/>
              <w:ind w:left="0"/>
              <w:rPr>
                <w:rFonts w:cs="Arial"/>
                <w:color w:val="000000"/>
              </w:rPr>
            </w:pPr>
            <w:r w:rsidRPr="00C91F5B">
              <w:rPr>
                <w:rFonts w:cs="Arial"/>
                <w:b/>
                <w:color w:val="000000"/>
              </w:rPr>
              <w:t xml:space="preserve">Rok studiów: </w:t>
            </w:r>
          </w:p>
        </w:tc>
        <w:tc>
          <w:tcPr>
            <w:tcW w:w="8702" w:type="dxa"/>
            <w:gridSpan w:val="12"/>
            <w:tcBorders>
              <w:top w:val="single" w:sz="6" w:space="0" w:color="auto"/>
              <w:left w:val="single" w:sz="6" w:space="0" w:color="auto"/>
              <w:bottom w:val="nil"/>
              <w:right w:val="single" w:sz="6" w:space="0" w:color="auto"/>
            </w:tcBorders>
            <w:shd w:val="clear" w:color="auto" w:fill="auto"/>
            <w:vAlign w:val="center"/>
          </w:tcPr>
          <w:p w14:paraId="4AAA0E8B" w14:textId="77777777" w:rsidR="00C91F5B" w:rsidRPr="00C91F5B" w:rsidRDefault="00C91F5B" w:rsidP="00C91F5B">
            <w:pPr>
              <w:autoSpaceDE w:val="0"/>
              <w:autoSpaceDN w:val="0"/>
              <w:adjustRightInd w:val="0"/>
              <w:spacing w:before="0" w:after="0" w:line="240" w:lineRule="auto"/>
              <w:ind w:left="0"/>
              <w:rPr>
                <w:rFonts w:cs="Arial"/>
                <w:color w:val="000000"/>
              </w:rPr>
            </w:pPr>
            <w:r w:rsidRPr="00C91F5B">
              <w:rPr>
                <w:rFonts w:cs="Arial"/>
                <w:color w:val="000000"/>
              </w:rPr>
              <w:t>III</w:t>
            </w:r>
          </w:p>
        </w:tc>
      </w:tr>
      <w:tr w:rsidR="00C91F5B" w:rsidRPr="00C91F5B" w14:paraId="11754A6D" w14:textId="77777777" w:rsidTr="00C91F5B">
        <w:trPr>
          <w:trHeight w:val="454"/>
        </w:trPr>
        <w:tc>
          <w:tcPr>
            <w:tcW w:w="1306" w:type="dxa"/>
            <w:gridSpan w:val="2"/>
            <w:tcBorders>
              <w:top w:val="single" w:sz="6" w:space="0" w:color="auto"/>
              <w:left w:val="single" w:sz="6" w:space="0" w:color="auto"/>
              <w:bottom w:val="nil"/>
              <w:right w:val="single" w:sz="6" w:space="0" w:color="auto"/>
            </w:tcBorders>
            <w:shd w:val="clear" w:color="auto" w:fill="D9E2F3"/>
            <w:vAlign w:val="center"/>
          </w:tcPr>
          <w:p w14:paraId="11DFE19E" w14:textId="77777777" w:rsidR="00C91F5B" w:rsidRPr="00C91F5B" w:rsidRDefault="00C91F5B" w:rsidP="00C91F5B">
            <w:pPr>
              <w:autoSpaceDE w:val="0"/>
              <w:autoSpaceDN w:val="0"/>
              <w:adjustRightInd w:val="0"/>
              <w:spacing w:before="0" w:after="0" w:line="240" w:lineRule="auto"/>
              <w:ind w:left="0"/>
              <w:rPr>
                <w:rFonts w:cs="Arial"/>
                <w:color w:val="000000"/>
              </w:rPr>
            </w:pPr>
            <w:r w:rsidRPr="00C91F5B">
              <w:rPr>
                <w:rFonts w:cs="Arial"/>
                <w:b/>
                <w:color w:val="000000"/>
              </w:rPr>
              <w:t xml:space="preserve">Semestr: </w:t>
            </w:r>
          </w:p>
        </w:tc>
        <w:tc>
          <w:tcPr>
            <w:tcW w:w="9127" w:type="dxa"/>
            <w:gridSpan w:val="13"/>
            <w:tcBorders>
              <w:top w:val="single" w:sz="6" w:space="0" w:color="auto"/>
              <w:left w:val="single" w:sz="6" w:space="0" w:color="auto"/>
              <w:bottom w:val="nil"/>
              <w:right w:val="single" w:sz="6" w:space="0" w:color="auto"/>
            </w:tcBorders>
            <w:shd w:val="clear" w:color="auto" w:fill="auto"/>
            <w:vAlign w:val="center"/>
          </w:tcPr>
          <w:p w14:paraId="54DF315B" w14:textId="77777777" w:rsidR="00C91F5B" w:rsidRPr="00C91F5B" w:rsidRDefault="00C91F5B" w:rsidP="00C91F5B">
            <w:pPr>
              <w:autoSpaceDE w:val="0"/>
              <w:autoSpaceDN w:val="0"/>
              <w:adjustRightInd w:val="0"/>
              <w:spacing w:before="0" w:after="0" w:line="240" w:lineRule="auto"/>
              <w:ind w:left="0"/>
              <w:rPr>
                <w:rFonts w:cs="Arial"/>
                <w:color w:val="000000"/>
              </w:rPr>
            </w:pPr>
            <w:r w:rsidRPr="00C91F5B">
              <w:rPr>
                <w:rFonts w:cs="Arial"/>
                <w:color w:val="000000"/>
              </w:rPr>
              <w:t>6</w:t>
            </w:r>
          </w:p>
        </w:tc>
      </w:tr>
      <w:tr w:rsidR="00C91F5B" w:rsidRPr="00C91F5B" w14:paraId="16DB8E84" w14:textId="77777777" w:rsidTr="00C91F5B">
        <w:trPr>
          <w:trHeight w:val="454"/>
        </w:trPr>
        <w:tc>
          <w:tcPr>
            <w:tcW w:w="2865" w:type="dxa"/>
            <w:gridSpan w:val="7"/>
            <w:tcBorders>
              <w:top w:val="single" w:sz="6" w:space="0" w:color="auto"/>
              <w:left w:val="single" w:sz="6" w:space="0" w:color="auto"/>
              <w:bottom w:val="nil"/>
              <w:right w:val="single" w:sz="6" w:space="0" w:color="auto"/>
            </w:tcBorders>
            <w:shd w:val="clear" w:color="auto" w:fill="D9E2F3"/>
            <w:vAlign w:val="center"/>
          </w:tcPr>
          <w:p w14:paraId="5BB4ED52" w14:textId="77777777" w:rsidR="00C91F5B" w:rsidRPr="00C91F5B" w:rsidRDefault="00C91F5B" w:rsidP="00C91F5B">
            <w:pPr>
              <w:autoSpaceDE w:val="0"/>
              <w:autoSpaceDN w:val="0"/>
              <w:adjustRightInd w:val="0"/>
              <w:spacing w:before="0" w:after="0" w:line="240" w:lineRule="auto"/>
              <w:ind w:left="0"/>
              <w:rPr>
                <w:rFonts w:cs="Arial"/>
                <w:color w:val="000000"/>
              </w:rPr>
            </w:pPr>
            <w:r w:rsidRPr="00C91F5B">
              <w:rPr>
                <w:rFonts w:cs="Arial"/>
                <w:b/>
                <w:color w:val="000000"/>
              </w:rPr>
              <w:t xml:space="preserve">Liczba punktów ECTS: </w:t>
            </w:r>
          </w:p>
        </w:tc>
        <w:tc>
          <w:tcPr>
            <w:tcW w:w="7568" w:type="dxa"/>
            <w:gridSpan w:val="8"/>
            <w:tcBorders>
              <w:top w:val="single" w:sz="6" w:space="0" w:color="auto"/>
              <w:left w:val="single" w:sz="6" w:space="0" w:color="auto"/>
              <w:bottom w:val="nil"/>
              <w:right w:val="single" w:sz="6" w:space="0" w:color="auto"/>
            </w:tcBorders>
            <w:shd w:val="clear" w:color="auto" w:fill="auto"/>
            <w:vAlign w:val="center"/>
          </w:tcPr>
          <w:p w14:paraId="470145B2" w14:textId="77777777" w:rsidR="00C91F5B" w:rsidRPr="00C91F5B" w:rsidRDefault="00C91F5B" w:rsidP="00C91F5B">
            <w:pPr>
              <w:autoSpaceDE w:val="0"/>
              <w:autoSpaceDN w:val="0"/>
              <w:adjustRightInd w:val="0"/>
              <w:spacing w:before="0" w:after="0" w:line="240" w:lineRule="auto"/>
              <w:ind w:left="0"/>
              <w:rPr>
                <w:rFonts w:cs="Arial"/>
                <w:color w:val="000000"/>
              </w:rPr>
            </w:pPr>
            <w:r w:rsidRPr="00C91F5B">
              <w:rPr>
                <w:rFonts w:cs="Arial"/>
                <w:color w:val="000000"/>
              </w:rPr>
              <w:t>4</w:t>
            </w:r>
          </w:p>
        </w:tc>
      </w:tr>
      <w:tr w:rsidR="00C91F5B" w:rsidRPr="00C91F5B" w14:paraId="366160DD" w14:textId="77777777" w:rsidTr="00C91F5B">
        <w:trPr>
          <w:trHeight w:val="454"/>
        </w:trPr>
        <w:tc>
          <w:tcPr>
            <w:tcW w:w="5216" w:type="dxa"/>
            <w:gridSpan w:val="10"/>
            <w:tcBorders>
              <w:top w:val="single" w:sz="6" w:space="0" w:color="auto"/>
              <w:left w:val="single" w:sz="6" w:space="0" w:color="auto"/>
              <w:bottom w:val="nil"/>
              <w:right w:val="single" w:sz="6" w:space="0" w:color="auto"/>
            </w:tcBorders>
            <w:shd w:val="clear" w:color="auto" w:fill="D9E2F3"/>
            <w:vAlign w:val="center"/>
          </w:tcPr>
          <w:p w14:paraId="7FF7110D" w14:textId="77777777" w:rsidR="00C91F5B" w:rsidRPr="00C91F5B" w:rsidRDefault="00C91F5B" w:rsidP="00C91F5B">
            <w:pPr>
              <w:autoSpaceDE w:val="0"/>
              <w:autoSpaceDN w:val="0"/>
              <w:adjustRightInd w:val="0"/>
              <w:spacing w:before="0" w:after="0" w:line="240" w:lineRule="auto"/>
              <w:ind w:left="0"/>
              <w:rPr>
                <w:rFonts w:cs="Arial"/>
                <w:color w:val="000000"/>
              </w:rPr>
            </w:pPr>
            <w:r w:rsidRPr="00C91F5B">
              <w:rPr>
                <w:rFonts w:cs="Arial"/>
                <w:b/>
                <w:color w:val="000000"/>
              </w:rPr>
              <w:t xml:space="preserve">Imię i nazwisko koordynatora przedmiotu: </w:t>
            </w:r>
          </w:p>
        </w:tc>
        <w:tc>
          <w:tcPr>
            <w:tcW w:w="5217" w:type="dxa"/>
            <w:gridSpan w:val="5"/>
            <w:tcBorders>
              <w:top w:val="single" w:sz="6" w:space="0" w:color="auto"/>
              <w:left w:val="single" w:sz="6" w:space="0" w:color="auto"/>
              <w:bottom w:val="nil"/>
              <w:right w:val="single" w:sz="6" w:space="0" w:color="auto"/>
            </w:tcBorders>
            <w:shd w:val="clear" w:color="auto" w:fill="auto"/>
            <w:vAlign w:val="center"/>
          </w:tcPr>
          <w:p w14:paraId="44561B48" w14:textId="77777777" w:rsidR="00C91F5B" w:rsidRPr="00C91F5B" w:rsidRDefault="00C91F5B" w:rsidP="00C91F5B">
            <w:pPr>
              <w:autoSpaceDE w:val="0"/>
              <w:autoSpaceDN w:val="0"/>
              <w:adjustRightInd w:val="0"/>
              <w:spacing w:before="0" w:after="0" w:line="240" w:lineRule="auto"/>
              <w:ind w:left="0"/>
              <w:rPr>
                <w:rFonts w:cs="Arial"/>
                <w:color w:val="000000"/>
              </w:rPr>
            </w:pPr>
            <w:r w:rsidRPr="00C91F5B">
              <w:rPr>
                <w:rFonts w:cs="Arial"/>
                <w:color w:val="000000"/>
              </w:rPr>
              <w:t>dr inż. Bartosz Zegardło</w:t>
            </w:r>
          </w:p>
        </w:tc>
      </w:tr>
      <w:tr w:rsidR="00C91F5B" w:rsidRPr="00C91F5B" w14:paraId="25F4E183" w14:textId="77777777" w:rsidTr="00C91F5B">
        <w:trPr>
          <w:trHeight w:val="454"/>
        </w:trPr>
        <w:tc>
          <w:tcPr>
            <w:tcW w:w="5216" w:type="dxa"/>
            <w:gridSpan w:val="10"/>
            <w:tcBorders>
              <w:top w:val="single" w:sz="6" w:space="0" w:color="auto"/>
              <w:left w:val="single" w:sz="6" w:space="0" w:color="auto"/>
              <w:bottom w:val="nil"/>
              <w:right w:val="single" w:sz="6" w:space="0" w:color="auto"/>
            </w:tcBorders>
            <w:shd w:val="clear" w:color="auto" w:fill="D9E2F3"/>
            <w:vAlign w:val="center"/>
          </w:tcPr>
          <w:p w14:paraId="50CDD19B" w14:textId="77777777" w:rsidR="00C91F5B" w:rsidRPr="00C91F5B" w:rsidRDefault="00C91F5B" w:rsidP="00C91F5B">
            <w:pPr>
              <w:autoSpaceDE w:val="0"/>
              <w:autoSpaceDN w:val="0"/>
              <w:adjustRightInd w:val="0"/>
              <w:spacing w:before="0" w:after="0" w:line="240" w:lineRule="auto"/>
              <w:ind w:left="0"/>
              <w:rPr>
                <w:rFonts w:cs="Arial"/>
                <w:color w:val="000000"/>
              </w:rPr>
            </w:pPr>
            <w:r w:rsidRPr="00C91F5B">
              <w:rPr>
                <w:rFonts w:cs="Arial"/>
                <w:b/>
                <w:color w:val="000000"/>
              </w:rPr>
              <w:t xml:space="preserve">Imię i nazwisko prowadzącego zajęcia </w:t>
            </w:r>
          </w:p>
        </w:tc>
        <w:tc>
          <w:tcPr>
            <w:tcW w:w="5217" w:type="dxa"/>
            <w:gridSpan w:val="5"/>
            <w:tcBorders>
              <w:top w:val="single" w:sz="6" w:space="0" w:color="auto"/>
              <w:left w:val="single" w:sz="6" w:space="0" w:color="auto"/>
              <w:bottom w:val="nil"/>
              <w:right w:val="single" w:sz="6" w:space="0" w:color="auto"/>
            </w:tcBorders>
            <w:shd w:val="clear" w:color="auto" w:fill="auto"/>
            <w:vAlign w:val="center"/>
          </w:tcPr>
          <w:p w14:paraId="02EF008D" w14:textId="77777777" w:rsidR="00C91F5B" w:rsidRPr="00C91F5B" w:rsidRDefault="00C91F5B" w:rsidP="00C91F5B">
            <w:pPr>
              <w:autoSpaceDE w:val="0"/>
              <w:autoSpaceDN w:val="0"/>
              <w:adjustRightInd w:val="0"/>
              <w:spacing w:before="0" w:after="0" w:line="240" w:lineRule="auto"/>
              <w:ind w:left="0"/>
              <w:rPr>
                <w:rFonts w:cs="Arial"/>
                <w:color w:val="000000"/>
              </w:rPr>
            </w:pPr>
            <w:r w:rsidRPr="00C91F5B">
              <w:rPr>
                <w:rFonts w:cs="Arial"/>
                <w:color w:val="000000"/>
              </w:rPr>
              <w:t>dr inż. Bartosz Zegardło</w:t>
            </w:r>
          </w:p>
        </w:tc>
      </w:tr>
      <w:tr w:rsidR="00C91F5B" w:rsidRPr="00C91F5B" w14:paraId="45164611" w14:textId="77777777" w:rsidTr="00C91F5B">
        <w:trPr>
          <w:trHeight w:val="1687"/>
        </w:trPr>
        <w:tc>
          <w:tcPr>
            <w:tcW w:w="5216" w:type="dxa"/>
            <w:gridSpan w:val="10"/>
            <w:tcBorders>
              <w:top w:val="single" w:sz="6" w:space="0" w:color="auto"/>
              <w:left w:val="single" w:sz="6" w:space="0" w:color="auto"/>
              <w:bottom w:val="nil"/>
              <w:right w:val="single" w:sz="6" w:space="0" w:color="auto"/>
            </w:tcBorders>
            <w:shd w:val="clear" w:color="auto" w:fill="D9E2F3"/>
            <w:vAlign w:val="center"/>
          </w:tcPr>
          <w:p w14:paraId="3E7C3296" w14:textId="77777777" w:rsidR="00C91F5B" w:rsidRPr="00C91F5B" w:rsidRDefault="00C91F5B" w:rsidP="00C91F5B">
            <w:pPr>
              <w:autoSpaceDE w:val="0"/>
              <w:autoSpaceDN w:val="0"/>
              <w:adjustRightInd w:val="0"/>
              <w:spacing w:before="0" w:after="0" w:line="240" w:lineRule="auto"/>
              <w:ind w:left="0"/>
              <w:rPr>
                <w:rFonts w:cs="Arial"/>
                <w:b/>
                <w:color w:val="000000"/>
              </w:rPr>
            </w:pPr>
            <w:r w:rsidRPr="00C91F5B">
              <w:rPr>
                <w:rFonts w:cs="Arial"/>
                <w:b/>
                <w:color w:val="000000"/>
              </w:rPr>
              <w:t>Założenia i cele przedmiotu</w:t>
            </w:r>
          </w:p>
        </w:tc>
        <w:tc>
          <w:tcPr>
            <w:tcW w:w="5217" w:type="dxa"/>
            <w:gridSpan w:val="5"/>
            <w:tcBorders>
              <w:top w:val="single" w:sz="6" w:space="0" w:color="auto"/>
              <w:left w:val="single" w:sz="6" w:space="0" w:color="auto"/>
              <w:bottom w:val="nil"/>
              <w:right w:val="single" w:sz="6" w:space="0" w:color="auto"/>
            </w:tcBorders>
            <w:shd w:val="clear" w:color="auto" w:fill="auto"/>
            <w:vAlign w:val="center"/>
          </w:tcPr>
          <w:p w14:paraId="3DAD86B9" w14:textId="77777777" w:rsidR="00C91F5B" w:rsidRPr="00C91F5B" w:rsidRDefault="00C91F5B" w:rsidP="00C91F5B">
            <w:pPr>
              <w:autoSpaceDE w:val="0"/>
              <w:autoSpaceDN w:val="0"/>
              <w:adjustRightInd w:val="0"/>
              <w:spacing w:before="0" w:after="0" w:line="240" w:lineRule="auto"/>
              <w:ind w:left="57"/>
              <w:rPr>
                <w:rFonts w:cs="Arial"/>
                <w:color w:val="000000"/>
              </w:rPr>
            </w:pPr>
            <w:r w:rsidRPr="00C91F5B">
              <w:rPr>
                <w:rFonts w:eastAsia="Times New Roman" w:cs="Arial"/>
                <w:lang w:eastAsia="pl-PL"/>
              </w:rPr>
              <w:t xml:space="preserve">Celem przedmiotu jest poznanie przez studenta </w:t>
            </w:r>
            <w:r w:rsidRPr="00C91F5B">
              <w:rPr>
                <w:rFonts w:cs="Arial"/>
              </w:rPr>
              <w:t>zasady tworzenia miejscowych planów zagospodarowania przestrzennego oraz. zapoznanie studentów z aktualnymi tendencjami i kierunkami planowania</w:t>
            </w:r>
          </w:p>
        </w:tc>
      </w:tr>
      <w:tr w:rsidR="00C91F5B" w:rsidRPr="00C91F5B" w14:paraId="7F43B238" w14:textId="77777777" w:rsidTr="00C91F5B">
        <w:trPr>
          <w:trHeight w:val="586"/>
        </w:trPr>
        <w:tc>
          <w:tcPr>
            <w:tcW w:w="930" w:type="dxa"/>
            <w:tcBorders>
              <w:top w:val="single" w:sz="4" w:space="0" w:color="auto"/>
              <w:left w:val="single" w:sz="4" w:space="0" w:color="auto"/>
              <w:bottom w:val="single" w:sz="4" w:space="0" w:color="auto"/>
              <w:right w:val="single" w:sz="6" w:space="0" w:color="auto"/>
            </w:tcBorders>
            <w:shd w:val="clear" w:color="auto" w:fill="D9E2F3"/>
            <w:vAlign w:val="center"/>
          </w:tcPr>
          <w:p w14:paraId="028AD25F" w14:textId="77777777" w:rsidR="00C91F5B" w:rsidRPr="00C91F5B" w:rsidRDefault="00C91F5B" w:rsidP="00C91F5B">
            <w:pPr>
              <w:autoSpaceDE w:val="0"/>
              <w:autoSpaceDN w:val="0"/>
              <w:adjustRightInd w:val="0"/>
              <w:spacing w:before="0" w:after="0" w:line="240" w:lineRule="auto"/>
              <w:ind w:left="0"/>
              <w:rPr>
                <w:rFonts w:cs="Arial"/>
                <w:b/>
                <w:color w:val="000000"/>
              </w:rPr>
            </w:pPr>
            <w:r w:rsidRPr="00C91F5B">
              <w:rPr>
                <w:rFonts w:cs="Arial"/>
                <w:b/>
                <w:color w:val="000000"/>
              </w:rPr>
              <w:t>Symbol efektu</w:t>
            </w:r>
          </w:p>
        </w:tc>
        <w:tc>
          <w:tcPr>
            <w:tcW w:w="7200" w:type="dxa"/>
            <w:gridSpan w:val="13"/>
            <w:tcBorders>
              <w:top w:val="single" w:sz="4" w:space="0" w:color="auto"/>
              <w:left w:val="single" w:sz="4" w:space="0" w:color="auto"/>
              <w:right w:val="single" w:sz="6" w:space="0" w:color="auto"/>
            </w:tcBorders>
            <w:shd w:val="clear" w:color="auto" w:fill="D9E2F3"/>
            <w:vAlign w:val="center"/>
          </w:tcPr>
          <w:p w14:paraId="22B531F9" w14:textId="77777777" w:rsidR="00C91F5B" w:rsidRPr="00C91F5B" w:rsidRDefault="00C91F5B" w:rsidP="00C91F5B">
            <w:pPr>
              <w:autoSpaceDE w:val="0"/>
              <w:autoSpaceDN w:val="0"/>
              <w:adjustRightInd w:val="0"/>
              <w:spacing w:before="0" w:after="200" w:line="276" w:lineRule="auto"/>
              <w:ind w:left="0"/>
              <w:rPr>
                <w:rFonts w:cs="Arial"/>
                <w:b/>
                <w:color w:val="000000"/>
              </w:rPr>
            </w:pPr>
            <w:r w:rsidRPr="00C91F5B">
              <w:rPr>
                <w:rFonts w:cs="Arial"/>
                <w:b/>
                <w:color w:val="000000"/>
              </w:rPr>
              <w:t>Efekty uczenia się : WIEDZA</w:t>
            </w:r>
          </w:p>
        </w:tc>
        <w:tc>
          <w:tcPr>
            <w:tcW w:w="2303" w:type="dxa"/>
            <w:tcBorders>
              <w:top w:val="single" w:sz="4" w:space="0" w:color="auto"/>
              <w:left w:val="single" w:sz="4" w:space="0" w:color="auto"/>
              <w:bottom w:val="single" w:sz="4" w:space="0" w:color="auto"/>
              <w:right w:val="single" w:sz="6" w:space="0" w:color="auto"/>
            </w:tcBorders>
            <w:shd w:val="clear" w:color="auto" w:fill="D9E2F3"/>
            <w:vAlign w:val="center"/>
          </w:tcPr>
          <w:p w14:paraId="1C4ADE6D" w14:textId="77777777" w:rsidR="00C91F5B" w:rsidRPr="00C91F5B" w:rsidRDefault="00C91F5B" w:rsidP="00C91F5B">
            <w:pPr>
              <w:autoSpaceDE w:val="0"/>
              <w:autoSpaceDN w:val="0"/>
              <w:adjustRightInd w:val="0"/>
              <w:spacing w:before="0" w:after="0" w:line="240" w:lineRule="auto"/>
              <w:ind w:left="0"/>
              <w:rPr>
                <w:rFonts w:cs="Arial"/>
                <w:b/>
                <w:color w:val="000000"/>
              </w:rPr>
            </w:pPr>
            <w:r w:rsidRPr="00C91F5B">
              <w:rPr>
                <w:rFonts w:cs="Arial"/>
                <w:b/>
                <w:color w:val="000000"/>
              </w:rPr>
              <w:t xml:space="preserve">Symbol efektu </w:t>
            </w:r>
            <w:r w:rsidRPr="00C91F5B">
              <w:rPr>
                <w:rFonts w:cs="Arial"/>
                <w:b/>
                <w:color w:val="000000"/>
              </w:rPr>
              <w:br/>
              <w:t>kierunkowego</w:t>
            </w:r>
          </w:p>
        </w:tc>
      </w:tr>
      <w:tr w:rsidR="00C91F5B" w:rsidRPr="00C91F5B" w14:paraId="0C4A37B6" w14:textId="77777777" w:rsidTr="00C91F5B">
        <w:trPr>
          <w:trHeight w:val="393"/>
        </w:trPr>
        <w:tc>
          <w:tcPr>
            <w:tcW w:w="930" w:type="dxa"/>
            <w:tcBorders>
              <w:top w:val="single" w:sz="4" w:space="0" w:color="auto"/>
              <w:left w:val="single" w:sz="6" w:space="0" w:color="auto"/>
              <w:bottom w:val="single" w:sz="2" w:space="0" w:color="000000"/>
              <w:right w:val="single" w:sz="6" w:space="0" w:color="auto"/>
            </w:tcBorders>
            <w:shd w:val="clear" w:color="auto" w:fill="auto"/>
            <w:vAlign w:val="center"/>
          </w:tcPr>
          <w:p w14:paraId="6318F824" w14:textId="77777777" w:rsidR="00C91F5B" w:rsidRPr="00C91F5B" w:rsidRDefault="00C91F5B" w:rsidP="00C91F5B">
            <w:pPr>
              <w:autoSpaceDE w:val="0"/>
              <w:autoSpaceDN w:val="0"/>
              <w:adjustRightInd w:val="0"/>
              <w:spacing w:before="0" w:after="0" w:line="240" w:lineRule="auto"/>
              <w:ind w:left="0"/>
              <w:rPr>
                <w:rFonts w:cs="Arial"/>
                <w:b/>
                <w:color w:val="000000"/>
              </w:rPr>
            </w:pPr>
            <w:r w:rsidRPr="00C91F5B">
              <w:rPr>
                <w:rFonts w:cs="Arial"/>
                <w:b/>
                <w:color w:val="000000"/>
              </w:rPr>
              <w:t>W_01</w:t>
            </w:r>
          </w:p>
        </w:tc>
        <w:tc>
          <w:tcPr>
            <w:tcW w:w="7200" w:type="dxa"/>
            <w:gridSpan w:val="13"/>
            <w:tcBorders>
              <w:top w:val="single" w:sz="2" w:space="0" w:color="000000"/>
              <w:left w:val="single" w:sz="6" w:space="0" w:color="auto"/>
              <w:bottom w:val="single" w:sz="2" w:space="0" w:color="000000"/>
              <w:right w:val="single" w:sz="6" w:space="0" w:color="auto"/>
            </w:tcBorders>
            <w:shd w:val="clear" w:color="auto" w:fill="auto"/>
            <w:vAlign w:val="center"/>
          </w:tcPr>
          <w:p w14:paraId="4FF46933" w14:textId="77777777" w:rsidR="00C91F5B" w:rsidRPr="00C91F5B" w:rsidRDefault="00C91F5B" w:rsidP="00C91F5B">
            <w:pPr>
              <w:autoSpaceDE w:val="0"/>
              <w:autoSpaceDN w:val="0"/>
              <w:adjustRightInd w:val="0"/>
              <w:spacing w:before="0" w:after="0" w:line="240" w:lineRule="auto"/>
              <w:ind w:left="0"/>
              <w:rPr>
                <w:rFonts w:cs="Arial"/>
                <w:color w:val="000000"/>
              </w:rPr>
            </w:pPr>
            <w:r w:rsidRPr="00C91F5B">
              <w:rPr>
                <w:rFonts w:cs="Arial"/>
              </w:rPr>
              <w:t>Zna i rozumie zasady projektowania przestrzennego, zasady projektowania  infrastruktury technicznej oraz stosowania technik  w tworzeniu infrastruktury związanej z architekturą, urbanistyką, środowiskiem przyrodniczym oraz inwestycjami pozarolniczymi. Zna i rozumie zasady kształtowania struktury funkcjonalno-przestrzennej oraz sporządzania dokumentów planistycznych.</w:t>
            </w:r>
          </w:p>
        </w:tc>
        <w:tc>
          <w:tcPr>
            <w:tcW w:w="2303" w:type="dxa"/>
            <w:tcBorders>
              <w:top w:val="single" w:sz="2" w:space="0" w:color="000000"/>
              <w:left w:val="single" w:sz="6" w:space="0" w:color="auto"/>
              <w:bottom w:val="single" w:sz="2" w:space="0" w:color="000000"/>
              <w:right w:val="single" w:sz="6" w:space="0" w:color="auto"/>
            </w:tcBorders>
            <w:shd w:val="clear" w:color="auto" w:fill="auto"/>
            <w:vAlign w:val="center"/>
          </w:tcPr>
          <w:p w14:paraId="6E74A77C" w14:textId="77777777" w:rsidR="00C91F5B" w:rsidRPr="00C91F5B" w:rsidRDefault="00C91F5B" w:rsidP="00C91F5B">
            <w:pPr>
              <w:autoSpaceDE w:val="0"/>
              <w:autoSpaceDN w:val="0"/>
              <w:adjustRightInd w:val="0"/>
              <w:spacing w:before="0" w:after="0" w:line="240" w:lineRule="auto"/>
              <w:ind w:left="0"/>
              <w:rPr>
                <w:rFonts w:cs="Arial"/>
                <w:b/>
                <w:color w:val="000000"/>
              </w:rPr>
            </w:pPr>
            <w:r w:rsidRPr="00C91F5B">
              <w:rPr>
                <w:rFonts w:cs="Arial"/>
                <w:b/>
                <w:color w:val="000000"/>
              </w:rPr>
              <w:t>K_W02</w:t>
            </w:r>
          </w:p>
        </w:tc>
      </w:tr>
      <w:tr w:rsidR="00C91F5B" w:rsidRPr="00C91F5B" w14:paraId="4078EB16" w14:textId="77777777" w:rsidTr="00C91F5B">
        <w:trPr>
          <w:trHeight w:val="290"/>
        </w:trPr>
        <w:tc>
          <w:tcPr>
            <w:tcW w:w="930" w:type="dxa"/>
            <w:tcBorders>
              <w:top w:val="single" w:sz="2" w:space="0" w:color="000000"/>
              <w:left w:val="single" w:sz="6" w:space="0" w:color="auto"/>
              <w:bottom w:val="single" w:sz="2" w:space="0" w:color="000000"/>
              <w:right w:val="single" w:sz="6" w:space="0" w:color="auto"/>
            </w:tcBorders>
            <w:shd w:val="clear" w:color="auto" w:fill="auto"/>
            <w:vAlign w:val="center"/>
          </w:tcPr>
          <w:p w14:paraId="1647F7BE" w14:textId="77777777" w:rsidR="00C91F5B" w:rsidRPr="00C91F5B" w:rsidRDefault="00C91F5B" w:rsidP="00C91F5B">
            <w:pPr>
              <w:autoSpaceDE w:val="0"/>
              <w:autoSpaceDN w:val="0"/>
              <w:adjustRightInd w:val="0"/>
              <w:spacing w:before="0" w:after="0" w:line="240" w:lineRule="auto"/>
              <w:ind w:left="0"/>
              <w:rPr>
                <w:rFonts w:cs="Arial"/>
                <w:b/>
                <w:color w:val="000000"/>
              </w:rPr>
            </w:pPr>
            <w:r w:rsidRPr="00C91F5B">
              <w:rPr>
                <w:rFonts w:cs="Arial"/>
                <w:b/>
                <w:color w:val="000000"/>
              </w:rPr>
              <w:t>W_02</w:t>
            </w:r>
          </w:p>
        </w:tc>
        <w:tc>
          <w:tcPr>
            <w:tcW w:w="7200" w:type="dxa"/>
            <w:gridSpan w:val="13"/>
            <w:tcBorders>
              <w:top w:val="single" w:sz="2" w:space="0" w:color="000000"/>
              <w:left w:val="single" w:sz="6" w:space="0" w:color="auto"/>
              <w:bottom w:val="single" w:sz="2" w:space="0" w:color="000000"/>
              <w:right w:val="single" w:sz="6" w:space="0" w:color="auto"/>
            </w:tcBorders>
            <w:shd w:val="clear" w:color="auto" w:fill="auto"/>
            <w:vAlign w:val="center"/>
          </w:tcPr>
          <w:p w14:paraId="61F7F775" w14:textId="77777777" w:rsidR="00C91F5B" w:rsidRPr="00C91F5B" w:rsidRDefault="00C91F5B" w:rsidP="00C91F5B">
            <w:pPr>
              <w:autoSpaceDE w:val="0"/>
              <w:autoSpaceDN w:val="0"/>
              <w:adjustRightInd w:val="0"/>
              <w:spacing w:before="0" w:after="0" w:line="240" w:lineRule="auto"/>
              <w:ind w:left="0"/>
              <w:rPr>
                <w:rFonts w:cs="Arial"/>
                <w:color w:val="000000"/>
              </w:rPr>
            </w:pPr>
            <w:r w:rsidRPr="00C91F5B">
              <w:rPr>
                <w:rFonts w:cs="Arial"/>
              </w:rPr>
              <w:t>Zna i rozumie podstawowe metody, techniki, narzędzia i materiały pozwalające wykorzystać i kształtować potencjał przyrody w realizacji zadań planistycznych i projektowych.</w:t>
            </w:r>
          </w:p>
        </w:tc>
        <w:tc>
          <w:tcPr>
            <w:tcW w:w="2303" w:type="dxa"/>
            <w:tcBorders>
              <w:top w:val="single" w:sz="2" w:space="0" w:color="000000"/>
              <w:left w:val="single" w:sz="6" w:space="0" w:color="auto"/>
              <w:bottom w:val="single" w:sz="2" w:space="0" w:color="000000"/>
              <w:right w:val="single" w:sz="6" w:space="0" w:color="auto"/>
            </w:tcBorders>
            <w:shd w:val="clear" w:color="auto" w:fill="auto"/>
            <w:vAlign w:val="center"/>
          </w:tcPr>
          <w:p w14:paraId="00DD2FA1" w14:textId="77777777" w:rsidR="00C91F5B" w:rsidRPr="00C91F5B" w:rsidRDefault="00C91F5B" w:rsidP="00C91F5B">
            <w:pPr>
              <w:autoSpaceDE w:val="0"/>
              <w:autoSpaceDN w:val="0"/>
              <w:adjustRightInd w:val="0"/>
              <w:spacing w:before="0" w:after="0" w:line="240" w:lineRule="auto"/>
              <w:ind w:left="0"/>
              <w:rPr>
                <w:rFonts w:cs="Arial"/>
                <w:b/>
                <w:color w:val="000000"/>
              </w:rPr>
            </w:pPr>
            <w:r w:rsidRPr="00C91F5B">
              <w:rPr>
                <w:rFonts w:cs="Arial"/>
                <w:b/>
                <w:color w:val="000000"/>
              </w:rPr>
              <w:t>K_W03</w:t>
            </w:r>
          </w:p>
        </w:tc>
      </w:tr>
      <w:tr w:rsidR="00C91F5B" w:rsidRPr="00C91F5B" w14:paraId="3EFCADCA" w14:textId="77777777" w:rsidTr="00C91F5B">
        <w:trPr>
          <w:trHeight w:val="514"/>
        </w:trPr>
        <w:tc>
          <w:tcPr>
            <w:tcW w:w="930" w:type="dxa"/>
            <w:tcBorders>
              <w:top w:val="single" w:sz="2" w:space="0" w:color="000000"/>
              <w:left w:val="single" w:sz="6" w:space="0" w:color="auto"/>
              <w:bottom w:val="single" w:sz="2" w:space="0" w:color="000000"/>
              <w:right w:val="single" w:sz="6" w:space="0" w:color="auto"/>
            </w:tcBorders>
            <w:shd w:val="clear" w:color="auto" w:fill="D9E2F3"/>
            <w:vAlign w:val="center"/>
          </w:tcPr>
          <w:p w14:paraId="79DF7C4A" w14:textId="77777777" w:rsidR="00C91F5B" w:rsidRPr="00C91F5B" w:rsidRDefault="00C91F5B" w:rsidP="00C91F5B">
            <w:pPr>
              <w:autoSpaceDE w:val="0"/>
              <w:autoSpaceDN w:val="0"/>
              <w:adjustRightInd w:val="0"/>
              <w:spacing w:before="0" w:after="0" w:line="240" w:lineRule="auto"/>
              <w:ind w:left="0"/>
              <w:rPr>
                <w:rFonts w:cs="Arial"/>
                <w:b/>
                <w:color w:val="000000"/>
              </w:rPr>
            </w:pPr>
            <w:r w:rsidRPr="00C91F5B">
              <w:rPr>
                <w:rFonts w:cs="Arial"/>
                <w:b/>
                <w:color w:val="000000"/>
              </w:rPr>
              <w:t>Symbol</w:t>
            </w:r>
            <w:r w:rsidRPr="00C91F5B">
              <w:rPr>
                <w:rFonts w:cs="Arial"/>
                <w:b/>
                <w:color w:val="000000"/>
              </w:rPr>
              <w:br/>
              <w:t>efektu</w:t>
            </w:r>
          </w:p>
        </w:tc>
        <w:tc>
          <w:tcPr>
            <w:tcW w:w="7200" w:type="dxa"/>
            <w:gridSpan w:val="13"/>
            <w:tcBorders>
              <w:top w:val="single" w:sz="2" w:space="0" w:color="000000"/>
              <w:left w:val="single" w:sz="6" w:space="0" w:color="auto"/>
              <w:bottom w:val="single" w:sz="2" w:space="0" w:color="000000"/>
              <w:right w:val="single" w:sz="6" w:space="0" w:color="auto"/>
            </w:tcBorders>
            <w:shd w:val="clear" w:color="auto" w:fill="D9E2F3"/>
            <w:vAlign w:val="center"/>
          </w:tcPr>
          <w:p w14:paraId="0DB00B43" w14:textId="77777777" w:rsidR="00C91F5B" w:rsidRPr="00C91F5B" w:rsidRDefault="00C91F5B" w:rsidP="00C91F5B">
            <w:pPr>
              <w:autoSpaceDE w:val="0"/>
              <w:autoSpaceDN w:val="0"/>
              <w:adjustRightInd w:val="0"/>
              <w:spacing w:before="0" w:after="0" w:line="240" w:lineRule="auto"/>
              <w:ind w:left="0"/>
              <w:rPr>
                <w:rFonts w:cs="Arial"/>
                <w:b/>
                <w:color w:val="000000"/>
              </w:rPr>
            </w:pPr>
            <w:r w:rsidRPr="00C91F5B">
              <w:rPr>
                <w:rFonts w:cs="Arial"/>
                <w:b/>
                <w:color w:val="000000"/>
              </w:rPr>
              <w:t>Efekty uczenia się : UMIEJĘTNOŚCI</w:t>
            </w:r>
          </w:p>
        </w:tc>
        <w:tc>
          <w:tcPr>
            <w:tcW w:w="2303" w:type="dxa"/>
            <w:tcBorders>
              <w:top w:val="single" w:sz="2" w:space="0" w:color="000000"/>
              <w:left w:val="single" w:sz="6" w:space="0" w:color="auto"/>
              <w:bottom w:val="single" w:sz="2" w:space="0" w:color="000000"/>
              <w:right w:val="single" w:sz="6" w:space="0" w:color="auto"/>
            </w:tcBorders>
            <w:shd w:val="clear" w:color="auto" w:fill="D9E2F3"/>
            <w:vAlign w:val="center"/>
          </w:tcPr>
          <w:p w14:paraId="35ACBDDE" w14:textId="77777777" w:rsidR="00C91F5B" w:rsidRPr="00C91F5B" w:rsidRDefault="00C91F5B" w:rsidP="00C91F5B">
            <w:pPr>
              <w:autoSpaceDE w:val="0"/>
              <w:autoSpaceDN w:val="0"/>
              <w:adjustRightInd w:val="0"/>
              <w:spacing w:before="0" w:after="0" w:line="240" w:lineRule="auto"/>
              <w:ind w:left="0"/>
              <w:rPr>
                <w:rFonts w:cs="Arial"/>
                <w:b/>
                <w:color w:val="000000"/>
              </w:rPr>
            </w:pPr>
            <w:r w:rsidRPr="00C91F5B">
              <w:rPr>
                <w:rFonts w:cs="Arial"/>
                <w:b/>
                <w:color w:val="000000"/>
              </w:rPr>
              <w:t xml:space="preserve">Symbol efektu </w:t>
            </w:r>
            <w:r w:rsidRPr="00C91F5B">
              <w:rPr>
                <w:rFonts w:cs="Arial"/>
                <w:b/>
                <w:color w:val="000000"/>
              </w:rPr>
              <w:br/>
              <w:t>kierunkowego</w:t>
            </w:r>
          </w:p>
        </w:tc>
      </w:tr>
      <w:tr w:rsidR="00C91F5B" w:rsidRPr="00C91F5B" w14:paraId="459BA700" w14:textId="77777777" w:rsidTr="00C91F5B">
        <w:trPr>
          <w:trHeight w:val="290"/>
        </w:trPr>
        <w:tc>
          <w:tcPr>
            <w:tcW w:w="930" w:type="dxa"/>
            <w:tcBorders>
              <w:top w:val="single" w:sz="2" w:space="0" w:color="000000"/>
              <w:left w:val="single" w:sz="6" w:space="0" w:color="auto"/>
              <w:bottom w:val="single" w:sz="2" w:space="0" w:color="000000"/>
              <w:right w:val="single" w:sz="6" w:space="0" w:color="auto"/>
            </w:tcBorders>
            <w:shd w:val="clear" w:color="auto" w:fill="auto"/>
            <w:vAlign w:val="center"/>
          </w:tcPr>
          <w:p w14:paraId="7EA3E470" w14:textId="77777777" w:rsidR="00C91F5B" w:rsidRPr="00C91F5B" w:rsidRDefault="00C91F5B" w:rsidP="00C91F5B">
            <w:pPr>
              <w:autoSpaceDE w:val="0"/>
              <w:autoSpaceDN w:val="0"/>
              <w:adjustRightInd w:val="0"/>
              <w:spacing w:before="0" w:after="0" w:line="240" w:lineRule="auto"/>
              <w:ind w:left="0"/>
              <w:rPr>
                <w:rFonts w:cs="Arial"/>
                <w:b/>
                <w:color w:val="000000"/>
              </w:rPr>
            </w:pPr>
            <w:r w:rsidRPr="00C91F5B">
              <w:rPr>
                <w:rFonts w:cs="Arial"/>
                <w:b/>
                <w:color w:val="000000"/>
              </w:rPr>
              <w:t>U_01</w:t>
            </w:r>
          </w:p>
        </w:tc>
        <w:tc>
          <w:tcPr>
            <w:tcW w:w="7200" w:type="dxa"/>
            <w:gridSpan w:val="13"/>
            <w:tcBorders>
              <w:top w:val="single" w:sz="2" w:space="0" w:color="000000"/>
              <w:left w:val="single" w:sz="6" w:space="0" w:color="auto"/>
              <w:bottom w:val="single" w:sz="2" w:space="0" w:color="000000"/>
              <w:right w:val="single" w:sz="6" w:space="0" w:color="auto"/>
            </w:tcBorders>
            <w:shd w:val="clear" w:color="auto" w:fill="auto"/>
            <w:vAlign w:val="center"/>
          </w:tcPr>
          <w:p w14:paraId="707F9685" w14:textId="77777777" w:rsidR="00C91F5B" w:rsidRPr="00C91F5B" w:rsidRDefault="00C91F5B" w:rsidP="00C91F5B">
            <w:pPr>
              <w:autoSpaceDE w:val="0"/>
              <w:autoSpaceDN w:val="0"/>
              <w:adjustRightInd w:val="0"/>
              <w:spacing w:before="0" w:after="0" w:line="240" w:lineRule="auto"/>
              <w:ind w:left="0"/>
              <w:rPr>
                <w:rFonts w:cs="Arial"/>
                <w:color w:val="000000"/>
              </w:rPr>
            </w:pPr>
            <w:r w:rsidRPr="00C91F5B">
              <w:rPr>
                <w:rFonts w:cs="Arial"/>
              </w:rPr>
              <w:t>Potrafi dokonać analizy przestrzennej obszarów wiejskich i miejskich do celów gospodarczych i społecznych oraz zdiagnozować stan i proponować kierunki ich rozwoju</w:t>
            </w:r>
          </w:p>
        </w:tc>
        <w:tc>
          <w:tcPr>
            <w:tcW w:w="2303" w:type="dxa"/>
            <w:tcBorders>
              <w:top w:val="single" w:sz="2" w:space="0" w:color="000000"/>
              <w:left w:val="single" w:sz="6" w:space="0" w:color="auto"/>
              <w:bottom w:val="single" w:sz="2" w:space="0" w:color="000000"/>
              <w:right w:val="single" w:sz="6" w:space="0" w:color="auto"/>
            </w:tcBorders>
            <w:shd w:val="clear" w:color="auto" w:fill="auto"/>
            <w:vAlign w:val="center"/>
          </w:tcPr>
          <w:p w14:paraId="69BE53A4" w14:textId="77777777" w:rsidR="00C91F5B" w:rsidRPr="00C91F5B" w:rsidRDefault="00C91F5B" w:rsidP="00C91F5B">
            <w:pPr>
              <w:autoSpaceDE w:val="0"/>
              <w:autoSpaceDN w:val="0"/>
              <w:adjustRightInd w:val="0"/>
              <w:spacing w:before="0" w:after="0" w:line="240" w:lineRule="auto"/>
              <w:ind w:left="0"/>
              <w:rPr>
                <w:rFonts w:cs="Arial"/>
                <w:b/>
                <w:color w:val="000000"/>
              </w:rPr>
            </w:pPr>
            <w:r w:rsidRPr="00C91F5B">
              <w:rPr>
                <w:rFonts w:cs="Arial"/>
                <w:b/>
                <w:color w:val="000000"/>
              </w:rPr>
              <w:t>K_U04</w:t>
            </w:r>
          </w:p>
        </w:tc>
      </w:tr>
      <w:tr w:rsidR="00C91F5B" w:rsidRPr="00C91F5B" w14:paraId="43C30A70" w14:textId="77777777" w:rsidTr="00C91F5B">
        <w:trPr>
          <w:trHeight w:val="290"/>
        </w:trPr>
        <w:tc>
          <w:tcPr>
            <w:tcW w:w="930" w:type="dxa"/>
            <w:tcBorders>
              <w:top w:val="single" w:sz="2" w:space="0" w:color="000000"/>
              <w:left w:val="single" w:sz="6" w:space="0" w:color="auto"/>
              <w:bottom w:val="single" w:sz="2" w:space="0" w:color="000000"/>
              <w:right w:val="single" w:sz="6" w:space="0" w:color="auto"/>
            </w:tcBorders>
            <w:shd w:val="clear" w:color="auto" w:fill="auto"/>
            <w:vAlign w:val="center"/>
          </w:tcPr>
          <w:p w14:paraId="7F627E77" w14:textId="77777777" w:rsidR="00C91F5B" w:rsidRPr="00C91F5B" w:rsidRDefault="00C91F5B" w:rsidP="00C91F5B">
            <w:pPr>
              <w:autoSpaceDE w:val="0"/>
              <w:autoSpaceDN w:val="0"/>
              <w:adjustRightInd w:val="0"/>
              <w:spacing w:before="0" w:after="0" w:line="240" w:lineRule="auto"/>
              <w:ind w:left="0"/>
              <w:rPr>
                <w:rFonts w:cs="Arial"/>
                <w:b/>
                <w:color w:val="000000"/>
              </w:rPr>
            </w:pPr>
            <w:r w:rsidRPr="00C91F5B">
              <w:rPr>
                <w:rFonts w:cs="Arial"/>
                <w:b/>
                <w:color w:val="000000"/>
              </w:rPr>
              <w:t>U_02</w:t>
            </w:r>
          </w:p>
        </w:tc>
        <w:tc>
          <w:tcPr>
            <w:tcW w:w="7200" w:type="dxa"/>
            <w:gridSpan w:val="13"/>
            <w:tcBorders>
              <w:top w:val="single" w:sz="2" w:space="0" w:color="000000"/>
              <w:left w:val="single" w:sz="6" w:space="0" w:color="auto"/>
              <w:bottom w:val="single" w:sz="2" w:space="0" w:color="000000"/>
              <w:right w:val="single" w:sz="6" w:space="0" w:color="auto"/>
            </w:tcBorders>
            <w:shd w:val="clear" w:color="auto" w:fill="auto"/>
            <w:vAlign w:val="center"/>
          </w:tcPr>
          <w:p w14:paraId="009AA8C6" w14:textId="77777777" w:rsidR="00C91F5B" w:rsidRPr="00C91F5B" w:rsidRDefault="00C91F5B" w:rsidP="00C91F5B">
            <w:pPr>
              <w:autoSpaceDE w:val="0"/>
              <w:autoSpaceDN w:val="0"/>
              <w:adjustRightInd w:val="0"/>
              <w:spacing w:before="0" w:after="0" w:line="240" w:lineRule="auto"/>
              <w:ind w:left="0"/>
              <w:rPr>
                <w:rFonts w:cs="Arial"/>
                <w:color w:val="000000"/>
              </w:rPr>
            </w:pPr>
            <w:r w:rsidRPr="00C91F5B">
              <w:rPr>
                <w:rFonts w:cs="Arial"/>
              </w:rPr>
              <w:t>Potrafi opracować plany miejscowe zgodnie z uwarunkowaniami przyrodniczymi. Potrafi dostosować wykonywany projekt do zmian spowodowanych przez powstające nowe inwestycje rolnicze i pozarolniczej.</w:t>
            </w:r>
          </w:p>
        </w:tc>
        <w:tc>
          <w:tcPr>
            <w:tcW w:w="2303" w:type="dxa"/>
            <w:tcBorders>
              <w:top w:val="single" w:sz="2" w:space="0" w:color="000000"/>
              <w:left w:val="single" w:sz="6" w:space="0" w:color="auto"/>
              <w:bottom w:val="single" w:sz="2" w:space="0" w:color="000000"/>
              <w:right w:val="single" w:sz="6" w:space="0" w:color="auto"/>
            </w:tcBorders>
            <w:shd w:val="clear" w:color="auto" w:fill="auto"/>
            <w:vAlign w:val="center"/>
          </w:tcPr>
          <w:p w14:paraId="48496C0D" w14:textId="77777777" w:rsidR="00C91F5B" w:rsidRPr="00C91F5B" w:rsidRDefault="00C91F5B" w:rsidP="00C91F5B">
            <w:pPr>
              <w:autoSpaceDE w:val="0"/>
              <w:autoSpaceDN w:val="0"/>
              <w:adjustRightInd w:val="0"/>
              <w:spacing w:before="0" w:after="0" w:line="240" w:lineRule="auto"/>
              <w:ind w:left="0"/>
              <w:rPr>
                <w:rFonts w:cs="Arial"/>
                <w:b/>
                <w:color w:val="000000"/>
              </w:rPr>
            </w:pPr>
            <w:r w:rsidRPr="00C91F5B">
              <w:rPr>
                <w:rFonts w:cs="Arial"/>
                <w:b/>
                <w:color w:val="000000"/>
              </w:rPr>
              <w:t>K_U04</w:t>
            </w:r>
          </w:p>
        </w:tc>
      </w:tr>
      <w:tr w:rsidR="00C91F5B" w:rsidRPr="00C91F5B" w14:paraId="63513382" w14:textId="77777777" w:rsidTr="00C91F5B">
        <w:trPr>
          <w:trHeight w:val="502"/>
        </w:trPr>
        <w:tc>
          <w:tcPr>
            <w:tcW w:w="930" w:type="dxa"/>
            <w:tcBorders>
              <w:top w:val="single" w:sz="2" w:space="0" w:color="000000"/>
              <w:left w:val="single" w:sz="6" w:space="0" w:color="auto"/>
              <w:bottom w:val="single" w:sz="2" w:space="0" w:color="000000"/>
              <w:right w:val="single" w:sz="6" w:space="0" w:color="auto"/>
            </w:tcBorders>
            <w:shd w:val="clear" w:color="auto" w:fill="D9E2F3"/>
            <w:vAlign w:val="center"/>
          </w:tcPr>
          <w:p w14:paraId="2C743637" w14:textId="77777777" w:rsidR="00C91F5B" w:rsidRPr="00C91F5B" w:rsidRDefault="00C91F5B" w:rsidP="00C91F5B">
            <w:pPr>
              <w:autoSpaceDE w:val="0"/>
              <w:autoSpaceDN w:val="0"/>
              <w:adjustRightInd w:val="0"/>
              <w:spacing w:before="0" w:after="0" w:line="240" w:lineRule="auto"/>
              <w:ind w:left="0"/>
              <w:rPr>
                <w:rFonts w:cs="Arial"/>
                <w:b/>
                <w:color w:val="000000"/>
              </w:rPr>
            </w:pPr>
            <w:r w:rsidRPr="00C91F5B">
              <w:rPr>
                <w:rFonts w:cs="Arial"/>
                <w:b/>
                <w:color w:val="000000"/>
              </w:rPr>
              <w:t>Symbol</w:t>
            </w:r>
            <w:r w:rsidRPr="00C91F5B">
              <w:rPr>
                <w:rFonts w:cs="Arial"/>
                <w:b/>
                <w:color w:val="000000"/>
              </w:rPr>
              <w:br/>
              <w:t>efektu</w:t>
            </w:r>
          </w:p>
        </w:tc>
        <w:tc>
          <w:tcPr>
            <w:tcW w:w="7200" w:type="dxa"/>
            <w:gridSpan w:val="13"/>
            <w:tcBorders>
              <w:top w:val="single" w:sz="2" w:space="0" w:color="000000"/>
              <w:left w:val="single" w:sz="6" w:space="0" w:color="auto"/>
              <w:bottom w:val="single" w:sz="2" w:space="0" w:color="000000"/>
              <w:right w:val="single" w:sz="6" w:space="0" w:color="auto"/>
            </w:tcBorders>
            <w:shd w:val="clear" w:color="auto" w:fill="D9E2F3"/>
            <w:vAlign w:val="center"/>
          </w:tcPr>
          <w:p w14:paraId="0150B96C" w14:textId="77777777" w:rsidR="00C91F5B" w:rsidRPr="00C91F5B" w:rsidRDefault="00C91F5B" w:rsidP="00C91F5B">
            <w:pPr>
              <w:autoSpaceDE w:val="0"/>
              <w:autoSpaceDN w:val="0"/>
              <w:adjustRightInd w:val="0"/>
              <w:spacing w:before="0" w:after="0" w:line="240" w:lineRule="auto"/>
              <w:ind w:left="0"/>
              <w:rPr>
                <w:rFonts w:cs="Arial"/>
                <w:b/>
                <w:color w:val="000000"/>
              </w:rPr>
            </w:pPr>
            <w:r w:rsidRPr="00C91F5B">
              <w:rPr>
                <w:rFonts w:cs="Arial"/>
                <w:b/>
                <w:color w:val="000000"/>
              </w:rPr>
              <w:t>Efekty uczenia się : KOMPETENCJE SPOŁECZNE</w:t>
            </w:r>
          </w:p>
        </w:tc>
        <w:tc>
          <w:tcPr>
            <w:tcW w:w="2303" w:type="dxa"/>
            <w:tcBorders>
              <w:top w:val="single" w:sz="2" w:space="0" w:color="000000"/>
              <w:left w:val="single" w:sz="6" w:space="0" w:color="auto"/>
              <w:bottom w:val="single" w:sz="2" w:space="0" w:color="000000"/>
              <w:right w:val="single" w:sz="6" w:space="0" w:color="auto"/>
            </w:tcBorders>
            <w:shd w:val="clear" w:color="auto" w:fill="D9E2F3"/>
            <w:vAlign w:val="center"/>
          </w:tcPr>
          <w:p w14:paraId="10E604C2" w14:textId="77777777" w:rsidR="00C91F5B" w:rsidRPr="00C91F5B" w:rsidRDefault="00C91F5B" w:rsidP="00C91F5B">
            <w:pPr>
              <w:autoSpaceDE w:val="0"/>
              <w:autoSpaceDN w:val="0"/>
              <w:adjustRightInd w:val="0"/>
              <w:spacing w:before="0" w:after="0" w:line="240" w:lineRule="auto"/>
              <w:ind w:left="0"/>
              <w:rPr>
                <w:rFonts w:cs="Arial"/>
                <w:b/>
                <w:color w:val="000000"/>
              </w:rPr>
            </w:pPr>
            <w:r w:rsidRPr="00C91F5B">
              <w:rPr>
                <w:rFonts w:cs="Arial"/>
                <w:b/>
                <w:color w:val="000000"/>
              </w:rPr>
              <w:t xml:space="preserve">Symbol efektu </w:t>
            </w:r>
            <w:r w:rsidRPr="00C91F5B">
              <w:rPr>
                <w:rFonts w:cs="Arial"/>
                <w:b/>
                <w:color w:val="000000"/>
              </w:rPr>
              <w:br/>
              <w:t>kierunkowego</w:t>
            </w:r>
          </w:p>
        </w:tc>
      </w:tr>
      <w:tr w:rsidR="00C91F5B" w:rsidRPr="00C91F5B" w14:paraId="458C5359" w14:textId="77777777" w:rsidTr="00C91F5B">
        <w:trPr>
          <w:trHeight w:val="290"/>
        </w:trPr>
        <w:tc>
          <w:tcPr>
            <w:tcW w:w="930" w:type="dxa"/>
            <w:tcBorders>
              <w:top w:val="single" w:sz="2" w:space="0" w:color="000000"/>
              <w:left w:val="single" w:sz="6" w:space="0" w:color="auto"/>
              <w:bottom w:val="single" w:sz="2" w:space="0" w:color="000000"/>
              <w:right w:val="single" w:sz="2" w:space="0" w:color="000000"/>
            </w:tcBorders>
            <w:shd w:val="clear" w:color="auto" w:fill="auto"/>
            <w:vAlign w:val="center"/>
          </w:tcPr>
          <w:p w14:paraId="3D31EDF0" w14:textId="77777777" w:rsidR="00C91F5B" w:rsidRPr="00C91F5B" w:rsidRDefault="00C91F5B" w:rsidP="00C91F5B">
            <w:pPr>
              <w:autoSpaceDE w:val="0"/>
              <w:autoSpaceDN w:val="0"/>
              <w:adjustRightInd w:val="0"/>
              <w:spacing w:before="0" w:after="0" w:line="240" w:lineRule="auto"/>
              <w:ind w:left="0"/>
              <w:rPr>
                <w:rFonts w:cs="Arial"/>
                <w:b/>
                <w:color w:val="000000"/>
              </w:rPr>
            </w:pPr>
            <w:r w:rsidRPr="00C91F5B">
              <w:rPr>
                <w:rFonts w:cs="Arial"/>
                <w:b/>
                <w:color w:val="000000"/>
              </w:rPr>
              <w:lastRenderedPageBreak/>
              <w:t>K_01</w:t>
            </w:r>
          </w:p>
        </w:tc>
        <w:tc>
          <w:tcPr>
            <w:tcW w:w="7200" w:type="dxa"/>
            <w:gridSpan w:val="13"/>
            <w:tcBorders>
              <w:top w:val="single" w:sz="2" w:space="0" w:color="000000"/>
              <w:left w:val="single" w:sz="2" w:space="0" w:color="000000"/>
              <w:bottom w:val="single" w:sz="2" w:space="0" w:color="000000"/>
              <w:right w:val="single" w:sz="6" w:space="0" w:color="auto"/>
            </w:tcBorders>
            <w:shd w:val="clear" w:color="auto" w:fill="auto"/>
            <w:vAlign w:val="center"/>
          </w:tcPr>
          <w:p w14:paraId="3F81DAF7" w14:textId="77777777" w:rsidR="00C91F5B" w:rsidRPr="00C91F5B" w:rsidRDefault="00C91F5B" w:rsidP="00C91F5B">
            <w:pPr>
              <w:spacing w:before="0" w:after="200" w:line="240" w:lineRule="auto"/>
              <w:ind w:left="0"/>
              <w:rPr>
                <w:rFonts w:cs="Arial"/>
              </w:rPr>
            </w:pPr>
            <w:r w:rsidRPr="00C91F5B">
              <w:rPr>
                <w:rFonts w:cs="Arial"/>
              </w:rPr>
              <w:t>Jest gotów do odpowiedzialnego wypełniania zobowiązań w zakresie wykonywanego zawodu i pogłębiania wiedzy kierunkowej oraz podnoszenia kompetencji zawodowych.</w:t>
            </w:r>
          </w:p>
        </w:tc>
        <w:tc>
          <w:tcPr>
            <w:tcW w:w="2303" w:type="dxa"/>
            <w:tcBorders>
              <w:top w:val="single" w:sz="2" w:space="0" w:color="000000"/>
              <w:left w:val="single" w:sz="2" w:space="0" w:color="000000"/>
              <w:bottom w:val="single" w:sz="2" w:space="0" w:color="000000"/>
              <w:right w:val="single" w:sz="6" w:space="0" w:color="auto"/>
            </w:tcBorders>
            <w:shd w:val="clear" w:color="auto" w:fill="auto"/>
            <w:vAlign w:val="center"/>
          </w:tcPr>
          <w:p w14:paraId="73BA1A35" w14:textId="77777777" w:rsidR="00C91F5B" w:rsidRPr="00C91F5B" w:rsidRDefault="00C91F5B" w:rsidP="00C91F5B">
            <w:pPr>
              <w:autoSpaceDE w:val="0"/>
              <w:autoSpaceDN w:val="0"/>
              <w:adjustRightInd w:val="0"/>
              <w:spacing w:before="0" w:after="0" w:line="240" w:lineRule="auto"/>
              <w:ind w:left="0"/>
              <w:rPr>
                <w:rFonts w:cs="Arial"/>
                <w:b/>
                <w:color w:val="000000"/>
              </w:rPr>
            </w:pPr>
            <w:r w:rsidRPr="00C91F5B">
              <w:rPr>
                <w:rFonts w:cs="Arial"/>
                <w:b/>
                <w:color w:val="000000"/>
              </w:rPr>
              <w:t>K_K01</w:t>
            </w:r>
          </w:p>
        </w:tc>
      </w:tr>
      <w:tr w:rsidR="00C91F5B" w:rsidRPr="00C91F5B" w14:paraId="7400B3F5" w14:textId="77777777" w:rsidTr="00C91F5B">
        <w:trPr>
          <w:trHeight w:val="290"/>
        </w:trPr>
        <w:tc>
          <w:tcPr>
            <w:tcW w:w="930" w:type="dxa"/>
            <w:tcBorders>
              <w:top w:val="single" w:sz="2" w:space="0" w:color="000000"/>
              <w:left w:val="single" w:sz="6" w:space="0" w:color="auto"/>
              <w:bottom w:val="single" w:sz="2" w:space="0" w:color="000000"/>
              <w:right w:val="single" w:sz="2" w:space="0" w:color="000000"/>
            </w:tcBorders>
            <w:shd w:val="clear" w:color="auto" w:fill="auto"/>
            <w:vAlign w:val="center"/>
          </w:tcPr>
          <w:p w14:paraId="33664CFB" w14:textId="77777777" w:rsidR="00C91F5B" w:rsidRPr="00C91F5B" w:rsidRDefault="00C91F5B" w:rsidP="00C91F5B">
            <w:pPr>
              <w:autoSpaceDE w:val="0"/>
              <w:autoSpaceDN w:val="0"/>
              <w:adjustRightInd w:val="0"/>
              <w:spacing w:before="0" w:after="0" w:line="240" w:lineRule="auto"/>
              <w:ind w:left="0"/>
              <w:rPr>
                <w:rFonts w:cs="Arial"/>
                <w:b/>
                <w:color w:val="000000"/>
              </w:rPr>
            </w:pPr>
            <w:r w:rsidRPr="00C91F5B">
              <w:rPr>
                <w:rFonts w:cs="Arial"/>
                <w:b/>
                <w:color w:val="000000"/>
              </w:rPr>
              <w:t>K_02</w:t>
            </w:r>
          </w:p>
        </w:tc>
        <w:tc>
          <w:tcPr>
            <w:tcW w:w="7200" w:type="dxa"/>
            <w:gridSpan w:val="13"/>
            <w:tcBorders>
              <w:top w:val="single" w:sz="2" w:space="0" w:color="000000"/>
              <w:left w:val="single" w:sz="2" w:space="0" w:color="000000"/>
              <w:bottom w:val="single" w:sz="2" w:space="0" w:color="000000"/>
              <w:right w:val="single" w:sz="6" w:space="0" w:color="auto"/>
            </w:tcBorders>
            <w:shd w:val="clear" w:color="auto" w:fill="auto"/>
            <w:vAlign w:val="center"/>
          </w:tcPr>
          <w:p w14:paraId="76A4163E" w14:textId="77777777" w:rsidR="00C91F5B" w:rsidRPr="00C91F5B" w:rsidRDefault="00C91F5B" w:rsidP="00C91F5B">
            <w:pPr>
              <w:spacing w:before="0" w:after="200" w:line="240" w:lineRule="auto"/>
              <w:ind w:left="0"/>
              <w:rPr>
                <w:rFonts w:cs="Arial"/>
              </w:rPr>
            </w:pPr>
            <w:r w:rsidRPr="00C91F5B">
              <w:rPr>
                <w:rFonts w:cs="Arial"/>
              </w:rPr>
              <w:t xml:space="preserve">Jest gotów do krytycznej oceny aspektów i skutków działalności inżynierskiej. </w:t>
            </w:r>
          </w:p>
        </w:tc>
        <w:tc>
          <w:tcPr>
            <w:tcW w:w="2303" w:type="dxa"/>
            <w:tcBorders>
              <w:top w:val="single" w:sz="2" w:space="0" w:color="000000"/>
              <w:left w:val="single" w:sz="2" w:space="0" w:color="000000"/>
              <w:bottom w:val="single" w:sz="2" w:space="0" w:color="000000"/>
              <w:right w:val="single" w:sz="6" w:space="0" w:color="auto"/>
            </w:tcBorders>
            <w:shd w:val="clear" w:color="auto" w:fill="auto"/>
            <w:vAlign w:val="center"/>
          </w:tcPr>
          <w:p w14:paraId="0FF6394B" w14:textId="77777777" w:rsidR="00C91F5B" w:rsidRPr="00C91F5B" w:rsidRDefault="00C91F5B" w:rsidP="00C91F5B">
            <w:pPr>
              <w:autoSpaceDE w:val="0"/>
              <w:autoSpaceDN w:val="0"/>
              <w:adjustRightInd w:val="0"/>
              <w:spacing w:before="0" w:after="0" w:line="240" w:lineRule="auto"/>
              <w:ind w:left="0"/>
              <w:rPr>
                <w:rFonts w:cs="Arial"/>
                <w:b/>
                <w:color w:val="000000"/>
              </w:rPr>
            </w:pPr>
            <w:r w:rsidRPr="00C91F5B">
              <w:rPr>
                <w:rFonts w:cs="Arial"/>
                <w:b/>
                <w:color w:val="000000"/>
              </w:rPr>
              <w:t>K_K02</w:t>
            </w:r>
          </w:p>
        </w:tc>
      </w:tr>
      <w:tr w:rsidR="00C91F5B" w:rsidRPr="00C91F5B" w14:paraId="6E88E1FD" w14:textId="77777777" w:rsidTr="00C91F5B">
        <w:trPr>
          <w:trHeight w:val="290"/>
        </w:trPr>
        <w:tc>
          <w:tcPr>
            <w:tcW w:w="930" w:type="dxa"/>
            <w:tcBorders>
              <w:top w:val="single" w:sz="2" w:space="0" w:color="000000"/>
              <w:left w:val="single" w:sz="6" w:space="0" w:color="auto"/>
              <w:bottom w:val="single" w:sz="2" w:space="0" w:color="000000"/>
              <w:right w:val="single" w:sz="2" w:space="0" w:color="000000"/>
            </w:tcBorders>
            <w:shd w:val="clear" w:color="auto" w:fill="auto"/>
            <w:vAlign w:val="center"/>
          </w:tcPr>
          <w:p w14:paraId="5A04A34E" w14:textId="77777777" w:rsidR="00C91F5B" w:rsidRPr="00C91F5B" w:rsidRDefault="00C91F5B" w:rsidP="00C91F5B">
            <w:pPr>
              <w:autoSpaceDE w:val="0"/>
              <w:autoSpaceDN w:val="0"/>
              <w:adjustRightInd w:val="0"/>
              <w:spacing w:before="0" w:after="0" w:line="240" w:lineRule="auto"/>
              <w:ind w:left="0"/>
              <w:rPr>
                <w:rFonts w:cs="Arial"/>
                <w:b/>
                <w:color w:val="000000"/>
              </w:rPr>
            </w:pPr>
            <w:r w:rsidRPr="00C91F5B">
              <w:rPr>
                <w:rFonts w:cs="Arial"/>
                <w:b/>
                <w:color w:val="000000"/>
              </w:rPr>
              <w:t>K_03</w:t>
            </w:r>
          </w:p>
        </w:tc>
        <w:tc>
          <w:tcPr>
            <w:tcW w:w="7200" w:type="dxa"/>
            <w:gridSpan w:val="13"/>
            <w:tcBorders>
              <w:top w:val="single" w:sz="2" w:space="0" w:color="000000"/>
              <w:left w:val="single" w:sz="2" w:space="0" w:color="000000"/>
              <w:bottom w:val="single" w:sz="2" w:space="0" w:color="000000"/>
              <w:right w:val="single" w:sz="6" w:space="0" w:color="auto"/>
            </w:tcBorders>
            <w:shd w:val="clear" w:color="auto" w:fill="auto"/>
            <w:vAlign w:val="center"/>
          </w:tcPr>
          <w:p w14:paraId="7EF9D75A" w14:textId="77777777" w:rsidR="00C91F5B" w:rsidRPr="00C91F5B" w:rsidRDefault="00C91F5B" w:rsidP="00C91F5B">
            <w:pPr>
              <w:spacing w:before="0" w:after="200" w:line="240" w:lineRule="auto"/>
              <w:ind w:left="0"/>
              <w:rPr>
                <w:rFonts w:cs="Arial"/>
              </w:rPr>
            </w:pPr>
            <w:r w:rsidRPr="00C91F5B">
              <w:rPr>
                <w:rFonts w:cs="Arial"/>
              </w:rPr>
              <w:t xml:space="preserve">Jest gotów w sposób kreatywny zasięgać opinii ekspertów w przypadku trudności w samodzielnym rozwiązywaniu problemu  </w:t>
            </w:r>
          </w:p>
        </w:tc>
        <w:tc>
          <w:tcPr>
            <w:tcW w:w="2303" w:type="dxa"/>
            <w:tcBorders>
              <w:top w:val="single" w:sz="2" w:space="0" w:color="000000"/>
              <w:left w:val="single" w:sz="2" w:space="0" w:color="000000"/>
              <w:bottom w:val="single" w:sz="2" w:space="0" w:color="000000"/>
              <w:right w:val="single" w:sz="6" w:space="0" w:color="auto"/>
            </w:tcBorders>
            <w:shd w:val="clear" w:color="auto" w:fill="auto"/>
            <w:vAlign w:val="center"/>
          </w:tcPr>
          <w:p w14:paraId="51C786BD" w14:textId="77777777" w:rsidR="00C91F5B" w:rsidRPr="00C91F5B" w:rsidRDefault="00C91F5B" w:rsidP="00C91F5B">
            <w:pPr>
              <w:autoSpaceDE w:val="0"/>
              <w:autoSpaceDN w:val="0"/>
              <w:adjustRightInd w:val="0"/>
              <w:spacing w:before="0" w:after="0" w:line="240" w:lineRule="auto"/>
              <w:ind w:left="0"/>
              <w:rPr>
                <w:rFonts w:cs="Arial"/>
                <w:b/>
                <w:color w:val="000000"/>
              </w:rPr>
            </w:pPr>
            <w:r w:rsidRPr="00C91F5B">
              <w:rPr>
                <w:rFonts w:cs="Arial"/>
                <w:b/>
                <w:color w:val="000000"/>
              </w:rPr>
              <w:t>K_K03</w:t>
            </w:r>
          </w:p>
        </w:tc>
      </w:tr>
      <w:tr w:rsidR="00C91F5B" w:rsidRPr="00C91F5B" w14:paraId="4AE2941E" w14:textId="77777777" w:rsidTr="00C91F5B">
        <w:trPr>
          <w:trHeight w:val="1985"/>
        </w:trPr>
        <w:tc>
          <w:tcPr>
            <w:tcW w:w="2560" w:type="dxa"/>
            <w:gridSpan w:val="5"/>
            <w:tcBorders>
              <w:top w:val="single" w:sz="6" w:space="0" w:color="auto"/>
              <w:left w:val="single" w:sz="6" w:space="0" w:color="auto"/>
              <w:bottom w:val="single" w:sz="6" w:space="0" w:color="auto"/>
              <w:right w:val="single" w:sz="4" w:space="0" w:color="auto"/>
            </w:tcBorders>
            <w:shd w:val="clear" w:color="auto" w:fill="D9E2F3"/>
            <w:vAlign w:val="center"/>
          </w:tcPr>
          <w:p w14:paraId="1452A53E" w14:textId="77777777" w:rsidR="00C91F5B" w:rsidRPr="00C91F5B" w:rsidRDefault="00C91F5B" w:rsidP="00C91F5B">
            <w:pPr>
              <w:autoSpaceDE w:val="0"/>
              <w:autoSpaceDN w:val="0"/>
              <w:adjustRightInd w:val="0"/>
              <w:spacing w:before="0" w:after="0" w:line="240" w:lineRule="auto"/>
              <w:ind w:left="0"/>
              <w:rPr>
                <w:rFonts w:cs="Arial"/>
                <w:b/>
                <w:color w:val="000000"/>
              </w:rPr>
            </w:pPr>
            <w:r w:rsidRPr="00C91F5B">
              <w:rPr>
                <w:rFonts w:cs="Arial"/>
                <w:b/>
                <w:color w:val="000000"/>
              </w:rPr>
              <w:t>Forma i typy zajęć (stacjonarne):</w:t>
            </w:r>
          </w:p>
        </w:tc>
        <w:tc>
          <w:tcPr>
            <w:tcW w:w="7873" w:type="dxa"/>
            <w:gridSpan w:val="10"/>
            <w:tcBorders>
              <w:top w:val="single" w:sz="6" w:space="0" w:color="auto"/>
              <w:left w:val="single" w:sz="4" w:space="0" w:color="auto"/>
              <w:bottom w:val="single" w:sz="6" w:space="0" w:color="auto"/>
              <w:right w:val="single" w:sz="6" w:space="0" w:color="auto"/>
            </w:tcBorders>
            <w:shd w:val="clear" w:color="auto" w:fill="auto"/>
            <w:vAlign w:val="center"/>
          </w:tcPr>
          <w:p w14:paraId="4199F897" w14:textId="77777777" w:rsidR="00C91F5B" w:rsidRPr="00C91F5B" w:rsidRDefault="00C91F5B" w:rsidP="00C91F5B">
            <w:pPr>
              <w:autoSpaceDE w:val="0"/>
              <w:autoSpaceDN w:val="0"/>
              <w:adjustRightInd w:val="0"/>
              <w:spacing w:before="0" w:after="0" w:line="240" w:lineRule="auto"/>
              <w:ind w:left="0"/>
              <w:rPr>
                <w:rFonts w:cs="Arial"/>
                <w:color w:val="000000"/>
              </w:rPr>
            </w:pPr>
            <w:r w:rsidRPr="00C91F5B">
              <w:rPr>
                <w:rFonts w:cs="Arial"/>
                <w:color w:val="000000"/>
              </w:rPr>
              <w:t>wykład (10 godz.) ćwiczenia (35 godzin)</w:t>
            </w:r>
          </w:p>
        </w:tc>
      </w:tr>
      <w:tr w:rsidR="00C91F5B" w:rsidRPr="00C91F5B" w14:paraId="040F008F" w14:textId="77777777" w:rsidTr="00C91F5B">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9E2F3"/>
            <w:vAlign w:val="center"/>
          </w:tcPr>
          <w:p w14:paraId="715925E0" w14:textId="77777777" w:rsidR="00C91F5B" w:rsidRPr="00C91F5B" w:rsidRDefault="00C91F5B" w:rsidP="00C91F5B">
            <w:pPr>
              <w:autoSpaceDE w:val="0"/>
              <w:autoSpaceDN w:val="0"/>
              <w:adjustRightInd w:val="0"/>
              <w:spacing w:before="0" w:after="0" w:line="240" w:lineRule="auto"/>
              <w:ind w:left="0"/>
              <w:rPr>
                <w:rFonts w:cs="Arial"/>
                <w:color w:val="000000"/>
              </w:rPr>
            </w:pPr>
            <w:r w:rsidRPr="00C91F5B">
              <w:rPr>
                <w:rFonts w:cs="Arial"/>
              </w:rPr>
              <w:br w:type="page"/>
            </w:r>
            <w:r w:rsidRPr="00C91F5B">
              <w:rPr>
                <w:rFonts w:cs="Arial"/>
                <w:b/>
                <w:color w:val="000000"/>
              </w:rPr>
              <w:t xml:space="preserve">Wymagania wstępne i dodatkowe: </w:t>
            </w:r>
          </w:p>
        </w:tc>
      </w:tr>
      <w:tr w:rsidR="00C91F5B" w:rsidRPr="00C91F5B" w14:paraId="4983AC07" w14:textId="77777777" w:rsidTr="00C91F5B">
        <w:trPr>
          <w:trHeight w:val="320"/>
        </w:trPr>
        <w:tc>
          <w:tcPr>
            <w:tcW w:w="10433" w:type="dxa"/>
            <w:gridSpan w:val="15"/>
            <w:tcBorders>
              <w:top w:val="single" w:sz="4" w:space="0" w:color="auto"/>
              <w:left w:val="single" w:sz="6" w:space="0" w:color="auto"/>
              <w:bottom w:val="single" w:sz="4" w:space="0" w:color="auto"/>
              <w:right w:val="single" w:sz="6" w:space="0" w:color="auto"/>
            </w:tcBorders>
            <w:shd w:val="clear" w:color="auto" w:fill="auto"/>
          </w:tcPr>
          <w:p w14:paraId="4E951CEE" w14:textId="77777777" w:rsidR="00C91F5B" w:rsidRPr="00C91F5B" w:rsidRDefault="00C91F5B" w:rsidP="00C91F5B">
            <w:pPr>
              <w:spacing w:before="100" w:after="100" w:line="240" w:lineRule="auto"/>
              <w:ind w:left="142"/>
              <w:rPr>
                <w:rFonts w:cs="Arial"/>
                <w:b/>
                <w:color w:val="000000"/>
              </w:rPr>
            </w:pPr>
            <w:r w:rsidRPr="00C91F5B">
              <w:rPr>
                <w:rFonts w:cs="Arial"/>
                <w:color w:val="000000"/>
              </w:rPr>
              <w:t xml:space="preserve">Znajomość podstawowych pojęć z zakresu </w:t>
            </w:r>
            <w:r w:rsidRPr="00C91F5B">
              <w:rPr>
                <w:rFonts w:eastAsia="Times New Roman" w:cs="Arial"/>
                <w:lang w:eastAsia="pl-PL"/>
              </w:rPr>
              <w:t xml:space="preserve">kompozycji urbanistycznej, podstaw budownictwa, </w:t>
            </w:r>
          </w:p>
        </w:tc>
      </w:tr>
      <w:tr w:rsidR="00C91F5B" w:rsidRPr="00C91F5B" w14:paraId="44283E90" w14:textId="77777777" w:rsidTr="00C91F5B">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9E2F3"/>
            <w:vAlign w:val="center"/>
          </w:tcPr>
          <w:p w14:paraId="5B6B7304" w14:textId="77777777" w:rsidR="00C91F5B" w:rsidRPr="00C91F5B" w:rsidRDefault="00C91F5B" w:rsidP="00C91F5B">
            <w:pPr>
              <w:autoSpaceDE w:val="0"/>
              <w:autoSpaceDN w:val="0"/>
              <w:adjustRightInd w:val="0"/>
              <w:spacing w:before="0" w:after="0" w:line="240" w:lineRule="auto"/>
              <w:ind w:left="0"/>
              <w:rPr>
                <w:rFonts w:cs="Arial"/>
                <w:b/>
                <w:color w:val="000000"/>
              </w:rPr>
            </w:pPr>
            <w:r w:rsidRPr="00C91F5B">
              <w:rPr>
                <w:rFonts w:cs="Arial"/>
                <w:b/>
                <w:color w:val="000000"/>
              </w:rPr>
              <w:t>Treści modułu kształcenia:</w:t>
            </w:r>
          </w:p>
        </w:tc>
      </w:tr>
      <w:tr w:rsidR="00C91F5B" w:rsidRPr="00C91F5B" w14:paraId="0F164488" w14:textId="77777777" w:rsidTr="00C91F5B">
        <w:trPr>
          <w:trHeight w:val="1698"/>
        </w:trPr>
        <w:tc>
          <w:tcPr>
            <w:tcW w:w="10433" w:type="dxa"/>
            <w:gridSpan w:val="15"/>
            <w:tcBorders>
              <w:top w:val="single" w:sz="4" w:space="0" w:color="auto"/>
              <w:left w:val="single" w:sz="6" w:space="0" w:color="auto"/>
              <w:bottom w:val="single" w:sz="4" w:space="0" w:color="auto"/>
              <w:right w:val="single" w:sz="6" w:space="0" w:color="auto"/>
            </w:tcBorders>
            <w:shd w:val="clear" w:color="auto" w:fill="auto"/>
            <w:vAlign w:val="center"/>
          </w:tcPr>
          <w:p w14:paraId="56F4F98C" w14:textId="77777777" w:rsidR="00C91F5B" w:rsidRPr="00C91F5B" w:rsidRDefault="00C91F5B" w:rsidP="00C91F5B">
            <w:pPr>
              <w:spacing w:before="0" w:after="0" w:line="240" w:lineRule="auto"/>
              <w:ind w:left="0"/>
              <w:rPr>
                <w:rFonts w:cs="Arial"/>
                <w:color w:val="000000"/>
              </w:rPr>
            </w:pPr>
            <w:r w:rsidRPr="00C91F5B">
              <w:rPr>
                <w:rFonts w:cs="Arial"/>
              </w:rPr>
              <w:t>Ład przestrzenny. Geneza planowania przestrzennego w Polsce. Podstawy prawne i zasady planowania. podmioty planowania przestrzennego. Studium uwarunkowa</w:t>
            </w:r>
            <w:r w:rsidRPr="00C91F5B">
              <w:rPr>
                <w:rFonts w:eastAsia="TimesNewRoman" w:cs="Arial"/>
              </w:rPr>
              <w:t xml:space="preserve">ń </w:t>
            </w:r>
            <w:r w:rsidRPr="00C91F5B">
              <w:rPr>
                <w:rFonts w:cs="Arial"/>
              </w:rPr>
              <w:t xml:space="preserve">i kierunków zagospodarowania przestrzennego. Szczeble planowania: krajowy, wojewódzki, gminny. Dokumenty planistyczne na poszczególnych szczeblach. Prawo miejscowe na szczeblu gminy – miejscowy plan zagospodarowania przestrzennego. Opis do planu. Rysunek planu. Skala planów. Przeznaczenie terenów. Oznaczenie terenów o różnych rodzajach użytkowania. „Czytanie” planu – rysunek + opis. Interpretacja zapisów. </w:t>
            </w:r>
          </w:p>
        </w:tc>
      </w:tr>
      <w:tr w:rsidR="00C91F5B" w:rsidRPr="00C91F5B" w14:paraId="655006F6" w14:textId="77777777" w:rsidTr="00C91F5B">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9E2F3"/>
            <w:vAlign w:val="center"/>
          </w:tcPr>
          <w:p w14:paraId="644FD29F" w14:textId="77777777" w:rsidR="00C91F5B" w:rsidRPr="00C91F5B" w:rsidRDefault="00C91F5B" w:rsidP="00C91F5B">
            <w:pPr>
              <w:autoSpaceDE w:val="0"/>
              <w:autoSpaceDN w:val="0"/>
              <w:adjustRightInd w:val="0"/>
              <w:spacing w:before="0" w:after="0" w:line="240" w:lineRule="auto"/>
              <w:ind w:left="0"/>
              <w:rPr>
                <w:rFonts w:cs="Arial"/>
                <w:color w:val="000000"/>
              </w:rPr>
            </w:pPr>
            <w:r w:rsidRPr="00C91F5B">
              <w:rPr>
                <w:rFonts w:cs="Arial"/>
                <w:b/>
                <w:color w:val="000000"/>
              </w:rPr>
              <w:t>Literatura podstawowa:</w:t>
            </w:r>
          </w:p>
        </w:tc>
      </w:tr>
      <w:tr w:rsidR="00C91F5B" w:rsidRPr="00C91F5B" w14:paraId="0025A7AD" w14:textId="77777777" w:rsidTr="00C91F5B">
        <w:trPr>
          <w:trHeight w:val="792"/>
        </w:trPr>
        <w:tc>
          <w:tcPr>
            <w:tcW w:w="10433" w:type="dxa"/>
            <w:gridSpan w:val="15"/>
            <w:tcBorders>
              <w:top w:val="single" w:sz="4" w:space="0" w:color="auto"/>
              <w:left w:val="single" w:sz="6" w:space="0" w:color="auto"/>
              <w:bottom w:val="single" w:sz="4" w:space="0" w:color="auto"/>
              <w:right w:val="single" w:sz="6" w:space="0" w:color="auto"/>
            </w:tcBorders>
            <w:shd w:val="clear" w:color="auto" w:fill="auto"/>
          </w:tcPr>
          <w:p w14:paraId="4A27E61B" w14:textId="77777777" w:rsidR="00C91F5B" w:rsidRPr="00C91F5B" w:rsidRDefault="00C91F5B" w:rsidP="00C91F5B">
            <w:pPr>
              <w:numPr>
                <w:ilvl w:val="0"/>
                <w:numId w:val="8"/>
              </w:numPr>
              <w:tabs>
                <w:tab w:val="num" w:pos="720"/>
              </w:tabs>
              <w:spacing w:before="0" w:after="0" w:line="240" w:lineRule="auto"/>
              <w:rPr>
                <w:rFonts w:cs="Arial"/>
              </w:rPr>
            </w:pPr>
            <w:r w:rsidRPr="00C91F5B">
              <w:rPr>
                <w:rFonts w:cs="Arial"/>
              </w:rPr>
              <w:t>Ustawa z dnia 27 marca 2003r. o planowaniu i zagospodarowaniu przestrzennym.(</w:t>
            </w:r>
            <w:proofErr w:type="spellStart"/>
            <w:r w:rsidRPr="00C91F5B">
              <w:rPr>
                <w:rFonts w:cs="Arial"/>
              </w:rPr>
              <w:t>Dz.U.Nr</w:t>
            </w:r>
            <w:proofErr w:type="spellEnd"/>
            <w:r w:rsidRPr="00C91F5B">
              <w:rPr>
                <w:rFonts w:cs="Arial"/>
              </w:rPr>
              <w:t xml:space="preserve"> 80, poz.717 z </w:t>
            </w:r>
            <w:proofErr w:type="spellStart"/>
            <w:r w:rsidRPr="00C91F5B">
              <w:rPr>
                <w:rFonts w:cs="Arial"/>
              </w:rPr>
              <w:t>późn</w:t>
            </w:r>
            <w:proofErr w:type="spellEnd"/>
            <w:r w:rsidRPr="00C91F5B">
              <w:rPr>
                <w:rFonts w:cs="Arial"/>
              </w:rPr>
              <w:t>. zm.) (Dostęp na stronach internetowych).</w:t>
            </w:r>
          </w:p>
          <w:p w14:paraId="77B3725F" w14:textId="77777777" w:rsidR="00C91F5B" w:rsidRPr="00C91F5B" w:rsidRDefault="00C91F5B" w:rsidP="00C91F5B">
            <w:pPr>
              <w:numPr>
                <w:ilvl w:val="0"/>
                <w:numId w:val="8"/>
              </w:numPr>
              <w:tabs>
                <w:tab w:val="num" w:pos="720"/>
              </w:tabs>
              <w:spacing w:before="0" w:after="0" w:line="240" w:lineRule="auto"/>
              <w:rPr>
                <w:rFonts w:cs="Arial"/>
              </w:rPr>
            </w:pPr>
            <w:r w:rsidRPr="00C91F5B">
              <w:rPr>
                <w:rFonts w:cs="Arial"/>
              </w:rPr>
              <w:t>Rozporządzenie Ministra Infrastruktury z dnia 26 sierpnia 2003r. w sprawie wymaganego zakresu projektu miejscowego planu zagospodarowania przestrzennego.(</w:t>
            </w:r>
            <w:proofErr w:type="spellStart"/>
            <w:r w:rsidRPr="00C91F5B">
              <w:rPr>
                <w:rFonts w:cs="Arial"/>
              </w:rPr>
              <w:t>Dz.U.Nr</w:t>
            </w:r>
            <w:proofErr w:type="spellEnd"/>
            <w:r w:rsidRPr="00C91F5B">
              <w:rPr>
                <w:rFonts w:cs="Arial"/>
              </w:rPr>
              <w:t xml:space="preserve"> 164, poz. 1587). (Dostęp na stronach internetowych).</w:t>
            </w:r>
          </w:p>
          <w:p w14:paraId="3A379B2D" w14:textId="77777777" w:rsidR="00C91F5B" w:rsidRPr="00C91F5B" w:rsidRDefault="00C91F5B" w:rsidP="00C91F5B">
            <w:pPr>
              <w:numPr>
                <w:ilvl w:val="0"/>
                <w:numId w:val="8"/>
              </w:numPr>
              <w:tabs>
                <w:tab w:val="num" w:pos="720"/>
              </w:tabs>
              <w:spacing w:before="0" w:after="0" w:line="240" w:lineRule="auto"/>
              <w:rPr>
                <w:rFonts w:cs="Arial"/>
              </w:rPr>
            </w:pPr>
            <w:r w:rsidRPr="00C91F5B">
              <w:rPr>
                <w:rFonts w:cs="Arial"/>
              </w:rPr>
              <w:t>Rozporządzenie Ministra Infrastruktury z dnia 26 sierpnia 2003r w sprawie sposobu ustalania wymagań dotyczących nowej zabudowy i zagospodarowania terenu w przypadku braku miejscowego planu zagospodarowania przestrzennego. (</w:t>
            </w:r>
            <w:proofErr w:type="spellStart"/>
            <w:r w:rsidRPr="00C91F5B">
              <w:rPr>
                <w:rFonts w:cs="Arial"/>
              </w:rPr>
              <w:t>Dz.U.Nr</w:t>
            </w:r>
            <w:proofErr w:type="spellEnd"/>
            <w:r w:rsidRPr="00C91F5B">
              <w:rPr>
                <w:rFonts w:cs="Arial"/>
              </w:rPr>
              <w:t xml:space="preserve"> 164, poz. 1588). (Dostęp na stronach internetowych)</w:t>
            </w:r>
          </w:p>
          <w:p w14:paraId="0248E026" w14:textId="77777777" w:rsidR="00C91F5B" w:rsidRPr="00C91F5B" w:rsidRDefault="00C91F5B" w:rsidP="00C91F5B">
            <w:pPr>
              <w:numPr>
                <w:ilvl w:val="0"/>
                <w:numId w:val="8"/>
              </w:numPr>
              <w:tabs>
                <w:tab w:val="num" w:pos="720"/>
              </w:tabs>
              <w:spacing w:before="0" w:after="0" w:line="240" w:lineRule="auto"/>
              <w:rPr>
                <w:rFonts w:cs="Arial"/>
              </w:rPr>
            </w:pPr>
            <w:r w:rsidRPr="00C91F5B">
              <w:rPr>
                <w:rFonts w:cs="Arial"/>
              </w:rPr>
              <w:t>Rozporządzenie Ministra Infrastruktury z dnia 26 sierpnia 2003rw sprawie oznaczeń i nazewnictwa stosowanych w decyzji o ustaleniu lokalizacji inwestycji celu publicznego oraz w decyzji o warunkach zabudowy. (</w:t>
            </w:r>
            <w:proofErr w:type="spellStart"/>
            <w:r w:rsidRPr="00C91F5B">
              <w:rPr>
                <w:rFonts w:cs="Arial"/>
              </w:rPr>
              <w:t>Dz.U.Nr</w:t>
            </w:r>
            <w:proofErr w:type="spellEnd"/>
            <w:r w:rsidRPr="00C91F5B">
              <w:rPr>
                <w:rFonts w:cs="Arial"/>
              </w:rPr>
              <w:t xml:space="preserve"> 164, poz. 1589). (dostęp na stronach internetowych).</w:t>
            </w:r>
          </w:p>
          <w:p w14:paraId="40CBBA44" w14:textId="77777777" w:rsidR="00C91F5B" w:rsidRPr="00C91F5B" w:rsidRDefault="00C91F5B" w:rsidP="00C91F5B">
            <w:pPr>
              <w:numPr>
                <w:ilvl w:val="0"/>
                <w:numId w:val="8"/>
              </w:numPr>
              <w:tabs>
                <w:tab w:val="num" w:pos="720"/>
              </w:tabs>
              <w:spacing w:before="0" w:after="0" w:line="240" w:lineRule="auto"/>
              <w:rPr>
                <w:rFonts w:cs="Arial"/>
              </w:rPr>
            </w:pPr>
            <w:r w:rsidRPr="00C91F5B">
              <w:rPr>
                <w:rFonts w:cs="Arial"/>
              </w:rPr>
              <w:t xml:space="preserve">Ustawa z dnia 7 lipca 1994r. Prawo budowlane. (tekst jednolity: Dz.U. Nr 207, poz. 2016 z 2003r. z </w:t>
            </w:r>
            <w:proofErr w:type="spellStart"/>
            <w:r w:rsidRPr="00C91F5B">
              <w:rPr>
                <w:rFonts w:cs="Arial"/>
              </w:rPr>
              <w:t>późn</w:t>
            </w:r>
            <w:proofErr w:type="spellEnd"/>
            <w:r w:rsidRPr="00C91F5B">
              <w:rPr>
                <w:rFonts w:cs="Arial"/>
              </w:rPr>
              <w:t>. zm.). (dostęp na stronach internetowych).</w:t>
            </w:r>
          </w:p>
          <w:p w14:paraId="62B59FD7" w14:textId="77777777" w:rsidR="00C91F5B" w:rsidRPr="00C91F5B" w:rsidRDefault="00C91F5B" w:rsidP="00C91F5B">
            <w:pPr>
              <w:numPr>
                <w:ilvl w:val="0"/>
                <w:numId w:val="8"/>
              </w:numPr>
              <w:tabs>
                <w:tab w:val="num" w:pos="720"/>
              </w:tabs>
              <w:spacing w:before="0" w:after="0" w:line="240" w:lineRule="auto"/>
              <w:rPr>
                <w:rFonts w:cs="Arial"/>
              </w:rPr>
            </w:pPr>
            <w:r w:rsidRPr="00C91F5B">
              <w:rPr>
                <w:rFonts w:cs="Arial"/>
              </w:rPr>
              <w:t>Rozporządzenie Ministra Infrastruktury z dnia 3 lipca 2003r.  w sprawie szczegółowego zakresu i formy projektu budowlanego. (</w:t>
            </w:r>
            <w:proofErr w:type="spellStart"/>
            <w:r w:rsidRPr="00C91F5B">
              <w:rPr>
                <w:rFonts w:cs="Arial"/>
              </w:rPr>
              <w:t>Dz.U.Nr</w:t>
            </w:r>
            <w:proofErr w:type="spellEnd"/>
            <w:r w:rsidRPr="00C91F5B">
              <w:rPr>
                <w:rFonts w:cs="Arial"/>
              </w:rPr>
              <w:t xml:space="preserve"> 120, poz. 1133). (Dostęp na stronach internetowych).</w:t>
            </w:r>
          </w:p>
          <w:p w14:paraId="6CC1E37A" w14:textId="77777777" w:rsidR="00C91F5B" w:rsidRPr="00C91F5B" w:rsidRDefault="00C91F5B" w:rsidP="00C91F5B">
            <w:pPr>
              <w:numPr>
                <w:ilvl w:val="0"/>
                <w:numId w:val="8"/>
              </w:numPr>
              <w:tabs>
                <w:tab w:val="num" w:pos="720"/>
              </w:tabs>
              <w:autoSpaceDE w:val="0"/>
              <w:autoSpaceDN w:val="0"/>
              <w:adjustRightInd w:val="0"/>
              <w:spacing w:before="0" w:after="0" w:line="240" w:lineRule="auto"/>
              <w:rPr>
                <w:rFonts w:cs="Arial"/>
              </w:rPr>
            </w:pPr>
            <w:r w:rsidRPr="00C91F5B">
              <w:rPr>
                <w:rFonts w:cs="Arial"/>
                <w:bCs/>
              </w:rPr>
              <w:t>Bąkowski T.</w:t>
            </w:r>
            <w:r w:rsidRPr="00C91F5B">
              <w:rPr>
                <w:rFonts w:cs="Arial"/>
              </w:rPr>
              <w:t>: Decyzja o warunkach zabudowy i zagospodarowania terenu, Wydawnictwo Prawnicze Warszawa 2001.</w:t>
            </w:r>
          </w:p>
          <w:p w14:paraId="6540C07F" w14:textId="77777777" w:rsidR="00C91F5B" w:rsidRPr="00C91F5B" w:rsidRDefault="00C91F5B" w:rsidP="00C91F5B">
            <w:pPr>
              <w:numPr>
                <w:ilvl w:val="0"/>
                <w:numId w:val="8"/>
              </w:numPr>
              <w:tabs>
                <w:tab w:val="num" w:pos="720"/>
              </w:tabs>
              <w:autoSpaceDE w:val="0"/>
              <w:autoSpaceDN w:val="0"/>
              <w:adjustRightInd w:val="0"/>
              <w:spacing w:before="0" w:after="0" w:line="240" w:lineRule="auto"/>
              <w:rPr>
                <w:rFonts w:cs="Arial"/>
              </w:rPr>
            </w:pPr>
            <w:r w:rsidRPr="00C91F5B">
              <w:rPr>
                <w:rFonts w:cs="Arial"/>
                <w:bCs/>
              </w:rPr>
              <w:t xml:space="preserve">Bodziony B., </w:t>
            </w:r>
            <w:proofErr w:type="spellStart"/>
            <w:r w:rsidRPr="00C91F5B">
              <w:rPr>
                <w:rFonts w:cs="Arial"/>
                <w:bCs/>
              </w:rPr>
              <w:t>Gniadzik</w:t>
            </w:r>
            <w:proofErr w:type="spellEnd"/>
            <w:r w:rsidRPr="00C91F5B">
              <w:rPr>
                <w:rFonts w:cs="Arial"/>
                <w:bCs/>
              </w:rPr>
              <w:t xml:space="preserve"> P.</w:t>
            </w:r>
            <w:r w:rsidRPr="00C91F5B">
              <w:rPr>
                <w:rFonts w:cs="Arial"/>
              </w:rPr>
              <w:t>: Nowe prawo budowlane z komentarzem wraz z ustawą o planowaniu i zagospodarowaniu przestrzennym, TUR Jaktorów 1995.</w:t>
            </w:r>
          </w:p>
        </w:tc>
      </w:tr>
      <w:tr w:rsidR="00C91F5B" w:rsidRPr="00C91F5B" w14:paraId="3463BBDB" w14:textId="77777777" w:rsidTr="00C91F5B">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9E2F3"/>
            <w:vAlign w:val="center"/>
          </w:tcPr>
          <w:p w14:paraId="3F9E3BAA" w14:textId="77777777" w:rsidR="00C91F5B" w:rsidRPr="00C91F5B" w:rsidRDefault="00C91F5B" w:rsidP="00C91F5B">
            <w:pPr>
              <w:autoSpaceDE w:val="0"/>
              <w:autoSpaceDN w:val="0"/>
              <w:adjustRightInd w:val="0"/>
              <w:spacing w:before="0" w:after="0" w:line="240" w:lineRule="auto"/>
              <w:ind w:left="0"/>
              <w:rPr>
                <w:rFonts w:cs="Arial"/>
                <w:b/>
                <w:color w:val="000000"/>
              </w:rPr>
            </w:pPr>
            <w:r w:rsidRPr="00C91F5B">
              <w:rPr>
                <w:rFonts w:cs="Arial"/>
                <w:b/>
                <w:color w:val="000000"/>
              </w:rPr>
              <w:t>Literatura dodatkowa:</w:t>
            </w:r>
          </w:p>
        </w:tc>
      </w:tr>
      <w:tr w:rsidR="00C91F5B" w:rsidRPr="00C91F5B" w14:paraId="0960F904" w14:textId="77777777" w:rsidTr="00C91F5B">
        <w:trPr>
          <w:trHeight w:val="573"/>
        </w:trPr>
        <w:tc>
          <w:tcPr>
            <w:tcW w:w="10433" w:type="dxa"/>
            <w:gridSpan w:val="15"/>
            <w:tcBorders>
              <w:top w:val="single" w:sz="4" w:space="0" w:color="auto"/>
              <w:left w:val="single" w:sz="6" w:space="0" w:color="auto"/>
              <w:bottom w:val="single" w:sz="4" w:space="0" w:color="auto"/>
              <w:right w:val="single" w:sz="6" w:space="0" w:color="auto"/>
            </w:tcBorders>
            <w:shd w:val="clear" w:color="auto" w:fill="auto"/>
          </w:tcPr>
          <w:p w14:paraId="712A9347" w14:textId="77777777" w:rsidR="00C91F5B" w:rsidRPr="00C91F5B" w:rsidRDefault="00C91F5B" w:rsidP="00C91F5B">
            <w:pPr>
              <w:autoSpaceDE w:val="0"/>
              <w:autoSpaceDN w:val="0"/>
              <w:adjustRightInd w:val="0"/>
              <w:spacing w:before="0" w:after="0" w:line="240" w:lineRule="auto"/>
              <w:ind w:left="0"/>
              <w:rPr>
                <w:rFonts w:cs="Arial"/>
              </w:rPr>
            </w:pPr>
            <w:r w:rsidRPr="00C91F5B">
              <w:rPr>
                <w:rFonts w:cs="Arial"/>
              </w:rPr>
              <w:br/>
              <w:t xml:space="preserve">1. </w:t>
            </w:r>
            <w:proofErr w:type="spellStart"/>
            <w:r w:rsidRPr="00C91F5B">
              <w:rPr>
                <w:rFonts w:cs="Arial"/>
                <w:bCs/>
              </w:rPr>
              <w:t>Leoński</w:t>
            </w:r>
            <w:proofErr w:type="spellEnd"/>
            <w:r w:rsidRPr="00C91F5B">
              <w:rPr>
                <w:rFonts w:cs="Arial"/>
                <w:bCs/>
              </w:rPr>
              <w:t xml:space="preserve"> Z., Szewczyk M.</w:t>
            </w:r>
            <w:r w:rsidRPr="00C91F5B">
              <w:rPr>
                <w:rFonts w:cs="Arial"/>
              </w:rPr>
              <w:t>: Zasady prawa budowlanego i zagospodarowania przestrzennego: stan prawny na dzień 30 listopada 2001 r, „BRANTA” Bydgoszcz 2002</w:t>
            </w:r>
            <w:r w:rsidRPr="00C91F5B">
              <w:rPr>
                <w:rFonts w:cs="Arial"/>
              </w:rPr>
              <w:br/>
              <w:t xml:space="preserve">2. </w:t>
            </w:r>
            <w:proofErr w:type="spellStart"/>
            <w:r w:rsidRPr="00C91F5B">
              <w:rPr>
                <w:rFonts w:cs="Arial"/>
              </w:rPr>
              <w:t>Dziwiński</w:t>
            </w:r>
            <w:proofErr w:type="spellEnd"/>
            <w:r w:rsidRPr="00C91F5B">
              <w:rPr>
                <w:rFonts w:cs="Arial"/>
              </w:rPr>
              <w:t>, R., Ziemski P. Prawo budowlane. Dom Wydawniczy ABC, Warszawa 2005.</w:t>
            </w:r>
          </w:p>
        </w:tc>
      </w:tr>
      <w:tr w:rsidR="00C91F5B" w:rsidRPr="00C91F5B" w14:paraId="25650C34" w14:textId="77777777" w:rsidTr="00C91F5B">
        <w:trPr>
          <w:trHeight w:val="454"/>
        </w:trPr>
        <w:tc>
          <w:tcPr>
            <w:tcW w:w="10433" w:type="dxa"/>
            <w:gridSpan w:val="15"/>
            <w:tcBorders>
              <w:top w:val="single" w:sz="4" w:space="0" w:color="auto"/>
              <w:left w:val="single" w:sz="6" w:space="0" w:color="auto"/>
              <w:bottom w:val="single" w:sz="4" w:space="0" w:color="auto"/>
              <w:right w:val="single" w:sz="6" w:space="0" w:color="auto"/>
            </w:tcBorders>
            <w:shd w:val="clear" w:color="auto" w:fill="D9E2F3"/>
            <w:vAlign w:val="center"/>
          </w:tcPr>
          <w:p w14:paraId="683DC96B" w14:textId="77777777" w:rsidR="00C91F5B" w:rsidRPr="00C91F5B" w:rsidRDefault="00C91F5B" w:rsidP="00C91F5B">
            <w:pPr>
              <w:autoSpaceDE w:val="0"/>
              <w:autoSpaceDN w:val="0"/>
              <w:adjustRightInd w:val="0"/>
              <w:spacing w:before="0" w:after="0" w:line="240" w:lineRule="auto"/>
              <w:ind w:left="0"/>
              <w:rPr>
                <w:rFonts w:cs="Arial"/>
                <w:color w:val="000000"/>
              </w:rPr>
            </w:pPr>
            <w:r w:rsidRPr="00C91F5B">
              <w:rPr>
                <w:rFonts w:cs="Arial"/>
                <w:b/>
                <w:color w:val="000000"/>
              </w:rPr>
              <w:lastRenderedPageBreak/>
              <w:t>Planowane formy/działania/metody dydaktyczne:</w:t>
            </w:r>
          </w:p>
        </w:tc>
      </w:tr>
      <w:tr w:rsidR="00C91F5B" w:rsidRPr="00C91F5B" w14:paraId="67DD4986" w14:textId="77777777" w:rsidTr="00C91F5B">
        <w:trPr>
          <w:trHeight w:val="674"/>
        </w:trPr>
        <w:tc>
          <w:tcPr>
            <w:tcW w:w="10433" w:type="dxa"/>
            <w:gridSpan w:val="15"/>
            <w:tcBorders>
              <w:top w:val="single" w:sz="4" w:space="0" w:color="auto"/>
              <w:left w:val="single" w:sz="6" w:space="0" w:color="auto"/>
              <w:bottom w:val="nil"/>
              <w:right w:val="single" w:sz="6" w:space="0" w:color="auto"/>
            </w:tcBorders>
            <w:shd w:val="clear" w:color="auto" w:fill="auto"/>
          </w:tcPr>
          <w:p w14:paraId="3091E3CF" w14:textId="77777777" w:rsidR="00C91F5B" w:rsidRPr="00C91F5B" w:rsidRDefault="00C91F5B" w:rsidP="00C91F5B">
            <w:pPr>
              <w:spacing w:before="0" w:after="0" w:line="240" w:lineRule="auto"/>
              <w:ind w:left="0"/>
              <w:rPr>
                <w:rFonts w:eastAsia="Times New Roman" w:cs="Arial"/>
                <w:lang w:eastAsia="pl-PL"/>
              </w:rPr>
            </w:pPr>
            <w:r w:rsidRPr="00C91F5B">
              <w:rPr>
                <w:rFonts w:eastAsia="Times New Roman" w:cs="Arial"/>
                <w:lang w:eastAsia="pl-PL"/>
              </w:rPr>
              <w:t>Wykład – prowadzony z zastosowaniem prezentacji graficznych multimedialnych, podstawowe zagadnienia ilustrowane przykładami praktycznymi.</w:t>
            </w:r>
            <w:r w:rsidRPr="00C91F5B">
              <w:rPr>
                <w:rFonts w:eastAsia="Times New Roman" w:cs="Arial"/>
                <w:lang w:eastAsia="pl-PL"/>
              </w:rPr>
              <w:br/>
              <w:t>Ćwiczenia – wykonanie konkretnego zadania praktycznego przy użyciu programu komputerowego do grafiki inżynierskiej. -  Plan miejscowy zagospodarowania wybranego terenu.</w:t>
            </w:r>
          </w:p>
        </w:tc>
      </w:tr>
      <w:tr w:rsidR="00C91F5B" w:rsidRPr="00C91F5B" w14:paraId="3EA968FC" w14:textId="77777777" w:rsidTr="00C91F5B">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9E2F3"/>
            <w:vAlign w:val="center"/>
          </w:tcPr>
          <w:p w14:paraId="2F5A84E7" w14:textId="77777777" w:rsidR="00C91F5B" w:rsidRPr="00C91F5B" w:rsidRDefault="00C91F5B" w:rsidP="00C91F5B">
            <w:pPr>
              <w:autoSpaceDE w:val="0"/>
              <w:autoSpaceDN w:val="0"/>
              <w:adjustRightInd w:val="0"/>
              <w:spacing w:before="0" w:after="0" w:line="240" w:lineRule="auto"/>
              <w:ind w:left="0"/>
              <w:rPr>
                <w:rFonts w:cs="Arial"/>
                <w:color w:val="000000"/>
              </w:rPr>
            </w:pPr>
            <w:r w:rsidRPr="00C91F5B">
              <w:rPr>
                <w:rFonts w:cs="Arial"/>
                <w:b/>
                <w:color w:val="000000"/>
              </w:rPr>
              <w:t>Sposoby weryfikacji efektów kształcenia osiąganych przez studenta:</w:t>
            </w:r>
          </w:p>
        </w:tc>
      </w:tr>
      <w:tr w:rsidR="00C91F5B" w:rsidRPr="00C91F5B" w14:paraId="5CF9143D" w14:textId="77777777" w:rsidTr="00C91F5B">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auto"/>
            <w:vAlign w:val="center"/>
          </w:tcPr>
          <w:p w14:paraId="042D67F0" w14:textId="77777777" w:rsidR="00C91F5B" w:rsidRPr="00C91F5B" w:rsidRDefault="00C91F5B" w:rsidP="00C91F5B">
            <w:pPr>
              <w:autoSpaceDE w:val="0"/>
              <w:autoSpaceDN w:val="0"/>
              <w:adjustRightInd w:val="0"/>
              <w:spacing w:before="0" w:after="0" w:line="240" w:lineRule="auto"/>
              <w:ind w:left="0"/>
              <w:rPr>
                <w:rFonts w:cs="Arial"/>
                <w:color w:val="000000"/>
              </w:rPr>
            </w:pPr>
            <w:r w:rsidRPr="00C91F5B">
              <w:rPr>
                <w:rFonts w:cs="Arial"/>
                <w:color w:val="000000"/>
              </w:rPr>
              <w:t xml:space="preserve">Podstawą zaliczenia jest pozytywna ocena wykonania zadania praktycznego zleconego na ćwiczeniach oraz zaliczenie egzaminu pisemnego </w:t>
            </w:r>
            <w:r w:rsidRPr="00C91F5B">
              <w:rPr>
                <w:rFonts w:cs="Arial"/>
                <w:color w:val="000000"/>
              </w:rPr>
              <w:br/>
              <w:t xml:space="preserve">Egzamin pisemny posiada wpływ na ocenę końcową 50% oraz weryfikuje efekty: </w:t>
            </w:r>
            <w:r w:rsidRPr="00C91F5B">
              <w:rPr>
                <w:rFonts w:cs="Arial"/>
                <w:color w:val="000000"/>
              </w:rPr>
              <w:br/>
              <w:t>W_01; W_02 , U_01; U_02;  K_01, K_02; K_03</w:t>
            </w:r>
            <w:r w:rsidRPr="00C91F5B">
              <w:rPr>
                <w:rFonts w:cs="Arial"/>
                <w:color w:val="000000"/>
              </w:rPr>
              <w:br/>
              <w:t>Zaliczenie projektu posiada wpływ na ocenę końcową 50% oraz weryfikuje efekty:</w:t>
            </w:r>
            <w:r w:rsidRPr="00C91F5B">
              <w:rPr>
                <w:rFonts w:cs="Arial"/>
                <w:color w:val="000000"/>
              </w:rPr>
              <w:br/>
              <w:t>W_01; W_02 , U_01; U_02;  K_01, K_02; K_03</w:t>
            </w:r>
          </w:p>
        </w:tc>
      </w:tr>
      <w:tr w:rsidR="00C91F5B" w:rsidRPr="00C91F5B" w14:paraId="0701356E" w14:textId="77777777" w:rsidTr="00C91F5B">
        <w:trPr>
          <w:trHeight w:val="454"/>
        </w:trPr>
        <w:tc>
          <w:tcPr>
            <w:tcW w:w="10433" w:type="dxa"/>
            <w:gridSpan w:val="15"/>
            <w:tcBorders>
              <w:top w:val="single" w:sz="6" w:space="0" w:color="auto"/>
              <w:left w:val="single" w:sz="6" w:space="0" w:color="auto"/>
              <w:bottom w:val="single" w:sz="4" w:space="0" w:color="auto"/>
              <w:right w:val="single" w:sz="6" w:space="0" w:color="auto"/>
            </w:tcBorders>
            <w:shd w:val="clear" w:color="auto" w:fill="D9E2F3"/>
            <w:vAlign w:val="center"/>
          </w:tcPr>
          <w:p w14:paraId="5A8A4EE3" w14:textId="77777777" w:rsidR="00C91F5B" w:rsidRPr="00C91F5B" w:rsidRDefault="00C91F5B" w:rsidP="00C91F5B">
            <w:pPr>
              <w:autoSpaceDE w:val="0"/>
              <w:autoSpaceDN w:val="0"/>
              <w:adjustRightInd w:val="0"/>
              <w:spacing w:before="0" w:after="0" w:line="240" w:lineRule="auto"/>
              <w:ind w:left="0"/>
              <w:rPr>
                <w:rFonts w:cs="Arial"/>
                <w:color w:val="000000"/>
              </w:rPr>
            </w:pPr>
            <w:r w:rsidRPr="00C91F5B">
              <w:rPr>
                <w:rFonts w:cs="Arial"/>
                <w:b/>
                <w:color w:val="000000"/>
              </w:rPr>
              <w:t xml:space="preserve">Forma i sposób zaliczenia (wraz z kryteriami oceniania):  </w:t>
            </w:r>
          </w:p>
        </w:tc>
      </w:tr>
      <w:tr w:rsidR="00C91F5B" w:rsidRPr="00C91F5B" w14:paraId="3BB6687A" w14:textId="77777777" w:rsidTr="00C91F5B">
        <w:trPr>
          <w:trHeight w:val="2319"/>
        </w:trPr>
        <w:tc>
          <w:tcPr>
            <w:tcW w:w="10433" w:type="dxa"/>
            <w:gridSpan w:val="15"/>
            <w:tcBorders>
              <w:top w:val="single" w:sz="4" w:space="0" w:color="auto"/>
              <w:left w:val="single" w:sz="6" w:space="0" w:color="auto"/>
              <w:bottom w:val="single" w:sz="6" w:space="0" w:color="auto"/>
              <w:right w:val="single" w:sz="6" w:space="0" w:color="auto"/>
            </w:tcBorders>
            <w:shd w:val="clear" w:color="auto" w:fill="auto"/>
          </w:tcPr>
          <w:p w14:paraId="546B8411" w14:textId="77777777" w:rsidR="00C91F5B" w:rsidRPr="00C91F5B" w:rsidRDefault="00C91F5B" w:rsidP="00C91F5B">
            <w:pPr>
              <w:autoSpaceDE w:val="0"/>
              <w:autoSpaceDN w:val="0"/>
              <w:adjustRightInd w:val="0"/>
              <w:spacing w:before="0" w:after="0" w:line="240" w:lineRule="auto"/>
              <w:ind w:left="0"/>
              <w:rPr>
                <w:rFonts w:cs="Arial"/>
                <w:color w:val="000000"/>
              </w:rPr>
            </w:pPr>
            <w:r w:rsidRPr="00C91F5B">
              <w:rPr>
                <w:rFonts w:cs="Arial"/>
                <w:color w:val="000000"/>
              </w:rPr>
              <w:t>Warunek uzyskania zaliczenia z przedmiotu to zyskanie łącznie co najmniej 51% punktów z egzaminu pisemnego oraz zaliczenie projektu na ćwiczeniach:</w:t>
            </w:r>
            <w:r w:rsidRPr="00C91F5B">
              <w:rPr>
                <w:rFonts w:cs="Arial"/>
                <w:color w:val="000000"/>
              </w:rPr>
              <w:br/>
              <w:t>Przedział punktacji i jej wpływ na ocenę:</w:t>
            </w:r>
            <w:r w:rsidRPr="00C91F5B">
              <w:rPr>
                <w:rFonts w:cs="Arial"/>
                <w:color w:val="000000"/>
              </w:rPr>
              <w:br/>
              <w:t>0-50% - ocena 2,0</w:t>
            </w:r>
            <w:r w:rsidRPr="00C91F5B">
              <w:rPr>
                <w:rFonts w:cs="Arial"/>
                <w:color w:val="000000"/>
              </w:rPr>
              <w:br/>
              <w:t>51-6-% - ocena 3,0</w:t>
            </w:r>
            <w:r w:rsidRPr="00C91F5B">
              <w:rPr>
                <w:rFonts w:cs="Arial"/>
                <w:color w:val="000000"/>
              </w:rPr>
              <w:br/>
              <w:t>61-70% - ocena 3,5</w:t>
            </w:r>
            <w:r w:rsidRPr="00C91F5B">
              <w:rPr>
                <w:rFonts w:cs="Arial"/>
                <w:color w:val="000000"/>
              </w:rPr>
              <w:br/>
              <w:t>71-80% - ocena 4,0</w:t>
            </w:r>
            <w:r w:rsidRPr="00C91F5B">
              <w:rPr>
                <w:rFonts w:cs="Arial"/>
                <w:color w:val="000000"/>
              </w:rPr>
              <w:br/>
              <w:t>81-90% - ocena 4,5</w:t>
            </w:r>
            <w:r w:rsidRPr="00C91F5B">
              <w:rPr>
                <w:rFonts w:cs="Arial"/>
                <w:color w:val="000000"/>
              </w:rPr>
              <w:br/>
              <w:t xml:space="preserve">91-100% - ocena 5,0 </w:t>
            </w:r>
          </w:p>
        </w:tc>
      </w:tr>
      <w:tr w:rsidR="00C91F5B" w:rsidRPr="00C91F5B" w14:paraId="388802EA" w14:textId="77777777" w:rsidTr="00C91F5B">
        <w:trPr>
          <w:trHeight w:val="570"/>
        </w:trPr>
        <w:tc>
          <w:tcPr>
            <w:tcW w:w="10433" w:type="dxa"/>
            <w:gridSpan w:val="15"/>
            <w:tcBorders>
              <w:top w:val="single" w:sz="6" w:space="0" w:color="auto"/>
              <w:left w:val="single" w:sz="6" w:space="0" w:color="auto"/>
              <w:bottom w:val="single" w:sz="4" w:space="0" w:color="auto"/>
              <w:right w:val="single" w:sz="6" w:space="0" w:color="auto"/>
            </w:tcBorders>
            <w:shd w:val="clear" w:color="auto" w:fill="D9E2F3"/>
            <w:vAlign w:val="center"/>
          </w:tcPr>
          <w:p w14:paraId="5FD2E42A" w14:textId="77777777" w:rsidR="00C91F5B" w:rsidRPr="00C91F5B" w:rsidRDefault="00C91F5B" w:rsidP="00C91F5B">
            <w:pPr>
              <w:autoSpaceDE w:val="0"/>
              <w:autoSpaceDN w:val="0"/>
              <w:adjustRightInd w:val="0"/>
              <w:spacing w:before="0" w:after="0" w:line="240" w:lineRule="auto"/>
              <w:ind w:left="0"/>
              <w:rPr>
                <w:rFonts w:cs="Arial"/>
                <w:b/>
                <w:color w:val="000000"/>
              </w:rPr>
            </w:pPr>
            <w:r w:rsidRPr="00C91F5B">
              <w:rPr>
                <w:rFonts w:cs="Arial"/>
                <w:b/>
                <w:color w:val="000000"/>
              </w:rPr>
              <w:t>Bilans punktów ECTS:</w:t>
            </w:r>
          </w:p>
        </w:tc>
      </w:tr>
      <w:tr w:rsidR="00C91F5B" w:rsidRPr="00C91F5B" w14:paraId="602DC62E" w14:textId="77777777" w:rsidTr="00C91F5B">
        <w:trPr>
          <w:trHeight w:val="345"/>
        </w:trPr>
        <w:tc>
          <w:tcPr>
            <w:tcW w:w="10433" w:type="dxa"/>
            <w:gridSpan w:val="15"/>
            <w:tcBorders>
              <w:top w:val="single" w:sz="4" w:space="0" w:color="auto"/>
              <w:left w:val="single" w:sz="6" w:space="0" w:color="auto"/>
              <w:bottom w:val="single" w:sz="4" w:space="0" w:color="auto"/>
              <w:right w:val="single" w:sz="6" w:space="0" w:color="auto"/>
            </w:tcBorders>
            <w:shd w:val="clear" w:color="auto" w:fill="D9E2F3"/>
            <w:vAlign w:val="center"/>
          </w:tcPr>
          <w:p w14:paraId="54E494D0" w14:textId="77777777" w:rsidR="00C91F5B" w:rsidRPr="00C91F5B" w:rsidRDefault="00C91F5B" w:rsidP="00C91F5B">
            <w:pPr>
              <w:autoSpaceDE w:val="0"/>
              <w:autoSpaceDN w:val="0"/>
              <w:adjustRightInd w:val="0"/>
              <w:spacing w:before="0" w:after="200" w:line="276" w:lineRule="auto"/>
              <w:ind w:left="0"/>
              <w:rPr>
                <w:rFonts w:cs="Arial"/>
                <w:b/>
                <w:color w:val="000000"/>
              </w:rPr>
            </w:pPr>
            <w:r w:rsidRPr="00C91F5B">
              <w:rPr>
                <w:rFonts w:cs="Arial"/>
                <w:b/>
              </w:rPr>
              <w:t>Studia stacjonarne</w:t>
            </w:r>
          </w:p>
        </w:tc>
      </w:tr>
      <w:tr w:rsidR="00C91F5B" w:rsidRPr="00C91F5B" w14:paraId="427E29E5" w14:textId="77777777" w:rsidTr="00C91F5B">
        <w:trPr>
          <w:trHeight w:val="454"/>
        </w:trPr>
        <w:tc>
          <w:tcPr>
            <w:tcW w:w="5610" w:type="dxa"/>
            <w:gridSpan w:val="11"/>
            <w:tcBorders>
              <w:top w:val="single" w:sz="6" w:space="0" w:color="auto"/>
              <w:left w:val="single" w:sz="6" w:space="0" w:color="auto"/>
              <w:bottom w:val="single" w:sz="4" w:space="0" w:color="auto"/>
              <w:right w:val="single" w:sz="6" w:space="0" w:color="auto"/>
            </w:tcBorders>
            <w:shd w:val="clear" w:color="auto" w:fill="D9E2F3"/>
            <w:vAlign w:val="center"/>
          </w:tcPr>
          <w:p w14:paraId="5718ABA6" w14:textId="77777777" w:rsidR="00C91F5B" w:rsidRPr="00C91F5B" w:rsidRDefault="00C91F5B" w:rsidP="00C91F5B">
            <w:pPr>
              <w:autoSpaceDE w:val="0"/>
              <w:autoSpaceDN w:val="0"/>
              <w:adjustRightInd w:val="0"/>
              <w:spacing w:before="0" w:after="0" w:line="240" w:lineRule="auto"/>
              <w:ind w:left="0"/>
              <w:rPr>
                <w:rFonts w:cs="Arial"/>
                <w:b/>
                <w:color w:val="000000"/>
              </w:rPr>
            </w:pPr>
            <w:r w:rsidRPr="00C91F5B">
              <w:rPr>
                <w:rFonts w:cs="Arial"/>
                <w:b/>
              </w:rPr>
              <w:t>Aktywność</w:t>
            </w:r>
          </w:p>
        </w:tc>
        <w:tc>
          <w:tcPr>
            <w:tcW w:w="4823" w:type="dxa"/>
            <w:gridSpan w:val="4"/>
            <w:tcBorders>
              <w:top w:val="single" w:sz="6" w:space="0" w:color="auto"/>
              <w:left w:val="single" w:sz="6" w:space="0" w:color="auto"/>
              <w:bottom w:val="single" w:sz="4" w:space="0" w:color="auto"/>
              <w:right w:val="single" w:sz="6" w:space="0" w:color="auto"/>
            </w:tcBorders>
            <w:shd w:val="clear" w:color="auto" w:fill="D9E2F3"/>
            <w:vAlign w:val="center"/>
          </w:tcPr>
          <w:p w14:paraId="687DF072" w14:textId="77777777" w:rsidR="00C91F5B" w:rsidRPr="00C91F5B" w:rsidRDefault="00C91F5B" w:rsidP="00C91F5B">
            <w:pPr>
              <w:autoSpaceDE w:val="0"/>
              <w:autoSpaceDN w:val="0"/>
              <w:adjustRightInd w:val="0"/>
              <w:spacing w:before="0" w:after="0" w:line="240" w:lineRule="auto"/>
              <w:ind w:left="0"/>
              <w:rPr>
                <w:rFonts w:cs="Arial"/>
                <w:b/>
                <w:color w:val="000000"/>
              </w:rPr>
            </w:pPr>
            <w:r w:rsidRPr="00C91F5B">
              <w:rPr>
                <w:rFonts w:cs="Arial"/>
                <w:b/>
              </w:rPr>
              <w:t>Obciążenie studenta (godz.)</w:t>
            </w:r>
          </w:p>
        </w:tc>
      </w:tr>
      <w:tr w:rsidR="00C91F5B" w:rsidRPr="00C91F5B" w14:paraId="4DF61CBD" w14:textId="77777777" w:rsidTr="00C91F5B">
        <w:trPr>
          <w:trHeight w:val="454"/>
        </w:trPr>
        <w:tc>
          <w:tcPr>
            <w:tcW w:w="5610"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14:paraId="7D19FFEB" w14:textId="77777777" w:rsidR="00C91F5B" w:rsidRPr="00C91F5B" w:rsidRDefault="00C91F5B" w:rsidP="00C91F5B">
            <w:pPr>
              <w:autoSpaceDE w:val="0"/>
              <w:autoSpaceDN w:val="0"/>
              <w:adjustRightInd w:val="0"/>
              <w:spacing w:before="0" w:after="0" w:line="240" w:lineRule="auto"/>
              <w:ind w:left="0"/>
              <w:rPr>
                <w:rFonts w:cs="Arial"/>
                <w:b/>
              </w:rPr>
            </w:pPr>
          </w:p>
        </w:tc>
        <w:tc>
          <w:tcPr>
            <w:tcW w:w="4823"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697BD062" w14:textId="77777777" w:rsidR="00C91F5B" w:rsidRPr="00C91F5B" w:rsidRDefault="00C91F5B" w:rsidP="00C91F5B">
            <w:pPr>
              <w:autoSpaceDE w:val="0"/>
              <w:autoSpaceDN w:val="0"/>
              <w:adjustRightInd w:val="0"/>
              <w:spacing w:before="0" w:after="0" w:line="240" w:lineRule="auto"/>
              <w:ind w:left="0"/>
              <w:rPr>
                <w:rFonts w:cs="Arial"/>
                <w:b/>
              </w:rPr>
            </w:pPr>
            <w:r w:rsidRPr="00C91F5B">
              <w:rPr>
                <w:rFonts w:cs="Arial"/>
                <w:b/>
              </w:rPr>
              <w:t>St. stacjonarne</w:t>
            </w:r>
          </w:p>
        </w:tc>
      </w:tr>
      <w:tr w:rsidR="00C91F5B" w:rsidRPr="00C91F5B" w14:paraId="751CCBCD" w14:textId="77777777" w:rsidTr="00C91F5B">
        <w:trPr>
          <w:trHeight w:val="330"/>
        </w:trPr>
        <w:tc>
          <w:tcPr>
            <w:tcW w:w="5610"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14:paraId="75B95008" w14:textId="77777777" w:rsidR="00C91F5B" w:rsidRPr="00C91F5B" w:rsidRDefault="00C91F5B" w:rsidP="00C91F5B">
            <w:pPr>
              <w:spacing w:before="0" w:after="0" w:line="240" w:lineRule="auto"/>
              <w:ind w:left="0"/>
              <w:rPr>
                <w:rFonts w:cs="Arial"/>
              </w:rPr>
            </w:pPr>
            <w:r w:rsidRPr="00C91F5B">
              <w:rPr>
                <w:rFonts w:cs="Arial"/>
              </w:rPr>
              <w:t>Liczba godzin kontaktowych, w tym:</w:t>
            </w:r>
          </w:p>
        </w:tc>
        <w:tc>
          <w:tcPr>
            <w:tcW w:w="4823"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614026C9" w14:textId="77777777" w:rsidR="00C91F5B" w:rsidRPr="00C91F5B" w:rsidRDefault="00C91F5B" w:rsidP="00C91F5B">
            <w:pPr>
              <w:spacing w:before="0" w:after="200" w:line="276" w:lineRule="auto"/>
              <w:ind w:left="0"/>
              <w:rPr>
                <w:rFonts w:cs="Arial"/>
              </w:rPr>
            </w:pPr>
          </w:p>
        </w:tc>
      </w:tr>
      <w:tr w:rsidR="00C91F5B" w:rsidRPr="00C91F5B" w14:paraId="2C19AB5B" w14:textId="77777777" w:rsidTr="00C91F5B">
        <w:trPr>
          <w:trHeight w:val="330"/>
        </w:trPr>
        <w:tc>
          <w:tcPr>
            <w:tcW w:w="5610"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14:paraId="6CC36F0E" w14:textId="77777777" w:rsidR="00C91F5B" w:rsidRPr="00C91F5B" w:rsidRDefault="00C91F5B" w:rsidP="00C91F5B">
            <w:pPr>
              <w:spacing w:before="0" w:after="0" w:line="240" w:lineRule="auto"/>
              <w:ind w:left="0"/>
              <w:rPr>
                <w:rFonts w:cs="Arial"/>
              </w:rPr>
            </w:pPr>
            <w:r w:rsidRPr="00C91F5B">
              <w:rPr>
                <w:rFonts w:cs="Arial"/>
              </w:rPr>
              <w:t>udział w wykładach</w:t>
            </w:r>
          </w:p>
        </w:tc>
        <w:tc>
          <w:tcPr>
            <w:tcW w:w="4823"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20886865" w14:textId="77777777" w:rsidR="00C91F5B" w:rsidRPr="00C91F5B" w:rsidRDefault="00C91F5B" w:rsidP="00C91F5B">
            <w:pPr>
              <w:spacing w:before="0" w:after="0" w:line="240" w:lineRule="auto"/>
              <w:ind w:left="0"/>
              <w:rPr>
                <w:rFonts w:cs="Arial"/>
              </w:rPr>
            </w:pPr>
            <w:r w:rsidRPr="00C91F5B">
              <w:rPr>
                <w:rFonts w:cs="Arial"/>
              </w:rPr>
              <w:t>10</w:t>
            </w:r>
          </w:p>
        </w:tc>
      </w:tr>
      <w:tr w:rsidR="00C91F5B" w:rsidRPr="00C91F5B" w14:paraId="5C270E33" w14:textId="77777777" w:rsidTr="00C91F5B">
        <w:trPr>
          <w:trHeight w:val="330"/>
        </w:trPr>
        <w:tc>
          <w:tcPr>
            <w:tcW w:w="5610"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14:paraId="6FCF9287" w14:textId="77777777" w:rsidR="00C91F5B" w:rsidRPr="00C91F5B" w:rsidRDefault="00C91F5B" w:rsidP="00C91F5B">
            <w:pPr>
              <w:spacing w:before="0" w:after="0" w:line="240" w:lineRule="auto"/>
              <w:ind w:left="0"/>
              <w:rPr>
                <w:rFonts w:cs="Arial"/>
              </w:rPr>
            </w:pPr>
            <w:r w:rsidRPr="00C91F5B">
              <w:rPr>
                <w:rFonts w:cs="Arial"/>
              </w:rPr>
              <w:t>udział w ćwiczeniach</w:t>
            </w:r>
          </w:p>
        </w:tc>
        <w:tc>
          <w:tcPr>
            <w:tcW w:w="4823"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09354865" w14:textId="77777777" w:rsidR="00C91F5B" w:rsidRPr="00C91F5B" w:rsidRDefault="00C91F5B" w:rsidP="00C91F5B">
            <w:pPr>
              <w:spacing w:before="0" w:after="200" w:line="276" w:lineRule="auto"/>
              <w:ind w:left="0"/>
              <w:rPr>
                <w:rFonts w:cs="Arial"/>
              </w:rPr>
            </w:pPr>
            <w:r w:rsidRPr="00C91F5B">
              <w:rPr>
                <w:rFonts w:cs="Arial"/>
              </w:rPr>
              <w:t>35</w:t>
            </w:r>
          </w:p>
        </w:tc>
      </w:tr>
      <w:tr w:rsidR="00C91F5B" w:rsidRPr="00C91F5B" w14:paraId="5CBDD5D5" w14:textId="77777777" w:rsidTr="00C91F5B">
        <w:trPr>
          <w:trHeight w:val="330"/>
        </w:trPr>
        <w:tc>
          <w:tcPr>
            <w:tcW w:w="5610"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14:paraId="6158AD9E" w14:textId="77777777" w:rsidR="00C91F5B" w:rsidRPr="00C91F5B" w:rsidRDefault="00C91F5B" w:rsidP="00C91F5B">
            <w:pPr>
              <w:spacing w:before="0" w:after="0" w:line="240" w:lineRule="auto"/>
              <w:ind w:left="0"/>
              <w:rPr>
                <w:rFonts w:cs="Arial"/>
              </w:rPr>
            </w:pPr>
            <w:r w:rsidRPr="00C91F5B">
              <w:rPr>
                <w:rFonts w:cs="Arial"/>
              </w:rPr>
              <w:t>udział w konsultacjach</w:t>
            </w:r>
          </w:p>
        </w:tc>
        <w:tc>
          <w:tcPr>
            <w:tcW w:w="4823"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2209603D" w14:textId="77777777" w:rsidR="00C91F5B" w:rsidRPr="00C91F5B" w:rsidRDefault="00C91F5B" w:rsidP="00C91F5B">
            <w:pPr>
              <w:spacing w:before="0" w:after="200" w:line="276" w:lineRule="auto"/>
              <w:ind w:left="0"/>
              <w:rPr>
                <w:rFonts w:cs="Arial"/>
              </w:rPr>
            </w:pPr>
            <w:r w:rsidRPr="00C91F5B">
              <w:rPr>
                <w:rFonts w:cs="Arial"/>
              </w:rPr>
              <w:t>5</w:t>
            </w:r>
          </w:p>
        </w:tc>
      </w:tr>
      <w:tr w:rsidR="00C91F5B" w:rsidRPr="00C91F5B" w14:paraId="0DD46B81" w14:textId="77777777" w:rsidTr="00C91F5B">
        <w:trPr>
          <w:trHeight w:val="330"/>
        </w:trPr>
        <w:tc>
          <w:tcPr>
            <w:tcW w:w="5610"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14:paraId="79C125C4" w14:textId="77777777" w:rsidR="00C91F5B" w:rsidRPr="00C91F5B" w:rsidRDefault="00C91F5B" w:rsidP="00C91F5B">
            <w:pPr>
              <w:spacing w:before="0" w:after="0" w:line="240" w:lineRule="auto"/>
              <w:ind w:left="0"/>
              <w:rPr>
                <w:rFonts w:cs="Arial"/>
                <w:bCs/>
              </w:rPr>
            </w:pPr>
            <w:r w:rsidRPr="00C91F5B">
              <w:rPr>
                <w:rFonts w:cs="Arial"/>
                <w:bCs/>
              </w:rPr>
              <w:t>Liczba godzin samodzielnej pracy studenta, w tym:</w:t>
            </w:r>
          </w:p>
        </w:tc>
        <w:tc>
          <w:tcPr>
            <w:tcW w:w="4823"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01D2C4CC" w14:textId="77777777" w:rsidR="00C91F5B" w:rsidRPr="00C91F5B" w:rsidRDefault="00C91F5B" w:rsidP="00C91F5B">
            <w:pPr>
              <w:spacing w:before="0" w:after="200" w:line="276" w:lineRule="auto"/>
              <w:ind w:left="0"/>
              <w:rPr>
                <w:rFonts w:cs="Arial"/>
              </w:rPr>
            </w:pPr>
          </w:p>
        </w:tc>
      </w:tr>
      <w:tr w:rsidR="00C91F5B" w:rsidRPr="00C91F5B" w14:paraId="705A5DB4" w14:textId="77777777" w:rsidTr="00C91F5B">
        <w:trPr>
          <w:trHeight w:val="330"/>
        </w:trPr>
        <w:tc>
          <w:tcPr>
            <w:tcW w:w="5610"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14:paraId="292CD97B" w14:textId="77777777" w:rsidR="00C91F5B" w:rsidRPr="00C91F5B" w:rsidRDefault="00C91F5B" w:rsidP="00C91F5B">
            <w:pPr>
              <w:spacing w:before="0" w:after="0" w:line="240" w:lineRule="auto"/>
              <w:ind w:left="0"/>
              <w:rPr>
                <w:rFonts w:cs="Arial"/>
              </w:rPr>
            </w:pPr>
            <w:r w:rsidRPr="00C91F5B">
              <w:rPr>
                <w:rFonts w:cs="Arial"/>
              </w:rPr>
              <w:t>opracowanie projektu i przygotowanie się do zaliczenia</w:t>
            </w:r>
          </w:p>
        </w:tc>
        <w:tc>
          <w:tcPr>
            <w:tcW w:w="4823"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38A01535" w14:textId="77777777" w:rsidR="00C91F5B" w:rsidRPr="00C91F5B" w:rsidRDefault="00C91F5B" w:rsidP="00C91F5B">
            <w:pPr>
              <w:spacing w:before="0" w:after="200" w:line="276" w:lineRule="auto"/>
              <w:ind w:left="0"/>
              <w:rPr>
                <w:rFonts w:cs="Arial"/>
              </w:rPr>
            </w:pPr>
            <w:r w:rsidRPr="00C91F5B">
              <w:rPr>
                <w:rFonts w:cs="Arial"/>
              </w:rPr>
              <w:t>50</w:t>
            </w:r>
          </w:p>
        </w:tc>
      </w:tr>
      <w:tr w:rsidR="00C91F5B" w:rsidRPr="00C91F5B" w14:paraId="6AF5B0E0" w14:textId="77777777" w:rsidTr="00C91F5B">
        <w:trPr>
          <w:trHeight w:val="1193"/>
        </w:trPr>
        <w:tc>
          <w:tcPr>
            <w:tcW w:w="5610"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14:paraId="55C9BF38" w14:textId="77777777" w:rsidR="00C91F5B" w:rsidRPr="00C91F5B" w:rsidRDefault="00C91F5B" w:rsidP="00C91F5B">
            <w:pPr>
              <w:keepNext/>
              <w:spacing w:before="0" w:after="0" w:line="240" w:lineRule="auto"/>
              <w:ind w:left="0"/>
              <w:outlineLvl w:val="1"/>
              <w:rPr>
                <w:rFonts w:eastAsia="Times New Roman" w:cs="Arial"/>
                <w:b/>
                <w:bCs/>
              </w:rPr>
            </w:pPr>
            <w:r w:rsidRPr="00C91F5B">
              <w:rPr>
                <w:rFonts w:eastAsia="Times New Roman" w:cs="Arial"/>
                <w:b/>
                <w:bCs/>
              </w:rPr>
              <w:t>Sumaryczne obciążenie pracą studenta</w:t>
            </w:r>
          </w:p>
        </w:tc>
        <w:tc>
          <w:tcPr>
            <w:tcW w:w="4823"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37B9B8DC" w14:textId="77777777" w:rsidR="00C91F5B" w:rsidRPr="00C91F5B" w:rsidRDefault="00C91F5B" w:rsidP="00C91F5B">
            <w:pPr>
              <w:spacing w:before="0" w:after="200" w:line="276" w:lineRule="auto"/>
              <w:ind w:left="0"/>
              <w:rPr>
                <w:rFonts w:cs="Arial"/>
                <w:b/>
              </w:rPr>
            </w:pPr>
            <w:r w:rsidRPr="00C91F5B">
              <w:rPr>
                <w:rFonts w:cs="Arial"/>
                <w:b/>
                <w:bCs/>
              </w:rPr>
              <w:t>100 godz.</w:t>
            </w:r>
          </w:p>
        </w:tc>
      </w:tr>
      <w:tr w:rsidR="00C91F5B" w:rsidRPr="00C91F5B" w14:paraId="22A7879F" w14:textId="77777777" w:rsidTr="00C91F5B">
        <w:trPr>
          <w:trHeight w:val="360"/>
        </w:trPr>
        <w:tc>
          <w:tcPr>
            <w:tcW w:w="5610"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14:paraId="6E8F8339" w14:textId="77777777" w:rsidR="00C91F5B" w:rsidRPr="00C91F5B" w:rsidRDefault="00C91F5B" w:rsidP="00C91F5B">
            <w:pPr>
              <w:keepNext/>
              <w:spacing w:before="0" w:after="0" w:line="240" w:lineRule="auto"/>
              <w:ind w:left="0"/>
              <w:outlineLvl w:val="1"/>
              <w:rPr>
                <w:rFonts w:eastAsia="Times New Roman" w:cs="Arial"/>
                <w:b/>
                <w:bCs/>
              </w:rPr>
            </w:pPr>
            <w:r w:rsidRPr="00C91F5B">
              <w:rPr>
                <w:rFonts w:eastAsia="Times New Roman" w:cs="Arial"/>
                <w:b/>
                <w:bCs/>
              </w:rPr>
              <w:t>Punkty ECTS za przedmiot</w:t>
            </w:r>
          </w:p>
        </w:tc>
        <w:tc>
          <w:tcPr>
            <w:tcW w:w="4823"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12AA19AC" w14:textId="77777777" w:rsidR="00C91F5B" w:rsidRPr="00C91F5B" w:rsidRDefault="00C91F5B" w:rsidP="00C91F5B">
            <w:pPr>
              <w:keepNext/>
              <w:spacing w:before="0" w:after="0" w:line="240" w:lineRule="auto"/>
              <w:ind w:left="0"/>
              <w:outlineLvl w:val="2"/>
              <w:rPr>
                <w:rFonts w:eastAsia="Times New Roman" w:cs="Arial"/>
                <w:b/>
                <w:bCs/>
              </w:rPr>
            </w:pPr>
            <w:r w:rsidRPr="00C91F5B">
              <w:rPr>
                <w:rFonts w:eastAsia="Times New Roman" w:cs="Arial"/>
                <w:b/>
                <w:bCs/>
              </w:rPr>
              <w:t>4 ECTS</w:t>
            </w:r>
          </w:p>
        </w:tc>
      </w:tr>
    </w:tbl>
    <w:p w14:paraId="100A91B7" w14:textId="77777777" w:rsidR="00C91F5B" w:rsidRDefault="00C91F5B" w:rsidP="00C91F5B"/>
    <w:p w14:paraId="0084E0BE" w14:textId="77777777" w:rsidR="00C91F5B" w:rsidRDefault="00C91F5B" w:rsidP="00C91F5B">
      <w:r>
        <w:br w:type="page"/>
      </w:r>
    </w:p>
    <w:p w14:paraId="04AE828A" w14:textId="77777777" w:rsidR="00043D12" w:rsidRDefault="0009604B" w:rsidP="000B74F6">
      <w:pPr>
        <w:pStyle w:val="sylabusyspistreci"/>
      </w:pPr>
      <w:bookmarkStart w:id="5" w:name="_Toc181183581"/>
      <w:r>
        <w:lastRenderedPageBreak/>
        <w:t xml:space="preserve">Przedmiot fakultatywny </w:t>
      </w:r>
      <w:r w:rsidR="00C91F5B">
        <w:t>3</w:t>
      </w:r>
      <w:bookmarkEnd w:id="5"/>
    </w:p>
    <w:tbl>
      <w:tblPr>
        <w:tblW w:w="10667" w:type="dxa"/>
        <w:tblInd w:w="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left w:w="27" w:type="dxa"/>
          <w:right w:w="30" w:type="dxa"/>
        </w:tblCellMar>
        <w:tblLook w:val="04A0" w:firstRow="1" w:lastRow="0" w:firstColumn="1" w:lastColumn="0" w:noHBand="0" w:noVBand="1"/>
      </w:tblPr>
      <w:tblGrid>
        <w:gridCol w:w="1165"/>
        <w:gridCol w:w="142"/>
        <w:gridCol w:w="426"/>
        <w:gridCol w:w="566"/>
        <w:gridCol w:w="263"/>
        <w:gridCol w:w="163"/>
        <w:gridCol w:w="142"/>
        <w:gridCol w:w="566"/>
        <w:gridCol w:w="956"/>
        <w:gridCol w:w="829"/>
        <w:gridCol w:w="1477"/>
        <w:gridCol w:w="1258"/>
        <w:gridCol w:w="585"/>
        <w:gridCol w:w="2129"/>
      </w:tblGrid>
      <w:tr w:rsidR="00DB2024" w14:paraId="2F390D94" w14:textId="77777777" w:rsidTr="00DB2024">
        <w:trPr>
          <w:trHeight w:val="509"/>
        </w:trPr>
        <w:tc>
          <w:tcPr>
            <w:tcW w:w="10667" w:type="dxa"/>
            <w:gridSpan w:val="14"/>
            <w:tcBorders>
              <w:top w:val="single" w:sz="2" w:space="0" w:color="000001"/>
              <w:left w:val="single" w:sz="2" w:space="0" w:color="000001"/>
              <w:bottom w:val="single" w:sz="2" w:space="0" w:color="000001"/>
              <w:right w:val="single" w:sz="2" w:space="0" w:color="000001"/>
            </w:tcBorders>
            <w:shd w:val="clear" w:color="auto" w:fill="DBE5F1"/>
            <w:tcMar>
              <w:left w:w="27" w:type="dxa"/>
            </w:tcMar>
            <w:vAlign w:val="center"/>
          </w:tcPr>
          <w:p w14:paraId="1B0F2632" w14:textId="77777777" w:rsidR="00DB2024" w:rsidRDefault="00DB2024" w:rsidP="00DB2024">
            <w:pPr>
              <w:pStyle w:val="Nagwek1"/>
            </w:pPr>
            <w:r>
              <w:t>Sylabus przedmiotu / modułu kształcenia</w:t>
            </w:r>
          </w:p>
        </w:tc>
      </w:tr>
      <w:tr w:rsidR="00DB2024" w:rsidRPr="004D1BF5" w14:paraId="13A09F85" w14:textId="77777777" w:rsidTr="00DB2024">
        <w:trPr>
          <w:trHeight w:val="454"/>
        </w:trPr>
        <w:tc>
          <w:tcPr>
            <w:tcW w:w="4389" w:type="dxa"/>
            <w:gridSpan w:val="9"/>
            <w:tcBorders>
              <w:top w:val="single" w:sz="6" w:space="0" w:color="00000A"/>
              <w:left w:val="single" w:sz="6" w:space="0" w:color="00000A"/>
              <w:right w:val="single" w:sz="6" w:space="0" w:color="00000A"/>
            </w:tcBorders>
            <w:shd w:val="clear" w:color="auto" w:fill="DBE5F1"/>
            <w:tcMar>
              <w:left w:w="22" w:type="dxa"/>
            </w:tcMar>
            <w:vAlign w:val="center"/>
          </w:tcPr>
          <w:p w14:paraId="3ACAB032" w14:textId="77777777" w:rsidR="00DB2024" w:rsidRDefault="00DB2024" w:rsidP="00DB2024">
            <w:pPr>
              <w:pStyle w:val="Tytukomrki"/>
            </w:pPr>
            <w:r>
              <w:t xml:space="preserve">Nazwa przedmiotu/modułu kształcenia: </w:t>
            </w:r>
          </w:p>
        </w:tc>
        <w:tc>
          <w:tcPr>
            <w:tcW w:w="6278" w:type="dxa"/>
            <w:gridSpan w:val="5"/>
            <w:tcBorders>
              <w:top w:val="single" w:sz="6" w:space="0" w:color="00000A"/>
              <w:left w:val="single" w:sz="6" w:space="0" w:color="00000A"/>
              <w:right w:val="single" w:sz="6" w:space="0" w:color="00000A"/>
            </w:tcBorders>
            <w:shd w:val="clear" w:color="auto" w:fill="auto"/>
            <w:tcMar>
              <w:left w:w="22" w:type="dxa"/>
            </w:tcMar>
            <w:vAlign w:val="center"/>
          </w:tcPr>
          <w:p w14:paraId="0CD6484E" w14:textId="77777777" w:rsidR="00DB2024" w:rsidRPr="00DB2024" w:rsidRDefault="00DB2024" w:rsidP="00DB2024">
            <w:pPr>
              <w:pStyle w:val="sylab2"/>
            </w:pPr>
            <w:r>
              <w:t xml:space="preserve"> </w:t>
            </w:r>
            <w:bookmarkStart w:id="6" w:name="_Toc181183582"/>
            <w:r w:rsidRPr="00DB2024">
              <w:t>Polityka społeczna z elementami demografii</w:t>
            </w:r>
            <w:bookmarkEnd w:id="6"/>
          </w:p>
        </w:tc>
      </w:tr>
      <w:tr w:rsidR="00DB2024" w:rsidRPr="004D1BF5" w14:paraId="0560DBFE" w14:textId="77777777" w:rsidTr="00DB2024">
        <w:trPr>
          <w:trHeight w:val="454"/>
        </w:trPr>
        <w:tc>
          <w:tcPr>
            <w:tcW w:w="3433" w:type="dxa"/>
            <w:gridSpan w:val="8"/>
            <w:tcBorders>
              <w:top w:val="single" w:sz="6" w:space="0" w:color="00000A"/>
              <w:left w:val="single" w:sz="6" w:space="0" w:color="00000A"/>
              <w:right w:val="single" w:sz="6" w:space="0" w:color="00000A"/>
            </w:tcBorders>
            <w:shd w:val="clear" w:color="auto" w:fill="DBE5F1"/>
            <w:tcMar>
              <w:left w:w="22" w:type="dxa"/>
            </w:tcMar>
            <w:vAlign w:val="center"/>
          </w:tcPr>
          <w:p w14:paraId="14147A3A" w14:textId="77777777" w:rsidR="00DB2024" w:rsidRDefault="00DB2024" w:rsidP="00DB2024">
            <w:pPr>
              <w:pStyle w:val="Tytukomrki"/>
            </w:pPr>
            <w:r>
              <w:t xml:space="preserve">Nazwa w języku angielskim: </w:t>
            </w:r>
          </w:p>
        </w:tc>
        <w:tc>
          <w:tcPr>
            <w:tcW w:w="7234" w:type="dxa"/>
            <w:gridSpan w:val="6"/>
            <w:tcBorders>
              <w:top w:val="single" w:sz="6" w:space="0" w:color="00000A"/>
              <w:left w:val="single" w:sz="6" w:space="0" w:color="00000A"/>
              <w:right w:val="single" w:sz="6" w:space="0" w:color="00000A"/>
            </w:tcBorders>
            <w:shd w:val="clear" w:color="auto" w:fill="auto"/>
            <w:tcMar>
              <w:left w:w="22" w:type="dxa"/>
            </w:tcMar>
            <w:vAlign w:val="center"/>
          </w:tcPr>
          <w:p w14:paraId="70A1AC6E" w14:textId="77777777" w:rsidR="00DB2024" w:rsidRPr="004D1BF5" w:rsidRDefault="00DB2024" w:rsidP="00DB2024">
            <w:pPr>
              <w:pStyle w:val="Tytukomrki"/>
              <w:spacing w:before="0" w:after="0" w:line="240" w:lineRule="exact"/>
              <w:rPr>
                <w:lang w:val="en-US"/>
              </w:rPr>
            </w:pPr>
            <w:r>
              <w:t xml:space="preserve"> </w:t>
            </w:r>
            <w:r w:rsidRPr="004D1BF5">
              <w:rPr>
                <w:rFonts w:eastAsia="Arial"/>
                <w:lang w:val="en-US"/>
              </w:rPr>
              <w:t>Social policy and demography</w:t>
            </w:r>
          </w:p>
        </w:tc>
      </w:tr>
      <w:tr w:rsidR="00DB2024" w14:paraId="4BC18238" w14:textId="77777777" w:rsidTr="00DB2024">
        <w:trPr>
          <w:trHeight w:val="454"/>
        </w:trPr>
        <w:tc>
          <w:tcPr>
            <w:tcW w:w="2299" w:type="dxa"/>
            <w:gridSpan w:val="4"/>
            <w:tcBorders>
              <w:top w:val="single" w:sz="6" w:space="0" w:color="00000A"/>
              <w:left w:val="single" w:sz="6" w:space="0" w:color="00000A"/>
              <w:bottom w:val="single" w:sz="6" w:space="0" w:color="00000A"/>
              <w:right w:val="single" w:sz="6" w:space="0" w:color="00000A"/>
            </w:tcBorders>
            <w:shd w:val="clear" w:color="auto" w:fill="DBE5F1"/>
            <w:tcMar>
              <w:left w:w="22" w:type="dxa"/>
            </w:tcMar>
            <w:vAlign w:val="center"/>
          </w:tcPr>
          <w:p w14:paraId="6FE465A1" w14:textId="77777777" w:rsidR="00DB2024" w:rsidRDefault="00DB2024" w:rsidP="00DB2024">
            <w:pPr>
              <w:pStyle w:val="Tytukomrki"/>
            </w:pPr>
            <w:r>
              <w:t xml:space="preserve">Język wykładowy: </w:t>
            </w:r>
          </w:p>
        </w:tc>
        <w:tc>
          <w:tcPr>
            <w:tcW w:w="8368" w:type="dxa"/>
            <w:gridSpan w:val="10"/>
            <w:tcBorders>
              <w:top w:val="single" w:sz="6" w:space="0" w:color="00000A"/>
              <w:left w:val="single" w:sz="6" w:space="0" w:color="00000A"/>
              <w:bottom w:val="single" w:sz="6" w:space="0" w:color="00000A"/>
              <w:right w:val="single" w:sz="6" w:space="0" w:color="00000A"/>
            </w:tcBorders>
            <w:shd w:val="clear" w:color="auto" w:fill="auto"/>
            <w:tcMar>
              <w:left w:w="22" w:type="dxa"/>
            </w:tcMar>
            <w:vAlign w:val="center"/>
          </w:tcPr>
          <w:p w14:paraId="281BC0D5" w14:textId="77777777" w:rsidR="00DB2024" w:rsidRDefault="00DB2024" w:rsidP="00DB2024">
            <w:pPr>
              <w:spacing w:after="0" w:line="240" w:lineRule="exact"/>
              <w:rPr>
                <w:rFonts w:cs="Arial"/>
                <w:color w:val="000000"/>
              </w:rPr>
            </w:pPr>
            <w:r>
              <w:rPr>
                <w:rFonts w:cs="Arial"/>
                <w:color w:val="000000"/>
              </w:rPr>
              <w:t>polski</w:t>
            </w:r>
          </w:p>
        </w:tc>
      </w:tr>
      <w:tr w:rsidR="00DB2024" w14:paraId="6A440D95" w14:textId="77777777" w:rsidTr="00DB2024">
        <w:trPr>
          <w:trHeight w:val="454"/>
        </w:trPr>
        <w:tc>
          <w:tcPr>
            <w:tcW w:w="6695" w:type="dxa"/>
            <w:gridSpan w:val="11"/>
            <w:tcBorders>
              <w:top w:val="single" w:sz="6" w:space="0" w:color="00000A"/>
              <w:left w:val="single" w:sz="6" w:space="0" w:color="00000A"/>
              <w:right w:val="single" w:sz="6" w:space="0" w:color="00000A"/>
            </w:tcBorders>
            <w:shd w:val="clear" w:color="auto" w:fill="DBE5F1"/>
            <w:tcMar>
              <w:left w:w="22" w:type="dxa"/>
            </w:tcMar>
            <w:vAlign w:val="center"/>
          </w:tcPr>
          <w:p w14:paraId="59AD8C30" w14:textId="77777777" w:rsidR="00DB2024" w:rsidRDefault="00DB2024" w:rsidP="00DB2024">
            <w:pPr>
              <w:pStyle w:val="Tytukomrki"/>
            </w:pPr>
            <w:r>
              <w:t xml:space="preserve">Kierunek studiów, dla którego przedmiot jest oferowany: </w:t>
            </w:r>
          </w:p>
        </w:tc>
        <w:tc>
          <w:tcPr>
            <w:tcW w:w="3972" w:type="dxa"/>
            <w:gridSpan w:val="3"/>
            <w:tcBorders>
              <w:top w:val="single" w:sz="6" w:space="0" w:color="00000A"/>
              <w:left w:val="single" w:sz="6" w:space="0" w:color="00000A"/>
              <w:right w:val="single" w:sz="6" w:space="0" w:color="00000A"/>
            </w:tcBorders>
            <w:shd w:val="clear" w:color="auto" w:fill="auto"/>
            <w:tcMar>
              <w:left w:w="22" w:type="dxa"/>
            </w:tcMar>
            <w:vAlign w:val="center"/>
          </w:tcPr>
          <w:p w14:paraId="71E7F237" w14:textId="77777777" w:rsidR="00DB2024" w:rsidRDefault="00DB2024" w:rsidP="00DB2024">
            <w:pPr>
              <w:spacing w:after="0" w:line="240" w:lineRule="exact"/>
              <w:rPr>
                <w:rFonts w:cs="Arial"/>
                <w:color w:val="000000"/>
              </w:rPr>
            </w:pPr>
            <w:r>
              <w:rPr>
                <w:rFonts w:cs="Arial"/>
                <w:color w:val="000000"/>
              </w:rPr>
              <w:t xml:space="preserve"> Gospodarka przestrzenna</w:t>
            </w:r>
          </w:p>
        </w:tc>
      </w:tr>
      <w:tr w:rsidR="00DB2024" w14:paraId="68D08489" w14:textId="77777777" w:rsidTr="00DB2024">
        <w:trPr>
          <w:trHeight w:val="454"/>
        </w:trPr>
        <w:tc>
          <w:tcPr>
            <w:tcW w:w="2725" w:type="dxa"/>
            <w:gridSpan w:val="6"/>
            <w:tcBorders>
              <w:top w:val="single" w:sz="6" w:space="0" w:color="00000A"/>
              <w:left w:val="single" w:sz="6" w:space="0" w:color="00000A"/>
              <w:right w:val="single" w:sz="6" w:space="0" w:color="00000A"/>
            </w:tcBorders>
            <w:shd w:val="clear" w:color="auto" w:fill="DBE5F1"/>
            <w:tcMar>
              <w:left w:w="22" w:type="dxa"/>
            </w:tcMar>
            <w:vAlign w:val="center"/>
          </w:tcPr>
          <w:p w14:paraId="4FC9F2A8" w14:textId="77777777" w:rsidR="00DB2024" w:rsidRDefault="00DB2024" w:rsidP="00DB2024">
            <w:pPr>
              <w:pStyle w:val="Tytukomrki"/>
            </w:pPr>
            <w:r>
              <w:t xml:space="preserve">Jednostka realizująca: </w:t>
            </w:r>
          </w:p>
        </w:tc>
        <w:tc>
          <w:tcPr>
            <w:tcW w:w="7942" w:type="dxa"/>
            <w:gridSpan w:val="8"/>
            <w:tcBorders>
              <w:top w:val="single" w:sz="6" w:space="0" w:color="00000A"/>
              <w:left w:val="single" w:sz="6" w:space="0" w:color="00000A"/>
              <w:right w:val="single" w:sz="6" w:space="0" w:color="00000A"/>
            </w:tcBorders>
            <w:shd w:val="clear" w:color="auto" w:fill="auto"/>
            <w:tcMar>
              <w:left w:w="22" w:type="dxa"/>
            </w:tcMar>
            <w:vAlign w:val="center"/>
          </w:tcPr>
          <w:p w14:paraId="116EF598" w14:textId="77777777" w:rsidR="00DB2024" w:rsidRDefault="00DB2024" w:rsidP="00DB2024">
            <w:pPr>
              <w:spacing w:after="0" w:line="240" w:lineRule="exact"/>
              <w:rPr>
                <w:rFonts w:cs="Arial"/>
                <w:b/>
                <w:color w:val="000000"/>
              </w:rPr>
            </w:pPr>
            <w:r>
              <w:rPr>
                <w:rFonts w:cs="Arial"/>
                <w:color w:val="000000"/>
              </w:rPr>
              <w:t xml:space="preserve"> Wydział Nauk Rolniczych</w:t>
            </w:r>
          </w:p>
        </w:tc>
      </w:tr>
      <w:tr w:rsidR="00DB2024" w14:paraId="13C5AE02" w14:textId="77777777" w:rsidTr="00DB2024">
        <w:trPr>
          <w:trHeight w:val="454"/>
        </w:trPr>
        <w:tc>
          <w:tcPr>
            <w:tcW w:w="7953" w:type="dxa"/>
            <w:gridSpan w:val="12"/>
            <w:tcBorders>
              <w:top w:val="single" w:sz="6" w:space="0" w:color="00000A"/>
              <w:left w:val="single" w:sz="6" w:space="0" w:color="00000A"/>
              <w:right w:val="single" w:sz="6" w:space="0" w:color="00000A"/>
            </w:tcBorders>
            <w:shd w:val="clear" w:color="auto" w:fill="DBE5F1"/>
            <w:tcMar>
              <w:left w:w="22" w:type="dxa"/>
            </w:tcMar>
            <w:vAlign w:val="center"/>
          </w:tcPr>
          <w:p w14:paraId="22795E14" w14:textId="77777777" w:rsidR="00DB2024" w:rsidRDefault="00DB2024" w:rsidP="00DB2024">
            <w:pPr>
              <w:pStyle w:val="Tytukomrki"/>
            </w:pPr>
            <w:r>
              <w:t xml:space="preserve">Rodzaj przedmiotu/modułu kształcenia (obowiązkowy/fakultatywny): </w:t>
            </w:r>
          </w:p>
        </w:tc>
        <w:tc>
          <w:tcPr>
            <w:tcW w:w="2714" w:type="dxa"/>
            <w:gridSpan w:val="2"/>
            <w:tcBorders>
              <w:top w:val="single" w:sz="6" w:space="0" w:color="00000A"/>
              <w:left w:val="single" w:sz="6" w:space="0" w:color="00000A"/>
              <w:right w:val="single" w:sz="6" w:space="0" w:color="00000A"/>
            </w:tcBorders>
            <w:shd w:val="clear" w:color="auto" w:fill="auto"/>
            <w:tcMar>
              <w:left w:w="22" w:type="dxa"/>
            </w:tcMar>
            <w:vAlign w:val="center"/>
          </w:tcPr>
          <w:p w14:paraId="251AE4BB" w14:textId="77777777" w:rsidR="00DB2024" w:rsidRDefault="00DB2024" w:rsidP="00DB2024">
            <w:pPr>
              <w:spacing w:after="0" w:line="240" w:lineRule="exact"/>
              <w:rPr>
                <w:rFonts w:cs="Arial"/>
                <w:color w:val="000000"/>
              </w:rPr>
            </w:pPr>
            <w:r>
              <w:rPr>
                <w:rFonts w:cs="Arial"/>
                <w:color w:val="000000"/>
              </w:rPr>
              <w:t xml:space="preserve"> fakultatywny</w:t>
            </w:r>
          </w:p>
        </w:tc>
      </w:tr>
      <w:tr w:rsidR="00DB2024" w14:paraId="23BA4EDB" w14:textId="77777777" w:rsidTr="00DB2024">
        <w:trPr>
          <w:trHeight w:val="454"/>
        </w:trPr>
        <w:tc>
          <w:tcPr>
            <w:tcW w:w="7953" w:type="dxa"/>
            <w:gridSpan w:val="12"/>
            <w:tcBorders>
              <w:top w:val="single" w:sz="6" w:space="0" w:color="00000A"/>
              <w:left w:val="single" w:sz="6" w:space="0" w:color="00000A"/>
              <w:right w:val="single" w:sz="6" w:space="0" w:color="00000A"/>
            </w:tcBorders>
            <w:shd w:val="clear" w:color="auto" w:fill="DBE5F1"/>
            <w:tcMar>
              <w:left w:w="22" w:type="dxa"/>
            </w:tcMar>
            <w:vAlign w:val="center"/>
          </w:tcPr>
          <w:p w14:paraId="21B12E90" w14:textId="77777777" w:rsidR="00DB2024" w:rsidRDefault="00DB2024" w:rsidP="00DB2024">
            <w:pPr>
              <w:pStyle w:val="Tytukomrki"/>
            </w:pPr>
            <w:r>
              <w:t xml:space="preserve">Poziom modułu kształcenia (np. pierwszego lub drugiego stopnia): </w:t>
            </w:r>
          </w:p>
        </w:tc>
        <w:tc>
          <w:tcPr>
            <w:tcW w:w="2714" w:type="dxa"/>
            <w:gridSpan w:val="2"/>
            <w:tcBorders>
              <w:top w:val="single" w:sz="6" w:space="0" w:color="00000A"/>
              <w:left w:val="single" w:sz="6" w:space="0" w:color="00000A"/>
              <w:right w:val="single" w:sz="6" w:space="0" w:color="00000A"/>
            </w:tcBorders>
            <w:shd w:val="clear" w:color="auto" w:fill="auto"/>
            <w:tcMar>
              <w:left w:w="22" w:type="dxa"/>
            </w:tcMar>
            <w:vAlign w:val="center"/>
          </w:tcPr>
          <w:p w14:paraId="255407C1" w14:textId="77777777" w:rsidR="00DB2024" w:rsidRDefault="00DB2024" w:rsidP="00DB2024">
            <w:pPr>
              <w:spacing w:after="0" w:line="240" w:lineRule="exact"/>
              <w:rPr>
                <w:rFonts w:cs="Arial"/>
                <w:color w:val="000000"/>
              </w:rPr>
            </w:pPr>
            <w:r>
              <w:rPr>
                <w:rFonts w:cs="Arial"/>
                <w:color w:val="000000"/>
              </w:rPr>
              <w:t xml:space="preserve"> pierwszy stopień</w:t>
            </w:r>
          </w:p>
        </w:tc>
      </w:tr>
      <w:tr w:rsidR="00DB2024" w14:paraId="64D2AAB0" w14:textId="77777777" w:rsidTr="00DB2024">
        <w:trPr>
          <w:trHeight w:val="454"/>
        </w:trPr>
        <w:tc>
          <w:tcPr>
            <w:tcW w:w="1733" w:type="dxa"/>
            <w:gridSpan w:val="3"/>
            <w:tcBorders>
              <w:top w:val="single" w:sz="6" w:space="0" w:color="00000A"/>
              <w:left w:val="single" w:sz="6" w:space="0" w:color="00000A"/>
              <w:right w:val="single" w:sz="6" w:space="0" w:color="00000A"/>
            </w:tcBorders>
            <w:shd w:val="clear" w:color="auto" w:fill="DBE5F1"/>
            <w:tcMar>
              <w:left w:w="22" w:type="dxa"/>
            </w:tcMar>
            <w:vAlign w:val="center"/>
          </w:tcPr>
          <w:p w14:paraId="3D6FF5EF" w14:textId="77777777" w:rsidR="00DB2024" w:rsidRDefault="00DB2024" w:rsidP="00DB2024">
            <w:pPr>
              <w:pStyle w:val="Tytukomrki"/>
            </w:pPr>
            <w:r>
              <w:t xml:space="preserve">Rok studiów: </w:t>
            </w:r>
          </w:p>
        </w:tc>
        <w:tc>
          <w:tcPr>
            <w:tcW w:w="8934" w:type="dxa"/>
            <w:gridSpan w:val="11"/>
            <w:tcBorders>
              <w:top w:val="single" w:sz="6" w:space="0" w:color="00000A"/>
              <w:left w:val="single" w:sz="6" w:space="0" w:color="00000A"/>
              <w:right w:val="single" w:sz="6" w:space="0" w:color="00000A"/>
            </w:tcBorders>
            <w:shd w:val="clear" w:color="auto" w:fill="auto"/>
            <w:tcMar>
              <w:left w:w="22" w:type="dxa"/>
            </w:tcMar>
            <w:vAlign w:val="center"/>
          </w:tcPr>
          <w:p w14:paraId="0B3AAB84" w14:textId="77777777" w:rsidR="00DB2024" w:rsidRDefault="00DB2024" w:rsidP="00DB2024">
            <w:pPr>
              <w:spacing w:after="0" w:line="240" w:lineRule="exact"/>
              <w:rPr>
                <w:rFonts w:cs="Arial"/>
                <w:color w:val="000000"/>
              </w:rPr>
            </w:pPr>
            <w:r>
              <w:rPr>
                <w:rFonts w:cs="Arial"/>
                <w:color w:val="000000"/>
              </w:rPr>
              <w:t xml:space="preserve"> 3</w:t>
            </w:r>
          </w:p>
        </w:tc>
      </w:tr>
      <w:tr w:rsidR="00DB2024" w14:paraId="134A2BC1" w14:textId="77777777" w:rsidTr="00DB2024">
        <w:trPr>
          <w:trHeight w:val="454"/>
        </w:trPr>
        <w:tc>
          <w:tcPr>
            <w:tcW w:w="1307" w:type="dxa"/>
            <w:gridSpan w:val="2"/>
            <w:tcBorders>
              <w:top w:val="single" w:sz="6" w:space="0" w:color="00000A"/>
              <w:left w:val="single" w:sz="6" w:space="0" w:color="00000A"/>
              <w:right w:val="single" w:sz="6" w:space="0" w:color="00000A"/>
            </w:tcBorders>
            <w:shd w:val="clear" w:color="auto" w:fill="DBE5F1"/>
            <w:tcMar>
              <w:left w:w="22" w:type="dxa"/>
            </w:tcMar>
            <w:vAlign w:val="center"/>
          </w:tcPr>
          <w:p w14:paraId="00EB0393" w14:textId="77777777" w:rsidR="00DB2024" w:rsidRDefault="00DB2024" w:rsidP="00DB2024">
            <w:pPr>
              <w:pStyle w:val="Tytukomrki"/>
            </w:pPr>
            <w:r>
              <w:t xml:space="preserve">Semestr: </w:t>
            </w:r>
          </w:p>
        </w:tc>
        <w:tc>
          <w:tcPr>
            <w:tcW w:w="9360" w:type="dxa"/>
            <w:gridSpan w:val="12"/>
            <w:tcBorders>
              <w:top w:val="single" w:sz="6" w:space="0" w:color="00000A"/>
              <w:left w:val="single" w:sz="6" w:space="0" w:color="00000A"/>
              <w:right w:val="single" w:sz="6" w:space="0" w:color="00000A"/>
            </w:tcBorders>
            <w:shd w:val="clear" w:color="auto" w:fill="auto"/>
            <w:tcMar>
              <w:left w:w="22" w:type="dxa"/>
            </w:tcMar>
            <w:vAlign w:val="center"/>
          </w:tcPr>
          <w:p w14:paraId="52F4C584" w14:textId="77777777" w:rsidR="00DB2024" w:rsidRDefault="00DB2024" w:rsidP="00DB2024">
            <w:pPr>
              <w:spacing w:after="0" w:line="240" w:lineRule="exact"/>
              <w:rPr>
                <w:rFonts w:cs="Arial"/>
                <w:color w:val="000000"/>
              </w:rPr>
            </w:pPr>
            <w:r>
              <w:rPr>
                <w:rFonts w:cs="Arial"/>
                <w:color w:val="000000"/>
              </w:rPr>
              <w:t xml:space="preserve"> 6</w:t>
            </w:r>
          </w:p>
        </w:tc>
      </w:tr>
      <w:tr w:rsidR="00DB2024" w14:paraId="41AFA7C7" w14:textId="77777777" w:rsidTr="00DB2024">
        <w:trPr>
          <w:trHeight w:val="454"/>
        </w:trPr>
        <w:tc>
          <w:tcPr>
            <w:tcW w:w="2867" w:type="dxa"/>
            <w:gridSpan w:val="7"/>
            <w:tcBorders>
              <w:top w:val="single" w:sz="6" w:space="0" w:color="00000A"/>
              <w:left w:val="single" w:sz="6" w:space="0" w:color="00000A"/>
              <w:right w:val="single" w:sz="6" w:space="0" w:color="00000A"/>
            </w:tcBorders>
            <w:shd w:val="clear" w:color="auto" w:fill="DBE5F1"/>
            <w:tcMar>
              <w:left w:w="22" w:type="dxa"/>
            </w:tcMar>
            <w:vAlign w:val="center"/>
          </w:tcPr>
          <w:p w14:paraId="1F7D3F0A" w14:textId="77777777" w:rsidR="00DB2024" w:rsidRDefault="00DB2024" w:rsidP="00DB2024">
            <w:pPr>
              <w:pStyle w:val="Tytukomrki"/>
            </w:pPr>
            <w:r>
              <w:t xml:space="preserve">Liczba punktów ECTS: </w:t>
            </w:r>
          </w:p>
        </w:tc>
        <w:tc>
          <w:tcPr>
            <w:tcW w:w="7800" w:type="dxa"/>
            <w:gridSpan w:val="7"/>
            <w:tcBorders>
              <w:top w:val="single" w:sz="6" w:space="0" w:color="00000A"/>
              <w:left w:val="single" w:sz="6" w:space="0" w:color="00000A"/>
              <w:right w:val="single" w:sz="6" w:space="0" w:color="00000A"/>
            </w:tcBorders>
            <w:shd w:val="clear" w:color="auto" w:fill="auto"/>
            <w:tcMar>
              <w:left w:w="22" w:type="dxa"/>
            </w:tcMar>
            <w:vAlign w:val="center"/>
          </w:tcPr>
          <w:p w14:paraId="22E837C1" w14:textId="77777777" w:rsidR="00DB2024" w:rsidRDefault="00DB2024" w:rsidP="00DB2024">
            <w:pPr>
              <w:spacing w:after="0" w:line="240" w:lineRule="exact"/>
              <w:rPr>
                <w:rFonts w:cs="Arial"/>
                <w:color w:val="000000"/>
              </w:rPr>
            </w:pPr>
            <w:r>
              <w:rPr>
                <w:rFonts w:cs="Arial"/>
                <w:color w:val="000000"/>
              </w:rPr>
              <w:t>3</w:t>
            </w:r>
          </w:p>
        </w:tc>
      </w:tr>
      <w:tr w:rsidR="00DB2024" w14:paraId="124D5C3D" w14:textId="77777777" w:rsidTr="00DB2024">
        <w:trPr>
          <w:trHeight w:val="454"/>
        </w:trPr>
        <w:tc>
          <w:tcPr>
            <w:tcW w:w="5218" w:type="dxa"/>
            <w:gridSpan w:val="10"/>
            <w:tcBorders>
              <w:top w:val="single" w:sz="6" w:space="0" w:color="00000A"/>
              <w:left w:val="single" w:sz="6" w:space="0" w:color="00000A"/>
              <w:right w:val="single" w:sz="6" w:space="0" w:color="00000A"/>
            </w:tcBorders>
            <w:shd w:val="clear" w:color="auto" w:fill="DBE5F1"/>
            <w:tcMar>
              <w:left w:w="22" w:type="dxa"/>
            </w:tcMar>
            <w:vAlign w:val="center"/>
          </w:tcPr>
          <w:p w14:paraId="0AC44DC5" w14:textId="77777777" w:rsidR="00DB2024" w:rsidRDefault="00DB2024" w:rsidP="00DB2024">
            <w:pPr>
              <w:pStyle w:val="Tytukomrki"/>
            </w:pPr>
            <w:r>
              <w:t xml:space="preserve">Imię i nazwisko koordynatora przedmiotu: </w:t>
            </w:r>
          </w:p>
        </w:tc>
        <w:tc>
          <w:tcPr>
            <w:tcW w:w="5449" w:type="dxa"/>
            <w:gridSpan w:val="4"/>
            <w:tcBorders>
              <w:top w:val="single" w:sz="6" w:space="0" w:color="00000A"/>
              <w:left w:val="single" w:sz="6" w:space="0" w:color="00000A"/>
              <w:right w:val="single" w:sz="6" w:space="0" w:color="00000A"/>
            </w:tcBorders>
            <w:shd w:val="clear" w:color="auto" w:fill="auto"/>
            <w:tcMar>
              <w:left w:w="22" w:type="dxa"/>
            </w:tcMar>
            <w:vAlign w:val="center"/>
          </w:tcPr>
          <w:p w14:paraId="27E83531" w14:textId="77777777" w:rsidR="00DB2024" w:rsidRDefault="00DB2024" w:rsidP="00DB2024">
            <w:pPr>
              <w:spacing w:after="0" w:line="240" w:lineRule="exact"/>
              <w:rPr>
                <w:rFonts w:cs="Arial"/>
                <w:color w:val="000000"/>
              </w:rPr>
            </w:pPr>
            <w:r>
              <w:rPr>
                <w:rFonts w:cs="Arial"/>
                <w:color w:val="000000"/>
              </w:rPr>
              <w:t xml:space="preserve"> Dr Tomasz Kacprzak</w:t>
            </w:r>
          </w:p>
        </w:tc>
      </w:tr>
      <w:tr w:rsidR="00DB2024" w14:paraId="064AEC2E" w14:textId="77777777" w:rsidTr="00DB2024">
        <w:trPr>
          <w:trHeight w:val="454"/>
        </w:trPr>
        <w:tc>
          <w:tcPr>
            <w:tcW w:w="5218" w:type="dxa"/>
            <w:gridSpan w:val="10"/>
            <w:tcBorders>
              <w:top w:val="single" w:sz="6" w:space="0" w:color="00000A"/>
              <w:left w:val="single" w:sz="6" w:space="0" w:color="00000A"/>
              <w:right w:val="single" w:sz="6" w:space="0" w:color="00000A"/>
            </w:tcBorders>
            <w:shd w:val="clear" w:color="auto" w:fill="DBE5F1"/>
            <w:tcMar>
              <w:left w:w="22" w:type="dxa"/>
            </w:tcMar>
            <w:vAlign w:val="center"/>
          </w:tcPr>
          <w:p w14:paraId="3CD855EB" w14:textId="77777777" w:rsidR="00DB2024" w:rsidRDefault="00DB2024" w:rsidP="00DB2024">
            <w:pPr>
              <w:pStyle w:val="Tytukomrki"/>
            </w:pPr>
            <w:r>
              <w:t>Imię i nazwisko prowadzących zajęcia:</w:t>
            </w:r>
          </w:p>
        </w:tc>
        <w:tc>
          <w:tcPr>
            <w:tcW w:w="5449" w:type="dxa"/>
            <w:gridSpan w:val="4"/>
            <w:tcBorders>
              <w:top w:val="single" w:sz="6" w:space="0" w:color="00000A"/>
              <w:left w:val="single" w:sz="6" w:space="0" w:color="00000A"/>
              <w:right w:val="single" w:sz="6" w:space="0" w:color="00000A"/>
            </w:tcBorders>
            <w:shd w:val="clear" w:color="auto" w:fill="auto"/>
            <w:tcMar>
              <w:left w:w="22" w:type="dxa"/>
            </w:tcMar>
            <w:vAlign w:val="center"/>
          </w:tcPr>
          <w:p w14:paraId="5264F655" w14:textId="77777777" w:rsidR="00DB2024" w:rsidRDefault="00DB2024" w:rsidP="00DB2024">
            <w:pPr>
              <w:spacing w:after="0" w:line="240" w:lineRule="exact"/>
              <w:rPr>
                <w:rFonts w:cs="Arial"/>
                <w:color w:val="000000"/>
              </w:rPr>
            </w:pPr>
            <w:r>
              <w:rPr>
                <w:rFonts w:cs="Arial"/>
                <w:color w:val="000000"/>
              </w:rPr>
              <w:t xml:space="preserve"> Dr Tomasz Kacprzak</w:t>
            </w:r>
          </w:p>
        </w:tc>
      </w:tr>
      <w:tr w:rsidR="00DB2024" w:rsidRPr="006473F0" w14:paraId="60800C14" w14:textId="77777777" w:rsidTr="00DB2024">
        <w:trPr>
          <w:trHeight w:val="454"/>
        </w:trPr>
        <w:tc>
          <w:tcPr>
            <w:tcW w:w="5218" w:type="dxa"/>
            <w:gridSpan w:val="10"/>
            <w:tcBorders>
              <w:top w:val="single" w:sz="6" w:space="0" w:color="00000A"/>
              <w:left w:val="single" w:sz="6" w:space="0" w:color="00000A"/>
              <w:right w:val="single" w:sz="6" w:space="0" w:color="00000A"/>
            </w:tcBorders>
            <w:shd w:val="clear" w:color="auto" w:fill="DBE5F1"/>
            <w:tcMar>
              <w:left w:w="22" w:type="dxa"/>
            </w:tcMar>
            <w:vAlign w:val="center"/>
          </w:tcPr>
          <w:p w14:paraId="03535743" w14:textId="77777777" w:rsidR="00DB2024" w:rsidRDefault="00DB2024" w:rsidP="00DB2024">
            <w:pPr>
              <w:pStyle w:val="Tytukomrki"/>
            </w:pPr>
            <w:r>
              <w:t>Założenia i cele przedmiotu:</w:t>
            </w:r>
          </w:p>
        </w:tc>
        <w:tc>
          <w:tcPr>
            <w:tcW w:w="5449" w:type="dxa"/>
            <w:gridSpan w:val="4"/>
            <w:tcBorders>
              <w:top w:val="single" w:sz="6" w:space="0" w:color="00000A"/>
              <w:left w:val="single" w:sz="6" w:space="0" w:color="00000A"/>
              <w:right w:val="single" w:sz="6" w:space="0" w:color="00000A"/>
            </w:tcBorders>
            <w:shd w:val="clear" w:color="auto" w:fill="auto"/>
            <w:tcMar>
              <w:left w:w="22" w:type="dxa"/>
            </w:tcMar>
            <w:vAlign w:val="center"/>
          </w:tcPr>
          <w:p w14:paraId="2F4761CF" w14:textId="77777777" w:rsidR="00DB2024" w:rsidRPr="006473F0" w:rsidRDefault="00DB2024" w:rsidP="00DB2024">
            <w:pPr>
              <w:spacing w:after="0" w:line="240" w:lineRule="exact"/>
            </w:pPr>
            <w:r w:rsidRPr="004D1BF5">
              <w:rPr>
                <w:rFonts w:cs="Arial"/>
                <w:color w:val="000000"/>
              </w:rPr>
              <w:t>Prezentacja polityki społecznej jako praktyki działania podmiotów życia społecznego oraz jako dyscypliny naukowej. Analiza podstawowych procesów i zjawisk</w:t>
            </w:r>
            <w:r>
              <w:rPr>
                <w:rFonts w:cs="Arial"/>
                <w:color w:val="000000"/>
              </w:rPr>
              <w:t xml:space="preserve"> </w:t>
            </w:r>
            <w:r w:rsidRPr="004D1BF5">
              <w:rPr>
                <w:rFonts w:cs="Arial"/>
                <w:color w:val="000000"/>
              </w:rPr>
              <w:t>społecznych zachodzących w społeczeństwie</w:t>
            </w:r>
            <w:r>
              <w:rPr>
                <w:rFonts w:cs="Arial"/>
                <w:color w:val="000000"/>
              </w:rPr>
              <w:t xml:space="preserve"> </w:t>
            </w:r>
            <w:r w:rsidRPr="004D1BF5">
              <w:rPr>
                <w:rFonts w:cs="Arial"/>
                <w:color w:val="000000"/>
              </w:rPr>
              <w:t xml:space="preserve">polskim i społeczności europejskiej z punktu widzenia zagadnień polityki społecznej. </w:t>
            </w:r>
            <w:r>
              <w:rPr>
                <w:rFonts w:cs="Arial"/>
              </w:rPr>
              <w:t xml:space="preserve">Zaznajomienie studenta z </w:t>
            </w:r>
            <w:r w:rsidRPr="004D1BF5">
              <w:rPr>
                <w:rFonts w:cs="Arial"/>
              </w:rPr>
              <w:t xml:space="preserve">podstawowymi danymi </w:t>
            </w:r>
            <w:r>
              <w:rPr>
                <w:rFonts w:cs="Arial"/>
              </w:rPr>
              <w:t xml:space="preserve">demograficznymi Polski i </w:t>
            </w:r>
            <w:r w:rsidRPr="004D1BF5">
              <w:rPr>
                <w:rFonts w:cs="Arial"/>
              </w:rPr>
              <w:t>Europy.</w:t>
            </w:r>
          </w:p>
        </w:tc>
      </w:tr>
      <w:tr w:rsidR="00DB2024" w14:paraId="5B243584" w14:textId="77777777" w:rsidTr="00DB2024">
        <w:trPr>
          <w:trHeight w:val="454"/>
        </w:trPr>
        <w:tc>
          <w:tcPr>
            <w:tcW w:w="1165" w:type="dxa"/>
            <w:tcBorders>
              <w:top w:val="single" w:sz="4" w:space="0" w:color="00000A"/>
              <w:left w:val="single" w:sz="4" w:space="0" w:color="00000A"/>
              <w:bottom w:val="single" w:sz="4" w:space="0" w:color="00000A"/>
              <w:right w:val="single" w:sz="6" w:space="0" w:color="00000A"/>
            </w:tcBorders>
            <w:shd w:val="clear" w:color="auto" w:fill="DBE5F1"/>
            <w:tcMar>
              <w:left w:w="25" w:type="dxa"/>
            </w:tcMar>
            <w:vAlign w:val="center"/>
          </w:tcPr>
          <w:p w14:paraId="2B5C4FDB" w14:textId="77777777" w:rsidR="00DB2024" w:rsidRDefault="00DB2024" w:rsidP="00DB2024">
            <w:pPr>
              <w:pStyle w:val="Tytukomrki"/>
            </w:pPr>
            <w:r>
              <w:t>Symbol efektu</w:t>
            </w:r>
          </w:p>
        </w:tc>
        <w:tc>
          <w:tcPr>
            <w:tcW w:w="7373" w:type="dxa"/>
            <w:gridSpan w:val="12"/>
            <w:tcBorders>
              <w:top w:val="single" w:sz="4" w:space="0" w:color="00000A"/>
              <w:left w:val="single" w:sz="4" w:space="0" w:color="00000A"/>
              <w:bottom w:val="single" w:sz="4" w:space="0" w:color="00000A"/>
              <w:right w:val="single" w:sz="6" w:space="0" w:color="00000A"/>
            </w:tcBorders>
            <w:shd w:val="clear" w:color="auto" w:fill="DBE5F1"/>
            <w:tcMar>
              <w:left w:w="25" w:type="dxa"/>
            </w:tcMar>
            <w:vAlign w:val="center"/>
          </w:tcPr>
          <w:p w14:paraId="0F705050" w14:textId="77777777" w:rsidR="00DB2024" w:rsidRDefault="00DB2024" w:rsidP="00DB2024">
            <w:pPr>
              <w:pStyle w:val="Tytukomrki"/>
            </w:pPr>
            <w:r>
              <w:t>Efekt uczenia się: WIEDZA</w:t>
            </w:r>
          </w:p>
        </w:tc>
        <w:tc>
          <w:tcPr>
            <w:tcW w:w="2129" w:type="dxa"/>
            <w:tcBorders>
              <w:top w:val="single" w:sz="4" w:space="0" w:color="00000A"/>
              <w:left w:val="single" w:sz="4" w:space="0" w:color="00000A"/>
              <w:bottom w:val="single" w:sz="4" w:space="0" w:color="00000A"/>
              <w:right w:val="single" w:sz="6" w:space="0" w:color="00000A"/>
            </w:tcBorders>
            <w:shd w:val="clear" w:color="auto" w:fill="DBE5F1"/>
            <w:tcMar>
              <w:left w:w="25" w:type="dxa"/>
            </w:tcMar>
            <w:vAlign w:val="center"/>
          </w:tcPr>
          <w:p w14:paraId="62C5D90A" w14:textId="77777777" w:rsidR="00DB2024" w:rsidRDefault="00DB2024" w:rsidP="00DB2024">
            <w:pPr>
              <w:pStyle w:val="Tytukomrki"/>
            </w:pPr>
            <w:r>
              <w:t>Symbol efektu kierunkowego</w:t>
            </w:r>
          </w:p>
        </w:tc>
      </w:tr>
      <w:tr w:rsidR="00DB2024" w14:paraId="6A40032B" w14:textId="77777777" w:rsidTr="00DB2024">
        <w:trPr>
          <w:trHeight w:val="290"/>
        </w:trPr>
        <w:tc>
          <w:tcPr>
            <w:tcW w:w="1165" w:type="dxa"/>
            <w:tcBorders>
              <w:top w:val="single" w:sz="4" w:space="0" w:color="00000A"/>
              <w:left w:val="single" w:sz="6" w:space="0" w:color="00000A"/>
              <w:bottom w:val="single" w:sz="2" w:space="0" w:color="000001"/>
              <w:right w:val="single" w:sz="6" w:space="0" w:color="00000A"/>
            </w:tcBorders>
            <w:shd w:val="clear" w:color="auto" w:fill="auto"/>
            <w:tcMar>
              <w:left w:w="22" w:type="dxa"/>
            </w:tcMar>
            <w:vAlign w:val="center"/>
          </w:tcPr>
          <w:p w14:paraId="1725DD7A" w14:textId="77777777" w:rsidR="00DB2024" w:rsidRDefault="00DB2024" w:rsidP="00DB2024">
            <w:pPr>
              <w:spacing w:after="0" w:line="240" w:lineRule="exact"/>
              <w:jc w:val="center"/>
              <w:rPr>
                <w:rFonts w:cs="Arial"/>
                <w:b/>
                <w:color w:val="000000"/>
              </w:rPr>
            </w:pPr>
            <w:r>
              <w:rPr>
                <w:rFonts w:cs="Arial"/>
                <w:b/>
                <w:color w:val="000000"/>
              </w:rPr>
              <w:t>W_O1</w:t>
            </w:r>
          </w:p>
        </w:tc>
        <w:tc>
          <w:tcPr>
            <w:tcW w:w="7373" w:type="dxa"/>
            <w:gridSpan w:val="12"/>
            <w:tcBorders>
              <w:top w:val="single" w:sz="2" w:space="0" w:color="000001"/>
              <w:left w:val="single" w:sz="6" w:space="0" w:color="00000A"/>
              <w:bottom w:val="single" w:sz="2" w:space="0" w:color="000001"/>
              <w:right w:val="single" w:sz="6" w:space="0" w:color="00000A"/>
            </w:tcBorders>
            <w:shd w:val="clear" w:color="auto" w:fill="auto"/>
            <w:tcMar>
              <w:left w:w="22" w:type="dxa"/>
            </w:tcMar>
          </w:tcPr>
          <w:p w14:paraId="22AE409A" w14:textId="77777777" w:rsidR="00DB2024" w:rsidRPr="000620E1" w:rsidRDefault="00DB2024" w:rsidP="00DB2024">
            <w:pPr>
              <w:spacing w:after="0" w:line="240" w:lineRule="exact"/>
              <w:rPr>
                <w:rFonts w:cs="Arial"/>
                <w:b/>
              </w:rPr>
            </w:pPr>
            <w:r w:rsidRPr="000620E1">
              <w:rPr>
                <w:rFonts w:cs="Arial"/>
                <w:b/>
                <w:bCs/>
                <w:color w:val="000000"/>
              </w:rPr>
              <w:t xml:space="preserve">Zna i rozumie zagadnienia ekonomiczne, demograficzne i społeczne, warunkujące kształt polityki społecznej. Zna podstawowe pojęcia, regulacje prawne i </w:t>
            </w:r>
            <w:r>
              <w:rPr>
                <w:rFonts w:cs="Arial"/>
                <w:b/>
                <w:bCs/>
                <w:color w:val="000000"/>
              </w:rPr>
              <w:t xml:space="preserve">uwarunkowania </w:t>
            </w:r>
            <w:r w:rsidRPr="000620E1">
              <w:rPr>
                <w:rFonts w:cs="Arial"/>
                <w:b/>
                <w:bCs/>
                <w:color w:val="000000"/>
              </w:rPr>
              <w:t>ekonomiczne dotyczące polityki społecznej.</w:t>
            </w:r>
          </w:p>
        </w:tc>
        <w:tc>
          <w:tcPr>
            <w:tcW w:w="2129" w:type="dxa"/>
            <w:tcBorders>
              <w:top w:val="single" w:sz="2" w:space="0" w:color="000001"/>
              <w:left w:val="single" w:sz="6" w:space="0" w:color="00000A"/>
              <w:bottom w:val="single" w:sz="2" w:space="0" w:color="000001"/>
              <w:right w:val="single" w:sz="6" w:space="0" w:color="00000A"/>
            </w:tcBorders>
            <w:shd w:val="clear" w:color="auto" w:fill="auto"/>
            <w:tcMar>
              <w:left w:w="22" w:type="dxa"/>
            </w:tcMar>
            <w:vAlign w:val="center"/>
          </w:tcPr>
          <w:p w14:paraId="11F11F07" w14:textId="77777777" w:rsidR="00DB2024" w:rsidRDefault="00DB2024" w:rsidP="00DB2024">
            <w:pPr>
              <w:spacing w:after="0" w:line="240" w:lineRule="exact"/>
              <w:jc w:val="center"/>
              <w:rPr>
                <w:rFonts w:cs="Arial"/>
                <w:b/>
                <w:color w:val="000000"/>
              </w:rPr>
            </w:pPr>
            <w:r>
              <w:rPr>
                <w:rFonts w:cs="Arial"/>
                <w:b/>
                <w:color w:val="000000"/>
              </w:rPr>
              <w:t>K_W06</w:t>
            </w:r>
          </w:p>
        </w:tc>
      </w:tr>
      <w:tr w:rsidR="00DB2024" w14:paraId="082F7786" w14:textId="77777777" w:rsidTr="00DB2024">
        <w:trPr>
          <w:trHeight w:val="290"/>
        </w:trPr>
        <w:tc>
          <w:tcPr>
            <w:tcW w:w="1165" w:type="dxa"/>
            <w:tcBorders>
              <w:top w:val="single" w:sz="4" w:space="0" w:color="00000A"/>
              <w:left w:val="single" w:sz="6" w:space="0" w:color="00000A"/>
              <w:bottom w:val="single" w:sz="2" w:space="0" w:color="000001"/>
              <w:right w:val="single" w:sz="6" w:space="0" w:color="00000A"/>
            </w:tcBorders>
            <w:shd w:val="clear" w:color="auto" w:fill="auto"/>
            <w:tcMar>
              <w:left w:w="22" w:type="dxa"/>
            </w:tcMar>
            <w:vAlign w:val="center"/>
          </w:tcPr>
          <w:p w14:paraId="34C6683B" w14:textId="77777777" w:rsidR="00DB2024" w:rsidRDefault="00DB2024" w:rsidP="00DB2024">
            <w:pPr>
              <w:spacing w:after="0" w:line="240" w:lineRule="exact"/>
              <w:jc w:val="center"/>
              <w:rPr>
                <w:rFonts w:cs="Arial"/>
                <w:b/>
                <w:color w:val="000000"/>
              </w:rPr>
            </w:pPr>
            <w:r>
              <w:rPr>
                <w:rFonts w:cs="Arial"/>
                <w:b/>
                <w:color w:val="000000"/>
              </w:rPr>
              <w:t>W_O2</w:t>
            </w:r>
          </w:p>
        </w:tc>
        <w:tc>
          <w:tcPr>
            <w:tcW w:w="7373" w:type="dxa"/>
            <w:gridSpan w:val="12"/>
            <w:tcBorders>
              <w:top w:val="single" w:sz="2" w:space="0" w:color="000001"/>
              <w:left w:val="single" w:sz="6" w:space="0" w:color="00000A"/>
              <w:bottom w:val="single" w:sz="2" w:space="0" w:color="000001"/>
              <w:right w:val="single" w:sz="6" w:space="0" w:color="00000A"/>
            </w:tcBorders>
            <w:shd w:val="clear" w:color="auto" w:fill="auto"/>
            <w:tcMar>
              <w:left w:w="22" w:type="dxa"/>
            </w:tcMar>
          </w:tcPr>
          <w:p w14:paraId="3A997095" w14:textId="77777777" w:rsidR="00DB2024" w:rsidRPr="000620E1" w:rsidRDefault="00DB2024" w:rsidP="00DB2024">
            <w:pPr>
              <w:spacing w:after="0" w:line="240" w:lineRule="exact"/>
              <w:rPr>
                <w:rFonts w:cs="Arial"/>
                <w:b/>
              </w:rPr>
            </w:pPr>
            <w:r>
              <w:rPr>
                <w:rFonts w:cs="Arial"/>
                <w:b/>
                <w:bCs/>
              </w:rPr>
              <w:t>Zna i rozumie dylematy oraz różnice światopoglądowe dotyczące polityki społecznej.</w:t>
            </w:r>
          </w:p>
        </w:tc>
        <w:tc>
          <w:tcPr>
            <w:tcW w:w="2129" w:type="dxa"/>
            <w:tcBorders>
              <w:top w:val="single" w:sz="2" w:space="0" w:color="000001"/>
              <w:left w:val="single" w:sz="6" w:space="0" w:color="00000A"/>
              <w:bottom w:val="single" w:sz="2" w:space="0" w:color="000001"/>
              <w:right w:val="single" w:sz="6" w:space="0" w:color="00000A"/>
            </w:tcBorders>
            <w:shd w:val="clear" w:color="auto" w:fill="auto"/>
            <w:tcMar>
              <w:left w:w="22" w:type="dxa"/>
            </w:tcMar>
            <w:vAlign w:val="center"/>
          </w:tcPr>
          <w:p w14:paraId="2B80D31B" w14:textId="77777777" w:rsidR="00DB2024" w:rsidRDefault="00DB2024" w:rsidP="00DB2024">
            <w:pPr>
              <w:spacing w:after="0" w:line="240" w:lineRule="exact"/>
              <w:jc w:val="center"/>
              <w:rPr>
                <w:rFonts w:cs="Arial"/>
                <w:b/>
                <w:color w:val="000000"/>
              </w:rPr>
            </w:pPr>
            <w:r>
              <w:rPr>
                <w:rFonts w:cs="Arial"/>
                <w:b/>
                <w:color w:val="000000"/>
              </w:rPr>
              <w:t>K_W09</w:t>
            </w:r>
          </w:p>
        </w:tc>
      </w:tr>
      <w:tr w:rsidR="00DB2024" w14:paraId="1B4FAE2B" w14:textId="77777777" w:rsidTr="00DB2024">
        <w:trPr>
          <w:trHeight w:val="454"/>
        </w:trPr>
        <w:tc>
          <w:tcPr>
            <w:tcW w:w="1165" w:type="dxa"/>
            <w:tcBorders>
              <w:top w:val="single" w:sz="2" w:space="0" w:color="000001"/>
              <w:left w:val="single" w:sz="6" w:space="0" w:color="00000A"/>
              <w:bottom w:val="single" w:sz="2" w:space="0" w:color="000001"/>
              <w:right w:val="single" w:sz="6" w:space="0" w:color="00000A"/>
            </w:tcBorders>
            <w:shd w:val="clear" w:color="auto" w:fill="DBE5F1"/>
            <w:tcMar>
              <w:left w:w="22" w:type="dxa"/>
            </w:tcMar>
            <w:vAlign w:val="center"/>
          </w:tcPr>
          <w:p w14:paraId="2008F273" w14:textId="77777777" w:rsidR="00DB2024" w:rsidRDefault="00DB2024" w:rsidP="00DB2024">
            <w:pPr>
              <w:pStyle w:val="Tytukomrki"/>
            </w:pPr>
            <w:r>
              <w:t>Symbol efektu</w:t>
            </w:r>
          </w:p>
        </w:tc>
        <w:tc>
          <w:tcPr>
            <w:tcW w:w="7373" w:type="dxa"/>
            <w:gridSpan w:val="12"/>
            <w:tcBorders>
              <w:top w:val="single" w:sz="2" w:space="0" w:color="000001"/>
              <w:left w:val="single" w:sz="6" w:space="0" w:color="00000A"/>
              <w:bottom w:val="single" w:sz="2" w:space="0" w:color="000001"/>
              <w:right w:val="single" w:sz="6" w:space="0" w:color="00000A"/>
            </w:tcBorders>
            <w:shd w:val="clear" w:color="auto" w:fill="DBE5F1"/>
            <w:tcMar>
              <w:left w:w="22" w:type="dxa"/>
            </w:tcMar>
            <w:vAlign w:val="center"/>
          </w:tcPr>
          <w:p w14:paraId="1249E40C" w14:textId="77777777" w:rsidR="00DB2024" w:rsidRDefault="00DB2024" w:rsidP="00DB2024">
            <w:pPr>
              <w:pStyle w:val="Tytukomrki"/>
            </w:pPr>
            <w:r>
              <w:t>Efekt uczenia się: UMIEJĘTNOŚCI</w:t>
            </w:r>
          </w:p>
        </w:tc>
        <w:tc>
          <w:tcPr>
            <w:tcW w:w="2129" w:type="dxa"/>
            <w:tcBorders>
              <w:top w:val="single" w:sz="2" w:space="0" w:color="000001"/>
              <w:left w:val="single" w:sz="6" w:space="0" w:color="00000A"/>
              <w:bottom w:val="single" w:sz="2" w:space="0" w:color="000001"/>
              <w:right w:val="single" w:sz="6" w:space="0" w:color="00000A"/>
            </w:tcBorders>
            <w:shd w:val="clear" w:color="auto" w:fill="DBE5F1"/>
            <w:tcMar>
              <w:left w:w="22" w:type="dxa"/>
            </w:tcMar>
            <w:vAlign w:val="center"/>
          </w:tcPr>
          <w:p w14:paraId="37BE51AA" w14:textId="77777777" w:rsidR="00DB2024" w:rsidRDefault="00DB2024" w:rsidP="00DB2024">
            <w:pPr>
              <w:pStyle w:val="Tytukomrki"/>
            </w:pPr>
            <w:r>
              <w:t>Symbol efektu kierunkowego</w:t>
            </w:r>
          </w:p>
        </w:tc>
      </w:tr>
      <w:tr w:rsidR="00DB2024" w14:paraId="5BFF25D5" w14:textId="77777777" w:rsidTr="00DB2024">
        <w:trPr>
          <w:trHeight w:val="290"/>
        </w:trPr>
        <w:tc>
          <w:tcPr>
            <w:tcW w:w="1165" w:type="dxa"/>
            <w:tcBorders>
              <w:top w:val="single" w:sz="2" w:space="0" w:color="000001"/>
              <w:left w:val="single" w:sz="6" w:space="0" w:color="00000A"/>
              <w:bottom w:val="single" w:sz="2" w:space="0" w:color="000001"/>
              <w:right w:val="single" w:sz="6" w:space="0" w:color="00000A"/>
            </w:tcBorders>
            <w:shd w:val="clear" w:color="auto" w:fill="auto"/>
            <w:tcMar>
              <w:left w:w="22" w:type="dxa"/>
            </w:tcMar>
            <w:vAlign w:val="center"/>
          </w:tcPr>
          <w:p w14:paraId="5AD95F11" w14:textId="77777777" w:rsidR="00DB2024" w:rsidRDefault="00DB2024" w:rsidP="00DB2024">
            <w:pPr>
              <w:spacing w:after="0" w:line="240" w:lineRule="exact"/>
              <w:jc w:val="center"/>
              <w:rPr>
                <w:rFonts w:cs="Arial"/>
                <w:b/>
                <w:color w:val="000000"/>
              </w:rPr>
            </w:pPr>
            <w:r>
              <w:rPr>
                <w:rFonts w:cs="Arial"/>
                <w:b/>
                <w:color w:val="000000"/>
              </w:rPr>
              <w:t>U_O1</w:t>
            </w:r>
          </w:p>
        </w:tc>
        <w:tc>
          <w:tcPr>
            <w:tcW w:w="7373" w:type="dxa"/>
            <w:gridSpan w:val="12"/>
            <w:tcBorders>
              <w:top w:val="single" w:sz="2" w:space="0" w:color="000001"/>
              <w:left w:val="single" w:sz="6" w:space="0" w:color="00000A"/>
              <w:bottom w:val="single" w:sz="2" w:space="0" w:color="000001"/>
              <w:right w:val="single" w:sz="6" w:space="0" w:color="00000A"/>
            </w:tcBorders>
            <w:shd w:val="clear" w:color="auto" w:fill="auto"/>
            <w:tcMar>
              <w:left w:w="22" w:type="dxa"/>
            </w:tcMar>
          </w:tcPr>
          <w:p w14:paraId="6020F8E6" w14:textId="77777777" w:rsidR="00DB2024" w:rsidRPr="000620E1" w:rsidRDefault="00DB2024" w:rsidP="00DB2024">
            <w:pPr>
              <w:spacing w:after="0" w:line="240" w:lineRule="exact"/>
              <w:rPr>
                <w:rFonts w:cs="Arial"/>
                <w:b/>
              </w:rPr>
            </w:pPr>
            <w:r w:rsidRPr="000620E1">
              <w:rPr>
                <w:rFonts w:cs="Arial"/>
                <w:b/>
                <w:bCs/>
                <w:color w:val="000000"/>
              </w:rPr>
              <w:t xml:space="preserve">Potrafi pozyskiwać i interpretować dane statystyczne i mierniki dotyczące oceny bieżących zjawisk demograficznych </w:t>
            </w:r>
            <w:r>
              <w:rPr>
                <w:rFonts w:cs="Arial"/>
                <w:b/>
                <w:bCs/>
                <w:color w:val="000000"/>
              </w:rPr>
              <w:t>dla sformułowania</w:t>
            </w:r>
            <w:r w:rsidRPr="000620E1">
              <w:rPr>
                <w:rFonts w:cs="Arial"/>
                <w:b/>
                <w:bCs/>
                <w:color w:val="000000"/>
              </w:rPr>
              <w:t xml:space="preserve"> </w:t>
            </w:r>
            <w:r>
              <w:rPr>
                <w:rFonts w:cs="Arial"/>
                <w:b/>
                <w:bCs/>
                <w:color w:val="000000"/>
              </w:rPr>
              <w:t>propozycji dotyczących</w:t>
            </w:r>
            <w:r w:rsidRPr="000620E1">
              <w:rPr>
                <w:rFonts w:cs="Arial"/>
                <w:b/>
                <w:bCs/>
                <w:color w:val="000000"/>
              </w:rPr>
              <w:t xml:space="preserve"> kierunków polityki społecznej.</w:t>
            </w:r>
          </w:p>
        </w:tc>
        <w:tc>
          <w:tcPr>
            <w:tcW w:w="2129" w:type="dxa"/>
            <w:tcBorders>
              <w:top w:val="single" w:sz="2" w:space="0" w:color="000001"/>
              <w:left w:val="single" w:sz="6" w:space="0" w:color="00000A"/>
              <w:bottom w:val="single" w:sz="2" w:space="0" w:color="000001"/>
              <w:right w:val="single" w:sz="6" w:space="0" w:color="00000A"/>
            </w:tcBorders>
            <w:shd w:val="clear" w:color="auto" w:fill="auto"/>
            <w:tcMar>
              <w:left w:w="22" w:type="dxa"/>
            </w:tcMar>
            <w:vAlign w:val="center"/>
          </w:tcPr>
          <w:p w14:paraId="6BF974B5" w14:textId="77777777" w:rsidR="00DB2024" w:rsidRDefault="00DB2024" w:rsidP="00DB2024">
            <w:pPr>
              <w:spacing w:after="0" w:line="240" w:lineRule="exact"/>
              <w:jc w:val="center"/>
              <w:rPr>
                <w:rFonts w:cs="Arial"/>
                <w:b/>
                <w:color w:val="000000"/>
              </w:rPr>
            </w:pPr>
            <w:r>
              <w:rPr>
                <w:rFonts w:cs="Arial"/>
                <w:b/>
                <w:color w:val="000000"/>
              </w:rPr>
              <w:t>K_U01, K_U07, K_U09</w:t>
            </w:r>
          </w:p>
        </w:tc>
      </w:tr>
      <w:tr w:rsidR="00DB2024" w14:paraId="7BEC7A95" w14:textId="77777777" w:rsidTr="00DB2024">
        <w:trPr>
          <w:trHeight w:val="290"/>
        </w:trPr>
        <w:tc>
          <w:tcPr>
            <w:tcW w:w="1165" w:type="dxa"/>
            <w:tcBorders>
              <w:top w:val="single" w:sz="2" w:space="0" w:color="000001"/>
              <w:left w:val="single" w:sz="6" w:space="0" w:color="00000A"/>
              <w:bottom w:val="single" w:sz="2" w:space="0" w:color="000001"/>
              <w:right w:val="single" w:sz="6" w:space="0" w:color="00000A"/>
            </w:tcBorders>
            <w:shd w:val="clear" w:color="auto" w:fill="auto"/>
            <w:tcMar>
              <w:left w:w="22" w:type="dxa"/>
            </w:tcMar>
            <w:vAlign w:val="center"/>
          </w:tcPr>
          <w:p w14:paraId="665B53BD" w14:textId="77777777" w:rsidR="00DB2024" w:rsidRDefault="00DB2024" w:rsidP="00DB2024">
            <w:pPr>
              <w:spacing w:after="0" w:line="240" w:lineRule="exact"/>
              <w:jc w:val="center"/>
              <w:rPr>
                <w:rFonts w:cs="Arial"/>
                <w:b/>
                <w:color w:val="000000"/>
              </w:rPr>
            </w:pPr>
            <w:r>
              <w:rPr>
                <w:rFonts w:cs="Arial"/>
                <w:b/>
                <w:color w:val="000000"/>
              </w:rPr>
              <w:t>U_O2</w:t>
            </w:r>
          </w:p>
        </w:tc>
        <w:tc>
          <w:tcPr>
            <w:tcW w:w="7373" w:type="dxa"/>
            <w:gridSpan w:val="12"/>
            <w:tcBorders>
              <w:top w:val="single" w:sz="2" w:space="0" w:color="000001"/>
              <w:left w:val="single" w:sz="6" w:space="0" w:color="00000A"/>
              <w:bottom w:val="single" w:sz="2" w:space="0" w:color="000001"/>
              <w:right w:val="single" w:sz="6" w:space="0" w:color="00000A"/>
            </w:tcBorders>
            <w:shd w:val="clear" w:color="auto" w:fill="auto"/>
            <w:tcMar>
              <w:left w:w="22" w:type="dxa"/>
            </w:tcMar>
          </w:tcPr>
          <w:p w14:paraId="58A8610F" w14:textId="77777777" w:rsidR="00DB2024" w:rsidRPr="000620E1" w:rsidRDefault="00DB2024" w:rsidP="00DB2024">
            <w:pPr>
              <w:spacing w:after="0" w:line="240" w:lineRule="exact"/>
              <w:rPr>
                <w:rFonts w:cs="Arial"/>
                <w:b/>
              </w:rPr>
            </w:pPr>
            <w:r w:rsidRPr="000620E1">
              <w:rPr>
                <w:rFonts w:cs="Arial"/>
                <w:b/>
                <w:bCs/>
                <w:color w:val="000000"/>
              </w:rPr>
              <w:t>Potrafi stosować metody statystyczne do oceny zjawisk demograficznych i niezbędnych kierunków polityki społecznej w przyszłości.</w:t>
            </w:r>
          </w:p>
        </w:tc>
        <w:tc>
          <w:tcPr>
            <w:tcW w:w="2129" w:type="dxa"/>
            <w:tcBorders>
              <w:top w:val="single" w:sz="2" w:space="0" w:color="000001"/>
              <w:left w:val="single" w:sz="6" w:space="0" w:color="00000A"/>
              <w:bottom w:val="single" w:sz="2" w:space="0" w:color="000001"/>
              <w:right w:val="single" w:sz="6" w:space="0" w:color="00000A"/>
            </w:tcBorders>
            <w:shd w:val="clear" w:color="auto" w:fill="auto"/>
            <w:tcMar>
              <w:left w:w="22" w:type="dxa"/>
            </w:tcMar>
            <w:vAlign w:val="center"/>
          </w:tcPr>
          <w:p w14:paraId="4EA06FC3" w14:textId="77777777" w:rsidR="00DB2024" w:rsidRDefault="00DB2024" w:rsidP="00DB2024">
            <w:pPr>
              <w:spacing w:after="0" w:line="240" w:lineRule="exact"/>
              <w:jc w:val="center"/>
              <w:rPr>
                <w:rFonts w:cs="Arial"/>
                <w:b/>
                <w:color w:val="000000"/>
              </w:rPr>
            </w:pPr>
            <w:r>
              <w:rPr>
                <w:rFonts w:cs="Arial"/>
                <w:b/>
                <w:color w:val="000000"/>
              </w:rPr>
              <w:t>K_U06, K_U07, K_U09</w:t>
            </w:r>
          </w:p>
        </w:tc>
      </w:tr>
      <w:tr w:rsidR="00DB2024" w14:paraId="6D8D7597" w14:textId="77777777" w:rsidTr="00DB2024">
        <w:trPr>
          <w:trHeight w:val="454"/>
        </w:trPr>
        <w:tc>
          <w:tcPr>
            <w:tcW w:w="1165" w:type="dxa"/>
            <w:tcBorders>
              <w:top w:val="single" w:sz="2" w:space="0" w:color="000001"/>
              <w:left w:val="single" w:sz="6" w:space="0" w:color="00000A"/>
              <w:bottom w:val="single" w:sz="2" w:space="0" w:color="000001"/>
              <w:right w:val="single" w:sz="6" w:space="0" w:color="00000A"/>
            </w:tcBorders>
            <w:shd w:val="clear" w:color="auto" w:fill="DBE5F1"/>
            <w:tcMar>
              <w:left w:w="22" w:type="dxa"/>
            </w:tcMar>
            <w:vAlign w:val="center"/>
          </w:tcPr>
          <w:p w14:paraId="3A2791CD" w14:textId="77777777" w:rsidR="00DB2024" w:rsidRDefault="00DB2024" w:rsidP="00DB2024">
            <w:pPr>
              <w:pStyle w:val="Tytukomrki"/>
            </w:pPr>
            <w:r>
              <w:lastRenderedPageBreak/>
              <w:t>Symbol efektu</w:t>
            </w:r>
          </w:p>
        </w:tc>
        <w:tc>
          <w:tcPr>
            <w:tcW w:w="7373" w:type="dxa"/>
            <w:gridSpan w:val="12"/>
            <w:tcBorders>
              <w:top w:val="single" w:sz="2" w:space="0" w:color="000001"/>
              <w:left w:val="single" w:sz="6" w:space="0" w:color="00000A"/>
              <w:bottom w:val="single" w:sz="2" w:space="0" w:color="000001"/>
              <w:right w:val="single" w:sz="6" w:space="0" w:color="00000A"/>
            </w:tcBorders>
            <w:shd w:val="clear" w:color="auto" w:fill="DBE5F1"/>
            <w:tcMar>
              <w:left w:w="22" w:type="dxa"/>
            </w:tcMar>
            <w:vAlign w:val="center"/>
          </w:tcPr>
          <w:p w14:paraId="1B114010" w14:textId="77777777" w:rsidR="00DB2024" w:rsidRDefault="00DB2024" w:rsidP="00DB2024">
            <w:pPr>
              <w:pStyle w:val="Tytukomrki"/>
            </w:pPr>
            <w:r>
              <w:t>Efekt uczenia się: KOMPETENCJE SPOŁECZNE</w:t>
            </w:r>
          </w:p>
        </w:tc>
        <w:tc>
          <w:tcPr>
            <w:tcW w:w="2129" w:type="dxa"/>
            <w:tcBorders>
              <w:top w:val="single" w:sz="2" w:space="0" w:color="000001"/>
              <w:left w:val="single" w:sz="6" w:space="0" w:color="00000A"/>
              <w:bottom w:val="single" w:sz="2" w:space="0" w:color="000001"/>
              <w:right w:val="single" w:sz="6" w:space="0" w:color="00000A"/>
            </w:tcBorders>
            <w:shd w:val="clear" w:color="auto" w:fill="DBE5F1"/>
            <w:tcMar>
              <w:left w:w="22" w:type="dxa"/>
            </w:tcMar>
            <w:vAlign w:val="center"/>
          </w:tcPr>
          <w:p w14:paraId="7FD37070" w14:textId="77777777" w:rsidR="00DB2024" w:rsidRDefault="00DB2024" w:rsidP="00DB2024">
            <w:pPr>
              <w:pStyle w:val="Tytukomrki"/>
            </w:pPr>
            <w:r>
              <w:t>Symbol efektu kierunkowego</w:t>
            </w:r>
          </w:p>
        </w:tc>
      </w:tr>
      <w:tr w:rsidR="00DB2024" w14:paraId="38E572D9" w14:textId="77777777" w:rsidTr="00DB2024">
        <w:trPr>
          <w:trHeight w:val="290"/>
        </w:trPr>
        <w:tc>
          <w:tcPr>
            <w:tcW w:w="1165" w:type="dxa"/>
            <w:tcBorders>
              <w:top w:val="single" w:sz="2" w:space="0" w:color="000001"/>
              <w:left w:val="single" w:sz="6" w:space="0" w:color="00000A"/>
              <w:bottom w:val="single" w:sz="2" w:space="0" w:color="000001"/>
              <w:right w:val="single" w:sz="6" w:space="0" w:color="00000A"/>
            </w:tcBorders>
            <w:shd w:val="clear" w:color="auto" w:fill="auto"/>
            <w:tcMar>
              <w:left w:w="22" w:type="dxa"/>
            </w:tcMar>
            <w:vAlign w:val="center"/>
          </w:tcPr>
          <w:p w14:paraId="66E51A43" w14:textId="77777777" w:rsidR="00DB2024" w:rsidRDefault="00DB2024" w:rsidP="00DB2024">
            <w:pPr>
              <w:spacing w:after="0" w:line="240" w:lineRule="exact"/>
              <w:jc w:val="center"/>
              <w:rPr>
                <w:rFonts w:cs="Arial"/>
                <w:b/>
                <w:color w:val="000000"/>
              </w:rPr>
            </w:pPr>
            <w:r>
              <w:rPr>
                <w:rFonts w:cs="Arial"/>
                <w:b/>
                <w:color w:val="000000"/>
              </w:rPr>
              <w:t>K_O1</w:t>
            </w:r>
          </w:p>
        </w:tc>
        <w:tc>
          <w:tcPr>
            <w:tcW w:w="7373" w:type="dxa"/>
            <w:gridSpan w:val="12"/>
            <w:tcBorders>
              <w:top w:val="single" w:sz="2" w:space="0" w:color="000001"/>
              <w:left w:val="single" w:sz="6" w:space="0" w:color="00000A"/>
              <w:bottom w:val="single" w:sz="2" w:space="0" w:color="000001"/>
              <w:right w:val="single" w:sz="6" w:space="0" w:color="00000A"/>
            </w:tcBorders>
            <w:shd w:val="clear" w:color="auto" w:fill="auto"/>
            <w:tcMar>
              <w:left w:w="22" w:type="dxa"/>
            </w:tcMar>
          </w:tcPr>
          <w:p w14:paraId="7E2D78A4" w14:textId="77777777" w:rsidR="00DB2024" w:rsidRPr="000620E1" w:rsidRDefault="00DB2024" w:rsidP="00DB2024">
            <w:pPr>
              <w:spacing w:after="0" w:line="240" w:lineRule="exact"/>
              <w:rPr>
                <w:rFonts w:cs="Arial"/>
                <w:b/>
              </w:rPr>
            </w:pPr>
            <w:r w:rsidRPr="000620E1">
              <w:rPr>
                <w:rFonts w:cs="Arial"/>
                <w:b/>
                <w:bCs/>
                <w:color w:val="000000"/>
              </w:rPr>
              <w:t>Jest gotów do dokształcania i samodoskonalenia w zakresie bieżących wyzwań demograficznych i społecznych. Jest gotów do aktualizowania wiedzy kierunkowej oraz podnoszenia kompetencji zawodowych.</w:t>
            </w:r>
          </w:p>
        </w:tc>
        <w:tc>
          <w:tcPr>
            <w:tcW w:w="2129" w:type="dxa"/>
            <w:tcBorders>
              <w:top w:val="single" w:sz="2" w:space="0" w:color="000001"/>
              <w:left w:val="single" w:sz="6" w:space="0" w:color="00000A"/>
              <w:bottom w:val="single" w:sz="2" w:space="0" w:color="000001"/>
              <w:right w:val="single" w:sz="6" w:space="0" w:color="00000A"/>
            </w:tcBorders>
            <w:shd w:val="clear" w:color="auto" w:fill="auto"/>
            <w:tcMar>
              <w:left w:w="22" w:type="dxa"/>
            </w:tcMar>
            <w:vAlign w:val="center"/>
          </w:tcPr>
          <w:p w14:paraId="317A38E5" w14:textId="77777777" w:rsidR="00DB2024" w:rsidRDefault="00DB2024" w:rsidP="00DB2024">
            <w:pPr>
              <w:spacing w:after="0" w:line="240" w:lineRule="exact"/>
              <w:jc w:val="center"/>
              <w:rPr>
                <w:rFonts w:cs="Arial"/>
                <w:b/>
                <w:color w:val="000000"/>
              </w:rPr>
            </w:pPr>
            <w:r>
              <w:rPr>
                <w:rFonts w:cs="Arial"/>
                <w:b/>
                <w:color w:val="000000"/>
              </w:rPr>
              <w:t>K_K01</w:t>
            </w:r>
          </w:p>
        </w:tc>
      </w:tr>
      <w:tr w:rsidR="00DB2024" w14:paraId="78B6C886" w14:textId="77777777" w:rsidTr="00DB2024">
        <w:trPr>
          <w:trHeight w:val="290"/>
        </w:trPr>
        <w:tc>
          <w:tcPr>
            <w:tcW w:w="1165" w:type="dxa"/>
            <w:tcBorders>
              <w:top w:val="single" w:sz="2" w:space="0" w:color="000001"/>
              <w:left w:val="single" w:sz="6" w:space="0" w:color="00000A"/>
              <w:bottom w:val="single" w:sz="2" w:space="0" w:color="000001"/>
              <w:right w:val="single" w:sz="6" w:space="0" w:color="00000A"/>
            </w:tcBorders>
            <w:shd w:val="clear" w:color="auto" w:fill="auto"/>
            <w:tcMar>
              <w:left w:w="22" w:type="dxa"/>
            </w:tcMar>
            <w:vAlign w:val="center"/>
          </w:tcPr>
          <w:p w14:paraId="5573B783" w14:textId="77777777" w:rsidR="00DB2024" w:rsidRDefault="00DB2024" w:rsidP="00DB2024">
            <w:pPr>
              <w:spacing w:after="0" w:line="240" w:lineRule="exact"/>
              <w:jc w:val="center"/>
              <w:rPr>
                <w:rFonts w:cs="Arial"/>
                <w:b/>
                <w:color w:val="000000"/>
              </w:rPr>
            </w:pPr>
            <w:r>
              <w:rPr>
                <w:rFonts w:cs="Arial"/>
                <w:b/>
                <w:color w:val="000000"/>
              </w:rPr>
              <w:t>K_O2</w:t>
            </w:r>
          </w:p>
        </w:tc>
        <w:tc>
          <w:tcPr>
            <w:tcW w:w="7373" w:type="dxa"/>
            <w:gridSpan w:val="12"/>
            <w:tcBorders>
              <w:top w:val="single" w:sz="2" w:space="0" w:color="000001"/>
              <w:left w:val="single" w:sz="6" w:space="0" w:color="00000A"/>
              <w:bottom w:val="single" w:sz="2" w:space="0" w:color="000001"/>
              <w:right w:val="single" w:sz="6" w:space="0" w:color="00000A"/>
            </w:tcBorders>
            <w:shd w:val="clear" w:color="auto" w:fill="auto"/>
            <w:tcMar>
              <w:left w:w="22" w:type="dxa"/>
            </w:tcMar>
          </w:tcPr>
          <w:p w14:paraId="5353FDC5" w14:textId="77777777" w:rsidR="00DB2024" w:rsidRPr="000620E1" w:rsidRDefault="00DB2024" w:rsidP="00DB2024">
            <w:pPr>
              <w:spacing w:after="0" w:line="240" w:lineRule="exact"/>
              <w:rPr>
                <w:rFonts w:cs="Arial"/>
                <w:b/>
              </w:rPr>
            </w:pPr>
            <w:r w:rsidRPr="000620E1">
              <w:rPr>
                <w:rFonts w:cs="Arial"/>
                <w:b/>
                <w:bCs/>
                <w:color w:val="000000"/>
              </w:rPr>
              <w:t>Jest gotów do samodzielnego formułowania propozycji dotyczących rozwiązywania problemów społeczno-demograficznych, a w razie potrzeby do wspomagania się wiedzą ekspercką.</w:t>
            </w:r>
          </w:p>
        </w:tc>
        <w:tc>
          <w:tcPr>
            <w:tcW w:w="2129" w:type="dxa"/>
            <w:tcBorders>
              <w:top w:val="single" w:sz="2" w:space="0" w:color="000001"/>
              <w:left w:val="single" w:sz="6" w:space="0" w:color="00000A"/>
              <w:bottom w:val="single" w:sz="2" w:space="0" w:color="000001"/>
              <w:right w:val="single" w:sz="6" w:space="0" w:color="00000A"/>
            </w:tcBorders>
            <w:shd w:val="clear" w:color="auto" w:fill="auto"/>
            <w:tcMar>
              <w:left w:w="22" w:type="dxa"/>
            </w:tcMar>
            <w:vAlign w:val="center"/>
          </w:tcPr>
          <w:p w14:paraId="583B5EF5" w14:textId="77777777" w:rsidR="00DB2024" w:rsidRDefault="00DB2024" w:rsidP="00DB2024">
            <w:pPr>
              <w:spacing w:after="0" w:line="240" w:lineRule="exact"/>
              <w:jc w:val="center"/>
              <w:rPr>
                <w:rFonts w:cs="Arial"/>
                <w:b/>
                <w:color w:val="000000"/>
              </w:rPr>
            </w:pPr>
            <w:r>
              <w:rPr>
                <w:rFonts w:cs="Arial"/>
                <w:b/>
                <w:color w:val="000000"/>
              </w:rPr>
              <w:t>K_K03</w:t>
            </w:r>
          </w:p>
        </w:tc>
      </w:tr>
      <w:tr w:rsidR="00DB2024" w14:paraId="4EFF3D6A" w14:textId="77777777" w:rsidTr="00DB2024">
        <w:trPr>
          <w:trHeight w:val="454"/>
        </w:trPr>
        <w:tc>
          <w:tcPr>
            <w:tcW w:w="2562" w:type="dxa"/>
            <w:gridSpan w:val="5"/>
            <w:tcBorders>
              <w:top w:val="single" w:sz="6" w:space="0" w:color="00000A"/>
              <w:left w:val="single" w:sz="6" w:space="0" w:color="00000A"/>
              <w:bottom w:val="single" w:sz="6" w:space="0" w:color="00000A"/>
              <w:right w:val="single" w:sz="4" w:space="0" w:color="00000A"/>
            </w:tcBorders>
            <w:shd w:val="clear" w:color="auto" w:fill="DBE5F1"/>
            <w:tcMar>
              <w:left w:w="22" w:type="dxa"/>
            </w:tcMar>
            <w:vAlign w:val="center"/>
          </w:tcPr>
          <w:p w14:paraId="1737AF9F" w14:textId="77777777" w:rsidR="00DB2024" w:rsidRDefault="00DB2024" w:rsidP="00DB2024">
            <w:pPr>
              <w:pStyle w:val="Tytukomrki"/>
            </w:pPr>
            <w:r>
              <w:t>Forma i typy zajęć:</w:t>
            </w:r>
          </w:p>
        </w:tc>
        <w:tc>
          <w:tcPr>
            <w:tcW w:w="8105" w:type="dxa"/>
            <w:gridSpan w:val="9"/>
            <w:tcBorders>
              <w:top w:val="single" w:sz="6" w:space="0" w:color="00000A"/>
              <w:left w:val="single" w:sz="4" w:space="0" w:color="00000A"/>
              <w:bottom w:val="single" w:sz="6" w:space="0" w:color="00000A"/>
              <w:right w:val="single" w:sz="6" w:space="0" w:color="00000A"/>
            </w:tcBorders>
            <w:shd w:val="clear" w:color="auto" w:fill="auto"/>
            <w:tcMar>
              <w:left w:w="25" w:type="dxa"/>
            </w:tcMar>
            <w:vAlign w:val="center"/>
          </w:tcPr>
          <w:p w14:paraId="4E5932D0" w14:textId="77777777" w:rsidR="00DB2024" w:rsidRDefault="00DB2024" w:rsidP="00DB2024">
            <w:pPr>
              <w:spacing w:after="0" w:line="240" w:lineRule="exact"/>
              <w:rPr>
                <w:rFonts w:cs="Arial"/>
                <w:b/>
                <w:color w:val="000000"/>
              </w:rPr>
            </w:pPr>
            <w:r>
              <w:rPr>
                <w:rFonts w:cs="Arial"/>
                <w:b/>
                <w:color w:val="000000"/>
              </w:rPr>
              <w:t>Wykład, ćwiczenia</w:t>
            </w:r>
          </w:p>
        </w:tc>
      </w:tr>
      <w:tr w:rsidR="00DB2024" w14:paraId="3078294D" w14:textId="77777777" w:rsidTr="00DB2024">
        <w:trPr>
          <w:trHeight w:val="454"/>
        </w:trPr>
        <w:tc>
          <w:tcPr>
            <w:tcW w:w="10667" w:type="dxa"/>
            <w:gridSpan w:val="14"/>
            <w:tcBorders>
              <w:top w:val="single" w:sz="6" w:space="0" w:color="00000A"/>
              <w:left w:val="single" w:sz="6" w:space="0" w:color="00000A"/>
              <w:bottom w:val="single" w:sz="4" w:space="0" w:color="00000A"/>
              <w:right w:val="single" w:sz="6" w:space="0" w:color="00000A"/>
            </w:tcBorders>
            <w:shd w:val="clear" w:color="auto" w:fill="DBE5F1"/>
            <w:tcMar>
              <w:left w:w="22" w:type="dxa"/>
            </w:tcMar>
            <w:vAlign w:val="center"/>
          </w:tcPr>
          <w:p w14:paraId="30E3DBE8" w14:textId="77777777" w:rsidR="00DB2024" w:rsidRDefault="00DB2024" w:rsidP="00DB2024">
            <w:pPr>
              <w:pStyle w:val="Tytukomrki"/>
            </w:pPr>
            <w:r>
              <w:t>Wymagania wstępne i dodatkowe:</w:t>
            </w:r>
          </w:p>
        </w:tc>
      </w:tr>
      <w:tr w:rsidR="00DB2024" w:rsidRPr="0075191F" w14:paraId="6A99C4CA" w14:textId="77777777" w:rsidTr="00DB2024">
        <w:trPr>
          <w:trHeight w:val="320"/>
        </w:trPr>
        <w:tc>
          <w:tcPr>
            <w:tcW w:w="10667" w:type="dxa"/>
            <w:gridSpan w:val="14"/>
            <w:tcBorders>
              <w:top w:val="single" w:sz="4" w:space="0" w:color="00000A"/>
              <w:left w:val="single" w:sz="6" w:space="0" w:color="00000A"/>
              <w:bottom w:val="single" w:sz="4" w:space="0" w:color="00000A"/>
              <w:right w:val="single" w:sz="6" w:space="0" w:color="00000A"/>
            </w:tcBorders>
            <w:shd w:val="clear" w:color="auto" w:fill="auto"/>
            <w:tcMar>
              <w:left w:w="22" w:type="dxa"/>
            </w:tcMar>
          </w:tcPr>
          <w:p w14:paraId="0CD53688" w14:textId="77777777" w:rsidR="00DB2024" w:rsidRPr="0075191F" w:rsidRDefault="00DB2024" w:rsidP="00DB2024">
            <w:pPr>
              <w:spacing w:after="0" w:line="240" w:lineRule="exact"/>
              <w:ind w:left="340"/>
              <w:rPr>
                <w:rFonts w:cs="Arial"/>
              </w:rPr>
            </w:pPr>
            <w:r w:rsidRPr="0075191F">
              <w:rPr>
                <w:rFonts w:cs="Arial"/>
                <w:color w:val="000000"/>
                <w:lang w:eastAsia="pl-PL"/>
              </w:rPr>
              <w:t>Podstawowa wiedza z przedmiotów kierunkowych</w:t>
            </w:r>
          </w:p>
        </w:tc>
      </w:tr>
      <w:tr w:rsidR="00DB2024" w14:paraId="55EDB630" w14:textId="77777777" w:rsidTr="00DB2024">
        <w:trPr>
          <w:trHeight w:val="320"/>
        </w:trPr>
        <w:tc>
          <w:tcPr>
            <w:tcW w:w="10667" w:type="dxa"/>
            <w:gridSpan w:val="14"/>
            <w:tcBorders>
              <w:top w:val="single" w:sz="4" w:space="0" w:color="00000A"/>
              <w:left w:val="single" w:sz="6" w:space="0" w:color="00000A"/>
              <w:bottom w:val="single" w:sz="4" w:space="0" w:color="00000A"/>
              <w:right w:val="single" w:sz="6" w:space="0" w:color="00000A"/>
            </w:tcBorders>
            <w:shd w:val="clear" w:color="auto" w:fill="DBE5F1"/>
            <w:tcMar>
              <w:left w:w="22" w:type="dxa"/>
            </w:tcMar>
          </w:tcPr>
          <w:p w14:paraId="281F5ADE" w14:textId="77777777" w:rsidR="00DB2024" w:rsidRDefault="00DB2024" w:rsidP="00DB2024">
            <w:pPr>
              <w:pStyle w:val="Tytukomrki"/>
            </w:pPr>
            <w:r>
              <w:t>Treści modułu kształcenia:</w:t>
            </w:r>
          </w:p>
        </w:tc>
      </w:tr>
      <w:tr w:rsidR="00DB2024" w:rsidRPr="0075191F" w14:paraId="0E688E12" w14:textId="77777777" w:rsidTr="00DB2024">
        <w:trPr>
          <w:trHeight w:val="320"/>
        </w:trPr>
        <w:tc>
          <w:tcPr>
            <w:tcW w:w="10667" w:type="dxa"/>
            <w:gridSpan w:val="14"/>
            <w:tcBorders>
              <w:top w:val="single" w:sz="4" w:space="0" w:color="00000A"/>
              <w:left w:val="single" w:sz="6" w:space="0" w:color="00000A"/>
              <w:bottom w:val="single" w:sz="4" w:space="0" w:color="00000A"/>
              <w:right w:val="single" w:sz="6" w:space="0" w:color="00000A"/>
            </w:tcBorders>
            <w:shd w:val="clear" w:color="auto" w:fill="auto"/>
            <w:tcMar>
              <w:left w:w="22" w:type="dxa"/>
            </w:tcMar>
          </w:tcPr>
          <w:p w14:paraId="1B732A7A" w14:textId="77777777" w:rsidR="00DB2024" w:rsidRPr="00D674EE" w:rsidRDefault="00DB2024" w:rsidP="00DB2024">
            <w:pPr>
              <w:numPr>
                <w:ilvl w:val="0"/>
                <w:numId w:val="9"/>
              </w:numPr>
              <w:spacing w:before="0" w:after="0" w:line="240" w:lineRule="exact"/>
              <w:ind w:left="714" w:hanging="357"/>
              <w:rPr>
                <w:rFonts w:cs="Arial"/>
              </w:rPr>
            </w:pPr>
            <w:r w:rsidRPr="00D674EE">
              <w:rPr>
                <w:rFonts w:cs="Arial"/>
                <w:color w:val="000000"/>
                <w:spacing w:val="1"/>
              </w:rPr>
              <w:t>Przedmiot, podstawowe pojęcia i geneza polityki społecznej</w:t>
            </w:r>
            <w:r>
              <w:rPr>
                <w:rFonts w:cs="Arial"/>
                <w:color w:val="000000"/>
                <w:spacing w:val="1"/>
              </w:rPr>
              <w:t>.</w:t>
            </w:r>
          </w:p>
          <w:p w14:paraId="2C315866" w14:textId="77777777" w:rsidR="00DB2024" w:rsidRPr="00D674EE" w:rsidRDefault="00DB2024" w:rsidP="00DB2024">
            <w:pPr>
              <w:numPr>
                <w:ilvl w:val="0"/>
                <w:numId w:val="9"/>
              </w:numPr>
              <w:spacing w:before="0" w:after="0" w:line="240" w:lineRule="exact"/>
              <w:ind w:left="714" w:hanging="357"/>
              <w:rPr>
                <w:rFonts w:cs="Arial"/>
              </w:rPr>
            </w:pPr>
            <w:r w:rsidRPr="00D674EE">
              <w:rPr>
                <w:rFonts w:cs="Arial"/>
                <w:color w:val="000000"/>
              </w:rPr>
              <w:t>Cele i zasady polityki społecznej oraz narzędzia jej realizacji</w:t>
            </w:r>
            <w:r>
              <w:rPr>
                <w:rFonts w:cs="Arial"/>
                <w:color w:val="000000"/>
              </w:rPr>
              <w:t>.</w:t>
            </w:r>
          </w:p>
          <w:p w14:paraId="7C18FEDE" w14:textId="77777777" w:rsidR="00DB2024" w:rsidRPr="00D674EE" w:rsidRDefault="00DB2024" w:rsidP="00DB2024">
            <w:pPr>
              <w:numPr>
                <w:ilvl w:val="0"/>
                <w:numId w:val="9"/>
              </w:numPr>
              <w:spacing w:before="0" w:after="0" w:line="240" w:lineRule="exact"/>
              <w:ind w:left="714" w:hanging="357"/>
              <w:rPr>
                <w:rFonts w:cs="Arial"/>
              </w:rPr>
            </w:pPr>
            <w:r w:rsidRPr="00D674EE">
              <w:rPr>
                <w:rFonts w:cs="Arial"/>
                <w:color w:val="000000"/>
                <w:spacing w:val="2"/>
              </w:rPr>
              <w:t>Doktryny i modele polityki społecznej</w:t>
            </w:r>
            <w:r>
              <w:rPr>
                <w:rFonts w:cs="Arial"/>
                <w:color w:val="000000"/>
                <w:spacing w:val="2"/>
              </w:rPr>
              <w:t>.</w:t>
            </w:r>
          </w:p>
          <w:p w14:paraId="65F6853B" w14:textId="77777777" w:rsidR="00DB2024" w:rsidRPr="00D674EE" w:rsidRDefault="00DB2024" w:rsidP="00DB2024">
            <w:pPr>
              <w:numPr>
                <w:ilvl w:val="0"/>
                <w:numId w:val="9"/>
              </w:numPr>
              <w:spacing w:before="0" w:after="0" w:line="240" w:lineRule="exact"/>
              <w:ind w:left="714" w:hanging="357"/>
              <w:rPr>
                <w:rFonts w:cs="Arial"/>
              </w:rPr>
            </w:pPr>
            <w:r w:rsidRPr="00D674EE">
              <w:rPr>
                <w:rFonts w:cs="Arial"/>
                <w:color w:val="000000"/>
                <w:spacing w:val="1"/>
              </w:rPr>
              <w:t>Podmioty polityki społecznej - ich rola i kompetencje</w:t>
            </w:r>
            <w:r>
              <w:rPr>
                <w:rFonts w:cs="Arial"/>
                <w:color w:val="000000"/>
                <w:spacing w:val="1"/>
              </w:rPr>
              <w:t>.</w:t>
            </w:r>
          </w:p>
          <w:p w14:paraId="3D620891" w14:textId="77777777" w:rsidR="00DB2024" w:rsidRPr="00D674EE" w:rsidRDefault="00DB2024" w:rsidP="00DB2024">
            <w:pPr>
              <w:numPr>
                <w:ilvl w:val="0"/>
                <w:numId w:val="9"/>
              </w:numPr>
              <w:spacing w:before="0" w:after="0" w:line="240" w:lineRule="exact"/>
              <w:ind w:left="714" w:hanging="357"/>
              <w:rPr>
                <w:rFonts w:cs="Arial"/>
              </w:rPr>
            </w:pPr>
            <w:r w:rsidRPr="00D674EE">
              <w:rPr>
                <w:rFonts w:cs="Arial"/>
                <w:color w:val="000000"/>
              </w:rPr>
              <w:t>Demograficzne aspekty polityki społecznej. Rodzina jako kategoria polityki społecznej</w:t>
            </w:r>
            <w:r>
              <w:rPr>
                <w:rFonts w:cs="Arial"/>
                <w:color w:val="000000"/>
              </w:rPr>
              <w:t>.</w:t>
            </w:r>
          </w:p>
          <w:p w14:paraId="74EF7E3C" w14:textId="77777777" w:rsidR="00DB2024" w:rsidRPr="00D674EE" w:rsidRDefault="00DB2024" w:rsidP="00DB2024">
            <w:pPr>
              <w:numPr>
                <w:ilvl w:val="0"/>
                <w:numId w:val="9"/>
              </w:numPr>
              <w:spacing w:before="0" w:after="0" w:line="240" w:lineRule="exact"/>
              <w:ind w:left="714" w:hanging="357"/>
              <w:rPr>
                <w:rFonts w:cs="Arial"/>
              </w:rPr>
            </w:pPr>
            <w:r w:rsidRPr="00D674EE">
              <w:rPr>
                <w:rFonts w:cs="Arial"/>
                <w:color w:val="000000"/>
              </w:rPr>
              <w:t>Prawne, ekonomiczne i społeczne aspekty pracy</w:t>
            </w:r>
            <w:r>
              <w:rPr>
                <w:rFonts w:cs="Arial"/>
                <w:color w:val="000000"/>
              </w:rPr>
              <w:t>.</w:t>
            </w:r>
          </w:p>
          <w:p w14:paraId="22CAC2A7" w14:textId="77777777" w:rsidR="00DB2024" w:rsidRPr="00D674EE" w:rsidRDefault="00DB2024" w:rsidP="00DB2024">
            <w:pPr>
              <w:numPr>
                <w:ilvl w:val="0"/>
                <w:numId w:val="9"/>
              </w:numPr>
              <w:spacing w:before="0" w:after="0" w:line="240" w:lineRule="exact"/>
              <w:ind w:left="714" w:hanging="357"/>
              <w:rPr>
                <w:rFonts w:cs="Arial"/>
              </w:rPr>
            </w:pPr>
            <w:r w:rsidRPr="00D674EE">
              <w:rPr>
                <w:rFonts w:cs="Arial"/>
                <w:color w:val="000000"/>
                <w:spacing w:val="-1"/>
              </w:rPr>
              <w:t>Problemy rynku pracy, zatrudnienia i bezrobocia</w:t>
            </w:r>
            <w:r>
              <w:rPr>
                <w:rFonts w:cs="Arial"/>
                <w:color w:val="000000"/>
                <w:spacing w:val="-1"/>
              </w:rPr>
              <w:t>.</w:t>
            </w:r>
          </w:p>
          <w:p w14:paraId="579A4813" w14:textId="77777777" w:rsidR="00DB2024" w:rsidRPr="00D674EE" w:rsidRDefault="00DB2024" w:rsidP="00DB2024">
            <w:pPr>
              <w:numPr>
                <w:ilvl w:val="0"/>
                <w:numId w:val="9"/>
              </w:numPr>
              <w:spacing w:before="0" w:after="0" w:line="240" w:lineRule="exact"/>
              <w:ind w:left="714" w:hanging="357"/>
              <w:rPr>
                <w:rFonts w:cs="Arial"/>
              </w:rPr>
            </w:pPr>
            <w:r w:rsidRPr="00D674EE">
              <w:rPr>
                <w:rFonts w:cs="Arial"/>
                <w:color w:val="000000"/>
              </w:rPr>
              <w:t>System zabezpieczenia społecznego w Polsce i UE</w:t>
            </w:r>
            <w:r>
              <w:rPr>
                <w:rFonts w:cs="Arial"/>
                <w:color w:val="000000"/>
              </w:rPr>
              <w:t>.</w:t>
            </w:r>
          </w:p>
          <w:p w14:paraId="54CBDEB6" w14:textId="77777777" w:rsidR="00DB2024" w:rsidRPr="00D674EE" w:rsidRDefault="00DB2024" w:rsidP="00DB2024">
            <w:pPr>
              <w:numPr>
                <w:ilvl w:val="0"/>
                <w:numId w:val="9"/>
              </w:numPr>
              <w:spacing w:before="0" w:after="0" w:line="240" w:lineRule="exact"/>
              <w:ind w:left="714" w:hanging="357"/>
              <w:rPr>
                <w:rFonts w:cs="Arial"/>
              </w:rPr>
            </w:pPr>
            <w:r w:rsidRPr="00D674EE">
              <w:rPr>
                <w:rFonts w:cs="Arial"/>
                <w:color w:val="000000"/>
                <w:spacing w:val="1"/>
              </w:rPr>
              <w:t>Ubezpieczenie społeczne - zasady działania, rola i zadania.</w:t>
            </w:r>
            <w:r w:rsidRPr="00D674EE">
              <w:rPr>
                <w:rFonts w:cs="Arial"/>
                <w:color w:val="000000"/>
              </w:rPr>
              <w:t xml:space="preserve"> Warunki i zasady funkcjonowania systemu emerytalnego w Polsce</w:t>
            </w:r>
            <w:r>
              <w:rPr>
                <w:rFonts w:cs="Arial"/>
                <w:color w:val="000000"/>
              </w:rPr>
              <w:t>.</w:t>
            </w:r>
          </w:p>
          <w:p w14:paraId="2C2BD5D8" w14:textId="77777777" w:rsidR="00DB2024" w:rsidRPr="00D674EE" w:rsidRDefault="00DB2024" w:rsidP="00DB2024">
            <w:pPr>
              <w:numPr>
                <w:ilvl w:val="0"/>
                <w:numId w:val="9"/>
              </w:numPr>
              <w:spacing w:before="0" w:after="0" w:line="240" w:lineRule="exact"/>
              <w:ind w:left="714" w:hanging="357"/>
              <w:rPr>
                <w:rFonts w:cs="Arial"/>
              </w:rPr>
            </w:pPr>
            <w:r>
              <w:rPr>
                <w:rFonts w:cs="Arial"/>
                <w:color w:val="000000"/>
              </w:rPr>
              <w:t xml:space="preserve">Pomoc społeczna i socjalna oraz </w:t>
            </w:r>
            <w:r w:rsidRPr="00D674EE">
              <w:rPr>
                <w:rFonts w:cs="Arial"/>
                <w:color w:val="000000"/>
              </w:rPr>
              <w:t>instytucje działające na rzecz jej realizacji</w:t>
            </w:r>
            <w:r>
              <w:rPr>
                <w:rFonts w:cs="Arial"/>
                <w:color w:val="000000"/>
              </w:rPr>
              <w:t>.</w:t>
            </w:r>
          </w:p>
          <w:p w14:paraId="28B77E43" w14:textId="77777777" w:rsidR="00DB2024" w:rsidRPr="00D674EE" w:rsidRDefault="00DB2024" w:rsidP="00DB2024">
            <w:pPr>
              <w:numPr>
                <w:ilvl w:val="0"/>
                <w:numId w:val="9"/>
              </w:numPr>
              <w:spacing w:before="0" w:after="0" w:line="240" w:lineRule="exact"/>
              <w:ind w:left="714" w:hanging="357"/>
              <w:rPr>
                <w:rFonts w:cs="Arial"/>
              </w:rPr>
            </w:pPr>
            <w:r w:rsidRPr="00D674EE">
              <w:rPr>
                <w:rFonts w:cs="Arial"/>
                <w:color w:val="000000"/>
                <w:spacing w:val="2"/>
              </w:rPr>
              <w:t>Polityka ochrony zdrowia - jej zasady działania, zadania i organizacja</w:t>
            </w:r>
            <w:r>
              <w:rPr>
                <w:rFonts w:cs="Arial"/>
                <w:color w:val="000000"/>
                <w:spacing w:val="2"/>
              </w:rPr>
              <w:t>.</w:t>
            </w:r>
          </w:p>
          <w:p w14:paraId="22738C0F" w14:textId="77777777" w:rsidR="00DB2024" w:rsidRPr="00D674EE" w:rsidRDefault="00DB2024" w:rsidP="00DB2024">
            <w:pPr>
              <w:numPr>
                <w:ilvl w:val="0"/>
                <w:numId w:val="9"/>
              </w:numPr>
              <w:spacing w:before="0" w:after="0" w:line="240" w:lineRule="exact"/>
              <w:ind w:left="714" w:hanging="357"/>
              <w:rPr>
                <w:rFonts w:cs="Arial"/>
              </w:rPr>
            </w:pPr>
            <w:r w:rsidRPr="00D674EE">
              <w:rPr>
                <w:rFonts w:cs="Arial"/>
                <w:color w:val="000000"/>
              </w:rPr>
              <w:t>Polityka oświatowa</w:t>
            </w:r>
            <w:r>
              <w:rPr>
                <w:rFonts w:cs="Arial"/>
                <w:color w:val="000000"/>
              </w:rPr>
              <w:t>.</w:t>
            </w:r>
          </w:p>
          <w:p w14:paraId="45D0EC5F" w14:textId="77777777" w:rsidR="00DB2024" w:rsidRPr="00D674EE" w:rsidRDefault="00DB2024" w:rsidP="00DB2024">
            <w:pPr>
              <w:numPr>
                <w:ilvl w:val="0"/>
                <w:numId w:val="9"/>
              </w:numPr>
              <w:spacing w:before="0" w:after="0" w:line="240" w:lineRule="exact"/>
              <w:ind w:left="714" w:hanging="357"/>
              <w:rPr>
                <w:rFonts w:cs="Arial"/>
              </w:rPr>
            </w:pPr>
            <w:r w:rsidRPr="00D674EE">
              <w:rPr>
                <w:rFonts w:cs="Arial"/>
                <w:color w:val="000000"/>
              </w:rPr>
              <w:t>Polityka mieszkaniowa</w:t>
            </w:r>
            <w:r>
              <w:rPr>
                <w:rFonts w:cs="Arial"/>
                <w:color w:val="000000"/>
              </w:rPr>
              <w:t>.</w:t>
            </w:r>
          </w:p>
          <w:p w14:paraId="7B08D8F1" w14:textId="77777777" w:rsidR="00DB2024" w:rsidRPr="00D674EE" w:rsidRDefault="00DB2024" w:rsidP="00DB2024">
            <w:pPr>
              <w:numPr>
                <w:ilvl w:val="0"/>
                <w:numId w:val="9"/>
              </w:numPr>
              <w:spacing w:before="0" w:after="0" w:line="240" w:lineRule="exact"/>
              <w:ind w:left="714" w:hanging="357"/>
              <w:rPr>
                <w:rFonts w:cs="Arial"/>
              </w:rPr>
            </w:pPr>
            <w:r w:rsidRPr="00D674EE">
              <w:rPr>
                <w:rFonts w:cs="Arial"/>
                <w:color w:val="000000"/>
                <w:spacing w:val="4"/>
              </w:rPr>
              <w:t>Problemy patologii społecznych: ubóstwo i marginalizacja społeczna, bezdomność, narkomania</w:t>
            </w:r>
            <w:r>
              <w:rPr>
                <w:rFonts w:cs="Arial"/>
                <w:color w:val="000000"/>
                <w:spacing w:val="4"/>
              </w:rPr>
              <w:t>.</w:t>
            </w:r>
          </w:p>
          <w:p w14:paraId="1D778CFD" w14:textId="77777777" w:rsidR="00DB2024" w:rsidRPr="0075191F" w:rsidRDefault="00DB2024" w:rsidP="00DB2024">
            <w:pPr>
              <w:numPr>
                <w:ilvl w:val="0"/>
                <w:numId w:val="9"/>
              </w:numPr>
              <w:spacing w:before="0" w:after="0" w:line="240" w:lineRule="exact"/>
              <w:ind w:left="714" w:hanging="357"/>
              <w:rPr>
                <w:rFonts w:cs="Arial"/>
              </w:rPr>
            </w:pPr>
            <w:r w:rsidRPr="00D674EE">
              <w:rPr>
                <w:rFonts w:eastAsia="Times New Roman" w:cs="Arial"/>
                <w:color w:val="000000"/>
                <w:spacing w:val="1"/>
                <w:lang w:eastAsia="pl-PL"/>
              </w:rPr>
              <w:t>Alkoholizm, przemoc w rodzinie, przestępczość</w:t>
            </w:r>
            <w:r>
              <w:rPr>
                <w:rFonts w:eastAsia="Times New Roman" w:cs="Arial"/>
                <w:color w:val="000000"/>
                <w:spacing w:val="1"/>
                <w:lang w:eastAsia="pl-PL"/>
              </w:rPr>
              <w:t>.</w:t>
            </w:r>
          </w:p>
        </w:tc>
      </w:tr>
      <w:tr w:rsidR="00DB2024" w14:paraId="2B411C6E" w14:textId="77777777" w:rsidTr="00DB2024">
        <w:trPr>
          <w:trHeight w:val="320"/>
        </w:trPr>
        <w:tc>
          <w:tcPr>
            <w:tcW w:w="10667" w:type="dxa"/>
            <w:gridSpan w:val="14"/>
            <w:tcBorders>
              <w:top w:val="single" w:sz="4" w:space="0" w:color="00000A"/>
              <w:left w:val="single" w:sz="6" w:space="0" w:color="00000A"/>
              <w:bottom w:val="single" w:sz="4" w:space="0" w:color="00000A"/>
              <w:right w:val="single" w:sz="6" w:space="0" w:color="00000A"/>
            </w:tcBorders>
            <w:shd w:val="clear" w:color="auto" w:fill="DBE5F1"/>
            <w:tcMar>
              <w:left w:w="22" w:type="dxa"/>
            </w:tcMar>
          </w:tcPr>
          <w:p w14:paraId="5C1EF8F1" w14:textId="77777777" w:rsidR="00DB2024" w:rsidRDefault="00DB2024" w:rsidP="00DB2024">
            <w:pPr>
              <w:pStyle w:val="Tytukomrki"/>
            </w:pPr>
            <w:r>
              <w:t>Literatura podstawowa:</w:t>
            </w:r>
          </w:p>
        </w:tc>
      </w:tr>
      <w:tr w:rsidR="00DB2024" w14:paraId="3B4EAC99" w14:textId="77777777" w:rsidTr="00DB2024">
        <w:trPr>
          <w:trHeight w:val="320"/>
        </w:trPr>
        <w:tc>
          <w:tcPr>
            <w:tcW w:w="10667" w:type="dxa"/>
            <w:gridSpan w:val="14"/>
            <w:tcBorders>
              <w:top w:val="single" w:sz="4" w:space="0" w:color="00000A"/>
              <w:left w:val="single" w:sz="6" w:space="0" w:color="00000A"/>
              <w:bottom w:val="single" w:sz="4" w:space="0" w:color="00000A"/>
              <w:right w:val="single" w:sz="6" w:space="0" w:color="00000A"/>
            </w:tcBorders>
            <w:shd w:val="clear" w:color="auto" w:fill="auto"/>
            <w:tcMar>
              <w:left w:w="22" w:type="dxa"/>
            </w:tcMar>
          </w:tcPr>
          <w:p w14:paraId="7BEC6A7E" w14:textId="77777777" w:rsidR="00DB2024" w:rsidRPr="00D674EE" w:rsidRDefault="00DB2024" w:rsidP="00DB2024">
            <w:pPr>
              <w:numPr>
                <w:ilvl w:val="0"/>
                <w:numId w:val="10"/>
              </w:numPr>
              <w:spacing w:before="0" w:after="0" w:line="240" w:lineRule="exact"/>
              <w:ind w:left="714" w:hanging="357"/>
              <w:rPr>
                <w:rFonts w:cs="Arial"/>
              </w:rPr>
            </w:pPr>
            <w:r w:rsidRPr="00D674EE">
              <w:rPr>
                <w:rFonts w:cs="Arial"/>
              </w:rPr>
              <w:t xml:space="preserve">Polityka społeczna. Podręcznik akademicki., pod red. G. </w:t>
            </w:r>
            <w:proofErr w:type="spellStart"/>
            <w:r w:rsidRPr="00D674EE">
              <w:rPr>
                <w:rFonts w:cs="Arial"/>
              </w:rPr>
              <w:t>Firlit-Fesnak</w:t>
            </w:r>
            <w:proofErr w:type="spellEnd"/>
            <w:r w:rsidRPr="00D674EE">
              <w:rPr>
                <w:rFonts w:cs="Arial"/>
              </w:rPr>
              <w:t xml:space="preserve"> i M. </w:t>
            </w:r>
            <w:proofErr w:type="spellStart"/>
            <w:r w:rsidRPr="00D674EE">
              <w:rPr>
                <w:rFonts w:cs="Arial"/>
              </w:rPr>
              <w:t>Szylko</w:t>
            </w:r>
            <w:proofErr w:type="spellEnd"/>
            <w:r w:rsidRPr="00D674EE">
              <w:rPr>
                <w:rFonts w:cs="Arial"/>
              </w:rPr>
              <w:t>-Skoczny</w:t>
            </w:r>
            <w:r>
              <w:rPr>
                <w:rFonts w:cs="Arial"/>
              </w:rPr>
              <w:t xml:space="preserve"> (red.), </w:t>
            </w:r>
            <w:r w:rsidRPr="00D674EE">
              <w:rPr>
                <w:rFonts w:cs="Arial"/>
              </w:rPr>
              <w:t>Warszawa 2007</w:t>
            </w:r>
          </w:p>
          <w:p w14:paraId="37BE6F5E" w14:textId="77777777" w:rsidR="00DB2024" w:rsidRPr="00D674EE" w:rsidRDefault="00DB2024" w:rsidP="00DB2024">
            <w:pPr>
              <w:numPr>
                <w:ilvl w:val="0"/>
                <w:numId w:val="10"/>
              </w:numPr>
              <w:spacing w:before="0" w:after="0" w:line="240" w:lineRule="exact"/>
              <w:ind w:left="714" w:hanging="357"/>
              <w:rPr>
                <w:rFonts w:cs="Arial"/>
              </w:rPr>
            </w:pPr>
            <w:r w:rsidRPr="00D674EE">
              <w:rPr>
                <w:rFonts w:cs="Arial"/>
              </w:rPr>
              <w:t xml:space="preserve">Aktywna polityka społeczna z perspektywy Europy socjalnej, </w:t>
            </w:r>
            <w:r>
              <w:rPr>
                <w:rFonts w:cs="Arial"/>
              </w:rPr>
              <w:t>K. Piątek, A. Karwacki (red.)</w:t>
            </w:r>
            <w:r w:rsidRPr="00D674EE">
              <w:rPr>
                <w:rFonts w:cs="Arial"/>
              </w:rPr>
              <w:t>. Toruń 2007</w:t>
            </w:r>
          </w:p>
          <w:p w14:paraId="1FC32BE9" w14:textId="77777777" w:rsidR="00DB2024" w:rsidRPr="00D674EE" w:rsidRDefault="00DB2024" w:rsidP="00DB2024">
            <w:pPr>
              <w:numPr>
                <w:ilvl w:val="0"/>
                <w:numId w:val="10"/>
              </w:numPr>
              <w:spacing w:before="0" w:after="0" w:line="240" w:lineRule="exact"/>
              <w:ind w:left="714" w:hanging="357"/>
              <w:rPr>
                <w:rFonts w:cs="Arial"/>
              </w:rPr>
            </w:pPr>
            <w:r w:rsidRPr="00D674EE">
              <w:rPr>
                <w:rFonts w:cs="Arial"/>
                <w:color w:val="000000"/>
              </w:rPr>
              <w:t xml:space="preserve">Polityka społeczna, A. </w:t>
            </w:r>
            <w:proofErr w:type="spellStart"/>
            <w:r w:rsidRPr="00D674EE">
              <w:rPr>
                <w:rFonts w:cs="Arial"/>
                <w:color w:val="000000"/>
              </w:rPr>
              <w:t>Kurzynowski</w:t>
            </w:r>
            <w:proofErr w:type="spellEnd"/>
            <w:r w:rsidRPr="00D674EE">
              <w:rPr>
                <w:rFonts w:cs="Arial"/>
                <w:color w:val="000000"/>
              </w:rPr>
              <w:t xml:space="preserve"> (red.) Warszawa 2006</w:t>
            </w:r>
          </w:p>
          <w:p w14:paraId="1D785D6B" w14:textId="77777777" w:rsidR="00DB2024" w:rsidRPr="00D674EE" w:rsidRDefault="00DB2024" w:rsidP="00DB2024">
            <w:pPr>
              <w:numPr>
                <w:ilvl w:val="0"/>
                <w:numId w:val="10"/>
              </w:numPr>
              <w:spacing w:before="0" w:after="0" w:line="240" w:lineRule="exact"/>
              <w:ind w:left="714" w:hanging="357"/>
              <w:rPr>
                <w:rFonts w:cs="Arial"/>
              </w:rPr>
            </w:pPr>
            <w:r w:rsidRPr="00D674EE">
              <w:rPr>
                <w:rFonts w:cs="Arial"/>
                <w:color w:val="000000"/>
                <w:spacing w:val="1"/>
              </w:rPr>
              <w:t>Nowe dylematy polityki społeczne</w:t>
            </w:r>
            <w:r>
              <w:rPr>
                <w:rFonts w:cs="Arial"/>
                <w:color w:val="000000"/>
                <w:spacing w:val="1"/>
              </w:rPr>
              <w:t>j</w:t>
            </w:r>
            <w:r w:rsidRPr="00D674EE">
              <w:rPr>
                <w:rFonts w:cs="Arial"/>
                <w:color w:val="000000"/>
                <w:spacing w:val="1"/>
              </w:rPr>
              <w:t>, S. Golimowska, M. Boni (red.) Warszawa 2006</w:t>
            </w:r>
          </w:p>
          <w:p w14:paraId="2DA48832" w14:textId="77777777" w:rsidR="00DB2024" w:rsidRPr="00D674EE" w:rsidRDefault="00DB2024" w:rsidP="00DB2024">
            <w:pPr>
              <w:numPr>
                <w:ilvl w:val="0"/>
                <w:numId w:val="10"/>
              </w:numPr>
              <w:spacing w:before="0" w:after="0" w:line="240" w:lineRule="exact"/>
              <w:ind w:left="714" w:hanging="357"/>
              <w:rPr>
                <w:rFonts w:cs="Arial"/>
              </w:rPr>
            </w:pPr>
            <w:r>
              <w:rPr>
                <w:rFonts w:cs="Arial"/>
                <w:color w:val="000000"/>
                <w:spacing w:val="1"/>
              </w:rPr>
              <w:t xml:space="preserve">Elastyczny </w:t>
            </w:r>
            <w:r w:rsidRPr="00D674EE">
              <w:rPr>
                <w:rFonts w:cs="Arial"/>
                <w:color w:val="000000"/>
                <w:spacing w:val="1"/>
              </w:rPr>
              <w:t xml:space="preserve">rynek pracy i bezpieczeństwo socjalne. </w:t>
            </w:r>
            <w:proofErr w:type="spellStart"/>
            <w:r w:rsidRPr="00D674EE">
              <w:rPr>
                <w:rFonts w:cs="Arial"/>
                <w:color w:val="000000"/>
                <w:spacing w:val="1"/>
              </w:rPr>
              <w:t>Flexicurity</w:t>
            </w:r>
            <w:proofErr w:type="spellEnd"/>
            <w:r w:rsidRPr="00D674EE">
              <w:rPr>
                <w:rFonts w:cs="Arial"/>
                <w:color w:val="000000"/>
                <w:spacing w:val="1"/>
              </w:rPr>
              <w:t xml:space="preserve"> po polsku?, M. Rymsza (red.), Warszawa 2005</w:t>
            </w:r>
          </w:p>
          <w:p w14:paraId="1C09B418" w14:textId="77777777" w:rsidR="00DB2024" w:rsidRDefault="00DB2024" w:rsidP="00DB2024">
            <w:pPr>
              <w:numPr>
                <w:ilvl w:val="0"/>
                <w:numId w:val="10"/>
              </w:numPr>
              <w:spacing w:before="0" w:after="0" w:line="240" w:lineRule="exact"/>
              <w:ind w:left="714" w:hanging="357"/>
              <w:rPr>
                <w:rFonts w:cs="Arial"/>
              </w:rPr>
            </w:pPr>
            <w:r w:rsidRPr="00D674EE">
              <w:rPr>
                <w:rFonts w:eastAsia="Times New Roman" w:cs="Arial"/>
                <w:color w:val="000000"/>
                <w:spacing w:val="1"/>
                <w:lang w:eastAsia="pl-PL"/>
              </w:rPr>
              <w:t xml:space="preserve">Reformy społeczne. Bilans dekady, M. </w:t>
            </w:r>
            <w:r>
              <w:rPr>
                <w:rFonts w:eastAsia="Times New Roman" w:cs="Arial"/>
                <w:color w:val="000000"/>
                <w:spacing w:val="1"/>
                <w:lang w:eastAsia="pl-PL"/>
              </w:rPr>
              <w:t>Rymsza</w:t>
            </w:r>
            <w:r w:rsidRPr="00D674EE">
              <w:rPr>
                <w:rFonts w:eastAsia="Times New Roman" w:cs="Arial"/>
                <w:color w:val="000000"/>
                <w:spacing w:val="1"/>
                <w:lang w:eastAsia="pl-PL"/>
              </w:rPr>
              <w:t xml:space="preserve"> (red.), Warszawa 2004</w:t>
            </w:r>
          </w:p>
        </w:tc>
      </w:tr>
      <w:tr w:rsidR="00DB2024" w14:paraId="40CBF361" w14:textId="77777777" w:rsidTr="00DB2024">
        <w:trPr>
          <w:trHeight w:val="320"/>
        </w:trPr>
        <w:tc>
          <w:tcPr>
            <w:tcW w:w="10667" w:type="dxa"/>
            <w:gridSpan w:val="14"/>
            <w:tcBorders>
              <w:top w:val="single" w:sz="4" w:space="0" w:color="00000A"/>
              <w:left w:val="single" w:sz="6" w:space="0" w:color="00000A"/>
              <w:bottom w:val="single" w:sz="4" w:space="0" w:color="00000A"/>
              <w:right w:val="single" w:sz="6" w:space="0" w:color="00000A"/>
            </w:tcBorders>
            <w:shd w:val="clear" w:color="auto" w:fill="DBE5F1"/>
            <w:tcMar>
              <w:left w:w="22" w:type="dxa"/>
            </w:tcMar>
          </w:tcPr>
          <w:p w14:paraId="5440460B" w14:textId="77777777" w:rsidR="00DB2024" w:rsidRDefault="00DB2024" w:rsidP="00DB2024">
            <w:pPr>
              <w:pStyle w:val="Tytukomrki"/>
            </w:pPr>
            <w:r>
              <w:t>Literatura dodatkowa:</w:t>
            </w:r>
          </w:p>
        </w:tc>
      </w:tr>
      <w:tr w:rsidR="00DB2024" w:rsidRPr="00D674EE" w14:paraId="33C3B596" w14:textId="77777777" w:rsidTr="00DB2024">
        <w:trPr>
          <w:trHeight w:val="320"/>
        </w:trPr>
        <w:tc>
          <w:tcPr>
            <w:tcW w:w="10667" w:type="dxa"/>
            <w:gridSpan w:val="14"/>
            <w:tcBorders>
              <w:top w:val="single" w:sz="4" w:space="0" w:color="00000A"/>
              <w:left w:val="single" w:sz="6" w:space="0" w:color="00000A"/>
              <w:bottom w:val="single" w:sz="4" w:space="0" w:color="00000A"/>
              <w:right w:val="single" w:sz="6" w:space="0" w:color="00000A"/>
            </w:tcBorders>
            <w:shd w:val="clear" w:color="auto" w:fill="auto"/>
            <w:tcMar>
              <w:left w:w="22" w:type="dxa"/>
            </w:tcMar>
          </w:tcPr>
          <w:p w14:paraId="6B44B2D7" w14:textId="77777777" w:rsidR="00DB2024" w:rsidRPr="005A3FF4" w:rsidRDefault="00DB2024" w:rsidP="00DB2024">
            <w:pPr>
              <w:numPr>
                <w:ilvl w:val="0"/>
                <w:numId w:val="11"/>
              </w:numPr>
              <w:spacing w:before="0" w:after="0" w:line="240" w:lineRule="exact"/>
              <w:rPr>
                <w:rFonts w:cs="Arial"/>
              </w:rPr>
            </w:pPr>
            <w:r w:rsidRPr="00D674EE">
              <w:rPr>
                <w:rFonts w:cs="Arial"/>
                <w:color w:val="000000"/>
                <w:spacing w:val="1"/>
              </w:rPr>
              <w:t xml:space="preserve">Zabezpieczenie społeczne w Unii Europejskiej – koordynacja świadczeń, </w:t>
            </w:r>
            <w:r w:rsidRPr="00FC3EB6">
              <w:rPr>
                <w:rFonts w:cs="Arial"/>
                <w:color w:val="000000"/>
                <w:spacing w:val="1"/>
              </w:rPr>
              <w:t xml:space="preserve">D. </w:t>
            </w:r>
            <w:proofErr w:type="spellStart"/>
            <w:r w:rsidRPr="00FC3EB6">
              <w:rPr>
                <w:rFonts w:cs="Arial"/>
                <w:color w:val="000000"/>
                <w:spacing w:val="1"/>
              </w:rPr>
              <w:t>Dzienisiuk</w:t>
            </w:r>
            <w:proofErr w:type="spellEnd"/>
            <w:r w:rsidRPr="00FC3EB6">
              <w:rPr>
                <w:rFonts w:cs="Arial"/>
                <w:color w:val="000000"/>
                <w:spacing w:val="1"/>
              </w:rPr>
              <w:t xml:space="preserve">, </w:t>
            </w:r>
            <w:r w:rsidRPr="00D674EE">
              <w:rPr>
                <w:rFonts w:cs="Arial"/>
                <w:color w:val="000000"/>
                <w:spacing w:val="1"/>
              </w:rPr>
              <w:t>Warszawa 2004</w:t>
            </w:r>
          </w:p>
          <w:p w14:paraId="458DE3CE" w14:textId="77777777" w:rsidR="00DB2024" w:rsidRPr="00D674EE" w:rsidRDefault="00DB2024" w:rsidP="00DB2024">
            <w:pPr>
              <w:numPr>
                <w:ilvl w:val="0"/>
                <w:numId w:val="11"/>
              </w:numPr>
              <w:spacing w:before="0" w:after="0" w:line="240" w:lineRule="exact"/>
              <w:rPr>
                <w:rFonts w:cs="Arial"/>
              </w:rPr>
            </w:pPr>
            <w:r w:rsidRPr="00D674EE">
              <w:rPr>
                <w:rFonts w:cs="Arial"/>
                <w:color w:val="000000"/>
                <w:spacing w:val="1"/>
              </w:rPr>
              <w:t>Edukacja przeciw wykluczeniu</w:t>
            </w:r>
            <w:r>
              <w:rPr>
                <w:rFonts w:cs="Arial"/>
                <w:color w:val="000000"/>
                <w:spacing w:val="1"/>
              </w:rPr>
              <w:t xml:space="preserve">. Teoria i praktyka, Z. </w:t>
            </w:r>
            <w:proofErr w:type="spellStart"/>
            <w:r>
              <w:rPr>
                <w:rFonts w:cs="Arial"/>
                <w:color w:val="000000"/>
                <w:spacing w:val="1"/>
              </w:rPr>
              <w:t>Sirojć</w:t>
            </w:r>
            <w:proofErr w:type="spellEnd"/>
            <w:r>
              <w:rPr>
                <w:rFonts w:cs="Arial"/>
                <w:color w:val="000000"/>
                <w:spacing w:val="1"/>
              </w:rPr>
              <w:t xml:space="preserve"> </w:t>
            </w:r>
            <w:r w:rsidRPr="00D674EE">
              <w:rPr>
                <w:rFonts w:cs="Arial"/>
                <w:color w:val="000000"/>
                <w:spacing w:val="1"/>
              </w:rPr>
              <w:t>(red.), Warszawa 2005</w:t>
            </w:r>
          </w:p>
          <w:p w14:paraId="6F693FDB" w14:textId="77777777" w:rsidR="00DB2024" w:rsidRPr="00D674EE" w:rsidRDefault="00DB2024" w:rsidP="00DB2024">
            <w:pPr>
              <w:numPr>
                <w:ilvl w:val="0"/>
                <w:numId w:val="11"/>
              </w:numPr>
              <w:spacing w:before="0" w:after="0" w:line="240" w:lineRule="exact"/>
              <w:rPr>
                <w:rFonts w:cs="Arial"/>
              </w:rPr>
            </w:pPr>
            <w:r w:rsidRPr="00FC3EB6">
              <w:rPr>
                <w:rFonts w:cs="Arial"/>
              </w:rPr>
              <w:t>Przeciw wykluczeniu społecznemu. Cz. 1</w:t>
            </w:r>
            <w:r>
              <w:rPr>
                <w:rFonts w:cs="Arial"/>
              </w:rPr>
              <w:t xml:space="preserve">, 2, 3, A. Klim-Klimaszewska, T. </w:t>
            </w:r>
            <w:proofErr w:type="spellStart"/>
            <w:r>
              <w:rPr>
                <w:rFonts w:cs="Arial"/>
              </w:rPr>
              <w:t>Zacharuk</w:t>
            </w:r>
            <w:proofErr w:type="spellEnd"/>
            <w:r>
              <w:rPr>
                <w:rFonts w:cs="Arial"/>
              </w:rPr>
              <w:t xml:space="preserve"> (red.), Siedlce 2010-2011</w:t>
            </w:r>
          </w:p>
        </w:tc>
      </w:tr>
      <w:tr w:rsidR="00DB2024" w14:paraId="607ABD84" w14:textId="77777777" w:rsidTr="00DB2024">
        <w:trPr>
          <w:trHeight w:val="320"/>
        </w:trPr>
        <w:tc>
          <w:tcPr>
            <w:tcW w:w="10667" w:type="dxa"/>
            <w:gridSpan w:val="14"/>
            <w:tcBorders>
              <w:top w:val="single" w:sz="4" w:space="0" w:color="00000A"/>
              <w:left w:val="single" w:sz="6" w:space="0" w:color="00000A"/>
              <w:bottom w:val="single" w:sz="4" w:space="0" w:color="00000A"/>
              <w:right w:val="single" w:sz="6" w:space="0" w:color="00000A"/>
            </w:tcBorders>
            <w:shd w:val="clear" w:color="auto" w:fill="DBE5F1"/>
            <w:tcMar>
              <w:left w:w="22" w:type="dxa"/>
            </w:tcMar>
          </w:tcPr>
          <w:p w14:paraId="761A0D3C" w14:textId="77777777" w:rsidR="00DB2024" w:rsidRDefault="00DB2024" w:rsidP="00DB2024">
            <w:pPr>
              <w:pStyle w:val="Tytukomrki"/>
            </w:pPr>
            <w:r>
              <w:t>Planowane formy/działania/metody dydaktyczne:</w:t>
            </w:r>
          </w:p>
        </w:tc>
      </w:tr>
      <w:tr w:rsidR="00DB2024" w14:paraId="323CF81B" w14:textId="77777777" w:rsidTr="00DB2024">
        <w:trPr>
          <w:trHeight w:val="320"/>
        </w:trPr>
        <w:tc>
          <w:tcPr>
            <w:tcW w:w="10667" w:type="dxa"/>
            <w:gridSpan w:val="14"/>
            <w:tcBorders>
              <w:top w:val="single" w:sz="4" w:space="0" w:color="00000A"/>
              <w:left w:val="single" w:sz="6" w:space="0" w:color="00000A"/>
              <w:bottom w:val="single" w:sz="4" w:space="0" w:color="00000A"/>
              <w:right w:val="single" w:sz="6" w:space="0" w:color="00000A"/>
            </w:tcBorders>
            <w:shd w:val="clear" w:color="auto" w:fill="auto"/>
            <w:tcMar>
              <w:left w:w="22" w:type="dxa"/>
            </w:tcMar>
          </w:tcPr>
          <w:p w14:paraId="5FC56192" w14:textId="77777777" w:rsidR="00DB2024" w:rsidRDefault="00DB2024" w:rsidP="00DB2024">
            <w:pPr>
              <w:spacing w:after="0" w:line="240" w:lineRule="exact"/>
              <w:ind w:left="340"/>
              <w:rPr>
                <w:rFonts w:cs="Arial"/>
              </w:rPr>
            </w:pPr>
            <w:r>
              <w:rPr>
                <w:rFonts w:cs="Arial"/>
              </w:rPr>
              <w:t>Wykład, ćwiczenia</w:t>
            </w:r>
          </w:p>
        </w:tc>
      </w:tr>
      <w:tr w:rsidR="00DB2024" w14:paraId="6B668734" w14:textId="77777777" w:rsidTr="00DB2024">
        <w:trPr>
          <w:trHeight w:val="320"/>
        </w:trPr>
        <w:tc>
          <w:tcPr>
            <w:tcW w:w="10667" w:type="dxa"/>
            <w:gridSpan w:val="14"/>
            <w:tcBorders>
              <w:top w:val="single" w:sz="4" w:space="0" w:color="00000A"/>
              <w:left w:val="single" w:sz="6" w:space="0" w:color="00000A"/>
              <w:bottom w:val="single" w:sz="4" w:space="0" w:color="00000A"/>
              <w:right w:val="single" w:sz="6" w:space="0" w:color="00000A"/>
            </w:tcBorders>
            <w:shd w:val="clear" w:color="auto" w:fill="DBE5F1"/>
            <w:tcMar>
              <w:left w:w="22" w:type="dxa"/>
            </w:tcMar>
          </w:tcPr>
          <w:p w14:paraId="6806E405" w14:textId="77777777" w:rsidR="00DB2024" w:rsidRDefault="00DB2024" w:rsidP="00DB2024">
            <w:pPr>
              <w:pStyle w:val="Tytukomrki"/>
            </w:pPr>
            <w:r>
              <w:t>Sposoby weryfikacji efektów uczenia się osiąganych przez studenta:</w:t>
            </w:r>
          </w:p>
        </w:tc>
      </w:tr>
      <w:tr w:rsidR="00DB2024" w14:paraId="4458BA92" w14:textId="77777777" w:rsidTr="00DB2024">
        <w:trPr>
          <w:trHeight w:val="320"/>
        </w:trPr>
        <w:tc>
          <w:tcPr>
            <w:tcW w:w="10667" w:type="dxa"/>
            <w:gridSpan w:val="14"/>
            <w:tcBorders>
              <w:top w:val="single" w:sz="4" w:space="0" w:color="00000A"/>
              <w:left w:val="single" w:sz="6" w:space="0" w:color="00000A"/>
              <w:bottom w:val="single" w:sz="4" w:space="0" w:color="00000A"/>
              <w:right w:val="single" w:sz="6" w:space="0" w:color="00000A"/>
            </w:tcBorders>
            <w:shd w:val="clear" w:color="auto" w:fill="auto"/>
            <w:tcMar>
              <w:left w:w="22" w:type="dxa"/>
            </w:tcMar>
          </w:tcPr>
          <w:p w14:paraId="575DCB9A" w14:textId="77777777" w:rsidR="00DB2024" w:rsidRDefault="00DB2024" w:rsidP="00DB2024">
            <w:pPr>
              <w:spacing w:after="0" w:line="240" w:lineRule="exact"/>
              <w:ind w:left="340"/>
              <w:rPr>
                <w:rFonts w:cs="Arial"/>
              </w:rPr>
            </w:pPr>
            <w:r>
              <w:rPr>
                <w:rFonts w:cs="Arial"/>
              </w:rPr>
              <w:lastRenderedPageBreak/>
              <w:t>Zaliczenie pisemne obejmujące materiał z wykładów i z ćwiczeń</w:t>
            </w:r>
          </w:p>
        </w:tc>
      </w:tr>
      <w:tr w:rsidR="00DB2024" w14:paraId="1097B793" w14:textId="77777777" w:rsidTr="00DB2024">
        <w:trPr>
          <w:trHeight w:val="320"/>
        </w:trPr>
        <w:tc>
          <w:tcPr>
            <w:tcW w:w="10667" w:type="dxa"/>
            <w:gridSpan w:val="14"/>
            <w:tcBorders>
              <w:top w:val="single" w:sz="4" w:space="0" w:color="00000A"/>
              <w:left w:val="single" w:sz="6" w:space="0" w:color="00000A"/>
              <w:bottom w:val="single" w:sz="4" w:space="0" w:color="00000A"/>
              <w:right w:val="single" w:sz="6" w:space="0" w:color="00000A"/>
            </w:tcBorders>
            <w:shd w:val="clear" w:color="auto" w:fill="DBE5F1"/>
            <w:tcMar>
              <w:left w:w="22" w:type="dxa"/>
            </w:tcMar>
          </w:tcPr>
          <w:p w14:paraId="1AFA54E6" w14:textId="77777777" w:rsidR="00DB2024" w:rsidRDefault="00DB2024" w:rsidP="00DB2024">
            <w:pPr>
              <w:pStyle w:val="Tytukomrki"/>
            </w:pPr>
            <w:r>
              <w:t>Forma i warunki zaliczenia:</w:t>
            </w:r>
          </w:p>
        </w:tc>
      </w:tr>
      <w:tr w:rsidR="00DB2024" w:rsidRPr="002C4BA5" w14:paraId="3E60024C" w14:textId="77777777" w:rsidTr="00DB2024">
        <w:trPr>
          <w:trHeight w:val="320"/>
        </w:trPr>
        <w:tc>
          <w:tcPr>
            <w:tcW w:w="10667" w:type="dxa"/>
            <w:gridSpan w:val="14"/>
            <w:tcBorders>
              <w:top w:val="single" w:sz="4" w:space="0" w:color="00000A"/>
              <w:left w:val="single" w:sz="6" w:space="0" w:color="00000A"/>
              <w:bottom w:val="single" w:sz="4" w:space="0" w:color="00000A"/>
              <w:right w:val="single" w:sz="6" w:space="0" w:color="00000A"/>
            </w:tcBorders>
            <w:shd w:val="clear" w:color="auto" w:fill="auto"/>
            <w:tcMar>
              <w:left w:w="22" w:type="dxa"/>
            </w:tcMar>
          </w:tcPr>
          <w:p w14:paraId="276A48D6" w14:textId="77777777" w:rsidR="00DB2024" w:rsidRPr="00607DF7" w:rsidRDefault="00DB2024" w:rsidP="00DB2024">
            <w:pPr>
              <w:spacing w:after="0" w:line="240" w:lineRule="exact"/>
              <w:ind w:left="357"/>
            </w:pPr>
            <w:r>
              <w:rPr>
                <w:rFonts w:cs="Arial"/>
              </w:rPr>
              <w:t>Uzyskanie pozytywnej oceny z zaliczenia, przy zastosowaniu punktacji (%):</w:t>
            </w:r>
            <w:r>
              <w:t xml:space="preserve"> </w:t>
            </w:r>
            <w:r>
              <w:br/>
            </w:r>
            <w:r>
              <w:rPr>
                <w:rFonts w:eastAsia="Times New Roman" w:cs="Arial"/>
                <w:lang w:eastAsia="pl-PL"/>
              </w:rPr>
              <w:t xml:space="preserve">91 – 100% - </w:t>
            </w:r>
            <w:proofErr w:type="spellStart"/>
            <w:r>
              <w:rPr>
                <w:rFonts w:eastAsia="Times New Roman" w:cs="Arial"/>
                <w:lang w:eastAsia="pl-PL"/>
              </w:rPr>
              <w:t>bdb</w:t>
            </w:r>
            <w:proofErr w:type="spellEnd"/>
          </w:p>
          <w:p w14:paraId="337909B1" w14:textId="77777777" w:rsidR="00DB2024" w:rsidRDefault="00DB2024" w:rsidP="00DB2024">
            <w:pPr>
              <w:spacing w:after="0" w:line="240" w:lineRule="exact"/>
              <w:ind w:left="754" w:hanging="397"/>
              <w:rPr>
                <w:rFonts w:eastAsia="Times New Roman" w:cs="Arial"/>
                <w:lang w:eastAsia="pl-PL"/>
              </w:rPr>
            </w:pPr>
            <w:r>
              <w:rPr>
                <w:rFonts w:eastAsia="Times New Roman" w:cs="Arial"/>
                <w:lang w:eastAsia="pl-PL"/>
              </w:rPr>
              <w:t xml:space="preserve">81 – 90% - </w:t>
            </w:r>
            <w:proofErr w:type="spellStart"/>
            <w:r>
              <w:rPr>
                <w:rFonts w:eastAsia="Times New Roman" w:cs="Arial"/>
                <w:lang w:eastAsia="pl-PL"/>
              </w:rPr>
              <w:t>db</w:t>
            </w:r>
            <w:proofErr w:type="spellEnd"/>
            <w:r>
              <w:rPr>
                <w:rFonts w:eastAsia="Times New Roman" w:cs="Arial"/>
                <w:lang w:eastAsia="pl-PL"/>
              </w:rPr>
              <w:t>+</w:t>
            </w:r>
          </w:p>
          <w:p w14:paraId="45759DDF" w14:textId="77777777" w:rsidR="00DB2024" w:rsidRDefault="00DB2024" w:rsidP="00DB2024">
            <w:pPr>
              <w:spacing w:after="0" w:line="240" w:lineRule="exact"/>
              <w:ind w:left="754" w:hanging="397"/>
              <w:rPr>
                <w:rFonts w:eastAsia="Times New Roman" w:cs="Arial"/>
                <w:lang w:eastAsia="pl-PL"/>
              </w:rPr>
            </w:pPr>
            <w:r>
              <w:rPr>
                <w:rFonts w:eastAsia="Times New Roman" w:cs="Arial"/>
                <w:lang w:eastAsia="pl-PL"/>
              </w:rPr>
              <w:t xml:space="preserve">71 – 80% - </w:t>
            </w:r>
            <w:proofErr w:type="spellStart"/>
            <w:r>
              <w:rPr>
                <w:rFonts w:eastAsia="Times New Roman" w:cs="Arial"/>
                <w:lang w:eastAsia="pl-PL"/>
              </w:rPr>
              <w:t>db</w:t>
            </w:r>
            <w:proofErr w:type="spellEnd"/>
          </w:p>
          <w:p w14:paraId="4C36544B" w14:textId="77777777" w:rsidR="00DB2024" w:rsidRDefault="00DB2024" w:rsidP="00DB2024">
            <w:pPr>
              <w:spacing w:after="0" w:line="240" w:lineRule="exact"/>
              <w:ind w:left="754" w:hanging="397"/>
              <w:rPr>
                <w:rFonts w:eastAsia="Times New Roman" w:cs="Arial"/>
                <w:lang w:eastAsia="pl-PL"/>
              </w:rPr>
            </w:pPr>
            <w:r>
              <w:rPr>
                <w:rFonts w:eastAsia="Times New Roman" w:cs="Arial"/>
                <w:lang w:eastAsia="pl-PL"/>
              </w:rPr>
              <w:t xml:space="preserve">61 – 70% - </w:t>
            </w:r>
            <w:proofErr w:type="spellStart"/>
            <w:r>
              <w:rPr>
                <w:rFonts w:eastAsia="Times New Roman" w:cs="Arial"/>
                <w:lang w:eastAsia="pl-PL"/>
              </w:rPr>
              <w:t>dst</w:t>
            </w:r>
            <w:proofErr w:type="spellEnd"/>
            <w:r>
              <w:rPr>
                <w:rFonts w:eastAsia="Times New Roman" w:cs="Arial"/>
                <w:lang w:eastAsia="pl-PL"/>
              </w:rPr>
              <w:t>+</w:t>
            </w:r>
          </w:p>
          <w:p w14:paraId="5B4CAABE" w14:textId="77777777" w:rsidR="00DB2024" w:rsidRDefault="00DB2024" w:rsidP="00DB2024">
            <w:pPr>
              <w:spacing w:after="0" w:line="240" w:lineRule="exact"/>
              <w:ind w:left="754" w:hanging="397"/>
              <w:rPr>
                <w:rFonts w:eastAsia="Times New Roman" w:cs="Arial"/>
                <w:lang w:eastAsia="pl-PL"/>
              </w:rPr>
            </w:pPr>
            <w:r>
              <w:rPr>
                <w:rFonts w:eastAsia="Times New Roman" w:cs="Arial"/>
                <w:lang w:eastAsia="pl-PL"/>
              </w:rPr>
              <w:t xml:space="preserve">51 – 60% - </w:t>
            </w:r>
            <w:proofErr w:type="spellStart"/>
            <w:r>
              <w:rPr>
                <w:rFonts w:eastAsia="Times New Roman" w:cs="Arial"/>
                <w:lang w:eastAsia="pl-PL"/>
              </w:rPr>
              <w:t>dst</w:t>
            </w:r>
            <w:proofErr w:type="spellEnd"/>
          </w:p>
          <w:p w14:paraId="273F31A3" w14:textId="77777777" w:rsidR="00DB2024" w:rsidRPr="002C4BA5" w:rsidRDefault="00DB2024" w:rsidP="00DB2024">
            <w:pPr>
              <w:tabs>
                <w:tab w:val="left" w:pos="2010"/>
              </w:tabs>
              <w:spacing w:after="0" w:line="240" w:lineRule="exact"/>
              <w:ind w:left="357"/>
            </w:pPr>
            <w:r>
              <w:rPr>
                <w:rFonts w:eastAsia="Times New Roman" w:cs="Arial"/>
                <w:lang w:eastAsia="pl-PL"/>
              </w:rPr>
              <w:t xml:space="preserve">50 – 0% - </w:t>
            </w:r>
            <w:proofErr w:type="spellStart"/>
            <w:r>
              <w:rPr>
                <w:rFonts w:eastAsia="Times New Roman" w:cs="Arial"/>
                <w:lang w:eastAsia="pl-PL"/>
              </w:rPr>
              <w:t>ndst</w:t>
            </w:r>
            <w:proofErr w:type="spellEnd"/>
          </w:p>
        </w:tc>
      </w:tr>
      <w:tr w:rsidR="00DB2024" w14:paraId="635499C7" w14:textId="77777777" w:rsidTr="00DB2024">
        <w:trPr>
          <w:trHeight w:val="320"/>
        </w:trPr>
        <w:tc>
          <w:tcPr>
            <w:tcW w:w="10667" w:type="dxa"/>
            <w:gridSpan w:val="14"/>
            <w:tcBorders>
              <w:top w:val="single" w:sz="4" w:space="0" w:color="00000A"/>
              <w:left w:val="single" w:sz="6" w:space="0" w:color="00000A"/>
              <w:bottom w:val="single" w:sz="4" w:space="0" w:color="00000A"/>
              <w:right w:val="single" w:sz="6" w:space="0" w:color="00000A"/>
            </w:tcBorders>
            <w:shd w:val="clear" w:color="auto" w:fill="DBE5F1"/>
            <w:tcMar>
              <w:left w:w="22" w:type="dxa"/>
            </w:tcMar>
          </w:tcPr>
          <w:p w14:paraId="0444ED69" w14:textId="77777777" w:rsidR="00DB2024" w:rsidRDefault="00DB2024" w:rsidP="00DB2024">
            <w:pPr>
              <w:pStyle w:val="Tytukomrki"/>
            </w:pPr>
            <w:r>
              <w:t>Bilans punktów ECTS:</w:t>
            </w:r>
          </w:p>
        </w:tc>
      </w:tr>
      <w:tr w:rsidR="00DB2024" w14:paraId="6AAEEDAC" w14:textId="77777777" w:rsidTr="00DB2024">
        <w:trPr>
          <w:trHeight w:val="370"/>
        </w:trPr>
        <w:tc>
          <w:tcPr>
            <w:tcW w:w="10667" w:type="dxa"/>
            <w:gridSpan w:val="14"/>
            <w:tcBorders>
              <w:top w:val="single" w:sz="4" w:space="0" w:color="00000A"/>
              <w:left w:val="single" w:sz="6" w:space="0" w:color="00000A"/>
              <w:bottom w:val="single" w:sz="4" w:space="0" w:color="00000A"/>
              <w:right w:val="single" w:sz="6" w:space="0" w:color="00000A"/>
            </w:tcBorders>
            <w:shd w:val="clear" w:color="auto" w:fill="DBE5F1"/>
            <w:tcMar>
              <w:left w:w="22" w:type="dxa"/>
            </w:tcMar>
          </w:tcPr>
          <w:p w14:paraId="3F9C4FD1" w14:textId="77777777" w:rsidR="00DB2024" w:rsidRDefault="00DB2024" w:rsidP="00DB2024">
            <w:pPr>
              <w:pStyle w:val="Tytukomrki"/>
              <w:rPr>
                <w:b w:val="0"/>
                <w:bCs/>
              </w:rPr>
            </w:pPr>
            <w:r>
              <w:rPr>
                <w:b w:val="0"/>
                <w:bCs/>
              </w:rPr>
              <w:t>Studia stacjonarne</w:t>
            </w:r>
          </w:p>
        </w:tc>
      </w:tr>
      <w:tr w:rsidR="00DB2024" w14:paraId="657F0DC7" w14:textId="77777777" w:rsidTr="00DB2024">
        <w:trPr>
          <w:trHeight w:val="454"/>
        </w:trPr>
        <w:tc>
          <w:tcPr>
            <w:tcW w:w="5218" w:type="dxa"/>
            <w:gridSpan w:val="10"/>
            <w:tcBorders>
              <w:top w:val="single" w:sz="6" w:space="0" w:color="00000A"/>
              <w:left w:val="single" w:sz="6" w:space="0" w:color="00000A"/>
              <w:bottom w:val="single" w:sz="4" w:space="0" w:color="00000A"/>
              <w:right w:val="single" w:sz="6" w:space="0" w:color="00000A"/>
            </w:tcBorders>
            <w:shd w:val="clear" w:color="auto" w:fill="DBE5F1"/>
            <w:tcMar>
              <w:left w:w="22" w:type="dxa"/>
            </w:tcMar>
            <w:vAlign w:val="center"/>
          </w:tcPr>
          <w:p w14:paraId="53E0DD23" w14:textId="77777777" w:rsidR="00DB2024" w:rsidRDefault="00DB2024" w:rsidP="00DB2024">
            <w:pPr>
              <w:pStyle w:val="Tytukomrki"/>
              <w:rPr>
                <w:b w:val="0"/>
                <w:bCs/>
              </w:rPr>
            </w:pPr>
            <w:r>
              <w:rPr>
                <w:b w:val="0"/>
                <w:bCs/>
              </w:rPr>
              <w:t>Aktywność</w:t>
            </w:r>
          </w:p>
        </w:tc>
        <w:tc>
          <w:tcPr>
            <w:tcW w:w="5449" w:type="dxa"/>
            <w:gridSpan w:val="4"/>
            <w:tcBorders>
              <w:top w:val="single" w:sz="6" w:space="0" w:color="00000A"/>
              <w:left w:val="single" w:sz="6" w:space="0" w:color="00000A"/>
              <w:bottom w:val="single" w:sz="4" w:space="0" w:color="00000A"/>
              <w:right w:val="single" w:sz="6" w:space="0" w:color="00000A"/>
            </w:tcBorders>
            <w:shd w:val="clear" w:color="auto" w:fill="DBE5F1"/>
            <w:tcMar>
              <w:left w:w="22" w:type="dxa"/>
            </w:tcMar>
            <w:vAlign w:val="center"/>
          </w:tcPr>
          <w:p w14:paraId="74907901" w14:textId="77777777" w:rsidR="00DB2024" w:rsidRDefault="00DB2024" w:rsidP="00DB2024">
            <w:pPr>
              <w:pStyle w:val="Tytukomrki"/>
              <w:rPr>
                <w:b w:val="0"/>
                <w:bCs/>
              </w:rPr>
            </w:pPr>
            <w:r>
              <w:rPr>
                <w:b w:val="0"/>
                <w:bCs/>
              </w:rPr>
              <w:t>Obciążenie studenta</w:t>
            </w:r>
          </w:p>
        </w:tc>
      </w:tr>
      <w:tr w:rsidR="00DB2024" w14:paraId="3321D204" w14:textId="77777777" w:rsidTr="00DB2024">
        <w:trPr>
          <w:trHeight w:val="330"/>
        </w:trPr>
        <w:tc>
          <w:tcPr>
            <w:tcW w:w="5218" w:type="dxa"/>
            <w:gridSpan w:val="10"/>
            <w:tcBorders>
              <w:top w:val="single" w:sz="6" w:space="0" w:color="00000A"/>
              <w:left w:val="single" w:sz="6" w:space="0" w:color="00000A"/>
              <w:bottom w:val="single" w:sz="4" w:space="0" w:color="00000A"/>
              <w:right w:val="single" w:sz="6" w:space="0" w:color="00000A"/>
            </w:tcBorders>
            <w:shd w:val="clear" w:color="auto" w:fill="auto"/>
            <w:tcMar>
              <w:left w:w="22" w:type="dxa"/>
            </w:tcMar>
            <w:vAlign w:val="center"/>
          </w:tcPr>
          <w:p w14:paraId="56407338" w14:textId="77777777" w:rsidR="00DB2024" w:rsidRDefault="00DB2024" w:rsidP="00DB2024">
            <w:pPr>
              <w:spacing w:after="0" w:line="240" w:lineRule="exact"/>
              <w:rPr>
                <w:rFonts w:cs="Arial"/>
              </w:rPr>
            </w:pPr>
            <w:r>
              <w:rPr>
                <w:rFonts w:cs="Arial"/>
                <w:color w:val="000000"/>
                <w:lang w:eastAsia="pl-PL"/>
              </w:rPr>
              <w:t>Liczba godzin kontaktowych, w tym:</w:t>
            </w:r>
          </w:p>
        </w:tc>
        <w:tc>
          <w:tcPr>
            <w:tcW w:w="5449" w:type="dxa"/>
            <w:gridSpan w:val="4"/>
            <w:tcBorders>
              <w:top w:val="single" w:sz="6" w:space="0" w:color="00000A"/>
              <w:left w:val="single" w:sz="6" w:space="0" w:color="00000A"/>
              <w:bottom w:val="single" w:sz="4" w:space="0" w:color="00000A"/>
              <w:right w:val="single" w:sz="6" w:space="0" w:color="00000A"/>
            </w:tcBorders>
            <w:shd w:val="clear" w:color="auto" w:fill="auto"/>
            <w:tcMar>
              <w:left w:w="22" w:type="dxa"/>
            </w:tcMar>
            <w:vAlign w:val="center"/>
          </w:tcPr>
          <w:p w14:paraId="019102B7" w14:textId="77777777" w:rsidR="00DB2024" w:rsidRDefault="00DB2024" w:rsidP="00DB2024">
            <w:pPr>
              <w:spacing w:after="0" w:line="240" w:lineRule="exact"/>
              <w:jc w:val="center"/>
              <w:rPr>
                <w:rFonts w:cs="Arial"/>
              </w:rPr>
            </w:pPr>
            <w:r>
              <w:rPr>
                <w:rFonts w:cs="Arial"/>
              </w:rPr>
              <w:t>38</w:t>
            </w:r>
          </w:p>
        </w:tc>
      </w:tr>
      <w:tr w:rsidR="00DB2024" w14:paraId="0D2CEC0B" w14:textId="77777777" w:rsidTr="00DB2024">
        <w:trPr>
          <w:trHeight w:val="330"/>
        </w:trPr>
        <w:tc>
          <w:tcPr>
            <w:tcW w:w="5218" w:type="dxa"/>
            <w:gridSpan w:val="10"/>
            <w:tcBorders>
              <w:top w:val="single" w:sz="6" w:space="0" w:color="00000A"/>
              <w:left w:val="single" w:sz="6" w:space="0" w:color="00000A"/>
              <w:bottom w:val="single" w:sz="4" w:space="0" w:color="00000A"/>
              <w:right w:val="single" w:sz="6" w:space="0" w:color="00000A"/>
            </w:tcBorders>
            <w:shd w:val="clear" w:color="auto" w:fill="auto"/>
            <w:tcMar>
              <w:left w:w="22" w:type="dxa"/>
            </w:tcMar>
            <w:vAlign w:val="center"/>
          </w:tcPr>
          <w:p w14:paraId="3382AB63" w14:textId="77777777" w:rsidR="00DB2024" w:rsidRDefault="00DB2024" w:rsidP="00DB2024">
            <w:pPr>
              <w:spacing w:after="0" w:line="240" w:lineRule="exact"/>
              <w:rPr>
                <w:rFonts w:cs="Arial"/>
              </w:rPr>
            </w:pPr>
            <w:r>
              <w:rPr>
                <w:rFonts w:cs="Arial"/>
              </w:rPr>
              <w:t>Udział w wykładach</w:t>
            </w:r>
          </w:p>
        </w:tc>
        <w:tc>
          <w:tcPr>
            <w:tcW w:w="5449" w:type="dxa"/>
            <w:gridSpan w:val="4"/>
            <w:tcBorders>
              <w:top w:val="single" w:sz="6" w:space="0" w:color="00000A"/>
              <w:left w:val="single" w:sz="6" w:space="0" w:color="00000A"/>
              <w:bottom w:val="single" w:sz="4" w:space="0" w:color="00000A"/>
              <w:right w:val="single" w:sz="6" w:space="0" w:color="00000A"/>
            </w:tcBorders>
            <w:shd w:val="clear" w:color="auto" w:fill="auto"/>
            <w:tcMar>
              <w:left w:w="22" w:type="dxa"/>
            </w:tcMar>
            <w:vAlign w:val="center"/>
          </w:tcPr>
          <w:p w14:paraId="36F5C254" w14:textId="77777777" w:rsidR="00DB2024" w:rsidRDefault="00DB2024" w:rsidP="00DB2024">
            <w:pPr>
              <w:spacing w:after="0" w:line="240" w:lineRule="exact"/>
              <w:jc w:val="center"/>
              <w:rPr>
                <w:rFonts w:cs="Arial"/>
              </w:rPr>
            </w:pPr>
            <w:r>
              <w:rPr>
                <w:rFonts w:cs="Arial"/>
              </w:rPr>
              <w:t>15</w:t>
            </w:r>
          </w:p>
        </w:tc>
      </w:tr>
      <w:tr w:rsidR="00DB2024" w14:paraId="6F37BEFE" w14:textId="77777777" w:rsidTr="00DB2024">
        <w:trPr>
          <w:trHeight w:val="330"/>
        </w:trPr>
        <w:tc>
          <w:tcPr>
            <w:tcW w:w="5218" w:type="dxa"/>
            <w:gridSpan w:val="10"/>
            <w:tcBorders>
              <w:top w:val="single" w:sz="6" w:space="0" w:color="00000A"/>
              <w:left w:val="single" w:sz="6" w:space="0" w:color="00000A"/>
              <w:bottom w:val="single" w:sz="4" w:space="0" w:color="00000A"/>
              <w:right w:val="single" w:sz="6" w:space="0" w:color="00000A"/>
            </w:tcBorders>
            <w:shd w:val="clear" w:color="auto" w:fill="auto"/>
            <w:tcMar>
              <w:left w:w="22" w:type="dxa"/>
            </w:tcMar>
            <w:vAlign w:val="center"/>
          </w:tcPr>
          <w:p w14:paraId="0F6823C9" w14:textId="77777777" w:rsidR="00DB2024" w:rsidRDefault="00DB2024" w:rsidP="00DB2024">
            <w:pPr>
              <w:spacing w:after="0" w:line="240" w:lineRule="exact"/>
              <w:rPr>
                <w:rFonts w:cs="Arial"/>
              </w:rPr>
            </w:pPr>
            <w:r>
              <w:rPr>
                <w:rFonts w:cs="Arial"/>
              </w:rPr>
              <w:t>Udział w ćwiczeniach</w:t>
            </w:r>
          </w:p>
        </w:tc>
        <w:tc>
          <w:tcPr>
            <w:tcW w:w="5449" w:type="dxa"/>
            <w:gridSpan w:val="4"/>
            <w:tcBorders>
              <w:top w:val="single" w:sz="6" w:space="0" w:color="00000A"/>
              <w:left w:val="single" w:sz="6" w:space="0" w:color="00000A"/>
              <w:bottom w:val="single" w:sz="4" w:space="0" w:color="00000A"/>
              <w:right w:val="single" w:sz="6" w:space="0" w:color="00000A"/>
            </w:tcBorders>
            <w:shd w:val="clear" w:color="auto" w:fill="auto"/>
            <w:tcMar>
              <w:left w:w="22" w:type="dxa"/>
            </w:tcMar>
            <w:vAlign w:val="center"/>
          </w:tcPr>
          <w:p w14:paraId="29319BEE" w14:textId="77777777" w:rsidR="00DB2024" w:rsidRDefault="00DB2024" w:rsidP="00DB2024">
            <w:pPr>
              <w:spacing w:after="0" w:line="240" w:lineRule="exact"/>
              <w:jc w:val="center"/>
              <w:rPr>
                <w:rFonts w:cs="Arial"/>
              </w:rPr>
            </w:pPr>
            <w:r>
              <w:rPr>
                <w:rFonts w:cs="Arial"/>
              </w:rPr>
              <w:t>20</w:t>
            </w:r>
          </w:p>
        </w:tc>
      </w:tr>
      <w:tr w:rsidR="00DB2024" w14:paraId="66097D06" w14:textId="77777777" w:rsidTr="00DB2024">
        <w:trPr>
          <w:trHeight w:val="330"/>
        </w:trPr>
        <w:tc>
          <w:tcPr>
            <w:tcW w:w="5218" w:type="dxa"/>
            <w:gridSpan w:val="10"/>
            <w:tcBorders>
              <w:top w:val="single" w:sz="6" w:space="0" w:color="00000A"/>
              <w:left w:val="single" w:sz="6" w:space="0" w:color="00000A"/>
              <w:bottom w:val="single" w:sz="4" w:space="0" w:color="00000A"/>
              <w:right w:val="single" w:sz="6" w:space="0" w:color="00000A"/>
            </w:tcBorders>
            <w:shd w:val="clear" w:color="auto" w:fill="auto"/>
            <w:tcMar>
              <w:left w:w="22" w:type="dxa"/>
            </w:tcMar>
            <w:vAlign w:val="center"/>
          </w:tcPr>
          <w:p w14:paraId="48A705B1" w14:textId="77777777" w:rsidR="00DB2024" w:rsidRDefault="00DB2024" w:rsidP="00DB2024">
            <w:pPr>
              <w:spacing w:after="0" w:line="240" w:lineRule="exact"/>
              <w:rPr>
                <w:rFonts w:cs="Arial"/>
              </w:rPr>
            </w:pPr>
            <w:r>
              <w:rPr>
                <w:rFonts w:cs="Arial"/>
              </w:rPr>
              <w:t>Udział w konsultacjach</w:t>
            </w:r>
          </w:p>
        </w:tc>
        <w:tc>
          <w:tcPr>
            <w:tcW w:w="5449" w:type="dxa"/>
            <w:gridSpan w:val="4"/>
            <w:tcBorders>
              <w:top w:val="single" w:sz="6" w:space="0" w:color="00000A"/>
              <w:left w:val="single" w:sz="6" w:space="0" w:color="00000A"/>
              <w:bottom w:val="single" w:sz="4" w:space="0" w:color="00000A"/>
              <w:right w:val="single" w:sz="6" w:space="0" w:color="00000A"/>
            </w:tcBorders>
            <w:shd w:val="clear" w:color="auto" w:fill="auto"/>
            <w:tcMar>
              <w:left w:w="22" w:type="dxa"/>
            </w:tcMar>
            <w:vAlign w:val="center"/>
          </w:tcPr>
          <w:p w14:paraId="4A923509" w14:textId="77777777" w:rsidR="00DB2024" w:rsidRDefault="00DB2024" w:rsidP="00DB2024">
            <w:pPr>
              <w:spacing w:after="0" w:line="240" w:lineRule="exact"/>
              <w:jc w:val="center"/>
              <w:rPr>
                <w:rFonts w:cs="Arial"/>
              </w:rPr>
            </w:pPr>
            <w:r>
              <w:rPr>
                <w:rFonts w:cs="Arial"/>
              </w:rPr>
              <w:t>3</w:t>
            </w:r>
          </w:p>
        </w:tc>
      </w:tr>
      <w:tr w:rsidR="00DB2024" w14:paraId="429FA847" w14:textId="77777777" w:rsidTr="00DB2024">
        <w:trPr>
          <w:trHeight w:val="330"/>
        </w:trPr>
        <w:tc>
          <w:tcPr>
            <w:tcW w:w="5218" w:type="dxa"/>
            <w:gridSpan w:val="10"/>
            <w:tcBorders>
              <w:top w:val="single" w:sz="6" w:space="0" w:color="00000A"/>
              <w:left w:val="single" w:sz="6" w:space="0" w:color="00000A"/>
              <w:bottom w:val="single" w:sz="4" w:space="0" w:color="00000A"/>
              <w:right w:val="single" w:sz="6" w:space="0" w:color="00000A"/>
            </w:tcBorders>
            <w:shd w:val="clear" w:color="auto" w:fill="auto"/>
            <w:tcMar>
              <w:left w:w="22" w:type="dxa"/>
            </w:tcMar>
            <w:vAlign w:val="center"/>
          </w:tcPr>
          <w:p w14:paraId="150E3875" w14:textId="77777777" w:rsidR="00DB2024" w:rsidRDefault="00DB2024" w:rsidP="00DB2024">
            <w:pPr>
              <w:spacing w:after="0" w:line="240" w:lineRule="exact"/>
              <w:rPr>
                <w:rFonts w:cs="Arial"/>
              </w:rPr>
            </w:pPr>
            <w:r>
              <w:rPr>
                <w:rFonts w:cs="Arial"/>
              </w:rPr>
              <w:t>Liczba godzin samodzielnej pracy studenta, w tym:</w:t>
            </w:r>
          </w:p>
        </w:tc>
        <w:tc>
          <w:tcPr>
            <w:tcW w:w="5449" w:type="dxa"/>
            <w:gridSpan w:val="4"/>
            <w:tcBorders>
              <w:top w:val="single" w:sz="6" w:space="0" w:color="00000A"/>
              <w:left w:val="single" w:sz="6" w:space="0" w:color="00000A"/>
              <w:bottom w:val="single" w:sz="4" w:space="0" w:color="00000A"/>
              <w:right w:val="single" w:sz="6" w:space="0" w:color="00000A"/>
            </w:tcBorders>
            <w:shd w:val="clear" w:color="auto" w:fill="auto"/>
            <w:tcMar>
              <w:left w:w="22" w:type="dxa"/>
            </w:tcMar>
            <w:vAlign w:val="center"/>
          </w:tcPr>
          <w:p w14:paraId="5D989BD8" w14:textId="77777777" w:rsidR="00DB2024" w:rsidRDefault="00DB2024" w:rsidP="00DB2024">
            <w:pPr>
              <w:spacing w:after="0" w:line="240" w:lineRule="exact"/>
              <w:jc w:val="center"/>
              <w:rPr>
                <w:rFonts w:cs="Arial"/>
              </w:rPr>
            </w:pPr>
            <w:r>
              <w:rPr>
                <w:rFonts w:cs="Arial"/>
              </w:rPr>
              <w:t>37</w:t>
            </w:r>
          </w:p>
        </w:tc>
      </w:tr>
      <w:tr w:rsidR="00DB2024" w14:paraId="2A47715D" w14:textId="77777777" w:rsidTr="00DB2024">
        <w:trPr>
          <w:trHeight w:val="330"/>
        </w:trPr>
        <w:tc>
          <w:tcPr>
            <w:tcW w:w="5218" w:type="dxa"/>
            <w:gridSpan w:val="10"/>
            <w:tcBorders>
              <w:top w:val="single" w:sz="6" w:space="0" w:color="00000A"/>
              <w:left w:val="single" w:sz="6" w:space="0" w:color="00000A"/>
              <w:bottom w:val="single" w:sz="4" w:space="0" w:color="00000A"/>
              <w:right w:val="single" w:sz="6" w:space="0" w:color="00000A"/>
            </w:tcBorders>
            <w:shd w:val="clear" w:color="auto" w:fill="auto"/>
            <w:tcMar>
              <w:left w:w="22" w:type="dxa"/>
            </w:tcMar>
            <w:vAlign w:val="center"/>
          </w:tcPr>
          <w:p w14:paraId="02077A79" w14:textId="77777777" w:rsidR="00DB2024" w:rsidRDefault="00DB2024" w:rsidP="00DB2024">
            <w:pPr>
              <w:spacing w:after="0" w:line="240" w:lineRule="exact"/>
              <w:rPr>
                <w:rFonts w:cs="Arial"/>
              </w:rPr>
            </w:pPr>
            <w:r>
              <w:rPr>
                <w:rFonts w:cs="Arial"/>
              </w:rPr>
              <w:t>Zapoznanie się z literaturą</w:t>
            </w:r>
          </w:p>
        </w:tc>
        <w:tc>
          <w:tcPr>
            <w:tcW w:w="5449" w:type="dxa"/>
            <w:gridSpan w:val="4"/>
            <w:tcBorders>
              <w:top w:val="single" w:sz="6" w:space="0" w:color="00000A"/>
              <w:left w:val="single" w:sz="6" w:space="0" w:color="00000A"/>
              <w:bottom w:val="single" w:sz="4" w:space="0" w:color="00000A"/>
              <w:right w:val="single" w:sz="6" w:space="0" w:color="00000A"/>
            </w:tcBorders>
            <w:shd w:val="clear" w:color="auto" w:fill="auto"/>
            <w:tcMar>
              <w:left w:w="22" w:type="dxa"/>
            </w:tcMar>
            <w:vAlign w:val="center"/>
          </w:tcPr>
          <w:p w14:paraId="73F21CCA" w14:textId="77777777" w:rsidR="00DB2024" w:rsidRDefault="00DB2024" w:rsidP="00DB2024">
            <w:pPr>
              <w:spacing w:after="0" w:line="240" w:lineRule="exact"/>
              <w:jc w:val="center"/>
              <w:rPr>
                <w:rFonts w:cs="Arial"/>
              </w:rPr>
            </w:pPr>
            <w:r>
              <w:rPr>
                <w:rFonts w:cs="Arial"/>
              </w:rPr>
              <w:t>15</w:t>
            </w:r>
          </w:p>
        </w:tc>
      </w:tr>
      <w:tr w:rsidR="00DB2024" w14:paraId="43C4193F" w14:textId="77777777" w:rsidTr="00DB2024">
        <w:trPr>
          <w:trHeight w:val="330"/>
        </w:trPr>
        <w:tc>
          <w:tcPr>
            <w:tcW w:w="5218" w:type="dxa"/>
            <w:gridSpan w:val="10"/>
            <w:tcBorders>
              <w:top w:val="single" w:sz="6" w:space="0" w:color="00000A"/>
              <w:left w:val="single" w:sz="6" w:space="0" w:color="00000A"/>
              <w:bottom w:val="single" w:sz="4" w:space="0" w:color="00000A"/>
              <w:right w:val="single" w:sz="6" w:space="0" w:color="00000A"/>
            </w:tcBorders>
            <w:shd w:val="clear" w:color="auto" w:fill="auto"/>
            <w:tcMar>
              <w:left w:w="22" w:type="dxa"/>
            </w:tcMar>
            <w:vAlign w:val="center"/>
          </w:tcPr>
          <w:p w14:paraId="11D4D0A2" w14:textId="77777777" w:rsidR="00DB2024" w:rsidRDefault="00DB2024" w:rsidP="00DB2024">
            <w:pPr>
              <w:spacing w:after="0" w:line="240" w:lineRule="exact"/>
              <w:rPr>
                <w:rFonts w:cs="Arial"/>
              </w:rPr>
            </w:pPr>
            <w:r>
              <w:rPr>
                <w:rFonts w:cs="Arial"/>
              </w:rPr>
              <w:t>Przygotowanie do sprawdzianu</w:t>
            </w:r>
          </w:p>
        </w:tc>
        <w:tc>
          <w:tcPr>
            <w:tcW w:w="5449" w:type="dxa"/>
            <w:gridSpan w:val="4"/>
            <w:tcBorders>
              <w:top w:val="single" w:sz="6" w:space="0" w:color="00000A"/>
              <w:left w:val="single" w:sz="6" w:space="0" w:color="00000A"/>
              <w:bottom w:val="single" w:sz="4" w:space="0" w:color="00000A"/>
              <w:right w:val="single" w:sz="6" w:space="0" w:color="00000A"/>
            </w:tcBorders>
            <w:shd w:val="clear" w:color="auto" w:fill="auto"/>
            <w:tcMar>
              <w:left w:w="22" w:type="dxa"/>
            </w:tcMar>
            <w:vAlign w:val="center"/>
          </w:tcPr>
          <w:p w14:paraId="2C549425" w14:textId="77777777" w:rsidR="00DB2024" w:rsidRDefault="00DB2024" w:rsidP="00DB2024">
            <w:pPr>
              <w:spacing w:after="0" w:line="240" w:lineRule="exact"/>
              <w:jc w:val="center"/>
              <w:rPr>
                <w:rFonts w:cs="Arial"/>
              </w:rPr>
            </w:pPr>
            <w:r>
              <w:rPr>
                <w:rFonts w:cs="Arial"/>
              </w:rPr>
              <w:t>10</w:t>
            </w:r>
          </w:p>
        </w:tc>
      </w:tr>
      <w:tr w:rsidR="00DB2024" w14:paraId="0DCF3E9E" w14:textId="77777777" w:rsidTr="00DB2024">
        <w:trPr>
          <w:trHeight w:val="330"/>
        </w:trPr>
        <w:tc>
          <w:tcPr>
            <w:tcW w:w="5218" w:type="dxa"/>
            <w:gridSpan w:val="10"/>
            <w:tcBorders>
              <w:top w:val="single" w:sz="6" w:space="0" w:color="00000A"/>
              <w:left w:val="single" w:sz="6" w:space="0" w:color="00000A"/>
              <w:bottom w:val="single" w:sz="4" w:space="0" w:color="00000A"/>
              <w:right w:val="single" w:sz="6" w:space="0" w:color="00000A"/>
            </w:tcBorders>
            <w:shd w:val="clear" w:color="auto" w:fill="auto"/>
            <w:tcMar>
              <w:left w:w="22" w:type="dxa"/>
            </w:tcMar>
            <w:vAlign w:val="center"/>
          </w:tcPr>
          <w:p w14:paraId="55095C81" w14:textId="77777777" w:rsidR="00DB2024" w:rsidRDefault="00DB2024" w:rsidP="00DB2024">
            <w:pPr>
              <w:spacing w:after="0" w:line="240" w:lineRule="exact"/>
              <w:rPr>
                <w:rFonts w:cs="Arial"/>
              </w:rPr>
            </w:pPr>
            <w:r>
              <w:rPr>
                <w:rFonts w:cs="Arial"/>
              </w:rPr>
              <w:t>Przygotowanie prezentacji</w:t>
            </w:r>
          </w:p>
        </w:tc>
        <w:tc>
          <w:tcPr>
            <w:tcW w:w="5449" w:type="dxa"/>
            <w:gridSpan w:val="4"/>
            <w:tcBorders>
              <w:top w:val="single" w:sz="6" w:space="0" w:color="00000A"/>
              <w:left w:val="single" w:sz="6" w:space="0" w:color="00000A"/>
              <w:bottom w:val="single" w:sz="4" w:space="0" w:color="00000A"/>
              <w:right w:val="single" w:sz="6" w:space="0" w:color="00000A"/>
            </w:tcBorders>
            <w:shd w:val="clear" w:color="auto" w:fill="auto"/>
            <w:tcMar>
              <w:left w:w="22" w:type="dxa"/>
            </w:tcMar>
            <w:vAlign w:val="center"/>
          </w:tcPr>
          <w:p w14:paraId="632E99CD" w14:textId="77777777" w:rsidR="00DB2024" w:rsidRDefault="00DB2024" w:rsidP="00DB2024">
            <w:pPr>
              <w:spacing w:after="0" w:line="240" w:lineRule="exact"/>
              <w:jc w:val="center"/>
              <w:rPr>
                <w:rFonts w:cs="Arial"/>
              </w:rPr>
            </w:pPr>
            <w:r>
              <w:rPr>
                <w:rFonts w:cs="Arial"/>
              </w:rPr>
              <w:t>12</w:t>
            </w:r>
          </w:p>
        </w:tc>
      </w:tr>
      <w:tr w:rsidR="00DB2024" w14:paraId="1A94EF3A" w14:textId="77777777" w:rsidTr="00DB2024">
        <w:trPr>
          <w:trHeight w:val="360"/>
        </w:trPr>
        <w:tc>
          <w:tcPr>
            <w:tcW w:w="5218" w:type="dxa"/>
            <w:gridSpan w:val="10"/>
            <w:tcBorders>
              <w:top w:val="single" w:sz="6" w:space="0" w:color="00000A"/>
              <w:left w:val="single" w:sz="6" w:space="0" w:color="00000A"/>
              <w:bottom w:val="single" w:sz="4" w:space="0" w:color="00000A"/>
              <w:right w:val="single" w:sz="6" w:space="0" w:color="00000A"/>
            </w:tcBorders>
            <w:shd w:val="clear" w:color="auto" w:fill="auto"/>
            <w:tcMar>
              <w:left w:w="22" w:type="dxa"/>
            </w:tcMar>
            <w:vAlign w:val="center"/>
          </w:tcPr>
          <w:p w14:paraId="62A1F183" w14:textId="77777777" w:rsidR="00DB2024" w:rsidRDefault="00DB2024" w:rsidP="00DB2024">
            <w:pPr>
              <w:pStyle w:val="Nagwek2"/>
              <w:spacing w:line="240" w:lineRule="exact"/>
              <w:rPr>
                <w:rFonts w:ascii="Arial" w:hAnsi="Arial" w:cs="Arial"/>
                <w:b/>
                <w:bCs/>
                <w:sz w:val="22"/>
                <w:szCs w:val="22"/>
              </w:rPr>
            </w:pPr>
            <w:r>
              <w:rPr>
                <w:rFonts w:ascii="Arial" w:hAnsi="Arial" w:cs="Arial"/>
                <w:sz w:val="22"/>
                <w:szCs w:val="22"/>
              </w:rPr>
              <w:t>Sumaryczne obciążenie pracą studenta</w:t>
            </w:r>
          </w:p>
        </w:tc>
        <w:tc>
          <w:tcPr>
            <w:tcW w:w="5449" w:type="dxa"/>
            <w:gridSpan w:val="4"/>
            <w:tcBorders>
              <w:top w:val="single" w:sz="6" w:space="0" w:color="00000A"/>
              <w:left w:val="single" w:sz="6" w:space="0" w:color="00000A"/>
              <w:bottom w:val="single" w:sz="4" w:space="0" w:color="00000A"/>
              <w:right w:val="single" w:sz="6" w:space="0" w:color="00000A"/>
            </w:tcBorders>
            <w:shd w:val="clear" w:color="auto" w:fill="auto"/>
            <w:tcMar>
              <w:left w:w="22" w:type="dxa"/>
            </w:tcMar>
            <w:vAlign w:val="center"/>
          </w:tcPr>
          <w:p w14:paraId="79BB1EAE" w14:textId="77777777" w:rsidR="00DB2024" w:rsidRDefault="00DB2024" w:rsidP="00DB2024">
            <w:pPr>
              <w:spacing w:after="0" w:line="240" w:lineRule="exact"/>
              <w:jc w:val="center"/>
              <w:rPr>
                <w:rFonts w:cs="Arial"/>
              </w:rPr>
            </w:pPr>
            <w:r>
              <w:rPr>
                <w:rFonts w:cs="Arial"/>
              </w:rPr>
              <w:t>75</w:t>
            </w:r>
          </w:p>
        </w:tc>
      </w:tr>
      <w:tr w:rsidR="00DB2024" w14:paraId="760AB8FB" w14:textId="77777777" w:rsidTr="00DB2024">
        <w:trPr>
          <w:trHeight w:val="360"/>
        </w:trPr>
        <w:tc>
          <w:tcPr>
            <w:tcW w:w="5218" w:type="dxa"/>
            <w:gridSpan w:val="10"/>
            <w:tcBorders>
              <w:top w:val="single" w:sz="6" w:space="0" w:color="00000A"/>
              <w:left w:val="single" w:sz="6" w:space="0" w:color="00000A"/>
              <w:bottom w:val="single" w:sz="4" w:space="0" w:color="00000A"/>
              <w:right w:val="single" w:sz="6" w:space="0" w:color="00000A"/>
            </w:tcBorders>
            <w:shd w:val="clear" w:color="auto" w:fill="auto"/>
            <w:tcMar>
              <w:left w:w="22" w:type="dxa"/>
            </w:tcMar>
            <w:vAlign w:val="center"/>
          </w:tcPr>
          <w:p w14:paraId="5EAA3AD7" w14:textId="77777777" w:rsidR="00DB2024" w:rsidRDefault="00DB2024" w:rsidP="00DB2024">
            <w:pPr>
              <w:pStyle w:val="Nagwek2"/>
              <w:spacing w:line="240" w:lineRule="exact"/>
              <w:rPr>
                <w:rFonts w:ascii="Arial" w:hAnsi="Arial" w:cs="Arial"/>
                <w:b/>
                <w:bCs/>
                <w:sz w:val="22"/>
                <w:szCs w:val="22"/>
              </w:rPr>
            </w:pPr>
            <w:r>
              <w:rPr>
                <w:rFonts w:ascii="Arial" w:hAnsi="Arial" w:cs="Arial"/>
                <w:sz w:val="22"/>
                <w:szCs w:val="22"/>
              </w:rPr>
              <w:t>Punkty ECTS za przedmiot</w:t>
            </w:r>
          </w:p>
        </w:tc>
        <w:tc>
          <w:tcPr>
            <w:tcW w:w="5449" w:type="dxa"/>
            <w:gridSpan w:val="4"/>
            <w:tcBorders>
              <w:top w:val="single" w:sz="6" w:space="0" w:color="00000A"/>
              <w:left w:val="single" w:sz="6" w:space="0" w:color="00000A"/>
              <w:bottom w:val="single" w:sz="4" w:space="0" w:color="00000A"/>
              <w:right w:val="single" w:sz="6" w:space="0" w:color="00000A"/>
            </w:tcBorders>
            <w:shd w:val="clear" w:color="auto" w:fill="auto"/>
            <w:tcMar>
              <w:left w:w="22" w:type="dxa"/>
            </w:tcMar>
            <w:vAlign w:val="center"/>
          </w:tcPr>
          <w:p w14:paraId="43A041D7" w14:textId="77777777" w:rsidR="00DB2024" w:rsidRDefault="00DB2024" w:rsidP="00DB2024">
            <w:pPr>
              <w:pStyle w:val="Nagwek3"/>
              <w:spacing w:line="240" w:lineRule="exact"/>
              <w:rPr>
                <w:rFonts w:ascii="Arial" w:hAnsi="Arial" w:cs="Arial"/>
                <w:b/>
                <w:bCs/>
                <w:sz w:val="22"/>
                <w:szCs w:val="22"/>
              </w:rPr>
            </w:pPr>
            <w:r>
              <w:rPr>
                <w:rFonts w:ascii="Arial" w:hAnsi="Arial" w:cs="Arial"/>
                <w:sz w:val="22"/>
                <w:szCs w:val="22"/>
              </w:rPr>
              <w:t>3</w:t>
            </w:r>
          </w:p>
        </w:tc>
      </w:tr>
      <w:tr w:rsidR="00DB2024" w14:paraId="60CA003B" w14:textId="77777777" w:rsidTr="00DB2024">
        <w:trPr>
          <w:trHeight w:val="454"/>
        </w:trPr>
        <w:tc>
          <w:tcPr>
            <w:tcW w:w="10667" w:type="dxa"/>
            <w:gridSpan w:val="14"/>
            <w:tcBorders>
              <w:top w:val="single" w:sz="6" w:space="0" w:color="00000A"/>
              <w:left w:val="single" w:sz="6" w:space="0" w:color="00000A"/>
              <w:bottom w:val="single" w:sz="4" w:space="0" w:color="00000A"/>
              <w:right w:val="single" w:sz="6" w:space="0" w:color="00000A"/>
            </w:tcBorders>
            <w:shd w:val="clear" w:color="auto" w:fill="DBE5F1"/>
            <w:tcMar>
              <w:left w:w="22" w:type="dxa"/>
            </w:tcMar>
            <w:vAlign w:val="center"/>
          </w:tcPr>
          <w:p w14:paraId="14677A42" w14:textId="77777777" w:rsidR="00DB2024" w:rsidRDefault="00DB2024" w:rsidP="00DB2024">
            <w:pPr>
              <w:pStyle w:val="Tytukomrki"/>
              <w:rPr>
                <w:b w:val="0"/>
                <w:bCs/>
              </w:rPr>
            </w:pPr>
            <w:r>
              <w:rPr>
                <w:b w:val="0"/>
                <w:bCs/>
              </w:rPr>
              <w:t>Studia niestacjonarne</w:t>
            </w:r>
          </w:p>
        </w:tc>
      </w:tr>
      <w:tr w:rsidR="00DB2024" w14:paraId="3DBCA882" w14:textId="77777777" w:rsidTr="00DB2024">
        <w:trPr>
          <w:trHeight w:val="454"/>
        </w:trPr>
        <w:tc>
          <w:tcPr>
            <w:tcW w:w="5218" w:type="dxa"/>
            <w:gridSpan w:val="10"/>
            <w:tcBorders>
              <w:top w:val="single" w:sz="6" w:space="0" w:color="00000A"/>
              <w:left w:val="single" w:sz="6" w:space="0" w:color="00000A"/>
              <w:bottom w:val="single" w:sz="4" w:space="0" w:color="00000A"/>
              <w:right w:val="single" w:sz="6" w:space="0" w:color="00000A"/>
            </w:tcBorders>
            <w:shd w:val="clear" w:color="auto" w:fill="DBE5F1"/>
            <w:tcMar>
              <w:left w:w="22" w:type="dxa"/>
            </w:tcMar>
            <w:vAlign w:val="center"/>
          </w:tcPr>
          <w:p w14:paraId="4077B17F" w14:textId="77777777" w:rsidR="00DB2024" w:rsidRDefault="00DB2024" w:rsidP="00DB2024">
            <w:pPr>
              <w:pStyle w:val="Tytukomrki"/>
              <w:rPr>
                <w:b w:val="0"/>
                <w:bCs/>
              </w:rPr>
            </w:pPr>
            <w:r>
              <w:rPr>
                <w:b w:val="0"/>
                <w:bCs/>
              </w:rPr>
              <w:t>Aktywność</w:t>
            </w:r>
          </w:p>
        </w:tc>
        <w:tc>
          <w:tcPr>
            <w:tcW w:w="5449" w:type="dxa"/>
            <w:gridSpan w:val="4"/>
            <w:tcBorders>
              <w:top w:val="single" w:sz="6" w:space="0" w:color="00000A"/>
              <w:left w:val="single" w:sz="6" w:space="0" w:color="00000A"/>
              <w:bottom w:val="single" w:sz="4" w:space="0" w:color="00000A"/>
              <w:right w:val="single" w:sz="6" w:space="0" w:color="00000A"/>
            </w:tcBorders>
            <w:shd w:val="clear" w:color="auto" w:fill="DBE5F1"/>
            <w:tcMar>
              <w:left w:w="22" w:type="dxa"/>
            </w:tcMar>
            <w:vAlign w:val="center"/>
          </w:tcPr>
          <w:p w14:paraId="4AE13BB7" w14:textId="77777777" w:rsidR="00DB2024" w:rsidRDefault="00DB2024" w:rsidP="00DB2024">
            <w:pPr>
              <w:pStyle w:val="Tytukomrki"/>
              <w:rPr>
                <w:b w:val="0"/>
                <w:bCs/>
              </w:rPr>
            </w:pPr>
            <w:r>
              <w:rPr>
                <w:b w:val="0"/>
                <w:bCs/>
              </w:rPr>
              <w:t>Obciążenie studenta</w:t>
            </w:r>
          </w:p>
        </w:tc>
      </w:tr>
      <w:tr w:rsidR="00DB2024" w14:paraId="0F214388" w14:textId="77777777" w:rsidTr="00DB2024">
        <w:trPr>
          <w:trHeight w:val="360"/>
        </w:trPr>
        <w:tc>
          <w:tcPr>
            <w:tcW w:w="5218" w:type="dxa"/>
            <w:gridSpan w:val="10"/>
            <w:tcBorders>
              <w:top w:val="single" w:sz="6" w:space="0" w:color="00000A"/>
              <w:left w:val="single" w:sz="6" w:space="0" w:color="00000A"/>
              <w:bottom w:val="single" w:sz="4" w:space="0" w:color="00000A"/>
              <w:right w:val="single" w:sz="6" w:space="0" w:color="00000A"/>
            </w:tcBorders>
            <w:shd w:val="clear" w:color="auto" w:fill="auto"/>
            <w:tcMar>
              <w:left w:w="22" w:type="dxa"/>
            </w:tcMar>
            <w:vAlign w:val="center"/>
          </w:tcPr>
          <w:p w14:paraId="09995294" w14:textId="77777777" w:rsidR="00DB2024" w:rsidRDefault="00DB2024" w:rsidP="00DB2024">
            <w:pPr>
              <w:spacing w:after="0" w:line="240" w:lineRule="exact"/>
              <w:rPr>
                <w:rFonts w:cs="Arial"/>
              </w:rPr>
            </w:pPr>
            <w:r>
              <w:rPr>
                <w:rFonts w:cs="Arial"/>
                <w:color w:val="000000"/>
                <w:lang w:eastAsia="pl-PL"/>
              </w:rPr>
              <w:t>Liczba godzin kontaktowych, w tym:</w:t>
            </w:r>
          </w:p>
        </w:tc>
        <w:tc>
          <w:tcPr>
            <w:tcW w:w="5449" w:type="dxa"/>
            <w:gridSpan w:val="4"/>
            <w:tcBorders>
              <w:top w:val="single" w:sz="6" w:space="0" w:color="00000A"/>
              <w:left w:val="single" w:sz="6" w:space="0" w:color="00000A"/>
              <w:bottom w:val="single" w:sz="4" w:space="0" w:color="00000A"/>
              <w:right w:val="single" w:sz="6" w:space="0" w:color="00000A"/>
            </w:tcBorders>
            <w:shd w:val="clear" w:color="auto" w:fill="auto"/>
            <w:tcMar>
              <w:left w:w="22" w:type="dxa"/>
            </w:tcMar>
            <w:vAlign w:val="center"/>
          </w:tcPr>
          <w:p w14:paraId="5A01B8F4" w14:textId="77777777" w:rsidR="00DB2024" w:rsidRDefault="00DB2024" w:rsidP="00DB2024">
            <w:pPr>
              <w:spacing w:after="0" w:line="240" w:lineRule="exact"/>
              <w:jc w:val="center"/>
              <w:rPr>
                <w:rFonts w:cs="Arial"/>
              </w:rPr>
            </w:pPr>
            <w:r>
              <w:rPr>
                <w:rFonts w:cs="Arial"/>
              </w:rPr>
              <w:t>-</w:t>
            </w:r>
          </w:p>
        </w:tc>
      </w:tr>
      <w:tr w:rsidR="00DB2024" w14:paraId="5B5102D7" w14:textId="77777777" w:rsidTr="00DB2024">
        <w:trPr>
          <w:trHeight w:val="360"/>
        </w:trPr>
        <w:tc>
          <w:tcPr>
            <w:tcW w:w="5218" w:type="dxa"/>
            <w:gridSpan w:val="10"/>
            <w:tcBorders>
              <w:top w:val="single" w:sz="6" w:space="0" w:color="00000A"/>
              <w:left w:val="single" w:sz="6" w:space="0" w:color="00000A"/>
              <w:bottom w:val="single" w:sz="4" w:space="0" w:color="00000A"/>
              <w:right w:val="single" w:sz="6" w:space="0" w:color="00000A"/>
            </w:tcBorders>
            <w:shd w:val="clear" w:color="auto" w:fill="auto"/>
            <w:tcMar>
              <w:left w:w="22" w:type="dxa"/>
            </w:tcMar>
            <w:vAlign w:val="center"/>
          </w:tcPr>
          <w:p w14:paraId="0A28788C" w14:textId="77777777" w:rsidR="00DB2024" w:rsidRDefault="00DB2024" w:rsidP="00DB2024">
            <w:pPr>
              <w:spacing w:after="0" w:line="240" w:lineRule="exact"/>
              <w:rPr>
                <w:rFonts w:cs="Arial"/>
              </w:rPr>
            </w:pPr>
            <w:r>
              <w:rPr>
                <w:rFonts w:cs="Arial"/>
              </w:rPr>
              <w:t>Udział w wykładach</w:t>
            </w:r>
          </w:p>
        </w:tc>
        <w:tc>
          <w:tcPr>
            <w:tcW w:w="5449" w:type="dxa"/>
            <w:gridSpan w:val="4"/>
            <w:tcBorders>
              <w:top w:val="single" w:sz="6" w:space="0" w:color="00000A"/>
              <w:left w:val="single" w:sz="6" w:space="0" w:color="00000A"/>
              <w:bottom w:val="single" w:sz="4" w:space="0" w:color="00000A"/>
              <w:right w:val="single" w:sz="6" w:space="0" w:color="00000A"/>
            </w:tcBorders>
            <w:shd w:val="clear" w:color="auto" w:fill="auto"/>
            <w:tcMar>
              <w:left w:w="22" w:type="dxa"/>
            </w:tcMar>
            <w:vAlign w:val="center"/>
          </w:tcPr>
          <w:p w14:paraId="4DA558EB" w14:textId="77777777" w:rsidR="00DB2024" w:rsidRDefault="00DB2024" w:rsidP="00DB2024">
            <w:pPr>
              <w:spacing w:after="0" w:line="240" w:lineRule="exact"/>
              <w:jc w:val="center"/>
              <w:rPr>
                <w:rFonts w:cs="Arial"/>
              </w:rPr>
            </w:pPr>
            <w:r>
              <w:rPr>
                <w:rFonts w:cs="Arial"/>
              </w:rPr>
              <w:t>-</w:t>
            </w:r>
          </w:p>
        </w:tc>
      </w:tr>
      <w:tr w:rsidR="00DB2024" w14:paraId="751FF86B" w14:textId="77777777" w:rsidTr="00DB2024">
        <w:trPr>
          <w:trHeight w:val="360"/>
        </w:trPr>
        <w:tc>
          <w:tcPr>
            <w:tcW w:w="5218" w:type="dxa"/>
            <w:gridSpan w:val="10"/>
            <w:tcBorders>
              <w:top w:val="single" w:sz="6" w:space="0" w:color="00000A"/>
              <w:left w:val="single" w:sz="6" w:space="0" w:color="00000A"/>
              <w:bottom w:val="single" w:sz="4" w:space="0" w:color="00000A"/>
              <w:right w:val="single" w:sz="6" w:space="0" w:color="00000A"/>
            </w:tcBorders>
            <w:shd w:val="clear" w:color="auto" w:fill="auto"/>
            <w:tcMar>
              <w:left w:w="22" w:type="dxa"/>
            </w:tcMar>
            <w:vAlign w:val="center"/>
          </w:tcPr>
          <w:p w14:paraId="4DE6D948" w14:textId="77777777" w:rsidR="00DB2024" w:rsidRDefault="00DB2024" w:rsidP="00DB2024">
            <w:pPr>
              <w:spacing w:after="0" w:line="240" w:lineRule="exact"/>
              <w:rPr>
                <w:rFonts w:cs="Arial"/>
              </w:rPr>
            </w:pPr>
            <w:r>
              <w:rPr>
                <w:rFonts w:cs="Arial"/>
              </w:rPr>
              <w:t>Udział w ćwiczeniach</w:t>
            </w:r>
          </w:p>
        </w:tc>
        <w:tc>
          <w:tcPr>
            <w:tcW w:w="5449" w:type="dxa"/>
            <w:gridSpan w:val="4"/>
            <w:tcBorders>
              <w:top w:val="single" w:sz="6" w:space="0" w:color="00000A"/>
              <w:left w:val="single" w:sz="6" w:space="0" w:color="00000A"/>
              <w:bottom w:val="single" w:sz="4" w:space="0" w:color="00000A"/>
              <w:right w:val="single" w:sz="6" w:space="0" w:color="00000A"/>
            </w:tcBorders>
            <w:shd w:val="clear" w:color="auto" w:fill="auto"/>
            <w:tcMar>
              <w:left w:w="22" w:type="dxa"/>
            </w:tcMar>
            <w:vAlign w:val="center"/>
          </w:tcPr>
          <w:p w14:paraId="2C2A7D91" w14:textId="77777777" w:rsidR="00DB2024" w:rsidRDefault="00DB2024" w:rsidP="00DB2024">
            <w:pPr>
              <w:spacing w:after="0" w:line="240" w:lineRule="exact"/>
              <w:jc w:val="center"/>
              <w:rPr>
                <w:rFonts w:cs="Arial"/>
              </w:rPr>
            </w:pPr>
            <w:r>
              <w:rPr>
                <w:rFonts w:cs="Arial"/>
              </w:rPr>
              <w:t>-</w:t>
            </w:r>
          </w:p>
        </w:tc>
      </w:tr>
      <w:tr w:rsidR="00DB2024" w14:paraId="6168C121" w14:textId="77777777" w:rsidTr="00DB2024">
        <w:trPr>
          <w:trHeight w:val="360"/>
        </w:trPr>
        <w:tc>
          <w:tcPr>
            <w:tcW w:w="5218" w:type="dxa"/>
            <w:gridSpan w:val="10"/>
            <w:tcBorders>
              <w:top w:val="single" w:sz="6" w:space="0" w:color="00000A"/>
              <w:left w:val="single" w:sz="6" w:space="0" w:color="00000A"/>
              <w:bottom w:val="single" w:sz="4" w:space="0" w:color="00000A"/>
              <w:right w:val="single" w:sz="6" w:space="0" w:color="00000A"/>
            </w:tcBorders>
            <w:shd w:val="clear" w:color="auto" w:fill="auto"/>
            <w:tcMar>
              <w:left w:w="22" w:type="dxa"/>
            </w:tcMar>
            <w:vAlign w:val="center"/>
          </w:tcPr>
          <w:p w14:paraId="668A0B6B" w14:textId="77777777" w:rsidR="00DB2024" w:rsidRDefault="00DB2024" w:rsidP="00DB2024">
            <w:pPr>
              <w:spacing w:after="0" w:line="240" w:lineRule="exact"/>
              <w:rPr>
                <w:rFonts w:cs="Arial"/>
              </w:rPr>
            </w:pPr>
            <w:r>
              <w:rPr>
                <w:rFonts w:cs="Arial"/>
              </w:rPr>
              <w:t>Udział w konsultacjach</w:t>
            </w:r>
          </w:p>
        </w:tc>
        <w:tc>
          <w:tcPr>
            <w:tcW w:w="5449" w:type="dxa"/>
            <w:gridSpan w:val="4"/>
            <w:tcBorders>
              <w:top w:val="single" w:sz="6" w:space="0" w:color="00000A"/>
              <w:left w:val="single" w:sz="6" w:space="0" w:color="00000A"/>
              <w:bottom w:val="single" w:sz="4" w:space="0" w:color="00000A"/>
              <w:right w:val="single" w:sz="6" w:space="0" w:color="00000A"/>
            </w:tcBorders>
            <w:shd w:val="clear" w:color="auto" w:fill="auto"/>
            <w:tcMar>
              <w:left w:w="22" w:type="dxa"/>
            </w:tcMar>
            <w:vAlign w:val="center"/>
          </w:tcPr>
          <w:p w14:paraId="58E4ED19" w14:textId="77777777" w:rsidR="00DB2024" w:rsidRDefault="00DB2024" w:rsidP="00DB2024">
            <w:pPr>
              <w:spacing w:after="0" w:line="240" w:lineRule="exact"/>
              <w:jc w:val="center"/>
              <w:rPr>
                <w:rFonts w:cs="Arial"/>
              </w:rPr>
            </w:pPr>
            <w:r>
              <w:rPr>
                <w:rFonts w:cs="Arial"/>
              </w:rPr>
              <w:t>-</w:t>
            </w:r>
          </w:p>
        </w:tc>
      </w:tr>
      <w:tr w:rsidR="00DB2024" w14:paraId="5B40AE5F" w14:textId="77777777" w:rsidTr="00DB2024">
        <w:trPr>
          <w:trHeight w:val="360"/>
        </w:trPr>
        <w:tc>
          <w:tcPr>
            <w:tcW w:w="5218" w:type="dxa"/>
            <w:gridSpan w:val="10"/>
            <w:tcBorders>
              <w:top w:val="single" w:sz="6" w:space="0" w:color="00000A"/>
              <w:left w:val="single" w:sz="6" w:space="0" w:color="00000A"/>
              <w:bottom w:val="single" w:sz="4" w:space="0" w:color="00000A"/>
              <w:right w:val="single" w:sz="6" w:space="0" w:color="00000A"/>
            </w:tcBorders>
            <w:shd w:val="clear" w:color="auto" w:fill="auto"/>
            <w:tcMar>
              <w:left w:w="22" w:type="dxa"/>
            </w:tcMar>
            <w:vAlign w:val="center"/>
          </w:tcPr>
          <w:p w14:paraId="0AC60228" w14:textId="77777777" w:rsidR="00DB2024" w:rsidRDefault="00DB2024" w:rsidP="00DB2024">
            <w:pPr>
              <w:spacing w:after="0" w:line="240" w:lineRule="exact"/>
              <w:rPr>
                <w:rFonts w:cs="Arial"/>
              </w:rPr>
            </w:pPr>
            <w:r>
              <w:rPr>
                <w:rFonts w:cs="Arial"/>
              </w:rPr>
              <w:t>Liczba godzin samodzielnej pracy studenta, w tym:</w:t>
            </w:r>
          </w:p>
        </w:tc>
        <w:tc>
          <w:tcPr>
            <w:tcW w:w="5449" w:type="dxa"/>
            <w:gridSpan w:val="4"/>
            <w:tcBorders>
              <w:top w:val="single" w:sz="6" w:space="0" w:color="00000A"/>
              <w:left w:val="single" w:sz="6" w:space="0" w:color="00000A"/>
              <w:bottom w:val="single" w:sz="4" w:space="0" w:color="00000A"/>
              <w:right w:val="single" w:sz="6" w:space="0" w:color="00000A"/>
            </w:tcBorders>
            <w:shd w:val="clear" w:color="auto" w:fill="auto"/>
            <w:tcMar>
              <w:left w:w="22" w:type="dxa"/>
            </w:tcMar>
            <w:vAlign w:val="center"/>
          </w:tcPr>
          <w:p w14:paraId="694D72F9" w14:textId="77777777" w:rsidR="00DB2024" w:rsidRDefault="00DB2024" w:rsidP="00DB2024">
            <w:pPr>
              <w:spacing w:after="0" w:line="240" w:lineRule="exact"/>
              <w:jc w:val="center"/>
              <w:rPr>
                <w:rFonts w:cs="Arial"/>
              </w:rPr>
            </w:pPr>
            <w:r>
              <w:rPr>
                <w:rFonts w:cs="Arial"/>
              </w:rPr>
              <w:t>-</w:t>
            </w:r>
          </w:p>
        </w:tc>
      </w:tr>
      <w:tr w:rsidR="00DB2024" w14:paraId="58AC87A5" w14:textId="77777777" w:rsidTr="00DB2024">
        <w:trPr>
          <w:trHeight w:val="360"/>
        </w:trPr>
        <w:tc>
          <w:tcPr>
            <w:tcW w:w="5218" w:type="dxa"/>
            <w:gridSpan w:val="10"/>
            <w:tcBorders>
              <w:top w:val="single" w:sz="6" w:space="0" w:color="00000A"/>
              <w:left w:val="single" w:sz="6" w:space="0" w:color="00000A"/>
              <w:bottom w:val="single" w:sz="4" w:space="0" w:color="00000A"/>
              <w:right w:val="single" w:sz="6" w:space="0" w:color="00000A"/>
            </w:tcBorders>
            <w:shd w:val="clear" w:color="auto" w:fill="auto"/>
            <w:tcMar>
              <w:left w:w="22" w:type="dxa"/>
            </w:tcMar>
            <w:vAlign w:val="center"/>
          </w:tcPr>
          <w:p w14:paraId="5B6E4C46" w14:textId="77777777" w:rsidR="00DB2024" w:rsidRDefault="00DB2024" w:rsidP="00DB2024">
            <w:pPr>
              <w:spacing w:after="0" w:line="240" w:lineRule="exact"/>
              <w:rPr>
                <w:rFonts w:cs="Arial"/>
              </w:rPr>
            </w:pPr>
            <w:r>
              <w:rPr>
                <w:rFonts w:cs="Arial"/>
              </w:rPr>
              <w:t>Zapoznanie się z literaturą</w:t>
            </w:r>
          </w:p>
        </w:tc>
        <w:tc>
          <w:tcPr>
            <w:tcW w:w="5449" w:type="dxa"/>
            <w:gridSpan w:val="4"/>
            <w:tcBorders>
              <w:top w:val="single" w:sz="6" w:space="0" w:color="00000A"/>
              <w:left w:val="single" w:sz="6" w:space="0" w:color="00000A"/>
              <w:bottom w:val="single" w:sz="4" w:space="0" w:color="00000A"/>
              <w:right w:val="single" w:sz="6" w:space="0" w:color="00000A"/>
            </w:tcBorders>
            <w:shd w:val="clear" w:color="auto" w:fill="auto"/>
            <w:tcMar>
              <w:left w:w="22" w:type="dxa"/>
            </w:tcMar>
            <w:vAlign w:val="center"/>
          </w:tcPr>
          <w:p w14:paraId="31710A7F" w14:textId="77777777" w:rsidR="00DB2024" w:rsidRDefault="00DB2024" w:rsidP="00DB2024">
            <w:pPr>
              <w:spacing w:after="0" w:line="240" w:lineRule="exact"/>
              <w:jc w:val="center"/>
              <w:rPr>
                <w:rFonts w:cs="Arial"/>
              </w:rPr>
            </w:pPr>
            <w:r>
              <w:rPr>
                <w:rFonts w:cs="Arial"/>
              </w:rPr>
              <w:t>-</w:t>
            </w:r>
          </w:p>
        </w:tc>
      </w:tr>
      <w:tr w:rsidR="00DB2024" w14:paraId="79507991" w14:textId="77777777" w:rsidTr="00DB2024">
        <w:trPr>
          <w:trHeight w:val="360"/>
        </w:trPr>
        <w:tc>
          <w:tcPr>
            <w:tcW w:w="5218" w:type="dxa"/>
            <w:gridSpan w:val="10"/>
            <w:tcBorders>
              <w:top w:val="single" w:sz="6" w:space="0" w:color="00000A"/>
              <w:left w:val="single" w:sz="6" w:space="0" w:color="00000A"/>
              <w:bottom w:val="single" w:sz="4" w:space="0" w:color="00000A"/>
              <w:right w:val="single" w:sz="6" w:space="0" w:color="00000A"/>
            </w:tcBorders>
            <w:shd w:val="clear" w:color="auto" w:fill="auto"/>
            <w:tcMar>
              <w:left w:w="22" w:type="dxa"/>
            </w:tcMar>
            <w:vAlign w:val="center"/>
          </w:tcPr>
          <w:p w14:paraId="6DDCB927" w14:textId="77777777" w:rsidR="00DB2024" w:rsidRDefault="00DB2024" w:rsidP="00DB2024">
            <w:pPr>
              <w:spacing w:after="0" w:line="240" w:lineRule="exact"/>
              <w:rPr>
                <w:rFonts w:cs="Arial"/>
              </w:rPr>
            </w:pPr>
            <w:r>
              <w:rPr>
                <w:rFonts w:cs="Arial"/>
              </w:rPr>
              <w:t>Przygotowanie prezentacji</w:t>
            </w:r>
          </w:p>
        </w:tc>
        <w:tc>
          <w:tcPr>
            <w:tcW w:w="5449" w:type="dxa"/>
            <w:gridSpan w:val="4"/>
            <w:tcBorders>
              <w:top w:val="single" w:sz="6" w:space="0" w:color="00000A"/>
              <w:left w:val="single" w:sz="6" w:space="0" w:color="00000A"/>
              <w:bottom w:val="single" w:sz="4" w:space="0" w:color="00000A"/>
              <w:right w:val="single" w:sz="6" w:space="0" w:color="00000A"/>
            </w:tcBorders>
            <w:shd w:val="clear" w:color="auto" w:fill="auto"/>
            <w:tcMar>
              <w:left w:w="22" w:type="dxa"/>
            </w:tcMar>
            <w:vAlign w:val="center"/>
          </w:tcPr>
          <w:p w14:paraId="47B802CE" w14:textId="77777777" w:rsidR="00DB2024" w:rsidRDefault="00DB2024" w:rsidP="00DB2024">
            <w:pPr>
              <w:spacing w:after="0" w:line="240" w:lineRule="exact"/>
              <w:jc w:val="center"/>
              <w:rPr>
                <w:rFonts w:cs="Arial"/>
              </w:rPr>
            </w:pPr>
            <w:r>
              <w:rPr>
                <w:rFonts w:cs="Arial"/>
              </w:rPr>
              <w:t>-</w:t>
            </w:r>
          </w:p>
        </w:tc>
      </w:tr>
      <w:tr w:rsidR="00DB2024" w14:paraId="5E603360" w14:textId="77777777" w:rsidTr="00DB2024">
        <w:trPr>
          <w:trHeight w:val="360"/>
        </w:trPr>
        <w:tc>
          <w:tcPr>
            <w:tcW w:w="5218" w:type="dxa"/>
            <w:gridSpan w:val="10"/>
            <w:tcBorders>
              <w:top w:val="single" w:sz="6" w:space="0" w:color="00000A"/>
              <w:left w:val="single" w:sz="6" w:space="0" w:color="00000A"/>
              <w:bottom w:val="single" w:sz="4" w:space="0" w:color="00000A"/>
              <w:right w:val="single" w:sz="6" w:space="0" w:color="00000A"/>
            </w:tcBorders>
            <w:shd w:val="clear" w:color="auto" w:fill="auto"/>
            <w:tcMar>
              <w:left w:w="22" w:type="dxa"/>
            </w:tcMar>
            <w:vAlign w:val="center"/>
          </w:tcPr>
          <w:p w14:paraId="1F549CA0" w14:textId="77777777" w:rsidR="00DB2024" w:rsidRDefault="00DB2024" w:rsidP="00DB2024">
            <w:pPr>
              <w:spacing w:after="0" w:line="240" w:lineRule="exact"/>
              <w:rPr>
                <w:rFonts w:cs="Arial"/>
              </w:rPr>
            </w:pPr>
            <w:r>
              <w:rPr>
                <w:rFonts w:cs="Arial"/>
              </w:rPr>
              <w:t>Przygotowanie do sprawdzianu</w:t>
            </w:r>
          </w:p>
        </w:tc>
        <w:tc>
          <w:tcPr>
            <w:tcW w:w="5449" w:type="dxa"/>
            <w:gridSpan w:val="4"/>
            <w:tcBorders>
              <w:top w:val="single" w:sz="6" w:space="0" w:color="00000A"/>
              <w:left w:val="single" w:sz="6" w:space="0" w:color="00000A"/>
              <w:bottom w:val="single" w:sz="4" w:space="0" w:color="00000A"/>
              <w:right w:val="single" w:sz="6" w:space="0" w:color="00000A"/>
            </w:tcBorders>
            <w:shd w:val="clear" w:color="auto" w:fill="auto"/>
            <w:tcMar>
              <w:left w:w="22" w:type="dxa"/>
            </w:tcMar>
            <w:vAlign w:val="center"/>
          </w:tcPr>
          <w:p w14:paraId="0C095DCD" w14:textId="77777777" w:rsidR="00DB2024" w:rsidRDefault="00DB2024" w:rsidP="00DB2024">
            <w:pPr>
              <w:spacing w:after="0" w:line="240" w:lineRule="exact"/>
              <w:jc w:val="center"/>
              <w:rPr>
                <w:rFonts w:cs="Arial"/>
              </w:rPr>
            </w:pPr>
            <w:r>
              <w:rPr>
                <w:rFonts w:cs="Arial"/>
              </w:rPr>
              <w:t>-</w:t>
            </w:r>
          </w:p>
        </w:tc>
      </w:tr>
      <w:tr w:rsidR="00DB2024" w14:paraId="1A728817" w14:textId="77777777" w:rsidTr="00DB2024">
        <w:trPr>
          <w:trHeight w:val="360"/>
        </w:trPr>
        <w:tc>
          <w:tcPr>
            <w:tcW w:w="5218" w:type="dxa"/>
            <w:gridSpan w:val="10"/>
            <w:tcBorders>
              <w:top w:val="single" w:sz="6" w:space="0" w:color="00000A"/>
              <w:left w:val="single" w:sz="6" w:space="0" w:color="00000A"/>
              <w:bottom w:val="single" w:sz="4" w:space="0" w:color="00000A"/>
              <w:right w:val="single" w:sz="6" w:space="0" w:color="00000A"/>
            </w:tcBorders>
            <w:shd w:val="clear" w:color="auto" w:fill="auto"/>
            <w:tcMar>
              <w:left w:w="22" w:type="dxa"/>
            </w:tcMar>
            <w:vAlign w:val="center"/>
          </w:tcPr>
          <w:p w14:paraId="2B9FC2AB" w14:textId="77777777" w:rsidR="00DB2024" w:rsidRDefault="00DB2024" w:rsidP="00DB2024">
            <w:pPr>
              <w:pStyle w:val="Nagwek2"/>
              <w:spacing w:line="240" w:lineRule="exact"/>
              <w:rPr>
                <w:rFonts w:ascii="Arial" w:hAnsi="Arial" w:cs="Arial"/>
                <w:b/>
                <w:bCs/>
                <w:sz w:val="22"/>
                <w:szCs w:val="22"/>
              </w:rPr>
            </w:pPr>
            <w:r>
              <w:rPr>
                <w:rFonts w:ascii="Arial" w:hAnsi="Arial" w:cs="Arial"/>
                <w:sz w:val="22"/>
                <w:szCs w:val="22"/>
              </w:rPr>
              <w:t>Sumaryczne obciążenie pracą studenta</w:t>
            </w:r>
          </w:p>
        </w:tc>
        <w:tc>
          <w:tcPr>
            <w:tcW w:w="5449" w:type="dxa"/>
            <w:gridSpan w:val="4"/>
            <w:tcBorders>
              <w:top w:val="single" w:sz="6" w:space="0" w:color="00000A"/>
              <w:left w:val="single" w:sz="6" w:space="0" w:color="00000A"/>
              <w:bottom w:val="single" w:sz="4" w:space="0" w:color="00000A"/>
              <w:right w:val="single" w:sz="6" w:space="0" w:color="00000A"/>
            </w:tcBorders>
            <w:shd w:val="clear" w:color="auto" w:fill="auto"/>
            <w:tcMar>
              <w:left w:w="22" w:type="dxa"/>
            </w:tcMar>
            <w:vAlign w:val="center"/>
          </w:tcPr>
          <w:p w14:paraId="2AFBD6F7" w14:textId="77777777" w:rsidR="00DB2024" w:rsidRDefault="00DB2024" w:rsidP="00DB2024">
            <w:pPr>
              <w:spacing w:after="0" w:line="240" w:lineRule="exact"/>
              <w:jc w:val="center"/>
              <w:rPr>
                <w:rFonts w:cs="Arial"/>
              </w:rPr>
            </w:pPr>
            <w:r>
              <w:rPr>
                <w:rFonts w:cs="Arial"/>
              </w:rPr>
              <w:t>-</w:t>
            </w:r>
          </w:p>
        </w:tc>
      </w:tr>
      <w:tr w:rsidR="00DB2024" w14:paraId="1BC8E0BC" w14:textId="77777777" w:rsidTr="00DB2024">
        <w:trPr>
          <w:trHeight w:val="360"/>
        </w:trPr>
        <w:tc>
          <w:tcPr>
            <w:tcW w:w="5218" w:type="dxa"/>
            <w:gridSpan w:val="10"/>
            <w:tcBorders>
              <w:top w:val="single" w:sz="6" w:space="0" w:color="00000A"/>
              <w:left w:val="single" w:sz="6" w:space="0" w:color="00000A"/>
              <w:bottom w:val="single" w:sz="4" w:space="0" w:color="00000A"/>
              <w:right w:val="single" w:sz="6" w:space="0" w:color="00000A"/>
            </w:tcBorders>
            <w:shd w:val="clear" w:color="auto" w:fill="auto"/>
            <w:tcMar>
              <w:left w:w="22" w:type="dxa"/>
            </w:tcMar>
            <w:vAlign w:val="center"/>
          </w:tcPr>
          <w:p w14:paraId="36DBA356" w14:textId="77777777" w:rsidR="00DB2024" w:rsidRDefault="00DB2024" w:rsidP="00DB2024">
            <w:pPr>
              <w:pStyle w:val="Nagwek2"/>
              <w:spacing w:line="240" w:lineRule="exact"/>
              <w:rPr>
                <w:rFonts w:ascii="Arial" w:hAnsi="Arial" w:cs="Arial"/>
                <w:b/>
                <w:bCs/>
                <w:sz w:val="22"/>
                <w:szCs w:val="22"/>
              </w:rPr>
            </w:pPr>
            <w:r>
              <w:rPr>
                <w:rFonts w:ascii="Arial" w:hAnsi="Arial" w:cs="Arial"/>
                <w:sz w:val="22"/>
                <w:szCs w:val="22"/>
              </w:rPr>
              <w:t>Punkty ECTS za przedmiot</w:t>
            </w:r>
          </w:p>
        </w:tc>
        <w:tc>
          <w:tcPr>
            <w:tcW w:w="5449" w:type="dxa"/>
            <w:gridSpan w:val="4"/>
            <w:tcBorders>
              <w:top w:val="single" w:sz="6" w:space="0" w:color="00000A"/>
              <w:left w:val="single" w:sz="6" w:space="0" w:color="00000A"/>
              <w:bottom w:val="single" w:sz="4" w:space="0" w:color="00000A"/>
              <w:right w:val="single" w:sz="6" w:space="0" w:color="00000A"/>
            </w:tcBorders>
            <w:shd w:val="clear" w:color="auto" w:fill="auto"/>
            <w:tcMar>
              <w:left w:w="22" w:type="dxa"/>
            </w:tcMar>
            <w:vAlign w:val="center"/>
          </w:tcPr>
          <w:p w14:paraId="2315F0F0" w14:textId="77777777" w:rsidR="00DB2024" w:rsidRDefault="00DB2024" w:rsidP="00DB2024">
            <w:pPr>
              <w:pStyle w:val="Nagwek3"/>
              <w:spacing w:line="240" w:lineRule="exact"/>
              <w:rPr>
                <w:rFonts w:ascii="Arial" w:hAnsi="Arial" w:cs="Arial"/>
                <w:b/>
                <w:bCs/>
                <w:sz w:val="22"/>
                <w:szCs w:val="22"/>
              </w:rPr>
            </w:pPr>
            <w:r>
              <w:rPr>
                <w:rFonts w:ascii="Arial" w:hAnsi="Arial" w:cs="Arial"/>
                <w:sz w:val="22"/>
                <w:szCs w:val="22"/>
              </w:rPr>
              <w:t>-</w:t>
            </w:r>
          </w:p>
        </w:tc>
      </w:tr>
    </w:tbl>
    <w:p w14:paraId="197CDBA2" w14:textId="77777777" w:rsidR="00C91F5B" w:rsidRDefault="00C91F5B" w:rsidP="008B2337"/>
    <w:p w14:paraId="66029AEF" w14:textId="77777777" w:rsidR="00901D35" w:rsidRDefault="00901D35">
      <w:pPr>
        <w:spacing w:before="0" w:after="160" w:line="259" w:lineRule="auto"/>
        <w:ind w:left="0"/>
      </w:pPr>
      <w:r>
        <w:br w:type="page"/>
      </w:r>
    </w:p>
    <w:tbl>
      <w:tblPr>
        <w:tblW w:w="10667" w:type="dxa"/>
        <w:tblInd w:w="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left w:w="24" w:type="dxa"/>
          <w:right w:w="30" w:type="dxa"/>
        </w:tblCellMar>
        <w:tblLook w:val="04A0" w:firstRow="1" w:lastRow="0" w:firstColumn="1" w:lastColumn="0" w:noHBand="0" w:noVBand="1"/>
      </w:tblPr>
      <w:tblGrid>
        <w:gridCol w:w="1164"/>
        <w:gridCol w:w="142"/>
        <w:gridCol w:w="426"/>
        <w:gridCol w:w="566"/>
        <w:gridCol w:w="264"/>
        <w:gridCol w:w="163"/>
        <w:gridCol w:w="142"/>
        <w:gridCol w:w="565"/>
        <w:gridCol w:w="956"/>
        <w:gridCol w:w="829"/>
        <w:gridCol w:w="1477"/>
        <w:gridCol w:w="1258"/>
        <w:gridCol w:w="585"/>
        <w:gridCol w:w="2130"/>
      </w:tblGrid>
      <w:tr w:rsidR="005A0C08" w:rsidRPr="00F50655" w14:paraId="0C8E4C30" w14:textId="77777777" w:rsidTr="007377C6">
        <w:trPr>
          <w:trHeight w:val="509"/>
        </w:trPr>
        <w:tc>
          <w:tcPr>
            <w:tcW w:w="10667" w:type="dxa"/>
            <w:gridSpan w:val="14"/>
            <w:tcBorders>
              <w:top w:val="single" w:sz="2" w:space="0" w:color="000001"/>
              <w:left w:val="single" w:sz="2" w:space="0" w:color="000001"/>
              <w:bottom w:val="single" w:sz="2" w:space="0" w:color="000001"/>
              <w:right w:val="single" w:sz="2" w:space="0" w:color="000001"/>
            </w:tcBorders>
            <w:shd w:val="clear" w:color="auto" w:fill="DBE5F1"/>
            <w:tcMar>
              <w:left w:w="24" w:type="dxa"/>
            </w:tcMar>
            <w:vAlign w:val="center"/>
          </w:tcPr>
          <w:p w14:paraId="5C74EBFE" w14:textId="77777777" w:rsidR="005A0C08" w:rsidRPr="00F50655" w:rsidRDefault="005A0C08" w:rsidP="007377C6">
            <w:pPr>
              <w:keepNext/>
              <w:spacing w:after="0" w:line="360" w:lineRule="auto"/>
              <w:outlineLvl w:val="0"/>
              <w:rPr>
                <w:rFonts w:eastAsia="Times New Roman" w:cs="Arial"/>
                <w:b/>
                <w:bCs/>
                <w:kern w:val="2"/>
                <w:sz w:val="24"/>
                <w:szCs w:val="32"/>
              </w:rPr>
            </w:pPr>
            <w:r w:rsidRPr="00F50655">
              <w:rPr>
                <w:rFonts w:eastAsia="Times New Roman" w:cs="Arial"/>
                <w:b/>
                <w:bCs/>
                <w:kern w:val="2"/>
                <w:sz w:val="24"/>
                <w:szCs w:val="32"/>
              </w:rPr>
              <w:lastRenderedPageBreak/>
              <w:t>Sylabus przedmiotu / modułu kształcenia</w:t>
            </w:r>
          </w:p>
        </w:tc>
      </w:tr>
      <w:tr w:rsidR="005A0C08" w:rsidRPr="00F50655" w14:paraId="6433297A" w14:textId="77777777" w:rsidTr="007377C6">
        <w:trPr>
          <w:trHeight w:val="454"/>
        </w:trPr>
        <w:tc>
          <w:tcPr>
            <w:tcW w:w="4388" w:type="dxa"/>
            <w:gridSpan w:val="9"/>
            <w:tcBorders>
              <w:top w:val="single" w:sz="6" w:space="0" w:color="00000A"/>
              <w:left w:val="single" w:sz="6" w:space="0" w:color="00000A"/>
              <w:bottom w:val="single" w:sz="2" w:space="0" w:color="000001"/>
              <w:right w:val="single" w:sz="6" w:space="0" w:color="00000A"/>
            </w:tcBorders>
            <w:shd w:val="clear" w:color="auto" w:fill="DBE5F1"/>
            <w:tcMar>
              <w:left w:w="14" w:type="dxa"/>
            </w:tcMar>
            <w:vAlign w:val="center"/>
          </w:tcPr>
          <w:p w14:paraId="4A0D89E8" w14:textId="77777777" w:rsidR="005A0C08" w:rsidRPr="00F50655" w:rsidRDefault="005A0C08" w:rsidP="007377C6">
            <w:pPr>
              <w:spacing w:after="0" w:line="360" w:lineRule="auto"/>
              <w:rPr>
                <w:rFonts w:cs="Arial"/>
                <w:b/>
                <w:color w:val="000000"/>
              </w:rPr>
            </w:pPr>
            <w:r w:rsidRPr="00F50655">
              <w:rPr>
                <w:rFonts w:cs="Arial"/>
                <w:b/>
                <w:color w:val="000000"/>
              </w:rPr>
              <w:t xml:space="preserve">Nazwa przedmiotu/modułu kształcenia: </w:t>
            </w:r>
          </w:p>
        </w:tc>
        <w:tc>
          <w:tcPr>
            <w:tcW w:w="6279" w:type="dxa"/>
            <w:gridSpan w:val="5"/>
            <w:tcBorders>
              <w:top w:val="single" w:sz="6" w:space="0" w:color="00000A"/>
              <w:left w:val="single" w:sz="6" w:space="0" w:color="00000A"/>
              <w:bottom w:val="single" w:sz="2" w:space="0" w:color="000001"/>
              <w:right w:val="single" w:sz="6" w:space="0" w:color="00000A"/>
            </w:tcBorders>
            <w:shd w:val="clear" w:color="auto" w:fill="auto"/>
            <w:tcMar>
              <w:left w:w="14" w:type="dxa"/>
            </w:tcMar>
            <w:vAlign w:val="center"/>
          </w:tcPr>
          <w:p w14:paraId="0470532A" w14:textId="77777777" w:rsidR="005A0C08" w:rsidRPr="00F50655" w:rsidRDefault="005A0C08" w:rsidP="00AA79BB">
            <w:pPr>
              <w:pStyle w:val="sylab2"/>
            </w:pPr>
            <w:bookmarkStart w:id="7" w:name="_Toc181183583"/>
            <w:r w:rsidRPr="00F50655">
              <w:t>Polityka regionalna</w:t>
            </w:r>
            <w:bookmarkEnd w:id="7"/>
          </w:p>
        </w:tc>
      </w:tr>
      <w:tr w:rsidR="005A0C08" w:rsidRPr="00F50655" w14:paraId="4F838269" w14:textId="77777777" w:rsidTr="007377C6">
        <w:trPr>
          <w:trHeight w:val="454"/>
        </w:trPr>
        <w:tc>
          <w:tcPr>
            <w:tcW w:w="3432" w:type="dxa"/>
            <w:gridSpan w:val="8"/>
            <w:tcBorders>
              <w:top w:val="single" w:sz="6" w:space="0" w:color="00000A"/>
              <w:left w:val="single" w:sz="6" w:space="0" w:color="00000A"/>
              <w:bottom w:val="single" w:sz="2" w:space="0" w:color="000001"/>
              <w:right w:val="single" w:sz="6" w:space="0" w:color="00000A"/>
            </w:tcBorders>
            <w:shd w:val="clear" w:color="auto" w:fill="DBE5F1"/>
            <w:tcMar>
              <w:left w:w="14" w:type="dxa"/>
            </w:tcMar>
            <w:vAlign w:val="center"/>
          </w:tcPr>
          <w:p w14:paraId="19CB2881" w14:textId="77777777" w:rsidR="005A0C08" w:rsidRPr="00F50655" w:rsidRDefault="005A0C08" w:rsidP="007377C6">
            <w:pPr>
              <w:spacing w:after="0" w:line="360" w:lineRule="auto"/>
              <w:rPr>
                <w:rFonts w:cs="Arial"/>
                <w:b/>
                <w:color w:val="000000"/>
              </w:rPr>
            </w:pPr>
            <w:r w:rsidRPr="00F50655">
              <w:rPr>
                <w:rFonts w:cs="Arial"/>
                <w:b/>
                <w:color w:val="000000"/>
              </w:rPr>
              <w:t xml:space="preserve">Nazwa w języku angielskim: </w:t>
            </w:r>
          </w:p>
        </w:tc>
        <w:tc>
          <w:tcPr>
            <w:tcW w:w="7235" w:type="dxa"/>
            <w:gridSpan w:val="6"/>
            <w:tcBorders>
              <w:top w:val="single" w:sz="6" w:space="0" w:color="00000A"/>
              <w:left w:val="single" w:sz="6" w:space="0" w:color="00000A"/>
              <w:bottom w:val="single" w:sz="2" w:space="0" w:color="000001"/>
              <w:right w:val="single" w:sz="6" w:space="0" w:color="00000A"/>
            </w:tcBorders>
            <w:shd w:val="clear" w:color="auto" w:fill="auto"/>
            <w:tcMar>
              <w:left w:w="14" w:type="dxa"/>
            </w:tcMar>
            <w:vAlign w:val="center"/>
          </w:tcPr>
          <w:p w14:paraId="21DDA805" w14:textId="77777777" w:rsidR="005A0C08" w:rsidRPr="00F50655" w:rsidRDefault="005A0C08" w:rsidP="007377C6">
            <w:pPr>
              <w:spacing w:after="0" w:line="360" w:lineRule="auto"/>
              <w:rPr>
                <w:rFonts w:cs="Arial"/>
                <w:color w:val="000000"/>
                <w:lang w:val="en-US"/>
              </w:rPr>
            </w:pPr>
            <w:r w:rsidRPr="00F50655">
              <w:rPr>
                <w:rFonts w:eastAsia="Arial" w:cs="Arial"/>
                <w:bCs/>
                <w:color w:val="000000"/>
                <w:lang w:val="en-US"/>
              </w:rPr>
              <w:t>Regional policy</w:t>
            </w:r>
          </w:p>
        </w:tc>
      </w:tr>
      <w:tr w:rsidR="005A0C08" w:rsidRPr="00F50655" w14:paraId="7833FF54" w14:textId="77777777" w:rsidTr="007377C6">
        <w:trPr>
          <w:trHeight w:val="454"/>
        </w:trPr>
        <w:tc>
          <w:tcPr>
            <w:tcW w:w="2298" w:type="dxa"/>
            <w:gridSpan w:val="4"/>
            <w:tcBorders>
              <w:top w:val="single" w:sz="6" w:space="0" w:color="00000A"/>
              <w:left w:val="single" w:sz="6" w:space="0" w:color="00000A"/>
              <w:bottom w:val="single" w:sz="6" w:space="0" w:color="00000A"/>
              <w:right w:val="single" w:sz="6" w:space="0" w:color="00000A"/>
            </w:tcBorders>
            <w:shd w:val="clear" w:color="auto" w:fill="DBE5F1"/>
            <w:tcMar>
              <w:left w:w="14" w:type="dxa"/>
            </w:tcMar>
            <w:vAlign w:val="center"/>
          </w:tcPr>
          <w:p w14:paraId="032ED1A3" w14:textId="77777777" w:rsidR="005A0C08" w:rsidRPr="00F50655" w:rsidRDefault="005A0C08" w:rsidP="007377C6">
            <w:pPr>
              <w:spacing w:after="0" w:line="360" w:lineRule="auto"/>
              <w:rPr>
                <w:rFonts w:cs="Arial"/>
                <w:b/>
                <w:color w:val="000000"/>
              </w:rPr>
            </w:pPr>
            <w:r w:rsidRPr="00F50655">
              <w:rPr>
                <w:rFonts w:cs="Arial"/>
                <w:b/>
                <w:color w:val="000000"/>
              </w:rPr>
              <w:t xml:space="preserve">Język wykładowy: </w:t>
            </w:r>
          </w:p>
        </w:tc>
        <w:tc>
          <w:tcPr>
            <w:tcW w:w="8369" w:type="dxa"/>
            <w:gridSpan w:val="10"/>
            <w:tcBorders>
              <w:top w:val="single" w:sz="6" w:space="0" w:color="00000A"/>
              <w:left w:val="single" w:sz="6" w:space="0" w:color="00000A"/>
              <w:bottom w:val="single" w:sz="6" w:space="0" w:color="00000A"/>
              <w:right w:val="single" w:sz="6" w:space="0" w:color="00000A"/>
            </w:tcBorders>
            <w:shd w:val="clear" w:color="auto" w:fill="auto"/>
            <w:tcMar>
              <w:left w:w="14" w:type="dxa"/>
            </w:tcMar>
            <w:vAlign w:val="center"/>
          </w:tcPr>
          <w:p w14:paraId="362D0560" w14:textId="77777777" w:rsidR="005A0C08" w:rsidRPr="00F50655" w:rsidRDefault="005A0C08" w:rsidP="007377C6">
            <w:pPr>
              <w:spacing w:after="0" w:line="360" w:lineRule="auto"/>
              <w:rPr>
                <w:rFonts w:cs="Arial"/>
                <w:color w:val="000000"/>
              </w:rPr>
            </w:pPr>
            <w:r w:rsidRPr="00F50655">
              <w:rPr>
                <w:rFonts w:cs="Arial"/>
                <w:color w:val="000000"/>
              </w:rPr>
              <w:t>polski</w:t>
            </w:r>
          </w:p>
        </w:tc>
      </w:tr>
      <w:tr w:rsidR="005A0C08" w:rsidRPr="00F50655" w14:paraId="00F52DA0" w14:textId="77777777" w:rsidTr="007377C6">
        <w:trPr>
          <w:trHeight w:val="454"/>
        </w:trPr>
        <w:tc>
          <w:tcPr>
            <w:tcW w:w="6694" w:type="dxa"/>
            <w:gridSpan w:val="11"/>
            <w:tcBorders>
              <w:top w:val="single" w:sz="6" w:space="0" w:color="00000A"/>
              <w:left w:val="single" w:sz="6" w:space="0" w:color="00000A"/>
              <w:bottom w:val="single" w:sz="2" w:space="0" w:color="000001"/>
              <w:right w:val="single" w:sz="6" w:space="0" w:color="00000A"/>
            </w:tcBorders>
            <w:shd w:val="clear" w:color="auto" w:fill="DBE5F1"/>
            <w:tcMar>
              <w:left w:w="14" w:type="dxa"/>
            </w:tcMar>
            <w:vAlign w:val="center"/>
          </w:tcPr>
          <w:p w14:paraId="7DD726FB" w14:textId="77777777" w:rsidR="005A0C08" w:rsidRPr="00F50655" w:rsidRDefault="005A0C08" w:rsidP="007377C6">
            <w:pPr>
              <w:spacing w:after="0" w:line="360" w:lineRule="auto"/>
              <w:rPr>
                <w:rFonts w:cs="Arial"/>
                <w:b/>
                <w:color w:val="000000"/>
              </w:rPr>
            </w:pPr>
            <w:r w:rsidRPr="00F50655">
              <w:rPr>
                <w:rFonts w:cs="Arial"/>
                <w:b/>
                <w:color w:val="000000"/>
              </w:rPr>
              <w:t xml:space="preserve">Kierunek studiów, dla którego przedmiot jest oferowany: </w:t>
            </w:r>
          </w:p>
        </w:tc>
        <w:tc>
          <w:tcPr>
            <w:tcW w:w="3973" w:type="dxa"/>
            <w:gridSpan w:val="3"/>
            <w:tcBorders>
              <w:top w:val="single" w:sz="6" w:space="0" w:color="00000A"/>
              <w:left w:val="single" w:sz="6" w:space="0" w:color="00000A"/>
              <w:bottom w:val="single" w:sz="2" w:space="0" w:color="000001"/>
              <w:right w:val="single" w:sz="6" w:space="0" w:color="00000A"/>
            </w:tcBorders>
            <w:shd w:val="clear" w:color="auto" w:fill="auto"/>
            <w:tcMar>
              <w:left w:w="14" w:type="dxa"/>
            </w:tcMar>
            <w:vAlign w:val="center"/>
          </w:tcPr>
          <w:p w14:paraId="41FF79EC" w14:textId="77777777" w:rsidR="005A0C08" w:rsidRPr="00F50655" w:rsidRDefault="005A0C08" w:rsidP="007377C6">
            <w:pPr>
              <w:spacing w:after="0" w:line="360" w:lineRule="auto"/>
              <w:rPr>
                <w:rFonts w:cs="Arial"/>
                <w:color w:val="000000"/>
              </w:rPr>
            </w:pPr>
            <w:r w:rsidRPr="00F50655">
              <w:rPr>
                <w:rFonts w:cs="Arial"/>
                <w:color w:val="000000"/>
              </w:rPr>
              <w:t>Gospodarka przestrzenna</w:t>
            </w:r>
          </w:p>
        </w:tc>
      </w:tr>
      <w:tr w:rsidR="005A0C08" w:rsidRPr="00F50655" w14:paraId="351F60C6" w14:textId="77777777" w:rsidTr="007377C6">
        <w:trPr>
          <w:trHeight w:val="454"/>
        </w:trPr>
        <w:tc>
          <w:tcPr>
            <w:tcW w:w="2725" w:type="dxa"/>
            <w:gridSpan w:val="6"/>
            <w:tcBorders>
              <w:top w:val="single" w:sz="6" w:space="0" w:color="00000A"/>
              <w:left w:val="single" w:sz="6" w:space="0" w:color="00000A"/>
              <w:bottom w:val="single" w:sz="2" w:space="0" w:color="000001"/>
              <w:right w:val="single" w:sz="6" w:space="0" w:color="00000A"/>
            </w:tcBorders>
            <w:shd w:val="clear" w:color="auto" w:fill="DBE5F1"/>
            <w:tcMar>
              <w:left w:w="14" w:type="dxa"/>
            </w:tcMar>
            <w:vAlign w:val="center"/>
          </w:tcPr>
          <w:p w14:paraId="58E41343" w14:textId="77777777" w:rsidR="005A0C08" w:rsidRPr="00F50655" w:rsidRDefault="005A0C08" w:rsidP="007377C6">
            <w:pPr>
              <w:spacing w:after="0" w:line="360" w:lineRule="auto"/>
              <w:rPr>
                <w:rFonts w:cs="Arial"/>
                <w:b/>
                <w:color w:val="000000"/>
              </w:rPr>
            </w:pPr>
            <w:r w:rsidRPr="00F50655">
              <w:rPr>
                <w:rFonts w:cs="Arial"/>
                <w:b/>
                <w:color w:val="000000"/>
              </w:rPr>
              <w:t xml:space="preserve">Jednostka realizująca: </w:t>
            </w:r>
          </w:p>
        </w:tc>
        <w:tc>
          <w:tcPr>
            <w:tcW w:w="7942" w:type="dxa"/>
            <w:gridSpan w:val="8"/>
            <w:tcBorders>
              <w:top w:val="single" w:sz="6" w:space="0" w:color="00000A"/>
              <w:left w:val="single" w:sz="6" w:space="0" w:color="00000A"/>
              <w:bottom w:val="single" w:sz="2" w:space="0" w:color="000001"/>
              <w:right w:val="single" w:sz="6" w:space="0" w:color="00000A"/>
            </w:tcBorders>
            <w:shd w:val="clear" w:color="auto" w:fill="auto"/>
            <w:tcMar>
              <w:left w:w="14" w:type="dxa"/>
            </w:tcMar>
            <w:vAlign w:val="center"/>
          </w:tcPr>
          <w:p w14:paraId="40C3DDC3" w14:textId="77777777" w:rsidR="005A0C08" w:rsidRPr="00F50655" w:rsidRDefault="005A0C08" w:rsidP="007377C6">
            <w:pPr>
              <w:spacing w:after="0" w:line="360" w:lineRule="auto"/>
              <w:rPr>
                <w:rFonts w:cs="Arial"/>
                <w:b/>
                <w:color w:val="000000"/>
              </w:rPr>
            </w:pPr>
            <w:r w:rsidRPr="00F50655">
              <w:rPr>
                <w:rFonts w:cs="Arial"/>
                <w:color w:val="000000"/>
              </w:rPr>
              <w:t>Wydział</w:t>
            </w:r>
            <w:r>
              <w:rPr>
                <w:rFonts w:cs="Arial"/>
                <w:color w:val="000000"/>
              </w:rPr>
              <w:t xml:space="preserve"> Nauk Rolniczych</w:t>
            </w:r>
          </w:p>
        </w:tc>
      </w:tr>
      <w:tr w:rsidR="005A0C08" w:rsidRPr="00F50655" w14:paraId="781943C9" w14:textId="77777777" w:rsidTr="007377C6">
        <w:trPr>
          <w:trHeight w:val="454"/>
        </w:trPr>
        <w:tc>
          <w:tcPr>
            <w:tcW w:w="7952" w:type="dxa"/>
            <w:gridSpan w:val="12"/>
            <w:tcBorders>
              <w:top w:val="single" w:sz="6" w:space="0" w:color="00000A"/>
              <w:left w:val="single" w:sz="6" w:space="0" w:color="00000A"/>
              <w:bottom w:val="single" w:sz="2" w:space="0" w:color="000001"/>
              <w:right w:val="single" w:sz="6" w:space="0" w:color="00000A"/>
            </w:tcBorders>
            <w:shd w:val="clear" w:color="auto" w:fill="DBE5F1"/>
            <w:tcMar>
              <w:left w:w="14" w:type="dxa"/>
            </w:tcMar>
            <w:vAlign w:val="center"/>
          </w:tcPr>
          <w:p w14:paraId="0FD06B18" w14:textId="77777777" w:rsidR="005A0C08" w:rsidRPr="00F50655" w:rsidRDefault="005A0C08" w:rsidP="007377C6">
            <w:pPr>
              <w:spacing w:after="0" w:line="360" w:lineRule="auto"/>
              <w:rPr>
                <w:rFonts w:cs="Arial"/>
                <w:b/>
                <w:color w:val="000000"/>
              </w:rPr>
            </w:pPr>
            <w:r w:rsidRPr="00F50655">
              <w:rPr>
                <w:rFonts w:cs="Arial"/>
                <w:b/>
                <w:color w:val="000000"/>
              </w:rPr>
              <w:t xml:space="preserve">Rodzaj przedmiotu/modułu kształcenia (obowiązkowy/fakultatywny): </w:t>
            </w:r>
          </w:p>
        </w:tc>
        <w:tc>
          <w:tcPr>
            <w:tcW w:w="2715" w:type="dxa"/>
            <w:gridSpan w:val="2"/>
            <w:tcBorders>
              <w:top w:val="single" w:sz="6" w:space="0" w:color="00000A"/>
              <w:left w:val="single" w:sz="6" w:space="0" w:color="00000A"/>
              <w:bottom w:val="single" w:sz="2" w:space="0" w:color="000001"/>
              <w:right w:val="single" w:sz="6" w:space="0" w:color="00000A"/>
            </w:tcBorders>
            <w:shd w:val="clear" w:color="auto" w:fill="auto"/>
            <w:tcMar>
              <w:left w:w="14" w:type="dxa"/>
            </w:tcMar>
            <w:vAlign w:val="center"/>
          </w:tcPr>
          <w:p w14:paraId="49A91F0E" w14:textId="77777777" w:rsidR="005A0C08" w:rsidRPr="00F50655" w:rsidRDefault="005A0C08" w:rsidP="007377C6">
            <w:pPr>
              <w:spacing w:after="0" w:line="360" w:lineRule="auto"/>
              <w:rPr>
                <w:rFonts w:cs="Arial"/>
                <w:color w:val="000000"/>
              </w:rPr>
            </w:pPr>
            <w:r w:rsidRPr="00F50655">
              <w:rPr>
                <w:rFonts w:cs="Arial"/>
                <w:color w:val="000000"/>
              </w:rPr>
              <w:t>fakultatywny</w:t>
            </w:r>
          </w:p>
        </w:tc>
      </w:tr>
      <w:tr w:rsidR="005A0C08" w:rsidRPr="00F50655" w14:paraId="514C46B0" w14:textId="77777777" w:rsidTr="007377C6">
        <w:trPr>
          <w:trHeight w:val="454"/>
        </w:trPr>
        <w:tc>
          <w:tcPr>
            <w:tcW w:w="7952" w:type="dxa"/>
            <w:gridSpan w:val="12"/>
            <w:tcBorders>
              <w:top w:val="single" w:sz="6" w:space="0" w:color="00000A"/>
              <w:left w:val="single" w:sz="6" w:space="0" w:color="00000A"/>
              <w:bottom w:val="single" w:sz="2" w:space="0" w:color="000001"/>
              <w:right w:val="single" w:sz="6" w:space="0" w:color="00000A"/>
            </w:tcBorders>
            <w:shd w:val="clear" w:color="auto" w:fill="DBE5F1"/>
            <w:tcMar>
              <w:left w:w="14" w:type="dxa"/>
            </w:tcMar>
            <w:vAlign w:val="center"/>
          </w:tcPr>
          <w:p w14:paraId="7C4A5ED7" w14:textId="77777777" w:rsidR="005A0C08" w:rsidRPr="00F50655" w:rsidRDefault="005A0C08" w:rsidP="007377C6">
            <w:pPr>
              <w:spacing w:after="0" w:line="360" w:lineRule="auto"/>
              <w:rPr>
                <w:rFonts w:cs="Arial"/>
                <w:b/>
                <w:color w:val="000000"/>
              </w:rPr>
            </w:pPr>
            <w:r w:rsidRPr="00F50655">
              <w:rPr>
                <w:rFonts w:cs="Arial"/>
                <w:b/>
                <w:color w:val="000000"/>
              </w:rPr>
              <w:t xml:space="preserve">Poziom modułu kształcenia (np. pierwszego lub drugiego stopnia): </w:t>
            </w:r>
          </w:p>
        </w:tc>
        <w:tc>
          <w:tcPr>
            <w:tcW w:w="2715" w:type="dxa"/>
            <w:gridSpan w:val="2"/>
            <w:tcBorders>
              <w:top w:val="single" w:sz="6" w:space="0" w:color="00000A"/>
              <w:left w:val="single" w:sz="6" w:space="0" w:color="00000A"/>
              <w:bottom w:val="single" w:sz="2" w:space="0" w:color="000001"/>
              <w:right w:val="single" w:sz="6" w:space="0" w:color="00000A"/>
            </w:tcBorders>
            <w:shd w:val="clear" w:color="auto" w:fill="auto"/>
            <w:tcMar>
              <w:left w:w="14" w:type="dxa"/>
            </w:tcMar>
            <w:vAlign w:val="center"/>
          </w:tcPr>
          <w:p w14:paraId="4C2562CE" w14:textId="77777777" w:rsidR="005A0C08" w:rsidRPr="00F50655" w:rsidRDefault="005A0C08" w:rsidP="007377C6">
            <w:pPr>
              <w:spacing w:after="0" w:line="360" w:lineRule="auto"/>
              <w:rPr>
                <w:rFonts w:cs="Arial"/>
                <w:color w:val="000000"/>
              </w:rPr>
            </w:pPr>
            <w:r w:rsidRPr="00F50655">
              <w:rPr>
                <w:rFonts w:cs="Arial"/>
                <w:color w:val="000000"/>
              </w:rPr>
              <w:t>pierwszy stopień</w:t>
            </w:r>
          </w:p>
        </w:tc>
      </w:tr>
      <w:tr w:rsidR="005A0C08" w:rsidRPr="00F50655" w14:paraId="3E26E09D" w14:textId="77777777" w:rsidTr="007377C6">
        <w:trPr>
          <w:trHeight w:val="454"/>
        </w:trPr>
        <w:tc>
          <w:tcPr>
            <w:tcW w:w="1732" w:type="dxa"/>
            <w:gridSpan w:val="3"/>
            <w:tcBorders>
              <w:top w:val="single" w:sz="6" w:space="0" w:color="00000A"/>
              <w:left w:val="single" w:sz="6" w:space="0" w:color="00000A"/>
              <w:bottom w:val="single" w:sz="2" w:space="0" w:color="000001"/>
              <w:right w:val="single" w:sz="6" w:space="0" w:color="00000A"/>
            </w:tcBorders>
            <w:shd w:val="clear" w:color="auto" w:fill="DBE5F1"/>
            <w:tcMar>
              <w:left w:w="14" w:type="dxa"/>
            </w:tcMar>
            <w:vAlign w:val="center"/>
          </w:tcPr>
          <w:p w14:paraId="76409D35" w14:textId="77777777" w:rsidR="005A0C08" w:rsidRPr="00F50655" w:rsidRDefault="005A0C08" w:rsidP="007377C6">
            <w:pPr>
              <w:spacing w:after="0" w:line="360" w:lineRule="auto"/>
              <w:rPr>
                <w:rFonts w:cs="Arial"/>
                <w:b/>
                <w:color w:val="000000"/>
              </w:rPr>
            </w:pPr>
            <w:r w:rsidRPr="00F50655">
              <w:rPr>
                <w:rFonts w:cs="Arial"/>
                <w:b/>
                <w:color w:val="000000"/>
              </w:rPr>
              <w:t xml:space="preserve">Rok studiów: </w:t>
            </w:r>
          </w:p>
        </w:tc>
        <w:tc>
          <w:tcPr>
            <w:tcW w:w="8935" w:type="dxa"/>
            <w:gridSpan w:val="11"/>
            <w:tcBorders>
              <w:top w:val="single" w:sz="6" w:space="0" w:color="00000A"/>
              <w:left w:val="single" w:sz="6" w:space="0" w:color="00000A"/>
              <w:bottom w:val="single" w:sz="2" w:space="0" w:color="000001"/>
              <w:right w:val="single" w:sz="6" w:space="0" w:color="00000A"/>
            </w:tcBorders>
            <w:shd w:val="clear" w:color="auto" w:fill="auto"/>
            <w:tcMar>
              <w:left w:w="14" w:type="dxa"/>
            </w:tcMar>
            <w:vAlign w:val="center"/>
          </w:tcPr>
          <w:p w14:paraId="27DC0134" w14:textId="77777777" w:rsidR="005A0C08" w:rsidRPr="00F50655" w:rsidRDefault="005A0C08" w:rsidP="007377C6">
            <w:pPr>
              <w:spacing w:after="0" w:line="360" w:lineRule="auto"/>
              <w:rPr>
                <w:rFonts w:cs="Arial"/>
                <w:color w:val="000000"/>
              </w:rPr>
            </w:pPr>
            <w:r w:rsidRPr="00F50655">
              <w:rPr>
                <w:rFonts w:cs="Arial"/>
                <w:color w:val="000000"/>
              </w:rPr>
              <w:t>trzeci</w:t>
            </w:r>
          </w:p>
        </w:tc>
      </w:tr>
      <w:tr w:rsidR="005A0C08" w:rsidRPr="00F50655" w14:paraId="05A8E2B5" w14:textId="77777777" w:rsidTr="007377C6">
        <w:trPr>
          <w:trHeight w:val="454"/>
        </w:trPr>
        <w:tc>
          <w:tcPr>
            <w:tcW w:w="1306" w:type="dxa"/>
            <w:gridSpan w:val="2"/>
            <w:tcBorders>
              <w:top w:val="single" w:sz="6" w:space="0" w:color="00000A"/>
              <w:left w:val="single" w:sz="6" w:space="0" w:color="00000A"/>
              <w:bottom w:val="single" w:sz="2" w:space="0" w:color="000001"/>
              <w:right w:val="single" w:sz="6" w:space="0" w:color="00000A"/>
            </w:tcBorders>
            <w:shd w:val="clear" w:color="auto" w:fill="DBE5F1"/>
            <w:tcMar>
              <w:left w:w="14" w:type="dxa"/>
            </w:tcMar>
            <w:vAlign w:val="center"/>
          </w:tcPr>
          <w:p w14:paraId="7483ADC4" w14:textId="77777777" w:rsidR="005A0C08" w:rsidRPr="00F50655" w:rsidRDefault="005A0C08" w:rsidP="007377C6">
            <w:pPr>
              <w:spacing w:after="0" w:line="360" w:lineRule="auto"/>
              <w:rPr>
                <w:rFonts w:cs="Arial"/>
                <w:b/>
                <w:color w:val="000000"/>
              </w:rPr>
            </w:pPr>
            <w:r w:rsidRPr="00F50655">
              <w:rPr>
                <w:rFonts w:cs="Arial"/>
                <w:b/>
                <w:color w:val="000000"/>
              </w:rPr>
              <w:t xml:space="preserve">Semestr: </w:t>
            </w:r>
          </w:p>
        </w:tc>
        <w:tc>
          <w:tcPr>
            <w:tcW w:w="9361" w:type="dxa"/>
            <w:gridSpan w:val="12"/>
            <w:tcBorders>
              <w:top w:val="single" w:sz="6" w:space="0" w:color="00000A"/>
              <w:left w:val="single" w:sz="6" w:space="0" w:color="00000A"/>
              <w:bottom w:val="single" w:sz="2" w:space="0" w:color="000001"/>
              <w:right w:val="single" w:sz="6" w:space="0" w:color="00000A"/>
            </w:tcBorders>
            <w:shd w:val="clear" w:color="auto" w:fill="auto"/>
            <w:tcMar>
              <w:left w:w="14" w:type="dxa"/>
            </w:tcMar>
            <w:vAlign w:val="center"/>
          </w:tcPr>
          <w:p w14:paraId="7AAE2406" w14:textId="77777777" w:rsidR="005A0C08" w:rsidRPr="00F50655" w:rsidRDefault="005A0C08" w:rsidP="007377C6">
            <w:pPr>
              <w:spacing w:after="0" w:line="360" w:lineRule="auto"/>
              <w:rPr>
                <w:rFonts w:cs="Arial"/>
              </w:rPr>
            </w:pPr>
            <w:r w:rsidRPr="00F50655">
              <w:rPr>
                <w:rFonts w:cs="Arial"/>
                <w:color w:val="000000"/>
              </w:rPr>
              <w:t>szósty</w:t>
            </w:r>
          </w:p>
        </w:tc>
      </w:tr>
      <w:tr w:rsidR="005A0C08" w:rsidRPr="00F50655" w14:paraId="48F01955" w14:textId="77777777" w:rsidTr="007377C6">
        <w:trPr>
          <w:trHeight w:val="454"/>
        </w:trPr>
        <w:tc>
          <w:tcPr>
            <w:tcW w:w="2867" w:type="dxa"/>
            <w:gridSpan w:val="7"/>
            <w:tcBorders>
              <w:top w:val="single" w:sz="6" w:space="0" w:color="00000A"/>
              <w:left w:val="single" w:sz="6" w:space="0" w:color="00000A"/>
              <w:bottom w:val="single" w:sz="2" w:space="0" w:color="000001"/>
              <w:right w:val="single" w:sz="6" w:space="0" w:color="00000A"/>
            </w:tcBorders>
            <w:shd w:val="clear" w:color="auto" w:fill="DBE5F1"/>
            <w:tcMar>
              <w:left w:w="14" w:type="dxa"/>
            </w:tcMar>
            <w:vAlign w:val="center"/>
          </w:tcPr>
          <w:p w14:paraId="3B0DFC37" w14:textId="77777777" w:rsidR="005A0C08" w:rsidRPr="00F50655" w:rsidRDefault="005A0C08" w:rsidP="007377C6">
            <w:pPr>
              <w:spacing w:after="0" w:line="360" w:lineRule="auto"/>
              <w:rPr>
                <w:rFonts w:cs="Arial"/>
                <w:b/>
                <w:color w:val="000000"/>
              </w:rPr>
            </w:pPr>
            <w:r w:rsidRPr="00F50655">
              <w:rPr>
                <w:rFonts w:cs="Arial"/>
                <w:b/>
                <w:color w:val="000000"/>
              </w:rPr>
              <w:t xml:space="preserve">Liczba punktów ECTS: </w:t>
            </w:r>
          </w:p>
        </w:tc>
        <w:tc>
          <w:tcPr>
            <w:tcW w:w="7800" w:type="dxa"/>
            <w:gridSpan w:val="7"/>
            <w:tcBorders>
              <w:top w:val="single" w:sz="6" w:space="0" w:color="00000A"/>
              <w:left w:val="single" w:sz="6" w:space="0" w:color="00000A"/>
              <w:bottom w:val="single" w:sz="2" w:space="0" w:color="000001"/>
              <w:right w:val="single" w:sz="6" w:space="0" w:color="00000A"/>
            </w:tcBorders>
            <w:shd w:val="clear" w:color="auto" w:fill="auto"/>
            <w:tcMar>
              <w:left w:w="14" w:type="dxa"/>
            </w:tcMar>
            <w:vAlign w:val="center"/>
          </w:tcPr>
          <w:p w14:paraId="2291A83E" w14:textId="77777777" w:rsidR="005A0C08" w:rsidRPr="00F50655" w:rsidRDefault="005A0C08" w:rsidP="007377C6">
            <w:pPr>
              <w:spacing w:after="0" w:line="360" w:lineRule="auto"/>
              <w:rPr>
                <w:rFonts w:cs="Arial"/>
                <w:color w:val="000000"/>
              </w:rPr>
            </w:pPr>
            <w:r w:rsidRPr="00F50655">
              <w:rPr>
                <w:rFonts w:cs="Arial"/>
                <w:color w:val="000000"/>
              </w:rPr>
              <w:t>3</w:t>
            </w:r>
          </w:p>
        </w:tc>
      </w:tr>
      <w:tr w:rsidR="005A0C08" w:rsidRPr="00F50655" w14:paraId="0C762DEB" w14:textId="77777777" w:rsidTr="007377C6">
        <w:trPr>
          <w:trHeight w:val="454"/>
        </w:trPr>
        <w:tc>
          <w:tcPr>
            <w:tcW w:w="5217" w:type="dxa"/>
            <w:gridSpan w:val="10"/>
            <w:tcBorders>
              <w:top w:val="single" w:sz="6" w:space="0" w:color="00000A"/>
              <w:left w:val="single" w:sz="6" w:space="0" w:color="00000A"/>
              <w:bottom w:val="single" w:sz="2" w:space="0" w:color="000001"/>
              <w:right w:val="single" w:sz="6" w:space="0" w:color="00000A"/>
            </w:tcBorders>
            <w:shd w:val="clear" w:color="auto" w:fill="DBE5F1"/>
            <w:tcMar>
              <w:left w:w="14" w:type="dxa"/>
            </w:tcMar>
            <w:vAlign w:val="center"/>
          </w:tcPr>
          <w:p w14:paraId="3E089E4E" w14:textId="77777777" w:rsidR="005A0C08" w:rsidRPr="00F50655" w:rsidRDefault="005A0C08" w:rsidP="007377C6">
            <w:pPr>
              <w:spacing w:after="0" w:line="360" w:lineRule="auto"/>
              <w:rPr>
                <w:rFonts w:cs="Arial"/>
                <w:b/>
                <w:color w:val="000000"/>
              </w:rPr>
            </w:pPr>
            <w:r w:rsidRPr="00F50655">
              <w:rPr>
                <w:rFonts w:cs="Arial"/>
                <w:b/>
                <w:color w:val="000000"/>
              </w:rPr>
              <w:t xml:space="preserve">Imię i nazwisko koordynatora przedmiotu: </w:t>
            </w:r>
          </w:p>
        </w:tc>
        <w:tc>
          <w:tcPr>
            <w:tcW w:w="5450" w:type="dxa"/>
            <w:gridSpan w:val="4"/>
            <w:tcBorders>
              <w:top w:val="single" w:sz="6" w:space="0" w:color="00000A"/>
              <w:left w:val="single" w:sz="6" w:space="0" w:color="00000A"/>
              <w:bottom w:val="single" w:sz="2" w:space="0" w:color="000001"/>
              <w:right w:val="single" w:sz="6" w:space="0" w:color="00000A"/>
            </w:tcBorders>
            <w:shd w:val="clear" w:color="auto" w:fill="auto"/>
            <w:tcMar>
              <w:left w:w="14" w:type="dxa"/>
            </w:tcMar>
            <w:vAlign w:val="center"/>
          </w:tcPr>
          <w:p w14:paraId="6BADFAAA" w14:textId="77777777" w:rsidR="005A0C08" w:rsidRPr="00F50655" w:rsidRDefault="005A0C08" w:rsidP="007377C6">
            <w:pPr>
              <w:spacing w:after="0" w:line="360" w:lineRule="auto"/>
              <w:rPr>
                <w:rFonts w:cs="Arial"/>
                <w:color w:val="000000"/>
              </w:rPr>
            </w:pPr>
            <w:r w:rsidRPr="00F50655">
              <w:rPr>
                <w:rFonts w:cs="Arial"/>
                <w:color w:val="000000"/>
              </w:rPr>
              <w:t>Dr Tomasz Kacprzak</w:t>
            </w:r>
          </w:p>
        </w:tc>
      </w:tr>
      <w:tr w:rsidR="005A0C08" w:rsidRPr="00F50655" w14:paraId="559A19E0" w14:textId="77777777" w:rsidTr="007377C6">
        <w:trPr>
          <w:trHeight w:val="454"/>
        </w:trPr>
        <w:tc>
          <w:tcPr>
            <w:tcW w:w="5217" w:type="dxa"/>
            <w:gridSpan w:val="10"/>
            <w:tcBorders>
              <w:top w:val="single" w:sz="6" w:space="0" w:color="00000A"/>
              <w:left w:val="single" w:sz="6" w:space="0" w:color="00000A"/>
              <w:bottom w:val="single" w:sz="2" w:space="0" w:color="000001"/>
              <w:right w:val="single" w:sz="6" w:space="0" w:color="00000A"/>
            </w:tcBorders>
            <w:shd w:val="clear" w:color="auto" w:fill="DBE5F1"/>
            <w:tcMar>
              <w:left w:w="14" w:type="dxa"/>
            </w:tcMar>
            <w:vAlign w:val="center"/>
          </w:tcPr>
          <w:p w14:paraId="2CCC420D" w14:textId="77777777" w:rsidR="005A0C08" w:rsidRPr="00F50655" w:rsidRDefault="005A0C08" w:rsidP="007377C6">
            <w:pPr>
              <w:spacing w:after="0" w:line="360" w:lineRule="auto"/>
              <w:rPr>
                <w:rFonts w:cs="Arial"/>
                <w:b/>
                <w:color w:val="000000"/>
              </w:rPr>
            </w:pPr>
            <w:r w:rsidRPr="00F50655">
              <w:rPr>
                <w:rFonts w:cs="Arial"/>
                <w:b/>
                <w:color w:val="000000"/>
              </w:rPr>
              <w:t>Imię i nazwisko prowadzących zajęcia:</w:t>
            </w:r>
          </w:p>
        </w:tc>
        <w:tc>
          <w:tcPr>
            <w:tcW w:w="5450" w:type="dxa"/>
            <w:gridSpan w:val="4"/>
            <w:tcBorders>
              <w:top w:val="single" w:sz="6" w:space="0" w:color="00000A"/>
              <w:left w:val="single" w:sz="6" w:space="0" w:color="00000A"/>
              <w:bottom w:val="single" w:sz="2" w:space="0" w:color="000001"/>
              <w:right w:val="single" w:sz="6" w:space="0" w:color="00000A"/>
            </w:tcBorders>
            <w:shd w:val="clear" w:color="auto" w:fill="auto"/>
            <w:tcMar>
              <w:left w:w="14" w:type="dxa"/>
            </w:tcMar>
            <w:vAlign w:val="center"/>
          </w:tcPr>
          <w:p w14:paraId="330EB09C" w14:textId="77777777" w:rsidR="005A0C08" w:rsidRPr="00F50655" w:rsidRDefault="005A0C08" w:rsidP="007377C6">
            <w:pPr>
              <w:spacing w:after="0" w:line="360" w:lineRule="auto"/>
              <w:rPr>
                <w:rFonts w:cs="Arial"/>
                <w:color w:val="000000"/>
              </w:rPr>
            </w:pPr>
            <w:r w:rsidRPr="00F50655">
              <w:rPr>
                <w:rFonts w:cs="Arial"/>
                <w:color w:val="000000"/>
              </w:rPr>
              <w:t>Dr Tomasz Kacprzak</w:t>
            </w:r>
          </w:p>
        </w:tc>
      </w:tr>
      <w:tr w:rsidR="005A0C08" w:rsidRPr="00F50655" w14:paraId="4531DB25" w14:textId="77777777" w:rsidTr="007377C6">
        <w:trPr>
          <w:trHeight w:val="454"/>
        </w:trPr>
        <w:tc>
          <w:tcPr>
            <w:tcW w:w="5217" w:type="dxa"/>
            <w:gridSpan w:val="10"/>
            <w:tcBorders>
              <w:top w:val="single" w:sz="6" w:space="0" w:color="00000A"/>
              <w:left w:val="single" w:sz="6" w:space="0" w:color="00000A"/>
              <w:bottom w:val="single" w:sz="2" w:space="0" w:color="000001"/>
              <w:right w:val="single" w:sz="6" w:space="0" w:color="00000A"/>
            </w:tcBorders>
            <w:shd w:val="clear" w:color="auto" w:fill="DBE5F1"/>
            <w:tcMar>
              <w:left w:w="14" w:type="dxa"/>
            </w:tcMar>
            <w:vAlign w:val="center"/>
          </w:tcPr>
          <w:p w14:paraId="13DF91FA" w14:textId="77777777" w:rsidR="005A0C08" w:rsidRPr="00F50655" w:rsidRDefault="005A0C08" w:rsidP="007377C6">
            <w:pPr>
              <w:spacing w:after="0" w:line="360" w:lineRule="auto"/>
              <w:rPr>
                <w:rFonts w:cs="Arial"/>
                <w:b/>
                <w:color w:val="000000"/>
              </w:rPr>
            </w:pPr>
            <w:r w:rsidRPr="00F50655">
              <w:rPr>
                <w:rFonts w:cs="Arial"/>
                <w:b/>
                <w:color w:val="000000"/>
              </w:rPr>
              <w:t>Założenia i cele przedmiotu:</w:t>
            </w:r>
          </w:p>
        </w:tc>
        <w:tc>
          <w:tcPr>
            <w:tcW w:w="5450" w:type="dxa"/>
            <w:gridSpan w:val="4"/>
            <w:tcBorders>
              <w:top w:val="single" w:sz="6" w:space="0" w:color="00000A"/>
              <w:left w:val="single" w:sz="6" w:space="0" w:color="00000A"/>
              <w:bottom w:val="single" w:sz="2" w:space="0" w:color="000001"/>
              <w:right w:val="single" w:sz="6" w:space="0" w:color="00000A"/>
            </w:tcBorders>
            <w:shd w:val="clear" w:color="auto" w:fill="auto"/>
            <w:tcMar>
              <w:left w:w="14" w:type="dxa"/>
            </w:tcMar>
            <w:vAlign w:val="center"/>
          </w:tcPr>
          <w:p w14:paraId="02EFD102" w14:textId="77777777" w:rsidR="005A0C08" w:rsidRPr="00F50655" w:rsidRDefault="005A0C08" w:rsidP="007377C6">
            <w:pPr>
              <w:spacing w:after="0" w:line="360" w:lineRule="auto"/>
              <w:rPr>
                <w:rFonts w:cs="Arial"/>
              </w:rPr>
            </w:pPr>
            <w:r w:rsidRPr="00F50655">
              <w:rPr>
                <w:rFonts w:cs="Arial"/>
                <w:color w:val="000000"/>
              </w:rPr>
              <w:t xml:space="preserve">Prezentacja </w:t>
            </w:r>
            <w:r>
              <w:rPr>
                <w:rFonts w:cs="Arial"/>
                <w:color w:val="000000"/>
              </w:rPr>
              <w:t xml:space="preserve">istoty </w:t>
            </w:r>
            <w:r w:rsidRPr="00F50655">
              <w:rPr>
                <w:rFonts w:cs="Arial"/>
                <w:color w:val="000000"/>
              </w:rPr>
              <w:t xml:space="preserve">polityki regionalnej. Analiza podstawowych procesów i zjawisk o charakterze regionalnym zachodzących w gospodarce polskiej i europejskiej z punktu widzenia zagadnień polityki regionalnej. </w:t>
            </w:r>
            <w:r w:rsidRPr="00F50655">
              <w:rPr>
                <w:rFonts w:eastAsia="Arial" w:cs="Arial"/>
                <w:color w:val="000000"/>
              </w:rPr>
              <w:t>Zaznajomienie studenta z celami, kierunkami, mechanizmami i regulacjami polityki regionalnej.</w:t>
            </w:r>
          </w:p>
        </w:tc>
      </w:tr>
      <w:tr w:rsidR="005A0C08" w:rsidRPr="00F50655" w14:paraId="560D1EA8" w14:textId="77777777" w:rsidTr="007377C6">
        <w:trPr>
          <w:trHeight w:val="454"/>
        </w:trPr>
        <w:tc>
          <w:tcPr>
            <w:tcW w:w="1164" w:type="dxa"/>
            <w:tcBorders>
              <w:top w:val="single" w:sz="4" w:space="0" w:color="00000A"/>
              <w:left w:val="single" w:sz="4" w:space="0" w:color="00000A"/>
              <w:bottom w:val="single" w:sz="4" w:space="0" w:color="00000A"/>
              <w:right w:val="single" w:sz="6" w:space="0" w:color="00000A"/>
            </w:tcBorders>
            <w:shd w:val="clear" w:color="auto" w:fill="DBE5F1"/>
            <w:tcMar>
              <w:left w:w="20" w:type="dxa"/>
            </w:tcMar>
            <w:vAlign w:val="center"/>
          </w:tcPr>
          <w:p w14:paraId="24B0F4BC" w14:textId="77777777" w:rsidR="005A0C08" w:rsidRPr="00F50655" w:rsidRDefault="005A0C08" w:rsidP="007377C6">
            <w:pPr>
              <w:spacing w:after="0" w:line="360" w:lineRule="auto"/>
              <w:rPr>
                <w:rFonts w:cs="Arial"/>
                <w:b/>
                <w:color w:val="000000"/>
              </w:rPr>
            </w:pPr>
            <w:r w:rsidRPr="00F50655">
              <w:rPr>
                <w:rFonts w:cs="Arial"/>
                <w:b/>
                <w:color w:val="000000"/>
              </w:rPr>
              <w:t>Symbol efektu</w:t>
            </w:r>
          </w:p>
        </w:tc>
        <w:tc>
          <w:tcPr>
            <w:tcW w:w="7373" w:type="dxa"/>
            <w:gridSpan w:val="12"/>
            <w:tcBorders>
              <w:top w:val="single" w:sz="4" w:space="0" w:color="00000A"/>
              <w:left w:val="single" w:sz="4" w:space="0" w:color="00000A"/>
              <w:bottom w:val="single" w:sz="4" w:space="0" w:color="00000A"/>
              <w:right w:val="single" w:sz="6" w:space="0" w:color="00000A"/>
            </w:tcBorders>
            <w:shd w:val="clear" w:color="auto" w:fill="DBE5F1"/>
            <w:tcMar>
              <w:left w:w="20" w:type="dxa"/>
            </w:tcMar>
            <w:vAlign w:val="center"/>
          </w:tcPr>
          <w:p w14:paraId="33A9960E" w14:textId="77777777" w:rsidR="005A0C08" w:rsidRPr="00F50655" w:rsidRDefault="005A0C08" w:rsidP="007377C6">
            <w:pPr>
              <w:spacing w:after="0" w:line="360" w:lineRule="auto"/>
              <w:rPr>
                <w:rFonts w:cs="Arial"/>
                <w:b/>
                <w:color w:val="000000"/>
              </w:rPr>
            </w:pPr>
            <w:r w:rsidRPr="00F50655">
              <w:rPr>
                <w:rFonts w:cs="Arial"/>
                <w:b/>
                <w:color w:val="000000"/>
              </w:rPr>
              <w:t>Efekt uczenia się: WIEDZA</w:t>
            </w:r>
          </w:p>
        </w:tc>
        <w:tc>
          <w:tcPr>
            <w:tcW w:w="2130" w:type="dxa"/>
            <w:tcBorders>
              <w:top w:val="single" w:sz="4" w:space="0" w:color="00000A"/>
              <w:left w:val="single" w:sz="4" w:space="0" w:color="00000A"/>
              <w:bottom w:val="single" w:sz="4" w:space="0" w:color="00000A"/>
              <w:right w:val="single" w:sz="6" w:space="0" w:color="00000A"/>
            </w:tcBorders>
            <w:shd w:val="clear" w:color="auto" w:fill="DBE5F1"/>
            <w:tcMar>
              <w:left w:w="20" w:type="dxa"/>
            </w:tcMar>
            <w:vAlign w:val="center"/>
          </w:tcPr>
          <w:p w14:paraId="0BEE750D" w14:textId="77777777" w:rsidR="005A0C08" w:rsidRPr="00F50655" w:rsidRDefault="005A0C08" w:rsidP="007377C6">
            <w:pPr>
              <w:spacing w:after="0" w:line="360" w:lineRule="auto"/>
              <w:rPr>
                <w:rFonts w:cs="Arial"/>
                <w:b/>
                <w:color w:val="000000"/>
              </w:rPr>
            </w:pPr>
            <w:r w:rsidRPr="00F50655">
              <w:rPr>
                <w:rFonts w:cs="Arial"/>
                <w:b/>
                <w:color w:val="000000"/>
              </w:rPr>
              <w:t>Symbol efektu kierunkowego</w:t>
            </w:r>
          </w:p>
        </w:tc>
      </w:tr>
      <w:tr w:rsidR="005A0C08" w:rsidRPr="00F50655" w14:paraId="0016EC46" w14:textId="77777777" w:rsidTr="007377C6">
        <w:trPr>
          <w:trHeight w:val="290"/>
        </w:trPr>
        <w:tc>
          <w:tcPr>
            <w:tcW w:w="1164" w:type="dxa"/>
            <w:tcBorders>
              <w:top w:val="single" w:sz="4" w:space="0" w:color="00000A"/>
              <w:left w:val="single" w:sz="6" w:space="0" w:color="00000A"/>
              <w:bottom w:val="single" w:sz="2" w:space="0" w:color="000001"/>
              <w:right w:val="single" w:sz="6" w:space="0" w:color="00000A"/>
            </w:tcBorders>
            <w:shd w:val="clear" w:color="auto" w:fill="auto"/>
            <w:tcMar>
              <w:left w:w="14" w:type="dxa"/>
            </w:tcMar>
            <w:vAlign w:val="center"/>
          </w:tcPr>
          <w:p w14:paraId="505DEFF1" w14:textId="77777777" w:rsidR="005A0C08" w:rsidRPr="00F50655" w:rsidRDefault="005A0C08" w:rsidP="007377C6">
            <w:pPr>
              <w:spacing w:after="0" w:line="360" w:lineRule="auto"/>
              <w:rPr>
                <w:rFonts w:cs="Arial"/>
                <w:color w:val="000000"/>
              </w:rPr>
            </w:pPr>
            <w:r w:rsidRPr="00F50655">
              <w:rPr>
                <w:rFonts w:cs="Arial"/>
                <w:color w:val="000000"/>
              </w:rPr>
              <w:t>W_01</w:t>
            </w:r>
          </w:p>
        </w:tc>
        <w:tc>
          <w:tcPr>
            <w:tcW w:w="7373" w:type="dxa"/>
            <w:gridSpan w:val="12"/>
            <w:tcBorders>
              <w:top w:val="single" w:sz="2" w:space="0" w:color="000001"/>
              <w:left w:val="single" w:sz="6" w:space="0" w:color="00000A"/>
              <w:bottom w:val="single" w:sz="2" w:space="0" w:color="000001"/>
              <w:right w:val="single" w:sz="6" w:space="0" w:color="00000A"/>
            </w:tcBorders>
            <w:shd w:val="clear" w:color="auto" w:fill="auto"/>
            <w:tcMar>
              <w:left w:w="14" w:type="dxa"/>
            </w:tcMar>
          </w:tcPr>
          <w:p w14:paraId="3ECAD362" w14:textId="77777777" w:rsidR="005A0C08" w:rsidRPr="00F50655" w:rsidRDefault="005A0C08" w:rsidP="007377C6">
            <w:pPr>
              <w:spacing w:after="0" w:line="360" w:lineRule="auto"/>
              <w:rPr>
                <w:rFonts w:cs="Arial"/>
              </w:rPr>
            </w:pPr>
            <w:r w:rsidRPr="00F50655">
              <w:rPr>
                <w:rFonts w:cs="Arial"/>
                <w:color w:val="000000"/>
              </w:rPr>
              <w:t>Zna i rozumie podstawowe teorie i procesy rozwoju regionalnego.</w:t>
            </w:r>
          </w:p>
        </w:tc>
        <w:tc>
          <w:tcPr>
            <w:tcW w:w="2130" w:type="dxa"/>
            <w:tcBorders>
              <w:top w:val="single" w:sz="2" w:space="0" w:color="000001"/>
              <w:left w:val="single" w:sz="6" w:space="0" w:color="00000A"/>
              <w:bottom w:val="single" w:sz="2" w:space="0" w:color="000001"/>
              <w:right w:val="single" w:sz="6" w:space="0" w:color="00000A"/>
            </w:tcBorders>
            <w:shd w:val="clear" w:color="auto" w:fill="auto"/>
            <w:tcMar>
              <w:left w:w="14" w:type="dxa"/>
            </w:tcMar>
            <w:vAlign w:val="center"/>
          </w:tcPr>
          <w:p w14:paraId="061C207C" w14:textId="77777777" w:rsidR="005A0C08" w:rsidRPr="00F50655" w:rsidRDefault="005A0C08" w:rsidP="007377C6">
            <w:pPr>
              <w:spacing w:after="0" w:line="360" w:lineRule="auto"/>
              <w:rPr>
                <w:rFonts w:cs="Arial"/>
                <w:color w:val="000000"/>
              </w:rPr>
            </w:pPr>
            <w:r w:rsidRPr="00F50655">
              <w:rPr>
                <w:rFonts w:cs="Arial"/>
                <w:color w:val="000000"/>
              </w:rPr>
              <w:t xml:space="preserve">K_W06, </w:t>
            </w:r>
          </w:p>
        </w:tc>
      </w:tr>
      <w:tr w:rsidR="005A0C08" w:rsidRPr="00F50655" w14:paraId="1BCBFF09" w14:textId="77777777" w:rsidTr="007377C6">
        <w:trPr>
          <w:trHeight w:val="290"/>
        </w:trPr>
        <w:tc>
          <w:tcPr>
            <w:tcW w:w="1164" w:type="dxa"/>
            <w:tcBorders>
              <w:top w:val="single" w:sz="4" w:space="0" w:color="00000A"/>
              <w:left w:val="single" w:sz="6" w:space="0" w:color="00000A"/>
              <w:bottom w:val="single" w:sz="2" w:space="0" w:color="000001"/>
              <w:right w:val="single" w:sz="6" w:space="0" w:color="00000A"/>
            </w:tcBorders>
            <w:shd w:val="clear" w:color="auto" w:fill="auto"/>
            <w:tcMar>
              <w:left w:w="14" w:type="dxa"/>
            </w:tcMar>
            <w:vAlign w:val="center"/>
          </w:tcPr>
          <w:p w14:paraId="0A72E7E4" w14:textId="77777777" w:rsidR="005A0C08" w:rsidRPr="00F50655" w:rsidRDefault="005A0C08" w:rsidP="007377C6">
            <w:pPr>
              <w:spacing w:after="0" w:line="360" w:lineRule="auto"/>
              <w:rPr>
                <w:rFonts w:cs="Arial"/>
                <w:color w:val="000000"/>
              </w:rPr>
            </w:pPr>
            <w:r w:rsidRPr="00F50655">
              <w:rPr>
                <w:rFonts w:cs="Arial"/>
                <w:color w:val="000000"/>
              </w:rPr>
              <w:t>W_02</w:t>
            </w:r>
          </w:p>
        </w:tc>
        <w:tc>
          <w:tcPr>
            <w:tcW w:w="7373" w:type="dxa"/>
            <w:gridSpan w:val="12"/>
            <w:tcBorders>
              <w:top w:val="single" w:sz="2" w:space="0" w:color="000001"/>
              <w:left w:val="single" w:sz="6" w:space="0" w:color="00000A"/>
              <w:bottom w:val="single" w:sz="2" w:space="0" w:color="000001"/>
              <w:right w:val="single" w:sz="6" w:space="0" w:color="00000A"/>
            </w:tcBorders>
            <w:shd w:val="clear" w:color="auto" w:fill="auto"/>
            <w:tcMar>
              <w:left w:w="14" w:type="dxa"/>
            </w:tcMar>
          </w:tcPr>
          <w:p w14:paraId="7536BA9E" w14:textId="77777777" w:rsidR="005A0C08" w:rsidRPr="00F50655" w:rsidRDefault="005A0C08" w:rsidP="007377C6">
            <w:pPr>
              <w:spacing w:after="0" w:line="360" w:lineRule="auto"/>
              <w:rPr>
                <w:rFonts w:cs="Arial"/>
              </w:rPr>
            </w:pPr>
            <w:r w:rsidRPr="00F50655">
              <w:rPr>
                <w:rFonts w:cs="Arial"/>
                <w:color w:val="000000"/>
              </w:rPr>
              <w:t>Zna i rozumie czynniki determinujące funkcjonowanie i rozwój regionów oraz wskaźniki pozwalające na ocenę polityki regionalnej.</w:t>
            </w:r>
          </w:p>
        </w:tc>
        <w:tc>
          <w:tcPr>
            <w:tcW w:w="2130" w:type="dxa"/>
            <w:tcBorders>
              <w:top w:val="single" w:sz="2" w:space="0" w:color="000001"/>
              <w:left w:val="single" w:sz="6" w:space="0" w:color="00000A"/>
              <w:bottom w:val="single" w:sz="2" w:space="0" w:color="000001"/>
              <w:right w:val="single" w:sz="6" w:space="0" w:color="00000A"/>
            </w:tcBorders>
            <w:shd w:val="clear" w:color="auto" w:fill="auto"/>
            <w:tcMar>
              <w:left w:w="14" w:type="dxa"/>
            </w:tcMar>
            <w:vAlign w:val="center"/>
          </w:tcPr>
          <w:p w14:paraId="4FA22E03" w14:textId="77777777" w:rsidR="005A0C08" w:rsidRPr="00F50655" w:rsidRDefault="005A0C08" w:rsidP="007377C6">
            <w:pPr>
              <w:spacing w:after="0" w:line="360" w:lineRule="auto"/>
              <w:rPr>
                <w:rFonts w:cs="Arial"/>
                <w:color w:val="000000"/>
              </w:rPr>
            </w:pPr>
            <w:r w:rsidRPr="00F50655">
              <w:rPr>
                <w:rFonts w:cs="Arial"/>
                <w:color w:val="000000"/>
              </w:rPr>
              <w:t>K_W06</w:t>
            </w:r>
          </w:p>
        </w:tc>
      </w:tr>
      <w:tr w:rsidR="005A0C08" w:rsidRPr="00F50655" w14:paraId="332795B0" w14:textId="77777777" w:rsidTr="007377C6">
        <w:trPr>
          <w:trHeight w:val="290"/>
        </w:trPr>
        <w:tc>
          <w:tcPr>
            <w:tcW w:w="1164" w:type="dxa"/>
            <w:tcBorders>
              <w:top w:val="single" w:sz="4" w:space="0" w:color="00000A"/>
              <w:left w:val="single" w:sz="6" w:space="0" w:color="00000A"/>
              <w:bottom w:val="single" w:sz="2" w:space="0" w:color="000001"/>
              <w:right w:val="single" w:sz="6" w:space="0" w:color="00000A"/>
            </w:tcBorders>
            <w:shd w:val="clear" w:color="auto" w:fill="auto"/>
            <w:tcMar>
              <w:left w:w="14" w:type="dxa"/>
            </w:tcMar>
            <w:vAlign w:val="center"/>
          </w:tcPr>
          <w:p w14:paraId="7C03BCDB" w14:textId="77777777" w:rsidR="005A0C08" w:rsidRPr="00F50655" w:rsidRDefault="005A0C08" w:rsidP="007377C6">
            <w:pPr>
              <w:spacing w:after="0" w:line="360" w:lineRule="auto"/>
              <w:rPr>
                <w:rFonts w:cs="Arial"/>
                <w:color w:val="000000"/>
              </w:rPr>
            </w:pPr>
            <w:r w:rsidRPr="00F50655">
              <w:rPr>
                <w:rFonts w:cs="Arial"/>
                <w:color w:val="000000"/>
              </w:rPr>
              <w:t>W_03</w:t>
            </w:r>
          </w:p>
        </w:tc>
        <w:tc>
          <w:tcPr>
            <w:tcW w:w="7373" w:type="dxa"/>
            <w:gridSpan w:val="12"/>
            <w:tcBorders>
              <w:top w:val="single" w:sz="2" w:space="0" w:color="000001"/>
              <w:left w:val="single" w:sz="6" w:space="0" w:color="00000A"/>
              <w:bottom w:val="single" w:sz="2" w:space="0" w:color="000001"/>
              <w:right w:val="single" w:sz="6" w:space="0" w:color="00000A"/>
            </w:tcBorders>
            <w:shd w:val="clear" w:color="auto" w:fill="auto"/>
            <w:tcMar>
              <w:left w:w="14" w:type="dxa"/>
            </w:tcMar>
          </w:tcPr>
          <w:p w14:paraId="36710D6D" w14:textId="77777777" w:rsidR="005A0C08" w:rsidRPr="00F50655" w:rsidRDefault="005A0C08" w:rsidP="007377C6">
            <w:pPr>
              <w:spacing w:after="0" w:line="360" w:lineRule="auto"/>
              <w:rPr>
                <w:rFonts w:cs="Arial"/>
              </w:rPr>
            </w:pPr>
            <w:r w:rsidRPr="00F50655">
              <w:rPr>
                <w:rFonts w:cs="Arial"/>
                <w:color w:val="000000"/>
                <w:lang w:eastAsia="pl-PL"/>
              </w:rPr>
              <w:t>Zna i rozumie znaczenie oraz wpływ uwarunkowań społecznych, ekonomicznych i środowiskowych na decyzje samorządów w kreowaniu polityki regionalnej.</w:t>
            </w:r>
          </w:p>
        </w:tc>
        <w:tc>
          <w:tcPr>
            <w:tcW w:w="2130" w:type="dxa"/>
            <w:tcBorders>
              <w:top w:val="single" w:sz="2" w:space="0" w:color="000001"/>
              <w:left w:val="single" w:sz="6" w:space="0" w:color="00000A"/>
              <w:bottom w:val="single" w:sz="2" w:space="0" w:color="000001"/>
              <w:right w:val="single" w:sz="6" w:space="0" w:color="00000A"/>
            </w:tcBorders>
            <w:shd w:val="clear" w:color="auto" w:fill="auto"/>
            <w:tcMar>
              <w:left w:w="14" w:type="dxa"/>
            </w:tcMar>
            <w:vAlign w:val="center"/>
          </w:tcPr>
          <w:p w14:paraId="2A1CEFC8" w14:textId="77777777" w:rsidR="005A0C08" w:rsidRPr="00F50655" w:rsidRDefault="005A0C08" w:rsidP="007377C6">
            <w:pPr>
              <w:spacing w:after="0" w:line="360" w:lineRule="auto"/>
              <w:rPr>
                <w:rFonts w:cs="Arial"/>
                <w:color w:val="000000"/>
              </w:rPr>
            </w:pPr>
            <w:r w:rsidRPr="00F50655">
              <w:rPr>
                <w:rFonts w:cs="Arial"/>
                <w:color w:val="000000"/>
                <w:lang w:eastAsia="pl-PL"/>
              </w:rPr>
              <w:t xml:space="preserve">K_W06 </w:t>
            </w:r>
          </w:p>
        </w:tc>
      </w:tr>
      <w:tr w:rsidR="005A0C08" w:rsidRPr="00F50655" w14:paraId="38170186" w14:textId="77777777" w:rsidTr="007377C6">
        <w:trPr>
          <w:trHeight w:val="454"/>
        </w:trPr>
        <w:tc>
          <w:tcPr>
            <w:tcW w:w="1164" w:type="dxa"/>
            <w:tcBorders>
              <w:top w:val="single" w:sz="2" w:space="0" w:color="000001"/>
              <w:left w:val="single" w:sz="6" w:space="0" w:color="00000A"/>
              <w:bottom w:val="single" w:sz="2" w:space="0" w:color="000001"/>
              <w:right w:val="single" w:sz="6" w:space="0" w:color="00000A"/>
            </w:tcBorders>
            <w:shd w:val="clear" w:color="auto" w:fill="DBE5F1"/>
            <w:tcMar>
              <w:left w:w="14" w:type="dxa"/>
            </w:tcMar>
            <w:vAlign w:val="center"/>
          </w:tcPr>
          <w:p w14:paraId="10A64619" w14:textId="77777777" w:rsidR="005A0C08" w:rsidRPr="00F50655" w:rsidRDefault="005A0C08" w:rsidP="007377C6">
            <w:pPr>
              <w:spacing w:after="0" w:line="360" w:lineRule="auto"/>
              <w:rPr>
                <w:rFonts w:cs="Arial"/>
                <w:b/>
                <w:color w:val="000000"/>
              </w:rPr>
            </w:pPr>
            <w:r w:rsidRPr="00F50655">
              <w:rPr>
                <w:rFonts w:cs="Arial"/>
                <w:b/>
                <w:color w:val="000000"/>
              </w:rPr>
              <w:t>Symbol efektu</w:t>
            </w:r>
          </w:p>
        </w:tc>
        <w:tc>
          <w:tcPr>
            <w:tcW w:w="7373" w:type="dxa"/>
            <w:gridSpan w:val="12"/>
            <w:tcBorders>
              <w:top w:val="single" w:sz="2" w:space="0" w:color="000001"/>
              <w:left w:val="single" w:sz="6" w:space="0" w:color="00000A"/>
              <w:bottom w:val="single" w:sz="2" w:space="0" w:color="000001"/>
              <w:right w:val="single" w:sz="6" w:space="0" w:color="00000A"/>
            </w:tcBorders>
            <w:shd w:val="clear" w:color="auto" w:fill="DBE5F1"/>
            <w:tcMar>
              <w:left w:w="14" w:type="dxa"/>
            </w:tcMar>
            <w:vAlign w:val="center"/>
          </w:tcPr>
          <w:p w14:paraId="55DBF9A8" w14:textId="77777777" w:rsidR="005A0C08" w:rsidRPr="00F50655" w:rsidRDefault="005A0C08" w:rsidP="007377C6">
            <w:pPr>
              <w:spacing w:after="0" w:line="360" w:lineRule="auto"/>
              <w:rPr>
                <w:rFonts w:cs="Arial"/>
                <w:b/>
                <w:color w:val="000000"/>
              </w:rPr>
            </w:pPr>
            <w:r w:rsidRPr="00F50655">
              <w:rPr>
                <w:rFonts w:cs="Arial"/>
                <w:b/>
                <w:color w:val="000000"/>
              </w:rPr>
              <w:t>Efekt uczenia się: UMIEJĘTNOŚCI</w:t>
            </w:r>
          </w:p>
        </w:tc>
        <w:tc>
          <w:tcPr>
            <w:tcW w:w="2130" w:type="dxa"/>
            <w:tcBorders>
              <w:top w:val="single" w:sz="2" w:space="0" w:color="000001"/>
              <w:left w:val="single" w:sz="6" w:space="0" w:color="00000A"/>
              <w:bottom w:val="single" w:sz="2" w:space="0" w:color="000001"/>
              <w:right w:val="single" w:sz="6" w:space="0" w:color="00000A"/>
            </w:tcBorders>
            <w:shd w:val="clear" w:color="auto" w:fill="DBE5F1"/>
            <w:tcMar>
              <w:left w:w="14" w:type="dxa"/>
            </w:tcMar>
            <w:vAlign w:val="center"/>
          </w:tcPr>
          <w:p w14:paraId="7305944B" w14:textId="77777777" w:rsidR="005A0C08" w:rsidRPr="00F50655" w:rsidRDefault="005A0C08" w:rsidP="007377C6">
            <w:pPr>
              <w:spacing w:after="0" w:line="360" w:lineRule="auto"/>
              <w:rPr>
                <w:rFonts w:cs="Arial"/>
                <w:b/>
                <w:color w:val="000000"/>
              </w:rPr>
            </w:pPr>
            <w:r w:rsidRPr="00F50655">
              <w:rPr>
                <w:rFonts w:cs="Arial"/>
                <w:b/>
                <w:color w:val="000000"/>
              </w:rPr>
              <w:t>Symbol efektu kierunkowego</w:t>
            </w:r>
          </w:p>
        </w:tc>
      </w:tr>
      <w:tr w:rsidR="005A0C08" w:rsidRPr="00F50655" w14:paraId="633299F4" w14:textId="77777777" w:rsidTr="007377C6">
        <w:trPr>
          <w:trHeight w:val="290"/>
        </w:trPr>
        <w:tc>
          <w:tcPr>
            <w:tcW w:w="1164" w:type="dxa"/>
            <w:tcBorders>
              <w:top w:val="single" w:sz="2" w:space="0" w:color="000001"/>
              <w:left w:val="single" w:sz="6" w:space="0" w:color="00000A"/>
              <w:bottom w:val="single" w:sz="2" w:space="0" w:color="000001"/>
              <w:right w:val="single" w:sz="6" w:space="0" w:color="00000A"/>
            </w:tcBorders>
            <w:shd w:val="clear" w:color="auto" w:fill="auto"/>
            <w:tcMar>
              <w:left w:w="14" w:type="dxa"/>
            </w:tcMar>
            <w:vAlign w:val="center"/>
          </w:tcPr>
          <w:p w14:paraId="65A24A51" w14:textId="77777777" w:rsidR="005A0C08" w:rsidRPr="00F50655" w:rsidRDefault="005A0C08" w:rsidP="007377C6">
            <w:pPr>
              <w:spacing w:after="0" w:line="360" w:lineRule="auto"/>
              <w:rPr>
                <w:rFonts w:cs="Arial"/>
                <w:color w:val="000000"/>
              </w:rPr>
            </w:pPr>
            <w:r w:rsidRPr="00F50655">
              <w:rPr>
                <w:rFonts w:cs="Arial"/>
                <w:color w:val="000000"/>
              </w:rPr>
              <w:lastRenderedPageBreak/>
              <w:t>U_01</w:t>
            </w:r>
          </w:p>
        </w:tc>
        <w:tc>
          <w:tcPr>
            <w:tcW w:w="7373" w:type="dxa"/>
            <w:gridSpan w:val="12"/>
            <w:tcBorders>
              <w:top w:val="single" w:sz="2" w:space="0" w:color="000001"/>
              <w:left w:val="single" w:sz="6" w:space="0" w:color="00000A"/>
              <w:bottom w:val="single" w:sz="2" w:space="0" w:color="000001"/>
              <w:right w:val="single" w:sz="6" w:space="0" w:color="00000A"/>
            </w:tcBorders>
            <w:shd w:val="clear" w:color="auto" w:fill="auto"/>
            <w:tcMar>
              <w:left w:w="14" w:type="dxa"/>
            </w:tcMar>
          </w:tcPr>
          <w:p w14:paraId="1E0A010F" w14:textId="77777777" w:rsidR="005A0C08" w:rsidRPr="00F50655" w:rsidRDefault="005A0C08" w:rsidP="007377C6">
            <w:pPr>
              <w:spacing w:after="0" w:line="360" w:lineRule="auto"/>
              <w:rPr>
                <w:rFonts w:cs="Arial"/>
              </w:rPr>
            </w:pPr>
            <w:r w:rsidRPr="00F50655">
              <w:rPr>
                <w:rFonts w:cs="Arial"/>
                <w:color w:val="000000"/>
              </w:rPr>
              <w:t xml:space="preserve">Potrafi posługiwać się przepisami prawa, miernikami </w:t>
            </w:r>
            <w:proofErr w:type="spellStart"/>
            <w:r w:rsidRPr="00F50655">
              <w:rPr>
                <w:rFonts w:cs="Arial"/>
                <w:color w:val="000000"/>
              </w:rPr>
              <w:t>społeczno</w:t>
            </w:r>
            <w:proofErr w:type="spellEnd"/>
            <w:r w:rsidRPr="00F50655">
              <w:rPr>
                <w:rFonts w:cs="Arial"/>
                <w:color w:val="000000"/>
              </w:rPr>
              <w:t xml:space="preserve"> – ekonomicznymi i zastosować rachunek ekonomiczny dla oceny jakości polityki regionalnej na poziomie samorządowym, krajowym i międzynarodowym. Potrafi dokonać krytycznej analizy polityki regionalnej w zakresie stosowanych rozwiązań technicznych oraz wykonać analizę funkcjonalną przestrzeni na poziomie regionalnym, wskazać jej zakłócenia i sformułować zalecenia naprawcze.</w:t>
            </w:r>
          </w:p>
        </w:tc>
        <w:tc>
          <w:tcPr>
            <w:tcW w:w="2130" w:type="dxa"/>
            <w:tcBorders>
              <w:top w:val="single" w:sz="2" w:space="0" w:color="000001"/>
              <w:left w:val="single" w:sz="6" w:space="0" w:color="00000A"/>
              <w:bottom w:val="single" w:sz="2" w:space="0" w:color="000001"/>
              <w:right w:val="single" w:sz="6" w:space="0" w:color="00000A"/>
            </w:tcBorders>
            <w:shd w:val="clear" w:color="auto" w:fill="auto"/>
            <w:tcMar>
              <w:left w:w="14" w:type="dxa"/>
            </w:tcMar>
            <w:vAlign w:val="center"/>
          </w:tcPr>
          <w:p w14:paraId="00D76B0E" w14:textId="77777777" w:rsidR="005A0C08" w:rsidRPr="00F50655" w:rsidRDefault="005A0C08" w:rsidP="007377C6">
            <w:pPr>
              <w:spacing w:after="0" w:line="360" w:lineRule="auto"/>
              <w:rPr>
                <w:rFonts w:cs="Arial"/>
                <w:color w:val="000000"/>
              </w:rPr>
            </w:pPr>
            <w:r w:rsidRPr="00F50655">
              <w:rPr>
                <w:rFonts w:cs="Arial"/>
                <w:color w:val="000000"/>
              </w:rPr>
              <w:t>K_U01, K_U08</w:t>
            </w:r>
          </w:p>
        </w:tc>
      </w:tr>
      <w:tr w:rsidR="005A0C08" w:rsidRPr="00F50655" w14:paraId="0C28E4D2" w14:textId="77777777" w:rsidTr="007377C6">
        <w:trPr>
          <w:trHeight w:val="290"/>
        </w:trPr>
        <w:tc>
          <w:tcPr>
            <w:tcW w:w="1164" w:type="dxa"/>
            <w:tcBorders>
              <w:top w:val="single" w:sz="2" w:space="0" w:color="000001"/>
              <w:left w:val="single" w:sz="6" w:space="0" w:color="00000A"/>
              <w:bottom w:val="single" w:sz="2" w:space="0" w:color="000001"/>
              <w:right w:val="single" w:sz="6" w:space="0" w:color="00000A"/>
            </w:tcBorders>
            <w:shd w:val="clear" w:color="auto" w:fill="auto"/>
            <w:tcMar>
              <w:left w:w="14" w:type="dxa"/>
            </w:tcMar>
            <w:vAlign w:val="center"/>
          </w:tcPr>
          <w:p w14:paraId="27490361" w14:textId="77777777" w:rsidR="005A0C08" w:rsidRPr="00F50655" w:rsidRDefault="005A0C08" w:rsidP="007377C6">
            <w:pPr>
              <w:spacing w:after="0" w:line="360" w:lineRule="auto"/>
              <w:rPr>
                <w:rFonts w:cs="Arial"/>
                <w:color w:val="000000"/>
              </w:rPr>
            </w:pPr>
            <w:r w:rsidRPr="00F50655">
              <w:rPr>
                <w:rFonts w:cs="Arial"/>
                <w:color w:val="000000"/>
              </w:rPr>
              <w:t>U_02</w:t>
            </w:r>
          </w:p>
        </w:tc>
        <w:tc>
          <w:tcPr>
            <w:tcW w:w="7373" w:type="dxa"/>
            <w:gridSpan w:val="12"/>
            <w:tcBorders>
              <w:top w:val="single" w:sz="2" w:space="0" w:color="000001"/>
              <w:left w:val="single" w:sz="6" w:space="0" w:color="00000A"/>
              <w:bottom w:val="single" w:sz="2" w:space="0" w:color="000001"/>
              <w:right w:val="single" w:sz="6" w:space="0" w:color="00000A"/>
            </w:tcBorders>
            <w:shd w:val="clear" w:color="auto" w:fill="auto"/>
            <w:tcMar>
              <w:left w:w="14" w:type="dxa"/>
            </w:tcMar>
          </w:tcPr>
          <w:p w14:paraId="37136818" w14:textId="77777777" w:rsidR="005A0C08" w:rsidRPr="00F50655" w:rsidRDefault="005A0C08" w:rsidP="007377C6">
            <w:pPr>
              <w:spacing w:after="0" w:line="360" w:lineRule="auto"/>
              <w:rPr>
                <w:rFonts w:cs="Arial"/>
              </w:rPr>
            </w:pPr>
            <w:r w:rsidRPr="00F50655">
              <w:rPr>
                <w:rFonts w:cs="Arial"/>
                <w:color w:val="000000"/>
                <w:lang w:eastAsia="pl-PL"/>
              </w:rPr>
              <w:t>Potrafi zastosować i krytycznie ocenić podstawowe technologie informatyczne oraz dane w zakresie pozyskiwania i przetwarzania informacji oraz wykorzystuje Systemy Informacji Przestrzennej do oceny stanu środowiska i inwestycji związanych z przekształceniami przestrzennymi na poziomie regionalnym.</w:t>
            </w:r>
          </w:p>
        </w:tc>
        <w:tc>
          <w:tcPr>
            <w:tcW w:w="2130" w:type="dxa"/>
            <w:tcBorders>
              <w:top w:val="single" w:sz="2" w:space="0" w:color="000001"/>
              <w:left w:val="single" w:sz="6" w:space="0" w:color="00000A"/>
              <w:bottom w:val="single" w:sz="2" w:space="0" w:color="000001"/>
              <w:right w:val="single" w:sz="6" w:space="0" w:color="00000A"/>
            </w:tcBorders>
            <w:shd w:val="clear" w:color="auto" w:fill="auto"/>
            <w:tcMar>
              <w:left w:w="14" w:type="dxa"/>
            </w:tcMar>
            <w:vAlign w:val="center"/>
          </w:tcPr>
          <w:p w14:paraId="7E8D41F9" w14:textId="77777777" w:rsidR="005A0C08" w:rsidRPr="00F50655" w:rsidRDefault="005A0C08" w:rsidP="007377C6">
            <w:pPr>
              <w:spacing w:after="0" w:line="360" w:lineRule="auto"/>
              <w:rPr>
                <w:rFonts w:cs="Arial"/>
                <w:color w:val="000000"/>
              </w:rPr>
            </w:pPr>
            <w:r w:rsidRPr="00F50655">
              <w:rPr>
                <w:rFonts w:cs="Arial"/>
                <w:color w:val="000000"/>
              </w:rPr>
              <w:t>K_U01</w:t>
            </w:r>
          </w:p>
        </w:tc>
      </w:tr>
      <w:tr w:rsidR="005A0C08" w:rsidRPr="00F50655" w14:paraId="5C265F55" w14:textId="77777777" w:rsidTr="007377C6">
        <w:trPr>
          <w:trHeight w:val="454"/>
        </w:trPr>
        <w:tc>
          <w:tcPr>
            <w:tcW w:w="1164" w:type="dxa"/>
            <w:tcBorders>
              <w:top w:val="single" w:sz="2" w:space="0" w:color="000001"/>
              <w:left w:val="single" w:sz="6" w:space="0" w:color="00000A"/>
              <w:bottom w:val="single" w:sz="2" w:space="0" w:color="000001"/>
              <w:right w:val="single" w:sz="6" w:space="0" w:color="00000A"/>
            </w:tcBorders>
            <w:shd w:val="clear" w:color="auto" w:fill="DBE5F1"/>
            <w:tcMar>
              <w:left w:w="14" w:type="dxa"/>
            </w:tcMar>
            <w:vAlign w:val="center"/>
          </w:tcPr>
          <w:p w14:paraId="17DF0D68" w14:textId="77777777" w:rsidR="005A0C08" w:rsidRPr="00F50655" w:rsidRDefault="005A0C08" w:rsidP="007377C6">
            <w:pPr>
              <w:spacing w:after="0" w:line="360" w:lineRule="auto"/>
              <w:rPr>
                <w:rFonts w:cs="Arial"/>
                <w:b/>
                <w:color w:val="000000"/>
              </w:rPr>
            </w:pPr>
            <w:r w:rsidRPr="00F50655">
              <w:rPr>
                <w:rFonts w:cs="Arial"/>
                <w:b/>
                <w:color w:val="000000"/>
              </w:rPr>
              <w:t>Symbol efektu</w:t>
            </w:r>
          </w:p>
        </w:tc>
        <w:tc>
          <w:tcPr>
            <w:tcW w:w="7373" w:type="dxa"/>
            <w:gridSpan w:val="12"/>
            <w:tcBorders>
              <w:top w:val="single" w:sz="2" w:space="0" w:color="000001"/>
              <w:left w:val="single" w:sz="6" w:space="0" w:color="00000A"/>
              <w:bottom w:val="single" w:sz="2" w:space="0" w:color="000001"/>
              <w:right w:val="single" w:sz="6" w:space="0" w:color="00000A"/>
            </w:tcBorders>
            <w:shd w:val="clear" w:color="auto" w:fill="DBE5F1"/>
            <w:tcMar>
              <w:left w:w="14" w:type="dxa"/>
            </w:tcMar>
            <w:vAlign w:val="center"/>
          </w:tcPr>
          <w:p w14:paraId="6311FC56" w14:textId="77777777" w:rsidR="005A0C08" w:rsidRPr="00F50655" w:rsidRDefault="005A0C08" w:rsidP="007377C6">
            <w:pPr>
              <w:spacing w:after="0" w:line="360" w:lineRule="auto"/>
              <w:rPr>
                <w:rFonts w:cs="Arial"/>
                <w:b/>
                <w:color w:val="000000"/>
              </w:rPr>
            </w:pPr>
            <w:r w:rsidRPr="00F50655">
              <w:rPr>
                <w:rFonts w:cs="Arial"/>
                <w:b/>
                <w:color w:val="000000"/>
              </w:rPr>
              <w:t>Efekt uczenia się: KOMPETENCJE SPOŁECZNE</w:t>
            </w:r>
          </w:p>
        </w:tc>
        <w:tc>
          <w:tcPr>
            <w:tcW w:w="2130" w:type="dxa"/>
            <w:tcBorders>
              <w:top w:val="single" w:sz="2" w:space="0" w:color="000001"/>
              <w:left w:val="single" w:sz="6" w:space="0" w:color="00000A"/>
              <w:bottom w:val="single" w:sz="2" w:space="0" w:color="000001"/>
              <w:right w:val="single" w:sz="6" w:space="0" w:color="00000A"/>
            </w:tcBorders>
            <w:shd w:val="clear" w:color="auto" w:fill="DBE5F1"/>
            <w:tcMar>
              <w:left w:w="14" w:type="dxa"/>
            </w:tcMar>
            <w:vAlign w:val="center"/>
          </w:tcPr>
          <w:p w14:paraId="440A59DD" w14:textId="77777777" w:rsidR="005A0C08" w:rsidRPr="00F50655" w:rsidRDefault="005A0C08" w:rsidP="007377C6">
            <w:pPr>
              <w:spacing w:after="0" w:line="360" w:lineRule="auto"/>
              <w:rPr>
                <w:rFonts w:cs="Arial"/>
                <w:b/>
                <w:color w:val="000000"/>
              </w:rPr>
            </w:pPr>
            <w:r w:rsidRPr="00F50655">
              <w:rPr>
                <w:rFonts w:cs="Arial"/>
                <w:b/>
                <w:color w:val="000000"/>
              </w:rPr>
              <w:t>Symbol efektu kierunkowego</w:t>
            </w:r>
          </w:p>
        </w:tc>
      </w:tr>
      <w:tr w:rsidR="005A0C08" w:rsidRPr="00F50655" w14:paraId="434D947D" w14:textId="77777777" w:rsidTr="007377C6">
        <w:trPr>
          <w:trHeight w:val="290"/>
        </w:trPr>
        <w:tc>
          <w:tcPr>
            <w:tcW w:w="1164" w:type="dxa"/>
            <w:tcBorders>
              <w:top w:val="single" w:sz="2" w:space="0" w:color="000001"/>
              <w:left w:val="single" w:sz="6" w:space="0" w:color="00000A"/>
              <w:bottom w:val="single" w:sz="2" w:space="0" w:color="000001"/>
              <w:right w:val="single" w:sz="6" w:space="0" w:color="00000A"/>
            </w:tcBorders>
            <w:shd w:val="clear" w:color="auto" w:fill="auto"/>
            <w:tcMar>
              <w:left w:w="14" w:type="dxa"/>
            </w:tcMar>
            <w:vAlign w:val="center"/>
          </w:tcPr>
          <w:p w14:paraId="472416DF" w14:textId="77777777" w:rsidR="005A0C08" w:rsidRPr="00F50655" w:rsidRDefault="005A0C08" w:rsidP="007377C6">
            <w:pPr>
              <w:spacing w:after="0" w:line="360" w:lineRule="auto"/>
              <w:rPr>
                <w:rFonts w:cs="Arial"/>
                <w:color w:val="000000"/>
              </w:rPr>
            </w:pPr>
            <w:r w:rsidRPr="00F50655">
              <w:rPr>
                <w:rFonts w:cs="Arial"/>
                <w:color w:val="000000"/>
              </w:rPr>
              <w:t>K_01</w:t>
            </w:r>
          </w:p>
        </w:tc>
        <w:tc>
          <w:tcPr>
            <w:tcW w:w="7373" w:type="dxa"/>
            <w:gridSpan w:val="12"/>
            <w:tcBorders>
              <w:top w:val="single" w:sz="2" w:space="0" w:color="000001"/>
              <w:left w:val="single" w:sz="6" w:space="0" w:color="00000A"/>
              <w:bottom w:val="single" w:sz="2" w:space="0" w:color="000001"/>
              <w:right w:val="single" w:sz="6" w:space="0" w:color="00000A"/>
            </w:tcBorders>
            <w:shd w:val="clear" w:color="auto" w:fill="auto"/>
            <w:tcMar>
              <w:left w:w="14" w:type="dxa"/>
            </w:tcMar>
          </w:tcPr>
          <w:p w14:paraId="4E8E3E6E" w14:textId="77777777" w:rsidR="005A0C08" w:rsidRPr="00F50655" w:rsidRDefault="005A0C08" w:rsidP="007377C6">
            <w:pPr>
              <w:spacing w:after="0" w:line="360" w:lineRule="auto"/>
              <w:rPr>
                <w:rFonts w:cs="Arial"/>
              </w:rPr>
            </w:pPr>
            <w:r w:rsidRPr="00F50655">
              <w:rPr>
                <w:rFonts w:cs="Arial"/>
                <w:color w:val="000000"/>
                <w:lang w:eastAsia="pl-PL"/>
              </w:rPr>
              <w:t>Jest gotów dokonać oceny wpływu pozatechnicznych aspektów polityki regionalnej na środowisko i związaną z tym odpowiedzialność. Jest gotów do oszacowania ryzyka i potrafi ocenić skutki błędnych decyzji w polityce regionalnej.</w:t>
            </w:r>
          </w:p>
        </w:tc>
        <w:tc>
          <w:tcPr>
            <w:tcW w:w="2130" w:type="dxa"/>
            <w:tcBorders>
              <w:top w:val="single" w:sz="2" w:space="0" w:color="000001"/>
              <w:left w:val="single" w:sz="6" w:space="0" w:color="00000A"/>
              <w:bottom w:val="single" w:sz="2" w:space="0" w:color="000001"/>
              <w:right w:val="single" w:sz="6" w:space="0" w:color="00000A"/>
            </w:tcBorders>
            <w:shd w:val="clear" w:color="auto" w:fill="auto"/>
            <w:tcMar>
              <w:left w:w="14" w:type="dxa"/>
            </w:tcMar>
            <w:vAlign w:val="center"/>
          </w:tcPr>
          <w:p w14:paraId="41FDDE7F" w14:textId="77777777" w:rsidR="005A0C08" w:rsidRPr="00F50655" w:rsidRDefault="005A0C08" w:rsidP="007377C6">
            <w:pPr>
              <w:spacing w:after="0" w:line="360" w:lineRule="auto"/>
              <w:rPr>
                <w:rFonts w:cs="Arial"/>
                <w:color w:val="000000"/>
              </w:rPr>
            </w:pPr>
            <w:r w:rsidRPr="00F50655">
              <w:rPr>
                <w:rFonts w:cs="Arial"/>
                <w:color w:val="000000"/>
              </w:rPr>
              <w:t>K_K02</w:t>
            </w:r>
          </w:p>
        </w:tc>
      </w:tr>
      <w:tr w:rsidR="005A0C08" w:rsidRPr="00F50655" w14:paraId="0382666D" w14:textId="77777777" w:rsidTr="007377C6">
        <w:trPr>
          <w:trHeight w:val="290"/>
        </w:trPr>
        <w:tc>
          <w:tcPr>
            <w:tcW w:w="1164" w:type="dxa"/>
            <w:tcBorders>
              <w:top w:val="single" w:sz="2" w:space="0" w:color="000001"/>
              <w:left w:val="single" w:sz="6" w:space="0" w:color="00000A"/>
              <w:bottom w:val="single" w:sz="2" w:space="0" w:color="000001"/>
              <w:right w:val="single" w:sz="6" w:space="0" w:color="00000A"/>
            </w:tcBorders>
            <w:shd w:val="clear" w:color="auto" w:fill="auto"/>
            <w:tcMar>
              <w:left w:w="14" w:type="dxa"/>
            </w:tcMar>
            <w:vAlign w:val="center"/>
          </w:tcPr>
          <w:p w14:paraId="12465DE6" w14:textId="77777777" w:rsidR="005A0C08" w:rsidRPr="00F50655" w:rsidRDefault="005A0C08" w:rsidP="007377C6">
            <w:pPr>
              <w:spacing w:after="0" w:line="360" w:lineRule="auto"/>
              <w:rPr>
                <w:rFonts w:cs="Arial"/>
                <w:color w:val="000000"/>
              </w:rPr>
            </w:pPr>
            <w:r w:rsidRPr="00F50655">
              <w:rPr>
                <w:rFonts w:cs="Arial"/>
                <w:color w:val="000000"/>
              </w:rPr>
              <w:t>K_02</w:t>
            </w:r>
          </w:p>
        </w:tc>
        <w:tc>
          <w:tcPr>
            <w:tcW w:w="7373" w:type="dxa"/>
            <w:gridSpan w:val="12"/>
            <w:tcBorders>
              <w:top w:val="single" w:sz="2" w:space="0" w:color="000001"/>
              <w:left w:val="single" w:sz="6" w:space="0" w:color="00000A"/>
              <w:bottom w:val="single" w:sz="2" w:space="0" w:color="000001"/>
              <w:right w:val="single" w:sz="6" w:space="0" w:color="00000A"/>
            </w:tcBorders>
            <w:shd w:val="clear" w:color="auto" w:fill="auto"/>
            <w:tcMar>
              <w:left w:w="14" w:type="dxa"/>
            </w:tcMar>
          </w:tcPr>
          <w:p w14:paraId="308CF5E8" w14:textId="77777777" w:rsidR="005A0C08" w:rsidRPr="00F50655" w:rsidRDefault="005A0C08" w:rsidP="007377C6">
            <w:pPr>
              <w:spacing w:after="0" w:line="360" w:lineRule="auto"/>
              <w:rPr>
                <w:rFonts w:cs="Arial"/>
              </w:rPr>
            </w:pPr>
            <w:r w:rsidRPr="00F50655">
              <w:rPr>
                <w:rFonts w:cs="Arial"/>
                <w:color w:val="000000"/>
                <w:lang w:eastAsia="pl-PL"/>
              </w:rPr>
              <w:t xml:space="preserve">Jest gotów do kreatywności i dochowania zasad przedsiębiorczości w kreowaniu polityki regionalnej. </w:t>
            </w:r>
            <w:r w:rsidRPr="00F50655">
              <w:rPr>
                <w:rFonts w:cs="Arial"/>
                <w:bCs/>
                <w:color w:val="000000"/>
                <w:lang w:eastAsia="pl-PL"/>
              </w:rPr>
              <w:t>Jest gotów do aktualizacji swojej wiedzy i umiejętności w obszarze polityki regionalnej i rozumie potrzebę ciągłego dokształcania z uwagi na postęp techniczny i społeczny determinujący zmiany w polityce regionalnej, a w razie potrzeby do korzystania z wiedzy eksperckiej.</w:t>
            </w:r>
          </w:p>
        </w:tc>
        <w:tc>
          <w:tcPr>
            <w:tcW w:w="2130" w:type="dxa"/>
            <w:tcBorders>
              <w:top w:val="single" w:sz="2" w:space="0" w:color="000001"/>
              <w:left w:val="single" w:sz="6" w:space="0" w:color="00000A"/>
              <w:bottom w:val="single" w:sz="2" w:space="0" w:color="000001"/>
              <w:right w:val="single" w:sz="6" w:space="0" w:color="00000A"/>
            </w:tcBorders>
            <w:shd w:val="clear" w:color="auto" w:fill="auto"/>
            <w:tcMar>
              <w:left w:w="14" w:type="dxa"/>
            </w:tcMar>
            <w:vAlign w:val="center"/>
          </w:tcPr>
          <w:p w14:paraId="2AC28559" w14:textId="77777777" w:rsidR="005A0C08" w:rsidRPr="00F50655" w:rsidRDefault="005A0C08" w:rsidP="007377C6">
            <w:pPr>
              <w:spacing w:after="0" w:line="360" w:lineRule="auto"/>
              <w:rPr>
                <w:rFonts w:cs="Arial"/>
                <w:color w:val="000000"/>
              </w:rPr>
            </w:pPr>
            <w:r w:rsidRPr="00F50655">
              <w:rPr>
                <w:rFonts w:cs="Arial"/>
                <w:color w:val="000000"/>
              </w:rPr>
              <w:t>K_K03</w:t>
            </w:r>
          </w:p>
        </w:tc>
      </w:tr>
      <w:tr w:rsidR="005A0C08" w:rsidRPr="00F50655" w14:paraId="4A7C4912" w14:textId="77777777" w:rsidTr="007377C6">
        <w:trPr>
          <w:trHeight w:val="454"/>
        </w:trPr>
        <w:tc>
          <w:tcPr>
            <w:tcW w:w="2562" w:type="dxa"/>
            <w:gridSpan w:val="5"/>
            <w:tcBorders>
              <w:top w:val="single" w:sz="6" w:space="0" w:color="00000A"/>
              <w:left w:val="single" w:sz="6" w:space="0" w:color="00000A"/>
              <w:bottom w:val="single" w:sz="6" w:space="0" w:color="00000A"/>
              <w:right w:val="single" w:sz="4" w:space="0" w:color="00000A"/>
            </w:tcBorders>
            <w:shd w:val="clear" w:color="auto" w:fill="DBE5F1"/>
            <w:tcMar>
              <w:left w:w="14" w:type="dxa"/>
            </w:tcMar>
            <w:vAlign w:val="center"/>
          </w:tcPr>
          <w:p w14:paraId="3CA014D3" w14:textId="77777777" w:rsidR="005A0C08" w:rsidRPr="00F50655" w:rsidRDefault="005A0C08" w:rsidP="007377C6">
            <w:pPr>
              <w:spacing w:after="0" w:line="360" w:lineRule="auto"/>
              <w:rPr>
                <w:rFonts w:cs="Arial"/>
                <w:b/>
                <w:color w:val="000000"/>
              </w:rPr>
            </w:pPr>
            <w:r w:rsidRPr="00F50655">
              <w:rPr>
                <w:rFonts w:cs="Arial"/>
                <w:b/>
                <w:color w:val="000000"/>
              </w:rPr>
              <w:t>Forma i typy zajęć:</w:t>
            </w:r>
          </w:p>
        </w:tc>
        <w:tc>
          <w:tcPr>
            <w:tcW w:w="8105" w:type="dxa"/>
            <w:gridSpan w:val="9"/>
            <w:tcBorders>
              <w:top w:val="single" w:sz="6" w:space="0" w:color="00000A"/>
              <w:left w:val="single" w:sz="4" w:space="0" w:color="00000A"/>
              <w:bottom w:val="single" w:sz="6" w:space="0" w:color="00000A"/>
              <w:right w:val="single" w:sz="6" w:space="0" w:color="00000A"/>
            </w:tcBorders>
            <w:shd w:val="clear" w:color="auto" w:fill="auto"/>
            <w:tcMar>
              <w:left w:w="20" w:type="dxa"/>
            </w:tcMar>
            <w:vAlign w:val="center"/>
          </w:tcPr>
          <w:p w14:paraId="644BC974" w14:textId="77777777" w:rsidR="005A0C08" w:rsidRPr="00F50655" w:rsidRDefault="005A0C08" w:rsidP="007377C6">
            <w:pPr>
              <w:spacing w:after="0" w:line="360" w:lineRule="auto"/>
              <w:rPr>
                <w:rFonts w:cs="Arial"/>
                <w:color w:val="000000"/>
              </w:rPr>
            </w:pPr>
            <w:r w:rsidRPr="00F50655">
              <w:rPr>
                <w:rFonts w:cs="Arial"/>
                <w:color w:val="000000"/>
              </w:rPr>
              <w:t>Wykład, ćwiczenia</w:t>
            </w:r>
          </w:p>
        </w:tc>
      </w:tr>
      <w:tr w:rsidR="005A0C08" w:rsidRPr="00F50655" w14:paraId="75568D23" w14:textId="77777777" w:rsidTr="007377C6">
        <w:trPr>
          <w:trHeight w:val="454"/>
        </w:trPr>
        <w:tc>
          <w:tcPr>
            <w:tcW w:w="10667" w:type="dxa"/>
            <w:gridSpan w:val="14"/>
            <w:tcBorders>
              <w:top w:val="single" w:sz="6" w:space="0" w:color="00000A"/>
              <w:left w:val="single" w:sz="6" w:space="0" w:color="00000A"/>
              <w:bottom w:val="single" w:sz="4" w:space="0" w:color="00000A"/>
              <w:right w:val="single" w:sz="6" w:space="0" w:color="00000A"/>
            </w:tcBorders>
            <w:shd w:val="clear" w:color="auto" w:fill="DBE5F1"/>
            <w:tcMar>
              <w:left w:w="14" w:type="dxa"/>
            </w:tcMar>
            <w:vAlign w:val="center"/>
          </w:tcPr>
          <w:p w14:paraId="1D0C20E4" w14:textId="77777777" w:rsidR="005A0C08" w:rsidRPr="00F50655" w:rsidRDefault="005A0C08" w:rsidP="007377C6">
            <w:pPr>
              <w:spacing w:after="0" w:line="360" w:lineRule="auto"/>
              <w:rPr>
                <w:rFonts w:cs="Arial"/>
                <w:b/>
                <w:color w:val="000000"/>
              </w:rPr>
            </w:pPr>
            <w:r w:rsidRPr="00F50655">
              <w:rPr>
                <w:rFonts w:cs="Arial"/>
                <w:b/>
                <w:color w:val="000000"/>
              </w:rPr>
              <w:t>Wymagania wstępne i dodatkowe:</w:t>
            </w:r>
          </w:p>
        </w:tc>
      </w:tr>
      <w:tr w:rsidR="005A0C08" w:rsidRPr="00F50655" w14:paraId="5EA53477" w14:textId="77777777" w:rsidTr="007377C6">
        <w:trPr>
          <w:trHeight w:val="320"/>
        </w:trPr>
        <w:tc>
          <w:tcPr>
            <w:tcW w:w="10667" w:type="dxa"/>
            <w:gridSpan w:val="14"/>
            <w:tcBorders>
              <w:top w:val="single" w:sz="4" w:space="0" w:color="00000A"/>
              <w:left w:val="single" w:sz="6" w:space="0" w:color="00000A"/>
              <w:bottom w:val="single" w:sz="4" w:space="0" w:color="00000A"/>
              <w:right w:val="single" w:sz="6" w:space="0" w:color="00000A"/>
            </w:tcBorders>
            <w:shd w:val="clear" w:color="auto" w:fill="auto"/>
            <w:tcMar>
              <w:left w:w="14" w:type="dxa"/>
            </w:tcMar>
          </w:tcPr>
          <w:p w14:paraId="14716E67" w14:textId="77777777" w:rsidR="005A0C08" w:rsidRPr="00F50655" w:rsidRDefault="005A0C08" w:rsidP="007377C6">
            <w:pPr>
              <w:spacing w:after="0" w:line="360" w:lineRule="auto"/>
              <w:rPr>
                <w:rFonts w:cs="Arial"/>
              </w:rPr>
            </w:pPr>
            <w:r w:rsidRPr="00F50655">
              <w:rPr>
                <w:rFonts w:cs="Arial"/>
                <w:color w:val="000000"/>
                <w:lang w:eastAsia="pl-PL"/>
              </w:rPr>
              <w:t>Student powinien posiadać podstawową wiedzę z przedmiotów kierunkowych</w:t>
            </w:r>
          </w:p>
        </w:tc>
      </w:tr>
      <w:tr w:rsidR="005A0C08" w:rsidRPr="00F50655" w14:paraId="19E96171" w14:textId="77777777" w:rsidTr="007377C6">
        <w:trPr>
          <w:trHeight w:val="320"/>
        </w:trPr>
        <w:tc>
          <w:tcPr>
            <w:tcW w:w="10667" w:type="dxa"/>
            <w:gridSpan w:val="14"/>
            <w:tcBorders>
              <w:top w:val="single" w:sz="4" w:space="0" w:color="00000A"/>
              <w:left w:val="single" w:sz="6" w:space="0" w:color="00000A"/>
              <w:bottom w:val="single" w:sz="4" w:space="0" w:color="00000A"/>
              <w:right w:val="single" w:sz="6" w:space="0" w:color="00000A"/>
            </w:tcBorders>
            <w:shd w:val="clear" w:color="auto" w:fill="DBE5F1"/>
            <w:tcMar>
              <w:left w:w="14" w:type="dxa"/>
            </w:tcMar>
          </w:tcPr>
          <w:p w14:paraId="02DAAB46" w14:textId="77777777" w:rsidR="005A0C08" w:rsidRPr="00F50655" w:rsidRDefault="005A0C08" w:rsidP="007377C6">
            <w:pPr>
              <w:spacing w:after="0" w:line="360" w:lineRule="auto"/>
              <w:rPr>
                <w:rFonts w:cs="Arial"/>
                <w:b/>
                <w:color w:val="000000"/>
              </w:rPr>
            </w:pPr>
            <w:r w:rsidRPr="00F50655">
              <w:rPr>
                <w:rFonts w:cs="Arial"/>
                <w:b/>
                <w:color w:val="000000"/>
              </w:rPr>
              <w:t>Treści modułu kształcenia:</w:t>
            </w:r>
          </w:p>
        </w:tc>
      </w:tr>
      <w:tr w:rsidR="005A0C08" w:rsidRPr="00F50655" w14:paraId="1E815D12" w14:textId="77777777" w:rsidTr="007377C6">
        <w:trPr>
          <w:trHeight w:val="320"/>
        </w:trPr>
        <w:tc>
          <w:tcPr>
            <w:tcW w:w="10667" w:type="dxa"/>
            <w:gridSpan w:val="14"/>
            <w:tcBorders>
              <w:top w:val="single" w:sz="4" w:space="0" w:color="00000A"/>
              <w:left w:val="single" w:sz="6" w:space="0" w:color="00000A"/>
              <w:bottom w:val="single" w:sz="4" w:space="0" w:color="00000A"/>
              <w:right w:val="single" w:sz="6" w:space="0" w:color="00000A"/>
            </w:tcBorders>
            <w:shd w:val="clear" w:color="auto" w:fill="auto"/>
            <w:tcMar>
              <w:left w:w="14" w:type="dxa"/>
            </w:tcMar>
          </w:tcPr>
          <w:p w14:paraId="294BEAB2" w14:textId="77777777" w:rsidR="005A0C08" w:rsidRPr="00F50655" w:rsidRDefault="005A0C08" w:rsidP="007377C6">
            <w:pPr>
              <w:pStyle w:val="Akapitzlist"/>
              <w:numPr>
                <w:ilvl w:val="0"/>
                <w:numId w:val="14"/>
              </w:numPr>
              <w:spacing w:before="0" w:after="0" w:line="360" w:lineRule="auto"/>
              <w:rPr>
                <w:rFonts w:cs="Arial"/>
              </w:rPr>
            </w:pPr>
            <w:r w:rsidRPr="00F50655">
              <w:rPr>
                <w:rFonts w:cs="Arial"/>
                <w:color w:val="000000"/>
                <w:spacing w:val="1"/>
              </w:rPr>
              <w:t>Przedmiot, podstawowe pojęcia i geneza polityki regionalnej.</w:t>
            </w:r>
          </w:p>
          <w:p w14:paraId="60777372" w14:textId="77777777" w:rsidR="005A0C08" w:rsidRPr="00F50655" w:rsidRDefault="005A0C08" w:rsidP="007377C6">
            <w:pPr>
              <w:pStyle w:val="Akapitzlist"/>
              <w:numPr>
                <w:ilvl w:val="0"/>
                <w:numId w:val="14"/>
              </w:numPr>
              <w:spacing w:before="0" w:after="0" w:line="360" w:lineRule="auto"/>
              <w:rPr>
                <w:rFonts w:cs="Arial"/>
              </w:rPr>
            </w:pPr>
            <w:r w:rsidRPr="00F50655">
              <w:rPr>
                <w:rFonts w:cs="Arial"/>
                <w:color w:val="000000"/>
              </w:rPr>
              <w:t>Cele i zasady polityki regionalnej oraz narzędzia jej realizacji.</w:t>
            </w:r>
          </w:p>
          <w:p w14:paraId="6194D2E0" w14:textId="77777777" w:rsidR="005A0C08" w:rsidRPr="00F50655" w:rsidRDefault="005A0C08" w:rsidP="007377C6">
            <w:pPr>
              <w:pStyle w:val="Akapitzlist"/>
              <w:numPr>
                <w:ilvl w:val="0"/>
                <w:numId w:val="14"/>
              </w:numPr>
              <w:spacing w:before="0" w:after="0" w:line="360" w:lineRule="auto"/>
              <w:rPr>
                <w:rFonts w:cs="Arial"/>
              </w:rPr>
            </w:pPr>
            <w:r w:rsidRPr="00F50655">
              <w:rPr>
                <w:rFonts w:cs="Arial"/>
                <w:color w:val="000000"/>
                <w:spacing w:val="2"/>
              </w:rPr>
              <w:t>Doktryny i modele polityki regionalnej.</w:t>
            </w:r>
          </w:p>
          <w:p w14:paraId="256ABBE2" w14:textId="77777777" w:rsidR="005A0C08" w:rsidRPr="00F50655" w:rsidRDefault="005A0C08" w:rsidP="007377C6">
            <w:pPr>
              <w:pStyle w:val="Akapitzlist"/>
              <w:numPr>
                <w:ilvl w:val="0"/>
                <w:numId w:val="14"/>
              </w:numPr>
              <w:spacing w:before="0" w:after="0" w:line="360" w:lineRule="auto"/>
              <w:rPr>
                <w:rFonts w:cs="Arial"/>
              </w:rPr>
            </w:pPr>
            <w:r w:rsidRPr="00F50655">
              <w:rPr>
                <w:rFonts w:cs="Arial"/>
                <w:color w:val="000000"/>
                <w:spacing w:val="1"/>
              </w:rPr>
              <w:t>Podmioty polityki regionalnej - ich rola i kompetencje.</w:t>
            </w:r>
          </w:p>
          <w:p w14:paraId="0AB6A525" w14:textId="77777777" w:rsidR="005A0C08" w:rsidRPr="00F50655" w:rsidRDefault="005A0C08" w:rsidP="007377C6">
            <w:pPr>
              <w:pStyle w:val="Akapitzlist"/>
              <w:numPr>
                <w:ilvl w:val="0"/>
                <w:numId w:val="14"/>
              </w:numPr>
              <w:spacing w:before="0" w:after="0" w:line="360" w:lineRule="auto"/>
              <w:rPr>
                <w:rFonts w:cs="Arial"/>
              </w:rPr>
            </w:pPr>
            <w:r w:rsidRPr="00F50655">
              <w:rPr>
                <w:rFonts w:cs="Arial"/>
                <w:color w:val="000000"/>
                <w:spacing w:val="1"/>
              </w:rPr>
              <w:t>Programowanie rozwoju jako podstawowa funkcja działania administracji gospodarczej.</w:t>
            </w:r>
          </w:p>
          <w:p w14:paraId="1BEA4054" w14:textId="77777777" w:rsidR="005A0C08" w:rsidRPr="00F50655" w:rsidRDefault="005A0C08" w:rsidP="007377C6">
            <w:pPr>
              <w:pStyle w:val="Akapitzlist"/>
              <w:numPr>
                <w:ilvl w:val="0"/>
                <w:numId w:val="14"/>
              </w:numPr>
              <w:spacing w:before="0" w:after="0" w:line="360" w:lineRule="auto"/>
              <w:rPr>
                <w:rFonts w:cs="Arial"/>
              </w:rPr>
            </w:pPr>
            <w:r w:rsidRPr="00F50655">
              <w:rPr>
                <w:rFonts w:cs="Arial"/>
                <w:color w:val="000000"/>
              </w:rPr>
              <w:t>Ekonomiczne aspekty polityki regionalnej. Region jako podstawowa kategoria polityki regionalnej (pojęcie NUTS).</w:t>
            </w:r>
          </w:p>
          <w:p w14:paraId="04B29FB9" w14:textId="77777777" w:rsidR="005A0C08" w:rsidRPr="00F50655" w:rsidRDefault="005A0C08" w:rsidP="007377C6">
            <w:pPr>
              <w:pStyle w:val="Akapitzlist"/>
              <w:numPr>
                <w:ilvl w:val="0"/>
                <w:numId w:val="14"/>
              </w:numPr>
              <w:spacing w:before="0" w:after="0" w:line="360" w:lineRule="auto"/>
              <w:rPr>
                <w:rFonts w:cs="Arial"/>
              </w:rPr>
            </w:pPr>
            <w:r w:rsidRPr="00F50655">
              <w:rPr>
                <w:rFonts w:cs="Arial"/>
                <w:color w:val="000000"/>
              </w:rPr>
              <w:lastRenderedPageBreak/>
              <w:t>Podstawy prawne polityki regionalnej.</w:t>
            </w:r>
          </w:p>
          <w:p w14:paraId="53A64171" w14:textId="77777777" w:rsidR="005A0C08" w:rsidRPr="00F50655" w:rsidRDefault="005A0C08" w:rsidP="007377C6">
            <w:pPr>
              <w:pStyle w:val="Akapitzlist"/>
              <w:numPr>
                <w:ilvl w:val="0"/>
                <w:numId w:val="14"/>
              </w:numPr>
              <w:spacing w:before="0" w:after="0" w:line="360" w:lineRule="auto"/>
              <w:rPr>
                <w:rFonts w:cs="Arial"/>
              </w:rPr>
            </w:pPr>
            <w:r>
              <w:rPr>
                <w:rFonts w:cs="Arial"/>
                <w:color w:val="000000"/>
              </w:rPr>
              <w:t>S</w:t>
            </w:r>
            <w:r w:rsidRPr="00F50655">
              <w:rPr>
                <w:rFonts w:cs="Arial"/>
                <w:color w:val="000000"/>
              </w:rPr>
              <w:t>połeczne aspekty polityki regionalnej.</w:t>
            </w:r>
          </w:p>
          <w:p w14:paraId="2C295F99" w14:textId="77777777" w:rsidR="005A0C08" w:rsidRPr="00F50655" w:rsidRDefault="005A0C08" w:rsidP="007377C6">
            <w:pPr>
              <w:pStyle w:val="Akapitzlist"/>
              <w:numPr>
                <w:ilvl w:val="0"/>
                <w:numId w:val="14"/>
              </w:numPr>
              <w:spacing w:before="0" w:after="0" w:line="360" w:lineRule="auto"/>
              <w:rPr>
                <w:rFonts w:cs="Arial"/>
              </w:rPr>
            </w:pPr>
            <w:r w:rsidRPr="00F50655">
              <w:rPr>
                <w:rFonts w:cs="Arial"/>
                <w:color w:val="000000"/>
                <w:spacing w:val="-1"/>
              </w:rPr>
              <w:t>Problemy rozwoju regionalnego w Unii Europejskiej.</w:t>
            </w:r>
          </w:p>
          <w:p w14:paraId="4A45385D" w14:textId="77777777" w:rsidR="005A0C08" w:rsidRPr="00F50655" w:rsidRDefault="005A0C08" w:rsidP="007377C6">
            <w:pPr>
              <w:pStyle w:val="Akapitzlist"/>
              <w:numPr>
                <w:ilvl w:val="0"/>
                <w:numId w:val="14"/>
              </w:numPr>
              <w:spacing w:before="0" w:after="0" w:line="360" w:lineRule="auto"/>
              <w:rPr>
                <w:rFonts w:cs="Arial"/>
              </w:rPr>
            </w:pPr>
            <w:r w:rsidRPr="00F50655">
              <w:rPr>
                <w:rFonts w:cs="Arial"/>
                <w:color w:val="000000"/>
                <w:spacing w:val="-1"/>
              </w:rPr>
              <w:t>Organizacja i formy współpracy regionalnej.</w:t>
            </w:r>
          </w:p>
          <w:p w14:paraId="5C902213" w14:textId="77777777" w:rsidR="005A0C08" w:rsidRPr="00F50655" w:rsidRDefault="005A0C08" w:rsidP="007377C6">
            <w:pPr>
              <w:pStyle w:val="Akapitzlist"/>
              <w:numPr>
                <w:ilvl w:val="0"/>
                <w:numId w:val="14"/>
              </w:numPr>
              <w:spacing w:before="0" w:after="0" w:line="360" w:lineRule="auto"/>
              <w:rPr>
                <w:rFonts w:cs="Arial"/>
              </w:rPr>
            </w:pPr>
            <w:r w:rsidRPr="00F50655">
              <w:rPr>
                <w:rFonts w:cs="Arial"/>
                <w:color w:val="000000"/>
              </w:rPr>
              <w:t>Instrumenty finansowe polityki regionalnej.</w:t>
            </w:r>
          </w:p>
          <w:p w14:paraId="20780806" w14:textId="77777777" w:rsidR="005A0C08" w:rsidRPr="00F50655" w:rsidRDefault="005A0C08" w:rsidP="007377C6">
            <w:pPr>
              <w:pStyle w:val="Akapitzlist"/>
              <w:numPr>
                <w:ilvl w:val="0"/>
                <w:numId w:val="14"/>
              </w:numPr>
              <w:spacing w:before="0" w:after="0" w:line="360" w:lineRule="auto"/>
              <w:rPr>
                <w:rFonts w:cs="Arial"/>
              </w:rPr>
            </w:pPr>
            <w:r w:rsidRPr="00F50655">
              <w:rPr>
                <w:rFonts w:cs="Arial"/>
                <w:color w:val="000000"/>
              </w:rPr>
              <w:t>Znaczenie polityki regionalnej.</w:t>
            </w:r>
          </w:p>
          <w:p w14:paraId="37D88ED8" w14:textId="77777777" w:rsidR="005A0C08" w:rsidRPr="00F50655" w:rsidRDefault="005A0C08" w:rsidP="007377C6">
            <w:pPr>
              <w:pStyle w:val="Akapitzlist"/>
              <w:numPr>
                <w:ilvl w:val="0"/>
                <w:numId w:val="14"/>
              </w:numPr>
              <w:spacing w:before="0" w:after="0" w:line="360" w:lineRule="auto"/>
              <w:rPr>
                <w:rFonts w:cs="Arial"/>
              </w:rPr>
            </w:pPr>
            <w:r w:rsidRPr="00F50655">
              <w:rPr>
                <w:rFonts w:cs="Arial"/>
                <w:color w:val="000000"/>
              </w:rPr>
              <w:t>Polityka regionalna w latach 2004-2006.</w:t>
            </w:r>
          </w:p>
          <w:p w14:paraId="09ECC4F2" w14:textId="77777777" w:rsidR="005A0C08" w:rsidRPr="00F50655" w:rsidRDefault="005A0C08" w:rsidP="007377C6">
            <w:pPr>
              <w:pStyle w:val="Akapitzlist"/>
              <w:numPr>
                <w:ilvl w:val="0"/>
                <w:numId w:val="14"/>
              </w:numPr>
              <w:spacing w:before="0" w:after="0" w:line="360" w:lineRule="auto"/>
              <w:rPr>
                <w:rFonts w:cs="Arial"/>
              </w:rPr>
            </w:pPr>
            <w:r w:rsidRPr="00F50655">
              <w:rPr>
                <w:rFonts w:cs="Arial"/>
                <w:color w:val="000000"/>
              </w:rPr>
              <w:t>Polityka regionalna w latach 2007-2013.</w:t>
            </w:r>
          </w:p>
          <w:p w14:paraId="5B4C2E89" w14:textId="77777777" w:rsidR="005A0C08" w:rsidRPr="004073A8" w:rsidRDefault="005A0C08" w:rsidP="007377C6">
            <w:pPr>
              <w:pStyle w:val="Akapitzlist"/>
              <w:numPr>
                <w:ilvl w:val="0"/>
                <w:numId w:val="14"/>
              </w:numPr>
              <w:spacing w:before="0" w:after="0" w:line="360" w:lineRule="auto"/>
              <w:rPr>
                <w:rFonts w:cs="Arial"/>
              </w:rPr>
            </w:pPr>
            <w:r w:rsidRPr="00F50655">
              <w:rPr>
                <w:rFonts w:cs="Arial"/>
                <w:color w:val="000000"/>
              </w:rPr>
              <w:t>Polityka</w:t>
            </w:r>
            <w:r>
              <w:rPr>
                <w:rFonts w:cs="Arial"/>
                <w:color w:val="000000"/>
              </w:rPr>
              <w:t xml:space="preserve"> regionalna w latach 2014-2020</w:t>
            </w:r>
            <w:r w:rsidRPr="00F50655">
              <w:rPr>
                <w:rFonts w:cs="Arial"/>
                <w:color w:val="000000"/>
              </w:rPr>
              <w:t>.</w:t>
            </w:r>
          </w:p>
          <w:p w14:paraId="14A22792" w14:textId="77777777" w:rsidR="005A0C08" w:rsidRPr="00F50655" w:rsidRDefault="005A0C08" w:rsidP="007377C6">
            <w:pPr>
              <w:pStyle w:val="Akapitzlist"/>
              <w:numPr>
                <w:ilvl w:val="0"/>
                <w:numId w:val="14"/>
              </w:numPr>
              <w:spacing w:before="0" w:after="0" w:line="360" w:lineRule="auto"/>
              <w:rPr>
                <w:rFonts w:cs="Arial"/>
              </w:rPr>
            </w:pPr>
            <w:r>
              <w:rPr>
                <w:rFonts w:cs="Arial"/>
                <w:color w:val="000000"/>
              </w:rPr>
              <w:t>Polityka regionalna na lata 2021-2027.</w:t>
            </w:r>
          </w:p>
          <w:p w14:paraId="2BD4D1CD" w14:textId="77777777" w:rsidR="005A0C08" w:rsidRPr="00F50655" w:rsidRDefault="005A0C08" w:rsidP="007377C6">
            <w:pPr>
              <w:pStyle w:val="Akapitzlist"/>
              <w:numPr>
                <w:ilvl w:val="0"/>
                <w:numId w:val="14"/>
              </w:numPr>
              <w:spacing w:before="0" w:after="0" w:line="360" w:lineRule="auto"/>
              <w:rPr>
                <w:rFonts w:cs="Arial"/>
              </w:rPr>
            </w:pPr>
            <w:r w:rsidRPr="00F50655">
              <w:rPr>
                <w:rFonts w:cs="Arial"/>
                <w:color w:val="000000"/>
                <w:lang w:eastAsia="pl-PL"/>
              </w:rPr>
              <w:t>Inne działania/polityki UE wspierające rozwój regionalny.</w:t>
            </w:r>
          </w:p>
        </w:tc>
      </w:tr>
      <w:tr w:rsidR="005A0C08" w:rsidRPr="00F50655" w14:paraId="157C8AA8" w14:textId="77777777" w:rsidTr="007377C6">
        <w:trPr>
          <w:trHeight w:val="320"/>
        </w:trPr>
        <w:tc>
          <w:tcPr>
            <w:tcW w:w="10667" w:type="dxa"/>
            <w:gridSpan w:val="14"/>
            <w:tcBorders>
              <w:top w:val="single" w:sz="4" w:space="0" w:color="00000A"/>
              <w:left w:val="single" w:sz="6" w:space="0" w:color="00000A"/>
              <w:bottom w:val="single" w:sz="4" w:space="0" w:color="00000A"/>
              <w:right w:val="single" w:sz="6" w:space="0" w:color="00000A"/>
            </w:tcBorders>
            <w:shd w:val="clear" w:color="auto" w:fill="DBE5F1"/>
            <w:tcMar>
              <w:left w:w="14" w:type="dxa"/>
            </w:tcMar>
          </w:tcPr>
          <w:p w14:paraId="63DC4CD6" w14:textId="77777777" w:rsidR="005A0C08" w:rsidRPr="00F50655" w:rsidRDefault="005A0C08" w:rsidP="007377C6">
            <w:pPr>
              <w:spacing w:after="0" w:line="360" w:lineRule="auto"/>
              <w:rPr>
                <w:rFonts w:cs="Arial"/>
                <w:b/>
                <w:color w:val="000000"/>
              </w:rPr>
            </w:pPr>
            <w:r w:rsidRPr="00F50655">
              <w:rPr>
                <w:rFonts w:cs="Arial"/>
                <w:b/>
                <w:color w:val="000000"/>
              </w:rPr>
              <w:lastRenderedPageBreak/>
              <w:t>Literatura podstawowa:</w:t>
            </w:r>
          </w:p>
        </w:tc>
      </w:tr>
      <w:tr w:rsidR="005A0C08" w:rsidRPr="00F50655" w14:paraId="186F8ED8" w14:textId="77777777" w:rsidTr="007377C6">
        <w:trPr>
          <w:trHeight w:val="320"/>
        </w:trPr>
        <w:tc>
          <w:tcPr>
            <w:tcW w:w="10667" w:type="dxa"/>
            <w:gridSpan w:val="14"/>
            <w:tcBorders>
              <w:top w:val="single" w:sz="4" w:space="0" w:color="00000A"/>
              <w:left w:val="single" w:sz="6" w:space="0" w:color="00000A"/>
              <w:bottom w:val="single" w:sz="4" w:space="0" w:color="00000A"/>
              <w:right w:val="single" w:sz="6" w:space="0" w:color="00000A"/>
            </w:tcBorders>
            <w:shd w:val="clear" w:color="auto" w:fill="auto"/>
            <w:tcMar>
              <w:left w:w="14" w:type="dxa"/>
            </w:tcMar>
          </w:tcPr>
          <w:p w14:paraId="65E00B7F" w14:textId="77777777" w:rsidR="005A0C08" w:rsidRDefault="005A0C08" w:rsidP="007377C6">
            <w:pPr>
              <w:numPr>
                <w:ilvl w:val="0"/>
                <w:numId w:val="12"/>
              </w:numPr>
              <w:spacing w:before="0" w:after="0" w:line="360" w:lineRule="auto"/>
              <w:ind w:left="829" w:hanging="567"/>
              <w:contextualSpacing/>
              <w:rPr>
                <w:rFonts w:cs="Arial"/>
              </w:rPr>
            </w:pPr>
            <w:r>
              <w:rPr>
                <w:rFonts w:cs="Arial"/>
              </w:rPr>
              <w:t>P. Artymowska, A. Kukliński, P.</w:t>
            </w:r>
            <w:r w:rsidRPr="00C63542">
              <w:rPr>
                <w:rFonts w:cs="Arial"/>
              </w:rPr>
              <w:t xml:space="preserve"> </w:t>
            </w:r>
            <w:proofErr w:type="spellStart"/>
            <w:r w:rsidRPr="00C63542">
              <w:rPr>
                <w:rFonts w:cs="Arial"/>
              </w:rPr>
              <w:t>Żuber</w:t>
            </w:r>
            <w:proofErr w:type="spellEnd"/>
            <w:r>
              <w:rPr>
                <w:rFonts w:cs="Arial"/>
              </w:rPr>
              <w:t xml:space="preserve"> (red.), </w:t>
            </w:r>
            <w:r w:rsidRPr="00C63542">
              <w:rPr>
                <w:rFonts w:cs="Arial"/>
              </w:rPr>
              <w:t>Rozwój regionalny, polityka regionalna, studia regionalne - nowe interpretacje</w:t>
            </w:r>
            <w:r>
              <w:rPr>
                <w:rFonts w:cs="Arial"/>
              </w:rPr>
              <w:t>, Warszawa 2011</w:t>
            </w:r>
          </w:p>
          <w:p w14:paraId="5F25F761" w14:textId="77777777" w:rsidR="005A0C08" w:rsidRDefault="005A0C08" w:rsidP="007377C6">
            <w:pPr>
              <w:numPr>
                <w:ilvl w:val="0"/>
                <w:numId w:val="12"/>
              </w:numPr>
              <w:spacing w:before="0" w:after="0" w:line="360" w:lineRule="auto"/>
              <w:ind w:left="829" w:hanging="567"/>
              <w:contextualSpacing/>
              <w:rPr>
                <w:rFonts w:cs="Arial"/>
              </w:rPr>
            </w:pPr>
            <w:r>
              <w:rPr>
                <w:rFonts w:cs="Arial"/>
              </w:rPr>
              <w:t>A. Życki, Europejska polityka regionalna, Piła 2010</w:t>
            </w:r>
          </w:p>
          <w:p w14:paraId="4E9021D3" w14:textId="77777777" w:rsidR="005A0C08" w:rsidRDefault="005A0C08" w:rsidP="007377C6">
            <w:pPr>
              <w:numPr>
                <w:ilvl w:val="0"/>
                <w:numId w:val="12"/>
              </w:numPr>
              <w:spacing w:before="0" w:after="0" w:line="360" w:lineRule="auto"/>
              <w:ind w:left="829" w:hanging="567"/>
              <w:contextualSpacing/>
              <w:rPr>
                <w:rFonts w:cs="Arial"/>
              </w:rPr>
            </w:pPr>
            <w:r>
              <w:rPr>
                <w:rFonts w:cs="Arial"/>
              </w:rPr>
              <w:t xml:space="preserve">S. Pastuszka, </w:t>
            </w:r>
            <w:r w:rsidRPr="00AA3827">
              <w:rPr>
                <w:rFonts w:cs="Arial"/>
              </w:rPr>
              <w:t>Polityka regionalna Unii Europejskiej : cele, narzędzia, efekty</w:t>
            </w:r>
            <w:r>
              <w:rPr>
                <w:rFonts w:cs="Arial"/>
              </w:rPr>
              <w:t>, Warszawa 2012</w:t>
            </w:r>
          </w:p>
          <w:p w14:paraId="0A6E707A" w14:textId="77777777" w:rsidR="005A0C08" w:rsidRDefault="005A0C08" w:rsidP="007377C6">
            <w:pPr>
              <w:numPr>
                <w:ilvl w:val="0"/>
                <w:numId w:val="12"/>
              </w:numPr>
              <w:spacing w:before="0" w:after="0" w:line="360" w:lineRule="auto"/>
              <w:ind w:left="829" w:hanging="567"/>
              <w:contextualSpacing/>
              <w:rPr>
                <w:rFonts w:cs="Arial"/>
              </w:rPr>
            </w:pPr>
            <w:r>
              <w:rPr>
                <w:rFonts w:cs="Arial"/>
              </w:rPr>
              <w:t xml:space="preserve">P. Dubel, </w:t>
            </w:r>
            <w:r w:rsidRPr="00AA3827">
              <w:rPr>
                <w:rFonts w:cs="Arial"/>
              </w:rPr>
              <w:t>Polityka regionalna i fundusze strukturalne w praktyce</w:t>
            </w:r>
            <w:r>
              <w:rPr>
                <w:rFonts w:cs="Arial"/>
              </w:rPr>
              <w:t>, Warszawa 2012</w:t>
            </w:r>
          </w:p>
          <w:p w14:paraId="49DD9D1C" w14:textId="77777777" w:rsidR="005A0C08" w:rsidRPr="003779B3" w:rsidRDefault="005A0C08" w:rsidP="007377C6">
            <w:pPr>
              <w:numPr>
                <w:ilvl w:val="0"/>
                <w:numId w:val="12"/>
              </w:numPr>
              <w:spacing w:before="0" w:after="0" w:line="360" w:lineRule="auto"/>
              <w:ind w:left="829" w:hanging="567"/>
              <w:contextualSpacing/>
              <w:rPr>
                <w:rFonts w:cs="Arial"/>
              </w:rPr>
            </w:pPr>
            <w:r>
              <w:rPr>
                <w:rFonts w:cs="Arial"/>
              </w:rPr>
              <w:t xml:space="preserve">N. </w:t>
            </w:r>
            <w:proofErr w:type="spellStart"/>
            <w:r>
              <w:rPr>
                <w:rFonts w:cs="Arial"/>
              </w:rPr>
              <w:t>Derlukiewicz</w:t>
            </w:r>
            <w:proofErr w:type="spellEnd"/>
            <w:r>
              <w:rPr>
                <w:rFonts w:cs="Arial"/>
              </w:rPr>
              <w:t xml:space="preserve">, S. </w:t>
            </w:r>
            <w:proofErr w:type="spellStart"/>
            <w:r>
              <w:rPr>
                <w:rFonts w:cs="Arial"/>
              </w:rPr>
              <w:t>Korenik</w:t>
            </w:r>
            <w:proofErr w:type="spellEnd"/>
            <w:r>
              <w:rPr>
                <w:rFonts w:cs="Arial"/>
              </w:rPr>
              <w:t>, K.</w:t>
            </w:r>
            <w:r w:rsidRPr="003702D4">
              <w:rPr>
                <w:rFonts w:cs="Arial"/>
              </w:rPr>
              <w:t xml:space="preserve"> Miszczak</w:t>
            </w:r>
            <w:r>
              <w:rPr>
                <w:rFonts w:cs="Arial"/>
              </w:rPr>
              <w:t xml:space="preserve"> (red.), </w:t>
            </w:r>
            <w:r w:rsidRPr="003702D4">
              <w:rPr>
                <w:rFonts w:cs="Arial"/>
              </w:rPr>
              <w:t>G</w:t>
            </w:r>
            <w:r>
              <w:rPr>
                <w:rFonts w:cs="Arial"/>
              </w:rPr>
              <w:t>ospodarka i polityka regionalna</w:t>
            </w:r>
            <w:r w:rsidRPr="003702D4">
              <w:rPr>
                <w:rFonts w:cs="Arial"/>
              </w:rPr>
              <w:t>: nowe tendencje</w:t>
            </w:r>
            <w:r>
              <w:rPr>
                <w:rFonts w:cs="Arial"/>
              </w:rPr>
              <w:t>, Wrocław 2015</w:t>
            </w:r>
          </w:p>
          <w:p w14:paraId="55E11C21" w14:textId="77777777" w:rsidR="005A0C08" w:rsidRDefault="005A0C08" w:rsidP="007377C6">
            <w:pPr>
              <w:numPr>
                <w:ilvl w:val="0"/>
                <w:numId w:val="12"/>
              </w:numPr>
              <w:spacing w:before="0" w:after="0" w:line="360" w:lineRule="auto"/>
              <w:ind w:left="829" w:hanging="567"/>
              <w:contextualSpacing/>
              <w:rPr>
                <w:rFonts w:cs="Arial"/>
              </w:rPr>
            </w:pPr>
            <w:r>
              <w:rPr>
                <w:rFonts w:cs="Arial"/>
              </w:rPr>
              <w:t xml:space="preserve">M. </w:t>
            </w:r>
            <w:proofErr w:type="spellStart"/>
            <w:r>
              <w:rPr>
                <w:rFonts w:cs="Arial"/>
              </w:rPr>
              <w:t>Smętkowski</w:t>
            </w:r>
            <w:proofErr w:type="spellEnd"/>
            <w:r>
              <w:rPr>
                <w:rFonts w:cs="Arial"/>
              </w:rPr>
              <w:t xml:space="preserve">, </w:t>
            </w:r>
            <w:r w:rsidRPr="003702D4">
              <w:rPr>
                <w:rFonts w:cs="Arial"/>
              </w:rPr>
              <w:t>Rozwój regionów i polityka regionalna w krajach Europy Środkowo-Wschodniej w okresie transformacji i globalizacji</w:t>
            </w:r>
            <w:r>
              <w:rPr>
                <w:rFonts w:cs="Arial"/>
              </w:rPr>
              <w:t>, Warszawa 2013</w:t>
            </w:r>
          </w:p>
          <w:p w14:paraId="3800F97A" w14:textId="77777777" w:rsidR="005A0C08" w:rsidRPr="00F50655" w:rsidRDefault="005A0C08" w:rsidP="007377C6">
            <w:pPr>
              <w:numPr>
                <w:ilvl w:val="0"/>
                <w:numId w:val="12"/>
              </w:numPr>
              <w:spacing w:before="0" w:after="0" w:line="360" w:lineRule="auto"/>
              <w:ind w:left="829" w:hanging="567"/>
              <w:contextualSpacing/>
              <w:rPr>
                <w:rFonts w:cs="Arial"/>
              </w:rPr>
            </w:pPr>
            <w:r>
              <w:rPr>
                <w:rFonts w:cs="Arial"/>
              </w:rPr>
              <w:t xml:space="preserve">W. Pietrowski, </w:t>
            </w:r>
            <w:r w:rsidRPr="003702D4">
              <w:rPr>
                <w:rFonts w:cs="Arial"/>
              </w:rPr>
              <w:t>Finansowe instrumenty polityki regionalnej w Polsce</w:t>
            </w:r>
            <w:r>
              <w:rPr>
                <w:rFonts w:cs="Arial"/>
              </w:rPr>
              <w:t>, Toruń 2018</w:t>
            </w:r>
          </w:p>
        </w:tc>
      </w:tr>
      <w:tr w:rsidR="005A0C08" w:rsidRPr="00F50655" w14:paraId="2C1A9734" w14:textId="77777777" w:rsidTr="007377C6">
        <w:trPr>
          <w:trHeight w:val="320"/>
        </w:trPr>
        <w:tc>
          <w:tcPr>
            <w:tcW w:w="10667" w:type="dxa"/>
            <w:gridSpan w:val="14"/>
            <w:tcBorders>
              <w:top w:val="single" w:sz="4" w:space="0" w:color="00000A"/>
              <w:left w:val="single" w:sz="6" w:space="0" w:color="00000A"/>
              <w:bottom w:val="single" w:sz="4" w:space="0" w:color="00000A"/>
              <w:right w:val="single" w:sz="6" w:space="0" w:color="00000A"/>
            </w:tcBorders>
            <w:shd w:val="clear" w:color="auto" w:fill="DBE5F1"/>
            <w:tcMar>
              <w:left w:w="14" w:type="dxa"/>
            </w:tcMar>
          </w:tcPr>
          <w:p w14:paraId="0AC7BFED" w14:textId="77777777" w:rsidR="005A0C08" w:rsidRPr="00F50655" w:rsidRDefault="005A0C08" w:rsidP="007377C6">
            <w:pPr>
              <w:spacing w:after="0" w:line="360" w:lineRule="auto"/>
              <w:rPr>
                <w:rFonts w:cs="Arial"/>
                <w:b/>
                <w:color w:val="000000"/>
              </w:rPr>
            </w:pPr>
            <w:r w:rsidRPr="00F50655">
              <w:rPr>
                <w:rFonts w:cs="Arial"/>
                <w:b/>
                <w:color w:val="000000"/>
              </w:rPr>
              <w:t>Literatura dodatkowa:</w:t>
            </w:r>
          </w:p>
        </w:tc>
      </w:tr>
      <w:tr w:rsidR="005A0C08" w:rsidRPr="003702D4" w14:paraId="5603338A" w14:textId="77777777" w:rsidTr="007377C6">
        <w:trPr>
          <w:trHeight w:val="320"/>
        </w:trPr>
        <w:tc>
          <w:tcPr>
            <w:tcW w:w="10667" w:type="dxa"/>
            <w:gridSpan w:val="14"/>
            <w:tcBorders>
              <w:top w:val="single" w:sz="4" w:space="0" w:color="00000A"/>
              <w:left w:val="single" w:sz="6" w:space="0" w:color="00000A"/>
              <w:bottom w:val="single" w:sz="4" w:space="0" w:color="00000A"/>
              <w:right w:val="single" w:sz="6" w:space="0" w:color="00000A"/>
            </w:tcBorders>
            <w:shd w:val="clear" w:color="auto" w:fill="auto"/>
            <w:tcMar>
              <w:left w:w="14" w:type="dxa"/>
            </w:tcMar>
          </w:tcPr>
          <w:p w14:paraId="132770E6" w14:textId="77777777" w:rsidR="005A0C08" w:rsidRDefault="005A0C08" w:rsidP="007377C6">
            <w:pPr>
              <w:numPr>
                <w:ilvl w:val="0"/>
                <w:numId w:val="13"/>
              </w:numPr>
              <w:spacing w:before="0" w:after="0" w:line="360" w:lineRule="auto"/>
              <w:ind w:left="1236" w:hanging="1116"/>
              <w:contextualSpacing/>
              <w:rPr>
                <w:rFonts w:cs="Arial"/>
              </w:rPr>
            </w:pPr>
            <w:r w:rsidRPr="00F50655">
              <w:rPr>
                <w:rFonts w:cs="Arial"/>
                <w:color w:val="000000"/>
              </w:rPr>
              <w:t>D. Strahl: Metody oceny rozwoju regionalnego, Wrocław 2006</w:t>
            </w:r>
          </w:p>
          <w:p w14:paraId="6B22D436" w14:textId="77777777" w:rsidR="005A0C08" w:rsidRDefault="005A0C08" w:rsidP="007377C6">
            <w:pPr>
              <w:numPr>
                <w:ilvl w:val="0"/>
                <w:numId w:val="13"/>
              </w:numPr>
              <w:spacing w:before="0" w:after="0" w:line="360" w:lineRule="auto"/>
              <w:ind w:left="1236" w:hanging="1116"/>
              <w:contextualSpacing/>
              <w:rPr>
                <w:rFonts w:cs="Arial"/>
              </w:rPr>
            </w:pPr>
            <w:r w:rsidRPr="003702D4">
              <w:rPr>
                <w:rFonts w:cs="Arial"/>
              </w:rPr>
              <w:t>K. Kokocińska: Polityka regionalna w Polsce i w UE, Poznań 2010</w:t>
            </w:r>
          </w:p>
          <w:p w14:paraId="3233FF59" w14:textId="77777777" w:rsidR="005A0C08" w:rsidRDefault="005A0C08" w:rsidP="007377C6">
            <w:pPr>
              <w:numPr>
                <w:ilvl w:val="0"/>
                <w:numId w:val="13"/>
              </w:numPr>
              <w:spacing w:before="0" w:after="0" w:line="360" w:lineRule="auto"/>
              <w:ind w:left="1236" w:hanging="1116"/>
              <w:contextualSpacing/>
              <w:rPr>
                <w:rFonts w:cs="Arial"/>
              </w:rPr>
            </w:pPr>
            <w:r w:rsidRPr="003702D4">
              <w:rPr>
                <w:rFonts w:cs="Arial"/>
                <w:bCs/>
                <w:color w:val="000000"/>
              </w:rPr>
              <w:t>I. Kania: Europejska polityka regionalna a system polityki regionalnej w Polsce, Dąbrowa Górnicza 2010</w:t>
            </w:r>
          </w:p>
          <w:p w14:paraId="0FD7CA2F" w14:textId="77777777" w:rsidR="005A0C08" w:rsidRDefault="005A0C08" w:rsidP="007377C6">
            <w:pPr>
              <w:numPr>
                <w:ilvl w:val="0"/>
                <w:numId w:val="13"/>
              </w:numPr>
              <w:spacing w:before="0" w:after="0" w:line="360" w:lineRule="auto"/>
              <w:ind w:left="1236" w:hanging="1116"/>
              <w:contextualSpacing/>
              <w:rPr>
                <w:rFonts w:cs="Arial"/>
              </w:rPr>
            </w:pPr>
            <w:r>
              <w:rPr>
                <w:rFonts w:cs="Arial"/>
              </w:rPr>
              <w:t>B. Kutkowska i in., Podstawy polityki regionalnej, Wrocław 2013</w:t>
            </w:r>
          </w:p>
          <w:p w14:paraId="6474202C" w14:textId="77777777" w:rsidR="005A0C08" w:rsidRPr="003702D4" w:rsidRDefault="005A0C08" w:rsidP="007377C6">
            <w:pPr>
              <w:numPr>
                <w:ilvl w:val="0"/>
                <w:numId w:val="13"/>
              </w:numPr>
              <w:spacing w:before="0" w:after="0" w:line="360" w:lineRule="auto"/>
              <w:ind w:left="1236" w:hanging="1116"/>
              <w:contextualSpacing/>
              <w:rPr>
                <w:rFonts w:cs="Arial"/>
              </w:rPr>
            </w:pPr>
            <w:r>
              <w:rPr>
                <w:rFonts w:cs="Arial"/>
                <w:bCs/>
                <w:color w:val="000000"/>
              </w:rPr>
              <w:t>I. Pietrzyk,</w:t>
            </w:r>
            <w:r w:rsidRPr="00F50655">
              <w:rPr>
                <w:rFonts w:cs="Arial"/>
                <w:bCs/>
                <w:color w:val="000000"/>
              </w:rPr>
              <w:t xml:space="preserve"> Polityka regionalna UE i regiony w państwach członkowskich, Warszawa 2008</w:t>
            </w:r>
          </w:p>
        </w:tc>
      </w:tr>
      <w:tr w:rsidR="005A0C08" w:rsidRPr="00F50655" w14:paraId="65997557" w14:textId="77777777" w:rsidTr="007377C6">
        <w:trPr>
          <w:trHeight w:val="320"/>
        </w:trPr>
        <w:tc>
          <w:tcPr>
            <w:tcW w:w="10667" w:type="dxa"/>
            <w:gridSpan w:val="14"/>
            <w:tcBorders>
              <w:top w:val="single" w:sz="4" w:space="0" w:color="00000A"/>
              <w:left w:val="single" w:sz="6" w:space="0" w:color="00000A"/>
              <w:bottom w:val="single" w:sz="4" w:space="0" w:color="00000A"/>
              <w:right w:val="single" w:sz="6" w:space="0" w:color="00000A"/>
            </w:tcBorders>
            <w:shd w:val="clear" w:color="auto" w:fill="DBE5F1"/>
            <w:tcMar>
              <w:left w:w="14" w:type="dxa"/>
            </w:tcMar>
          </w:tcPr>
          <w:p w14:paraId="53DD2320" w14:textId="77777777" w:rsidR="005A0C08" w:rsidRPr="00F50655" w:rsidRDefault="005A0C08" w:rsidP="007377C6">
            <w:pPr>
              <w:spacing w:after="0" w:line="360" w:lineRule="auto"/>
              <w:rPr>
                <w:rFonts w:cs="Arial"/>
                <w:b/>
                <w:color w:val="000000"/>
              </w:rPr>
            </w:pPr>
            <w:r w:rsidRPr="00F50655">
              <w:rPr>
                <w:rFonts w:cs="Arial"/>
                <w:b/>
                <w:color w:val="000000"/>
              </w:rPr>
              <w:t>Planowane formy/działania/metody dydaktyczne:</w:t>
            </w:r>
          </w:p>
        </w:tc>
      </w:tr>
      <w:tr w:rsidR="005A0C08" w:rsidRPr="00F50655" w14:paraId="279C5502" w14:textId="77777777" w:rsidTr="007377C6">
        <w:trPr>
          <w:trHeight w:val="320"/>
        </w:trPr>
        <w:tc>
          <w:tcPr>
            <w:tcW w:w="10667" w:type="dxa"/>
            <w:gridSpan w:val="14"/>
            <w:tcBorders>
              <w:top w:val="single" w:sz="4" w:space="0" w:color="00000A"/>
              <w:left w:val="single" w:sz="6" w:space="0" w:color="00000A"/>
              <w:bottom w:val="single" w:sz="4" w:space="0" w:color="00000A"/>
              <w:right w:val="single" w:sz="6" w:space="0" w:color="00000A"/>
            </w:tcBorders>
            <w:shd w:val="clear" w:color="auto" w:fill="auto"/>
            <w:tcMar>
              <w:left w:w="14" w:type="dxa"/>
            </w:tcMar>
          </w:tcPr>
          <w:p w14:paraId="4B3767F7" w14:textId="77777777" w:rsidR="005A0C08" w:rsidRPr="00F50655" w:rsidRDefault="005A0C08" w:rsidP="007377C6">
            <w:pPr>
              <w:spacing w:after="0" w:line="360" w:lineRule="auto"/>
              <w:rPr>
                <w:rFonts w:cs="Arial"/>
              </w:rPr>
            </w:pPr>
            <w:r w:rsidRPr="00F50655">
              <w:rPr>
                <w:rFonts w:cs="Arial"/>
              </w:rPr>
              <w:t>Wykład, ćwiczenia</w:t>
            </w:r>
          </w:p>
        </w:tc>
      </w:tr>
      <w:tr w:rsidR="005A0C08" w:rsidRPr="00F50655" w14:paraId="51B3FB5B" w14:textId="77777777" w:rsidTr="007377C6">
        <w:trPr>
          <w:trHeight w:val="320"/>
        </w:trPr>
        <w:tc>
          <w:tcPr>
            <w:tcW w:w="10667" w:type="dxa"/>
            <w:gridSpan w:val="14"/>
            <w:tcBorders>
              <w:top w:val="single" w:sz="4" w:space="0" w:color="00000A"/>
              <w:left w:val="single" w:sz="6" w:space="0" w:color="00000A"/>
              <w:bottom w:val="single" w:sz="4" w:space="0" w:color="00000A"/>
              <w:right w:val="single" w:sz="6" w:space="0" w:color="00000A"/>
            </w:tcBorders>
            <w:shd w:val="clear" w:color="auto" w:fill="DBE5F1"/>
            <w:tcMar>
              <w:left w:w="14" w:type="dxa"/>
            </w:tcMar>
          </w:tcPr>
          <w:p w14:paraId="3376053E" w14:textId="77777777" w:rsidR="005A0C08" w:rsidRPr="00F50655" w:rsidRDefault="005A0C08" w:rsidP="007377C6">
            <w:pPr>
              <w:spacing w:after="0" w:line="360" w:lineRule="auto"/>
              <w:rPr>
                <w:rFonts w:cs="Arial"/>
                <w:b/>
                <w:color w:val="000000"/>
              </w:rPr>
            </w:pPr>
            <w:r w:rsidRPr="00F50655">
              <w:rPr>
                <w:rFonts w:cs="Arial"/>
                <w:b/>
                <w:color w:val="000000"/>
              </w:rPr>
              <w:t>Sposoby weryfikacji efektów uczenia się osiąganych przez studenta:</w:t>
            </w:r>
          </w:p>
        </w:tc>
      </w:tr>
      <w:tr w:rsidR="005A0C08" w:rsidRPr="00F50655" w14:paraId="2FA9F326" w14:textId="77777777" w:rsidTr="007377C6">
        <w:trPr>
          <w:trHeight w:val="320"/>
        </w:trPr>
        <w:tc>
          <w:tcPr>
            <w:tcW w:w="10667" w:type="dxa"/>
            <w:gridSpan w:val="14"/>
            <w:tcBorders>
              <w:top w:val="single" w:sz="4" w:space="0" w:color="00000A"/>
              <w:left w:val="single" w:sz="6" w:space="0" w:color="00000A"/>
              <w:bottom w:val="single" w:sz="4" w:space="0" w:color="00000A"/>
              <w:right w:val="single" w:sz="6" w:space="0" w:color="00000A"/>
            </w:tcBorders>
            <w:shd w:val="clear" w:color="auto" w:fill="auto"/>
            <w:tcMar>
              <w:left w:w="14" w:type="dxa"/>
            </w:tcMar>
          </w:tcPr>
          <w:p w14:paraId="00BEB81D" w14:textId="77777777" w:rsidR="005A0C08" w:rsidRPr="00F50655" w:rsidRDefault="005A0C08" w:rsidP="007377C6">
            <w:pPr>
              <w:spacing w:after="0" w:line="360" w:lineRule="auto"/>
              <w:rPr>
                <w:rFonts w:cs="Arial"/>
              </w:rPr>
            </w:pPr>
            <w:r w:rsidRPr="00F50655">
              <w:rPr>
                <w:rFonts w:cs="Arial"/>
              </w:rPr>
              <w:t>Zaliczenie pisemne obejmujące materiał z wykładów i z ćwiczeń</w:t>
            </w:r>
          </w:p>
        </w:tc>
      </w:tr>
      <w:tr w:rsidR="005A0C08" w:rsidRPr="00F50655" w14:paraId="605B63A5" w14:textId="77777777" w:rsidTr="007377C6">
        <w:trPr>
          <w:trHeight w:val="320"/>
        </w:trPr>
        <w:tc>
          <w:tcPr>
            <w:tcW w:w="10667" w:type="dxa"/>
            <w:gridSpan w:val="14"/>
            <w:tcBorders>
              <w:top w:val="single" w:sz="4" w:space="0" w:color="00000A"/>
              <w:left w:val="single" w:sz="6" w:space="0" w:color="00000A"/>
              <w:bottom w:val="single" w:sz="4" w:space="0" w:color="00000A"/>
              <w:right w:val="single" w:sz="6" w:space="0" w:color="00000A"/>
            </w:tcBorders>
            <w:shd w:val="clear" w:color="auto" w:fill="DBE5F1"/>
            <w:tcMar>
              <w:left w:w="14" w:type="dxa"/>
            </w:tcMar>
          </w:tcPr>
          <w:p w14:paraId="25E1BEA4" w14:textId="77777777" w:rsidR="005A0C08" w:rsidRPr="00F50655" w:rsidRDefault="005A0C08" w:rsidP="007377C6">
            <w:pPr>
              <w:spacing w:after="0" w:line="360" w:lineRule="auto"/>
              <w:rPr>
                <w:rFonts w:cs="Arial"/>
                <w:b/>
                <w:color w:val="000000"/>
              </w:rPr>
            </w:pPr>
            <w:r w:rsidRPr="00F50655">
              <w:rPr>
                <w:rFonts w:cs="Arial"/>
                <w:b/>
                <w:color w:val="000000"/>
              </w:rPr>
              <w:t>Forma i warunki zaliczenia:</w:t>
            </w:r>
          </w:p>
        </w:tc>
      </w:tr>
      <w:tr w:rsidR="005A0C08" w:rsidRPr="00F50655" w14:paraId="08C718DE" w14:textId="77777777" w:rsidTr="007377C6">
        <w:trPr>
          <w:trHeight w:val="320"/>
        </w:trPr>
        <w:tc>
          <w:tcPr>
            <w:tcW w:w="10667" w:type="dxa"/>
            <w:gridSpan w:val="14"/>
            <w:tcBorders>
              <w:top w:val="single" w:sz="4" w:space="0" w:color="00000A"/>
              <w:left w:val="single" w:sz="6" w:space="0" w:color="00000A"/>
              <w:bottom w:val="single" w:sz="4" w:space="0" w:color="00000A"/>
              <w:right w:val="single" w:sz="6" w:space="0" w:color="00000A"/>
            </w:tcBorders>
            <w:shd w:val="clear" w:color="auto" w:fill="auto"/>
            <w:tcMar>
              <w:left w:w="14" w:type="dxa"/>
            </w:tcMar>
          </w:tcPr>
          <w:p w14:paraId="2D0A8CC4" w14:textId="77777777" w:rsidR="005A0C08" w:rsidRPr="00F50655" w:rsidRDefault="005A0C08" w:rsidP="007377C6">
            <w:pPr>
              <w:spacing w:after="0" w:line="360" w:lineRule="auto"/>
              <w:rPr>
                <w:rFonts w:cs="Arial"/>
              </w:rPr>
            </w:pPr>
            <w:r w:rsidRPr="00F50655">
              <w:rPr>
                <w:rFonts w:cs="Arial"/>
              </w:rPr>
              <w:lastRenderedPageBreak/>
              <w:t xml:space="preserve">Uzyskanie pozytywnej oceny z zaliczenia, przy zastosowaniu punktacji (%): </w:t>
            </w:r>
            <w:r w:rsidRPr="00F50655">
              <w:rPr>
                <w:rFonts w:eastAsia="Times New Roman" w:cs="Arial"/>
                <w:lang w:eastAsia="pl-PL"/>
              </w:rPr>
              <w:t xml:space="preserve">91 – 100% - </w:t>
            </w:r>
            <w:proofErr w:type="spellStart"/>
            <w:r w:rsidRPr="00F50655">
              <w:rPr>
                <w:rFonts w:eastAsia="Times New Roman" w:cs="Arial"/>
                <w:lang w:eastAsia="pl-PL"/>
              </w:rPr>
              <w:t>bdb</w:t>
            </w:r>
            <w:proofErr w:type="spellEnd"/>
            <w:r w:rsidRPr="00F50655">
              <w:rPr>
                <w:rFonts w:eastAsia="Times New Roman" w:cs="Arial"/>
                <w:lang w:eastAsia="pl-PL"/>
              </w:rPr>
              <w:t xml:space="preserve">, 81 – 90% - </w:t>
            </w:r>
            <w:proofErr w:type="spellStart"/>
            <w:r w:rsidRPr="00F50655">
              <w:rPr>
                <w:rFonts w:eastAsia="Times New Roman" w:cs="Arial"/>
                <w:lang w:eastAsia="pl-PL"/>
              </w:rPr>
              <w:t>db</w:t>
            </w:r>
            <w:proofErr w:type="spellEnd"/>
            <w:r w:rsidRPr="00F50655">
              <w:rPr>
                <w:rFonts w:eastAsia="Times New Roman" w:cs="Arial"/>
                <w:lang w:eastAsia="pl-PL"/>
              </w:rPr>
              <w:t xml:space="preserve">+, 71 – 80% - </w:t>
            </w:r>
            <w:proofErr w:type="spellStart"/>
            <w:r w:rsidRPr="00F50655">
              <w:rPr>
                <w:rFonts w:eastAsia="Times New Roman" w:cs="Arial"/>
                <w:lang w:eastAsia="pl-PL"/>
              </w:rPr>
              <w:t>db</w:t>
            </w:r>
            <w:proofErr w:type="spellEnd"/>
            <w:r w:rsidRPr="00F50655">
              <w:rPr>
                <w:rFonts w:eastAsia="Times New Roman" w:cs="Arial"/>
                <w:lang w:eastAsia="pl-PL"/>
              </w:rPr>
              <w:t xml:space="preserve">, 61 – 70% - </w:t>
            </w:r>
            <w:proofErr w:type="spellStart"/>
            <w:r w:rsidRPr="00F50655">
              <w:rPr>
                <w:rFonts w:eastAsia="Times New Roman" w:cs="Arial"/>
                <w:lang w:eastAsia="pl-PL"/>
              </w:rPr>
              <w:t>dst</w:t>
            </w:r>
            <w:proofErr w:type="spellEnd"/>
            <w:r w:rsidRPr="00F50655">
              <w:rPr>
                <w:rFonts w:eastAsia="Times New Roman" w:cs="Arial"/>
                <w:lang w:eastAsia="pl-PL"/>
              </w:rPr>
              <w:t xml:space="preserve">+, 51 – 60% - </w:t>
            </w:r>
            <w:proofErr w:type="spellStart"/>
            <w:r w:rsidRPr="00F50655">
              <w:rPr>
                <w:rFonts w:eastAsia="Times New Roman" w:cs="Arial"/>
                <w:lang w:eastAsia="pl-PL"/>
              </w:rPr>
              <w:t>dst</w:t>
            </w:r>
            <w:proofErr w:type="spellEnd"/>
            <w:r w:rsidRPr="00F50655">
              <w:rPr>
                <w:rFonts w:eastAsia="Times New Roman" w:cs="Arial"/>
                <w:lang w:eastAsia="pl-PL"/>
              </w:rPr>
              <w:t xml:space="preserve">., 50 – 0% - </w:t>
            </w:r>
            <w:proofErr w:type="spellStart"/>
            <w:r w:rsidRPr="00F50655">
              <w:rPr>
                <w:rFonts w:eastAsia="Times New Roman" w:cs="Arial"/>
                <w:lang w:eastAsia="pl-PL"/>
              </w:rPr>
              <w:t>ndst</w:t>
            </w:r>
            <w:proofErr w:type="spellEnd"/>
          </w:p>
        </w:tc>
      </w:tr>
      <w:tr w:rsidR="005A0C08" w:rsidRPr="00F50655" w14:paraId="16E949F0" w14:textId="77777777" w:rsidTr="007377C6">
        <w:trPr>
          <w:trHeight w:val="320"/>
        </w:trPr>
        <w:tc>
          <w:tcPr>
            <w:tcW w:w="10667" w:type="dxa"/>
            <w:gridSpan w:val="14"/>
            <w:tcBorders>
              <w:top w:val="single" w:sz="4" w:space="0" w:color="00000A"/>
              <w:left w:val="single" w:sz="6" w:space="0" w:color="00000A"/>
              <w:bottom w:val="single" w:sz="4" w:space="0" w:color="00000A"/>
              <w:right w:val="single" w:sz="6" w:space="0" w:color="00000A"/>
            </w:tcBorders>
            <w:shd w:val="clear" w:color="auto" w:fill="DBE5F1"/>
            <w:tcMar>
              <w:left w:w="14" w:type="dxa"/>
            </w:tcMar>
          </w:tcPr>
          <w:p w14:paraId="5911B212" w14:textId="77777777" w:rsidR="005A0C08" w:rsidRPr="00F50655" w:rsidRDefault="005A0C08" w:rsidP="007377C6">
            <w:pPr>
              <w:spacing w:after="0" w:line="360" w:lineRule="auto"/>
              <w:rPr>
                <w:rFonts w:cs="Arial"/>
                <w:b/>
                <w:color w:val="000000"/>
              </w:rPr>
            </w:pPr>
            <w:r w:rsidRPr="00F50655">
              <w:rPr>
                <w:rFonts w:cs="Arial"/>
                <w:b/>
                <w:color w:val="000000"/>
              </w:rPr>
              <w:t>Bilans punktów ECTS:</w:t>
            </w:r>
          </w:p>
        </w:tc>
      </w:tr>
      <w:tr w:rsidR="005A0C08" w:rsidRPr="00F50655" w14:paraId="653ED17F" w14:textId="77777777" w:rsidTr="007377C6">
        <w:trPr>
          <w:trHeight w:val="370"/>
        </w:trPr>
        <w:tc>
          <w:tcPr>
            <w:tcW w:w="10667" w:type="dxa"/>
            <w:gridSpan w:val="14"/>
            <w:tcBorders>
              <w:top w:val="single" w:sz="4" w:space="0" w:color="00000A"/>
              <w:left w:val="single" w:sz="6" w:space="0" w:color="00000A"/>
              <w:bottom w:val="single" w:sz="4" w:space="0" w:color="00000A"/>
              <w:right w:val="single" w:sz="6" w:space="0" w:color="00000A"/>
            </w:tcBorders>
            <w:shd w:val="clear" w:color="auto" w:fill="DBE5F1"/>
            <w:tcMar>
              <w:left w:w="14" w:type="dxa"/>
            </w:tcMar>
          </w:tcPr>
          <w:p w14:paraId="0EC63729" w14:textId="77777777" w:rsidR="005A0C08" w:rsidRPr="00F50655" w:rsidRDefault="005A0C08" w:rsidP="007377C6">
            <w:pPr>
              <w:spacing w:after="0" w:line="360" w:lineRule="auto"/>
              <w:rPr>
                <w:rFonts w:cs="Arial"/>
                <w:bCs/>
                <w:color w:val="000000"/>
              </w:rPr>
            </w:pPr>
            <w:r w:rsidRPr="00F50655">
              <w:rPr>
                <w:rFonts w:cs="Arial"/>
                <w:bCs/>
                <w:color w:val="000000"/>
              </w:rPr>
              <w:t>Studia stacjonarne</w:t>
            </w:r>
          </w:p>
        </w:tc>
      </w:tr>
      <w:tr w:rsidR="005A0C08" w:rsidRPr="00F50655" w14:paraId="3E62BF63" w14:textId="77777777" w:rsidTr="007377C6">
        <w:trPr>
          <w:trHeight w:val="454"/>
        </w:trPr>
        <w:tc>
          <w:tcPr>
            <w:tcW w:w="5217" w:type="dxa"/>
            <w:gridSpan w:val="10"/>
            <w:tcBorders>
              <w:top w:val="single" w:sz="6" w:space="0" w:color="00000A"/>
              <w:left w:val="single" w:sz="6" w:space="0" w:color="00000A"/>
              <w:bottom w:val="single" w:sz="4" w:space="0" w:color="00000A"/>
              <w:right w:val="single" w:sz="6" w:space="0" w:color="00000A"/>
            </w:tcBorders>
            <w:shd w:val="clear" w:color="auto" w:fill="DBE5F1"/>
            <w:tcMar>
              <w:left w:w="14" w:type="dxa"/>
            </w:tcMar>
            <w:vAlign w:val="center"/>
          </w:tcPr>
          <w:p w14:paraId="35F7D86B" w14:textId="77777777" w:rsidR="005A0C08" w:rsidRPr="00F50655" w:rsidRDefault="005A0C08" w:rsidP="007377C6">
            <w:pPr>
              <w:spacing w:after="0" w:line="360" w:lineRule="auto"/>
              <w:rPr>
                <w:rFonts w:cs="Arial"/>
                <w:bCs/>
                <w:color w:val="000000"/>
              </w:rPr>
            </w:pPr>
            <w:r w:rsidRPr="00F50655">
              <w:rPr>
                <w:rFonts w:cs="Arial"/>
                <w:bCs/>
                <w:color w:val="000000"/>
              </w:rPr>
              <w:t>Aktywność</w:t>
            </w:r>
          </w:p>
        </w:tc>
        <w:tc>
          <w:tcPr>
            <w:tcW w:w="5450" w:type="dxa"/>
            <w:gridSpan w:val="4"/>
            <w:tcBorders>
              <w:top w:val="single" w:sz="6" w:space="0" w:color="00000A"/>
              <w:left w:val="single" w:sz="6" w:space="0" w:color="00000A"/>
              <w:bottom w:val="single" w:sz="4" w:space="0" w:color="00000A"/>
              <w:right w:val="single" w:sz="6" w:space="0" w:color="00000A"/>
            </w:tcBorders>
            <w:shd w:val="clear" w:color="auto" w:fill="DBE5F1"/>
            <w:tcMar>
              <w:left w:w="14" w:type="dxa"/>
            </w:tcMar>
            <w:vAlign w:val="center"/>
          </w:tcPr>
          <w:p w14:paraId="00364E34" w14:textId="77777777" w:rsidR="005A0C08" w:rsidRPr="00F50655" w:rsidRDefault="005A0C08" w:rsidP="007377C6">
            <w:pPr>
              <w:spacing w:after="0" w:line="360" w:lineRule="auto"/>
              <w:rPr>
                <w:rFonts w:cs="Arial"/>
                <w:bCs/>
                <w:color w:val="000000"/>
              </w:rPr>
            </w:pPr>
            <w:r w:rsidRPr="00F50655">
              <w:rPr>
                <w:rFonts w:cs="Arial"/>
                <w:bCs/>
                <w:color w:val="000000"/>
              </w:rPr>
              <w:t>Obciążenie studenta</w:t>
            </w:r>
          </w:p>
        </w:tc>
      </w:tr>
      <w:tr w:rsidR="005A0C08" w:rsidRPr="00F50655" w14:paraId="1C2EFFE9" w14:textId="77777777" w:rsidTr="007377C6">
        <w:trPr>
          <w:trHeight w:val="330"/>
        </w:trPr>
        <w:tc>
          <w:tcPr>
            <w:tcW w:w="5217" w:type="dxa"/>
            <w:gridSpan w:val="10"/>
            <w:tcBorders>
              <w:top w:val="single" w:sz="6" w:space="0" w:color="00000A"/>
              <w:left w:val="single" w:sz="6" w:space="0" w:color="00000A"/>
              <w:bottom w:val="single" w:sz="4" w:space="0" w:color="00000A"/>
              <w:right w:val="single" w:sz="6" w:space="0" w:color="00000A"/>
            </w:tcBorders>
            <w:shd w:val="clear" w:color="auto" w:fill="auto"/>
            <w:tcMar>
              <w:left w:w="14" w:type="dxa"/>
            </w:tcMar>
            <w:vAlign w:val="center"/>
          </w:tcPr>
          <w:p w14:paraId="6D551008" w14:textId="77777777" w:rsidR="005A0C08" w:rsidRPr="00F50655" w:rsidRDefault="005A0C08" w:rsidP="007377C6">
            <w:pPr>
              <w:spacing w:after="0" w:line="360" w:lineRule="auto"/>
              <w:rPr>
                <w:rFonts w:cs="Arial"/>
              </w:rPr>
            </w:pPr>
            <w:r w:rsidRPr="00F50655">
              <w:rPr>
                <w:rFonts w:cs="Arial"/>
                <w:color w:val="000000"/>
                <w:lang w:eastAsia="pl-PL"/>
              </w:rPr>
              <w:t>Liczba godzin kontaktowych, w tym:</w:t>
            </w:r>
          </w:p>
        </w:tc>
        <w:tc>
          <w:tcPr>
            <w:tcW w:w="5450" w:type="dxa"/>
            <w:gridSpan w:val="4"/>
            <w:tcBorders>
              <w:top w:val="single" w:sz="6" w:space="0" w:color="00000A"/>
              <w:left w:val="single" w:sz="6" w:space="0" w:color="00000A"/>
              <w:bottom w:val="single" w:sz="4" w:space="0" w:color="00000A"/>
              <w:right w:val="single" w:sz="6" w:space="0" w:color="00000A"/>
            </w:tcBorders>
            <w:shd w:val="clear" w:color="auto" w:fill="auto"/>
            <w:tcMar>
              <w:left w:w="14" w:type="dxa"/>
            </w:tcMar>
            <w:vAlign w:val="center"/>
          </w:tcPr>
          <w:p w14:paraId="7354EDAD" w14:textId="77777777" w:rsidR="005A0C08" w:rsidRPr="00F50655" w:rsidRDefault="005A0C08" w:rsidP="007377C6">
            <w:pPr>
              <w:spacing w:after="0" w:line="360" w:lineRule="auto"/>
              <w:rPr>
                <w:rFonts w:cs="Arial"/>
              </w:rPr>
            </w:pPr>
            <w:r w:rsidRPr="00F50655">
              <w:rPr>
                <w:rFonts w:cs="Arial"/>
              </w:rPr>
              <w:t>38</w:t>
            </w:r>
          </w:p>
        </w:tc>
      </w:tr>
      <w:tr w:rsidR="005A0C08" w:rsidRPr="00F50655" w14:paraId="185E3B1F" w14:textId="77777777" w:rsidTr="007377C6">
        <w:trPr>
          <w:trHeight w:val="330"/>
        </w:trPr>
        <w:tc>
          <w:tcPr>
            <w:tcW w:w="5217" w:type="dxa"/>
            <w:gridSpan w:val="10"/>
            <w:tcBorders>
              <w:top w:val="single" w:sz="6" w:space="0" w:color="00000A"/>
              <w:left w:val="single" w:sz="6" w:space="0" w:color="00000A"/>
              <w:bottom w:val="single" w:sz="4" w:space="0" w:color="00000A"/>
              <w:right w:val="single" w:sz="6" w:space="0" w:color="00000A"/>
            </w:tcBorders>
            <w:shd w:val="clear" w:color="auto" w:fill="auto"/>
            <w:tcMar>
              <w:left w:w="14" w:type="dxa"/>
            </w:tcMar>
            <w:vAlign w:val="center"/>
          </w:tcPr>
          <w:p w14:paraId="521C3D13" w14:textId="77777777" w:rsidR="005A0C08" w:rsidRPr="00F50655" w:rsidRDefault="005A0C08" w:rsidP="007377C6">
            <w:pPr>
              <w:spacing w:after="0" w:line="360" w:lineRule="auto"/>
              <w:rPr>
                <w:rFonts w:cs="Arial"/>
              </w:rPr>
            </w:pPr>
            <w:r w:rsidRPr="00F50655">
              <w:rPr>
                <w:rFonts w:cs="Arial"/>
              </w:rPr>
              <w:t>Udział w wykładach</w:t>
            </w:r>
          </w:p>
        </w:tc>
        <w:tc>
          <w:tcPr>
            <w:tcW w:w="5450" w:type="dxa"/>
            <w:gridSpan w:val="4"/>
            <w:tcBorders>
              <w:top w:val="single" w:sz="6" w:space="0" w:color="00000A"/>
              <w:left w:val="single" w:sz="6" w:space="0" w:color="00000A"/>
              <w:bottom w:val="single" w:sz="4" w:space="0" w:color="00000A"/>
              <w:right w:val="single" w:sz="6" w:space="0" w:color="00000A"/>
            </w:tcBorders>
            <w:shd w:val="clear" w:color="auto" w:fill="auto"/>
            <w:tcMar>
              <w:left w:w="14" w:type="dxa"/>
            </w:tcMar>
            <w:vAlign w:val="center"/>
          </w:tcPr>
          <w:p w14:paraId="205FDAEB" w14:textId="77777777" w:rsidR="005A0C08" w:rsidRPr="00F50655" w:rsidRDefault="005A0C08" w:rsidP="007377C6">
            <w:pPr>
              <w:spacing w:after="0" w:line="360" w:lineRule="auto"/>
              <w:rPr>
                <w:rFonts w:cs="Arial"/>
              </w:rPr>
            </w:pPr>
            <w:r w:rsidRPr="00F50655">
              <w:rPr>
                <w:rFonts w:cs="Arial"/>
              </w:rPr>
              <w:t>15</w:t>
            </w:r>
          </w:p>
        </w:tc>
      </w:tr>
      <w:tr w:rsidR="005A0C08" w:rsidRPr="00F50655" w14:paraId="7DD6E5D4" w14:textId="77777777" w:rsidTr="007377C6">
        <w:trPr>
          <w:trHeight w:val="165"/>
        </w:trPr>
        <w:tc>
          <w:tcPr>
            <w:tcW w:w="5217" w:type="dxa"/>
            <w:gridSpan w:val="10"/>
            <w:tcBorders>
              <w:top w:val="single" w:sz="6" w:space="0" w:color="00000A"/>
              <w:left w:val="single" w:sz="6" w:space="0" w:color="00000A"/>
              <w:bottom w:val="single" w:sz="4" w:space="0" w:color="00000A"/>
              <w:right w:val="single" w:sz="6" w:space="0" w:color="00000A"/>
            </w:tcBorders>
            <w:shd w:val="clear" w:color="auto" w:fill="auto"/>
            <w:tcMar>
              <w:left w:w="14" w:type="dxa"/>
            </w:tcMar>
            <w:vAlign w:val="center"/>
          </w:tcPr>
          <w:p w14:paraId="720ECE41" w14:textId="77777777" w:rsidR="005A0C08" w:rsidRPr="00F50655" w:rsidRDefault="005A0C08" w:rsidP="007377C6">
            <w:pPr>
              <w:spacing w:after="0" w:line="360" w:lineRule="auto"/>
              <w:rPr>
                <w:rFonts w:cs="Arial"/>
              </w:rPr>
            </w:pPr>
            <w:r w:rsidRPr="00F50655">
              <w:rPr>
                <w:rFonts w:cs="Arial"/>
              </w:rPr>
              <w:t>Udział w ćwiczeniach</w:t>
            </w:r>
          </w:p>
        </w:tc>
        <w:tc>
          <w:tcPr>
            <w:tcW w:w="5450" w:type="dxa"/>
            <w:gridSpan w:val="4"/>
            <w:tcBorders>
              <w:top w:val="single" w:sz="6" w:space="0" w:color="00000A"/>
              <w:left w:val="single" w:sz="6" w:space="0" w:color="00000A"/>
              <w:bottom w:val="single" w:sz="4" w:space="0" w:color="00000A"/>
              <w:right w:val="single" w:sz="6" w:space="0" w:color="00000A"/>
            </w:tcBorders>
            <w:shd w:val="clear" w:color="auto" w:fill="auto"/>
            <w:tcMar>
              <w:left w:w="14" w:type="dxa"/>
            </w:tcMar>
            <w:vAlign w:val="center"/>
          </w:tcPr>
          <w:p w14:paraId="3D0B8415" w14:textId="77777777" w:rsidR="005A0C08" w:rsidRPr="00F50655" w:rsidRDefault="005A0C08" w:rsidP="007377C6">
            <w:pPr>
              <w:spacing w:after="0" w:line="360" w:lineRule="auto"/>
              <w:rPr>
                <w:rFonts w:cs="Arial"/>
              </w:rPr>
            </w:pPr>
            <w:r w:rsidRPr="00F50655">
              <w:rPr>
                <w:rFonts w:cs="Arial"/>
              </w:rPr>
              <w:t>20</w:t>
            </w:r>
          </w:p>
        </w:tc>
      </w:tr>
      <w:tr w:rsidR="005A0C08" w:rsidRPr="00F50655" w14:paraId="2D3CB80B" w14:textId="77777777" w:rsidTr="007377C6">
        <w:trPr>
          <w:trHeight w:val="165"/>
        </w:trPr>
        <w:tc>
          <w:tcPr>
            <w:tcW w:w="5217" w:type="dxa"/>
            <w:gridSpan w:val="10"/>
            <w:tcBorders>
              <w:left w:val="single" w:sz="6" w:space="0" w:color="00000A"/>
              <w:bottom w:val="single" w:sz="4" w:space="0" w:color="00000A"/>
              <w:right w:val="single" w:sz="6" w:space="0" w:color="00000A"/>
            </w:tcBorders>
            <w:shd w:val="clear" w:color="auto" w:fill="auto"/>
            <w:tcMar>
              <w:left w:w="14" w:type="dxa"/>
            </w:tcMar>
            <w:vAlign w:val="center"/>
          </w:tcPr>
          <w:p w14:paraId="383BEBCE" w14:textId="77777777" w:rsidR="005A0C08" w:rsidRPr="00F50655" w:rsidRDefault="005A0C08" w:rsidP="007377C6">
            <w:pPr>
              <w:spacing w:after="0" w:line="360" w:lineRule="auto"/>
              <w:rPr>
                <w:rFonts w:cs="Arial"/>
              </w:rPr>
            </w:pPr>
            <w:r w:rsidRPr="00F50655">
              <w:rPr>
                <w:rFonts w:cs="Arial"/>
              </w:rPr>
              <w:t>Udział w konsultacjach</w:t>
            </w:r>
          </w:p>
        </w:tc>
        <w:tc>
          <w:tcPr>
            <w:tcW w:w="5450" w:type="dxa"/>
            <w:gridSpan w:val="4"/>
            <w:tcBorders>
              <w:left w:val="single" w:sz="6" w:space="0" w:color="00000A"/>
              <w:bottom w:val="single" w:sz="4" w:space="0" w:color="00000A"/>
              <w:right w:val="single" w:sz="6" w:space="0" w:color="00000A"/>
            </w:tcBorders>
            <w:shd w:val="clear" w:color="auto" w:fill="auto"/>
            <w:tcMar>
              <w:left w:w="14" w:type="dxa"/>
            </w:tcMar>
            <w:vAlign w:val="center"/>
          </w:tcPr>
          <w:p w14:paraId="6DD205FD" w14:textId="77777777" w:rsidR="005A0C08" w:rsidRPr="00F50655" w:rsidRDefault="005A0C08" w:rsidP="007377C6">
            <w:pPr>
              <w:spacing w:after="0" w:line="360" w:lineRule="auto"/>
              <w:rPr>
                <w:rFonts w:cs="Arial"/>
              </w:rPr>
            </w:pPr>
            <w:r w:rsidRPr="00F50655">
              <w:rPr>
                <w:rFonts w:cs="Arial"/>
              </w:rPr>
              <w:t>3</w:t>
            </w:r>
          </w:p>
        </w:tc>
      </w:tr>
      <w:tr w:rsidR="005A0C08" w:rsidRPr="00F50655" w14:paraId="14C686A3" w14:textId="77777777" w:rsidTr="007377C6">
        <w:trPr>
          <w:trHeight w:val="330"/>
        </w:trPr>
        <w:tc>
          <w:tcPr>
            <w:tcW w:w="5217" w:type="dxa"/>
            <w:gridSpan w:val="10"/>
            <w:tcBorders>
              <w:top w:val="single" w:sz="6" w:space="0" w:color="00000A"/>
              <w:left w:val="single" w:sz="6" w:space="0" w:color="00000A"/>
              <w:bottom w:val="single" w:sz="4" w:space="0" w:color="00000A"/>
              <w:right w:val="single" w:sz="6" w:space="0" w:color="00000A"/>
            </w:tcBorders>
            <w:shd w:val="clear" w:color="auto" w:fill="auto"/>
            <w:tcMar>
              <w:left w:w="14" w:type="dxa"/>
            </w:tcMar>
            <w:vAlign w:val="center"/>
          </w:tcPr>
          <w:p w14:paraId="0D6D3EAA" w14:textId="77777777" w:rsidR="005A0C08" w:rsidRPr="00F50655" w:rsidRDefault="005A0C08" w:rsidP="007377C6">
            <w:pPr>
              <w:spacing w:after="0" w:line="360" w:lineRule="auto"/>
              <w:rPr>
                <w:rFonts w:cs="Arial"/>
              </w:rPr>
            </w:pPr>
            <w:r w:rsidRPr="00F50655">
              <w:rPr>
                <w:rFonts w:cs="Arial"/>
              </w:rPr>
              <w:t>Liczba godzin samodzielnej pracy studenta, w tym:</w:t>
            </w:r>
          </w:p>
        </w:tc>
        <w:tc>
          <w:tcPr>
            <w:tcW w:w="5450" w:type="dxa"/>
            <w:gridSpan w:val="4"/>
            <w:tcBorders>
              <w:top w:val="single" w:sz="6" w:space="0" w:color="00000A"/>
              <w:left w:val="single" w:sz="6" w:space="0" w:color="00000A"/>
              <w:bottom w:val="single" w:sz="4" w:space="0" w:color="00000A"/>
              <w:right w:val="single" w:sz="6" w:space="0" w:color="00000A"/>
            </w:tcBorders>
            <w:shd w:val="clear" w:color="auto" w:fill="auto"/>
            <w:tcMar>
              <w:left w:w="14" w:type="dxa"/>
            </w:tcMar>
            <w:vAlign w:val="center"/>
          </w:tcPr>
          <w:p w14:paraId="3309A9DE" w14:textId="77777777" w:rsidR="005A0C08" w:rsidRPr="00F50655" w:rsidRDefault="005A0C08" w:rsidP="007377C6">
            <w:pPr>
              <w:spacing w:after="0" w:line="360" w:lineRule="auto"/>
              <w:rPr>
                <w:rFonts w:cs="Arial"/>
              </w:rPr>
            </w:pPr>
            <w:r w:rsidRPr="00F50655">
              <w:rPr>
                <w:rFonts w:cs="Arial"/>
              </w:rPr>
              <w:t>37</w:t>
            </w:r>
          </w:p>
        </w:tc>
      </w:tr>
      <w:tr w:rsidR="005A0C08" w:rsidRPr="00F50655" w14:paraId="1B539D8F" w14:textId="77777777" w:rsidTr="007377C6">
        <w:trPr>
          <w:trHeight w:val="165"/>
        </w:trPr>
        <w:tc>
          <w:tcPr>
            <w:tcW w:w="5217" w:type="dxa"/>
            <w:gridSpan w:val="10"/>
            <w:tcBorders>
              <w:top w:val="single" w:sz="6" w:space="0" w:color="00000A"/>
              <w:left w:val="single" w:sz="6" w:space="0" w:color="00000A"/>
              <w:bottom w:val="single" w:sz="4" w:space="0" w:color="00000A"/>
              <w:right w:val="single" w:sz="6" w:space="0" w:color="00000A"/>
            </w:tcBorders>
            <w:shd w:val="clear" w:color="auto" w:fill="auto"/>
            <w:tcMar>
              <w:left w:w="14" w:type="dxa"/>
            </w:tcMar>
            <w:vAlign w:val="center"/>
          </w:tcPr>
          <w:p w14:paraId="1F27DEA7" w14:textId="77777777" w:rsidR="005A0C08" w:rsidRPr="00F50655" w:rsidRDefault="005A0C08" w:rsidP="007377C6">
            <w:pPr>
              <w:spacing w:after="0" w:line="360" w:lineRule="auto"/>
              <w:rPr>
                <w:rFonts w:cs="Arial"/>
              </w:rPr>
            </w:pPr>
            <w:r w:rsidRPr="00F50655">
              <w:rPr>
                <w:rFonts w:cs="Arial"/>
              </w:rPr>
              <w:t>Zapoznanie się z literaturą</w:t>
            </w:r>
          </w:p>
        </w:tc>
        <w:tc>
          <w:tcPr>
            <w:tcW w:w="5450" w:type="dxa"/>
            <w:gridSpan w:val="4"/>
            <w:tcBorders>
              <w:top w:val="single" w:sz="6" w:space="0" w:color="00000A"/>
              <w:left w:val="single" w:sz="6" w:space="0" w:color="00000A"/>
              <w:bottom w:val="single" w:sz="4" w:space="0" w:color="00000A"/>
              <w:right w:val="single" w:sz="6" w:space="0" w:color="00000A"/>
            </w:tcBorders>
            <w:shd w:val="clear" w:color="auto" w:fill="auto"/>
            <w:tcMar>
              <w:left w:w="14" w:type="dxa"/>
            </w:tcMar>
            <w:vAlign w:val="center"/>
          </w:tcPr>
          <w:p w14:paraId="5795726D" w14:textId="77777777" w:rsidR="005A0C08" w:rsidRPr="00F50655" w:rsidRDefault="005A0C08" w:rsidP="007377C6">
            <w:pPr>
              <w:spacing w:after="0" w:line="360" w:lineRule="auto"/>
              <w:rPr>
                <w:rFonts w:cs="Arial"/>
              </w:rPr>
            </w:pPr>
            <w:r w:rsidRPr="00F50655">
              <w:rPr>
                <w:rFonts w:cs="Arial"/>
              </w:rPr>
              <w:t>15</w:t>
            </w:r>
          </w:p>
        </w:tc>
      </w:tr>
      <w:tr w:rsidR="005A0C08" w:rsidRPr="00F50655" w14:paraId="1B63F5F1" w14:textId="77777777" w:rsidTr="007377C6">
        <w:trPr>
          <w:trHeight w:val="165"/>
        </w:trPr>
        <w:tc>
          <w:tcPr>
            <w:tcW w:w="5217" w:type="dxa"/>
            <w:gridSpan w:val="10"/>
            <w:tcBorders>
              <w:left w:val="single" w:sz="6" w:space="0" w:color="00000A"/>
              <w:bottom w:val="single" w:sz="4" w:space="0" w:color="00000A"/>
              <w:right w:val="single" w:sz="6" w:space="0" w:color="00000A"/>
            </w:tcBorders>
            <w:shd w:val="clear" w:color="auto" w:fill="auto"/>
            <w:tcMar>
              <w:left w:w="14" w:type="dxa"/>
            </w:tcMar>
            <w:vAlign w:val="center"/>
          </w:tcPr>
          <w:p w14:paraId="71D0483E" w14:textId="77777777" w:rsidR="005A0C08" w:rsidRPr="00F50655" w:rsidRDefault="005A0C08" w:rsidP="007377C6">
            <w:pPr>
              <w:spacing w:after="0" w:line="360" w:lineRule="auto"/>
              <w:rPr>
                <w:rFonts w:cs="Arial"/>
              </w:rPr>
            </w:pPr>
            <w:r w:rsidRPr="00F50655">
              <w:rPr>
                <w:rFonts w:cs="Arial"/>
              </w:rPr>
              <w:t>Przygotowanie prezentacji</w:t>
            </w:r>
          </w:p>
        </w:tc>
        <w:tc>
          <w:tcPr>
            <w:tcW w:w="5450" w:type="dxa"/>
            <w:gridSpan w:val="4"/>
            <w:tcBorders>
              <w:left w:val="single" w:sz="6" w:space="0" w:color="00000A"/>
              <w:bottom w:val="single" w:sz="4" w:space="0" w:color="00000A"/>
              <w:right w:val="single" w:sz="6" w:space="0" w:color="00000A"/>
            </w:tcBorders>
            <w:shd w:val="clear" w:color="auto" w:fill="auto"/>
            <w:tcMar>
              <w:left w:w="14" w:type="dxa"/>
            </w:tcMar>
            <w:vAlign w:val="center"/>
          </w:tcPr>
          <w:p w14:paraId="5E7075CC" w14:textId="77777777" w:rsidR="005A0C08" w:rsidRPr="00F50655" w:rsidRDefault="005A0C08" w:rsidP="007377C6">
            <w:pPr>
              <w:spacing w:after="0" w:line="360" w:lineRule="auto"/>
              <w:rPr>
                <w:rFonts w:cs="Arial"/>
              </w:rPr>
            </w:pPr>
            <w:r w:rsidRPr="00F50655">
              <w:rPr>
                <w:rFonts w:cs="Arial"/>
              </w:rPr>
              <w:t>10</w:t>
            </w:r>
          </w:p>
        </w:tc>
      </w:tr>
      <w:tr w:rsidR="005A0C08" w:rsidRPr="00F50655" w14:paraId="2C4D4CAE" w14:textId="77777777" w:rsidTr="007377C6">
        <w:trPr>
          <w:trHeight w:val="330"/>
        </w:trPr>
        <w:tc>
          <w:tcPr>
            <w:tcW w:w="5217" w:type="dxa"/>
            <w:gridSpan w:val="10"/>
            <w:tcBorders>
              <w:top w:val="single" w:sz="6" w:space="0" w:color="00000A"/>
              <w:left w:val="single" w:sz="6" w:space="0" w:color="00000A"/>
              <w:bottom w:val="single" w:sz="4" w:space="0" w:color="00000A"/>
              <w:right w:val="single" w:sz="6" w:space="0" w:color="00000A"/>
            </w:tcBorders>
            <w:shd w:val="clear" w:color="auto" w:fill="auto"/>
            <w:tcMar>
              <w:left w:w="14" w:type="dxa"/>
            </w:tcMar>
            <w:vAlign w:val="center"/>
          </w:tcPr>
          <w:p w14:paraId="64DEE86E" w14:textId="77777777" w:rsidR="005A0C08" w:rsidRPr="00F50655" w:rsidRDefault="005A0C08" w:rsidP="007377C6">
            <w:pPr>
              <w:spacing w:after="0" w:line="360" w:lineRule="auto"/>
              <w:rPr>
                <w:rFonts w:cs="Arial"/>
              </w:rPr>
            </w:pPr>
            <w:r w:rsidRPr="00F50655">
              <w:rPr>
                <w:rFonts w:cs="Arial"/>
              </w:rPr>
              <w:t>Przygotowanie do sprawdzianu</w:t>
            </w:r>
          </w:p>
        </w:tc>
        <w:tc>
          <w:tcPr>
            <w:tcW w:w="5450" w:type="dxa"/>
            <w:gridSpan w:val="4"/>
            <w:tcBorders>
              <w:top w:val="single" w:sz="6" w:space="0" w:color="00000A"/>
              <w:left w:val="single" w:sz="6" w:space="0" w:color="00000A"/>
              <w:bottom w:val="single" w:sz="4" w:space="0" w:color="00000A"/>
              <w:right w:val="single" w:sz="6" w:space="0" w:color="00000A"/>
            </w:tcBorders>
            <w:shd w:val="clear" w:color="auto" w:fill="auto"/>
            <w:tcMar>
              <w:left w:w="14" w:type="dxa"/>
            </w:tcMar>
            <w:vAlign w:val="center"/>
          </w:tcPr>
          <w:p w14:paraId="5687A18C" w14:textId="77777777" w:rsidR="005A0C08" w:rsidRPr="00F50655" w:rsidRDefault="005A0C08" w:rsidP="007377C6">
            <w:pPr>
              <w:spacing w:after="0" w:line="360" w:lineRule="auto"/>
              <w:rPr>
                <w:rFonts w:cs="Arial"/>
              </w:rPr>
            </w:pPr>
            <w:r w:rsidRPr="00F50655">
              <w:rPr>
                <w:rFonts w:cs="Arial"/>
              </w:rPr>
              <w:t>12</w:t>
            </w:r>
          </w:p>
        </w:tc>
      </w:tr>
      <w:tr w:rsidR="005A0C08" w:rsidRPr="00F50655" w14:paraId="7913AE82" w14:textId="77777777" w:rsidTr="007377C6">
        <w:trPr>
          <w:trHeight w:val="360"/>
        </w:trPr>
        <w:tc>
          <w:tcPr>
            <w:tcW w:w="5217" w:type="dxa"/>
            <w:gridSpan w:val="10"/>
            <w:tcBorders>
              <w:top w:val="single" w:sz="6" w:space="0" w:color="00000A"/>
              <w:left w:val="single" w:sz="6" w:space="0" w:color="00000A"/>
              <w:bottom w:val="single" w:sz="4" w:space="0" w:color="00000A"/>
              <w:right w:val="single" w:sz="6" w:space="0" w:color="00000A"/>
            </w:tcBorders>
            <w:shd w:val="clear" w:color="auto" w:fill="auto"/>
            <w:tcMar>
              <w:left w:w="14" w:type="dxa"/>
            </w:tcMar>
            <w:vAlign w:val="center"/>
          </w:tcPr>
          <w:p w14:paraId="2C837A5E" w14:textId="77777777" w:rsidR="005A0C08" w:rsidRPr="00F50655" w:rsidRDefault="005A0C08" w:rsidP="007377C6">
            <w:pPr>
              <w:keepNext/>
              <w:spacing w:after="0" w:line="360" w:lineRule="auto"/>
              <w:outlineLvl w:val="1"/>
              <w:rPr>
                <w:rFonts w:eastAsia="Times New Roman" w:cs="Arial"/>
              </w:rPr>
            </w:pPr>
            <w:r w:rsidRPr="00F50655">
              <w:rPr>
                <w:rFonts w:eastAsia="Times New Roman" w:cs="Arial"/>
              </w:rPr>
              <w:t>Sumaryczne obciążenie pracą studenta</w:t>
            </w:r>
          </w:p>
        </w:tc>
        <w:tc>
          <w:tcPr>
            <w:tcW w:w="5450" w:type="dxa"/>
            <w:gridSpan w:val="4"/>
            <w:tcBorders>
              <w:top w:val="single" w:sz="6" w:space="0" w:color="00000A"/>
              <w:left w:val="single" w:sz="6" w:space="0" w:color="00000A"/>
              <w:bottom w:val="single" w:sz="4" w:space="0" w:color="00000A"/>
              <w:right w:val="single" w:sz="6" w:space="0" w:color="00000A"/>
            </w:tcBorders>
            <w:shd w:val="clear" w:color="auto" w:fill="auto"/>
            <w:tcMar>
              <w:left w:w="14" w:type="dxa"/>
            </w:tcMar>
            <w:vAlign w:val="center"/>
          </w:tcPr>
          <w:p w14:paraId="4AFA22BE" w14:textId="77777777" w:rsidR="005A0C08" w:rsidRPr="00F50655" w:rsidRDefault="005A0C08" w:rsidP="007377C6">
            <w:pPr>
              <w:spacing w:after="0" w:line="360" w:lineRule="auto"/>
              <w:rPr>
                <w:rFonts w:cs="Arial"/>
              </w:rPr>
            </w:pPr>
            <w:r w:rsidRPr="00F50655">
              <w:rPr>
                <w:rFonts w:cs="Arial"/>
              </w:rPr>
              <w:t>75</w:t>
            </w:r>
          </w:p>
        </w:tc>
      </w:tr>
      <w:tr w:rsidR="005A0C08" w:rsidRPr="00F50655" w14:paraId="31522862" w14:textId="77777777" w:rsidTr="007377C6">
        <w:trPr>
          <w:trHeight w:val="360"/>
        </w:trPr>
        <w:tc>
          <w:tcPr>
            <w:tcW w:w="5217" w:type="dxa"/>
            <w:gridSpan w:val="10"/>
            <w:tcBorders>
              <w:top w:val="single" w:sz="6" w:space="0" w:color="00000A"/>
              <w:left w:val="single" w:sz="6" w:space="0" w:color="00000A"/>
              <w:bottom w:val="single" w:sz="4" w:space="0" w:color="00000A"/>
              <w:right w:val="single" w:sz="6" w:space="0" w:color="00000A"/>
            </w:tcBorders>
            <w:shd w:val="clear" w:color="auto" w:fill="auto"/>
            <w:tcMar>
              <w:left w:w="14" w:type="dxa"/>
            </w:tcMar>
            <w:vAlign w:val="center"/>
          </w:tcPr>
          <w:p w14:paraId="031AA91E" w14:textId="77777777" w:rsidR="005A0C08" w:rsidRPr="00F50655" w:rsidRDefault="005A0C08" w:rsidP="007377C6">
            <w:pPr>
              <w:keepNext/>
              <w:spacing w:after="0" w:line="360" w:lineRule="auto"/>
              <w:outlineLvl w:val="1"/>
              <w:rPr>
                <w:rFonts w:eastAsia="Times New Roman" w:cs="Arial"/>
              </w:rPr>
            </w:pPr>
            <w:r w:rsidRPr="00F50655">
              <w:rPr>
                <w:rFonts w:eastAsia="Times New Roman" w:cs="Arial"/>
              </w:rPr>
              <w:t>Punkty ECTS za przedmiot</w:t>
            </w:r>
          </w:p>
        </w:tc>
        <w:tc>
          <w:tcPr>
            <w:tcW w:w="5450" w:type="dxa"/>
            <w:gridSpan w:val="4"/>
            <w:tcBorders>
              <w:top w:val="single" w:sz="6" w:space="0" w:color="00000A"/>
              <w:left w:val="single" w:sz="6" w:space="0" w:color="00000A"/>
              <w:bottom w:val="single" w:sz="4" w:space="0" w:color="00000A"/>
              <w:right w:val="single" w:sz="6" w:space="0" w:color="00000A"/>
            </w:tcBorders>
            <w:shd w:val="clear" w:color="auto" w:fill="auto"/>
            <w:tcMar>
              <w:left w:w="14" w:type="dxa"/>
            </w:tcMar>
            <w:vAlign w:val="center"/>
          </w:tcPr>
          <w:p w14:paraId="30D688FD" w14:textId="77777777" w:rsidR="005A0C08" w:rsidRPr="00F50655" w:rsidRDefault="005A0C08" w:rsidP="007377C6">
            <w:pPr>
              <w:keepNext/>
              <w:spacing w:after="0" w:line="360" w:lineRule="auto"/>
              <w:outlineLvl w:val="2"/>
              <w:rPr>
                <w:rFonts w:eastAsia="Times New Roman" w:cs="Arial"/>
                <w:b/>
              </w:rPr>
            </w:pPr>
            <w:r w:rsidRPr="00F50655">
              <w:rPr>
                <w:rFonts w:eastAsia="Times New Roman" w:cs="Arial"/>
                <w:b/>
              </w:rPr>
              <w:t>3</w:t>
            </w:r>
          </w:p>
        </w:tc>
      </w:tr>
    </w:tbl>
    <w:p w14:paraId="62D77212" w14:textId="77777777" w:rsidR="00C91F5B" w:rsidRDefault="00C91F5B" w:rsidP="00C91F5B">
      <w:r>
        <w:br w:type="page"/>
      </w:r>
    </w:p>
    <w:p w14:paraId="7E400942" w14:textId="77777777" w:rsidR="000B74F6" w:rsidRDefault="000B74F6" w:rsidP="000B74F6">
      <w:pPr>
        <w:pStyle w:val="sylabusyspistreci"/>
      </w:pPr>
      <w:bookmarkStart w:id="8" w:name="_Toc181183584"/>
      <w:r>
        <w:lastRenderedPageBreak/>
        <w:t xml:space="preserve">Przedmiot fakultatywny </w:t>
      </w:r>
      <w:r w:rsidR="00C91F5B">
        <w:t>4</w:t>
      </w:r>
      <w:bookmarkEnd w:id="8"/>
    </w:p>
    <w:tbl>
      <w:tblPr>
        <w:tblW w:w="0" w:type="auto"/>
        <w:tblLayout w:type="fixed"/>
        <w:tblCellMar>
          <w:left w:w="30" w:type="dxa"/>
          <w:right w:w="30" w:type="dxa"/>
        </w:tblCellMar>
        <w:tblLook w:val="04A0" w:firstRow="1" w:lastRow="0" w:firstColumn="1" w:lastColumn="0" w:noHBand="0" w:noVBand="1"/>
      </w:tblPr>
      <w:tblGrid>
        <w:gridCol w:w="1164"/>
        <w:gridCol w:w="142"/>
        <w:gridCol w:w="425"/>
        <w:gridCol w:w="567"/>
        <w:gridCol w:w="262"/>
        <w:gridCol w:w="164"/>
        <w:gridCol w:w="141"/>
        <w:gridCol w:w="567"/>
        <w:gridCol w:w="1276"/>
        <w:gridCol w:w="508"/>
        <w:gridCol w:w="1477"/>
        <w:gridCol w:w="1257"/>
        <w:gridCol w:w="585"/>
        <w:gridCol w:w="1898"/>
      </w:tblGrid>
      <w:tr w:rsidR="00FC6451" w14:paraId="6DE2FD17" w14:textId="77777777" w:rsidTr="00FC6451">
        <w:trPr>
          <w:trHeight w:val="509"/>
        </w:trPr>
        <w:tc>
          <w:tcPr>
            <w:tcW w:w="10433" w:type="dxa"/>
            <w:gridSpan w:val="14"/>
            <w:tcBorders>
              <w:top w:val="single" w:sz="2" w:space="0" w:color="000000"/>
              <w:left w:val="single" w:sz="2" w:space="0" w:color="000000"/>
              <w:bottom w:val="single" w:sz="2" w:space="0" w:color="000000"/>
              <w:right w:val="single" w:sz="2" w:space="0" w:color="000000"/>
            </w:tcBorders>
            <w:shd w:val="clear" w:color="auto" w:fill="DBE5F1"/>
            <w:vAlign w:val="center"/>
          </w:tcPr>
          <w:p w14:paraId="01993716" w14:textId="77777777" w:rsidR="00FC6451" w:rsidRPr="001B0A18" w:rsidRDefault="00FC6451" w:rsidP="00FC6451">
            <w:pPr>
              <w:autoSpaceDE w:val="0"/>
              <w:autoSpaceDN w:val="0"/>
              <w:adjustRightInd w:val="0"/>
              <w:spacing w:after="0" w:line="240" w:lineRule="auto"/>
              <w:rPr>
                <w:rFonts w:cs="Arial"/>
                <w:b/>
                <w:bCs/>
                <w:color w:val="000000"/>
              </w:rPr>
            </w:pPr>
            <w:r w:rsidRPr="007A2C94">
              <w:rPr>
                <w:rFonts w:cs="Arial"/>
                <w:sz w:val="20"/>
                <w:szCs w:val="20"/>
              </w:rPr>
              <w:br w:type="page"/>
            </w:r>
            <w:r w:rsidRPr="001B0A18">
              <w:rPr>
                <w:rFonts w:cs="Arial"/>
                <w:b/>
                <w:bCs/>
                <w:color w:val="000000"/>
              </w:rPr>
              <w:t>Sylabus przedmiotu / modułu kształcenia</w:t>
            </w:r>
          </w:p>
        </w:tc>
      </w:tr>
      <w:tr w:rsidR="00FC6451" w14:paraId="555E62FF" w14:textId="77777777" w:rsidTr="00FC6451">
        <w:trPr>
          <w:trHeight w:val="454"/>
        </w:trPr>
        <w:tc>
          <w:tcPr>
            <w:tcW w:w="4708" w:type="dxa"/>
            <w:gridSpan w:val="9"/>
            <w:tcBorders>
              <w:top w:val="single" w:sz="6" w:space="0" w:color="auto"/>
              <w:left w:val="single" w:sz="6" w:space="0" w:color="auto"/>
              <w:bottom w:val="nil"/>
              <w:right w:val="single" w:sz="6" w:space="0" w:color="auto"/>
            </w:tcBorders>
            <w:shd w:val="clear" w:color="auto" w:fill="DBE5F1"/>
            <w:vAlign w:val="center"/>
          </w:tcPr>
          <w:p w14:paraId="38143ABE" w14:textId="77777777" w:rsidR="00FC6451" w:rsidRPr="007A2C94" w:rsidRDefault="00FC6451" w:rsidP="00FC6451">
            <w:pPr>
              <w:autoSpaceDE w:val="0"/>
              <w:autoSpaceDN w:val="0"/>
              <w:adjustRightInd w:val="0"/>
              <w:spacing w:after="0" w:line="240" w:lineRule="auto"/>
              <w:rPr>
                <w:rFonts w:cs="Arial"/>
                <w:color w:val="000000"/>
                <w:sz w:val="24"/>
                <w:szCs w:val="24"/>
              </w:rPr>
            </w:pPr>
            <w:r w:rsidRPr="007A2C94">
              <w:rPr>
                <w:rFonts w:cs="Arial"/>
                <w:b/>
                <w:color w:val="000000"/>
                <w:sz w:val="24"/>
                <w:szCs w:val="24"/>
              </w:rPr>
              <w:t>Nazwa przedmiotu/modułu kształcenia:</w:t>
            </w:r>
            <w:r w:rsidRPr="007A2C94">
              <w:rPr>
                <w:rFonts w:cs="Arial"/>
                <w:color w:val="000000"/>
                <w:sz w:val="24"/>
                <w:szCs w:val="24"/>
              </w:rPr>
              <w:t xml:space="preserve"> </w:t>
            </w:r>
          </w:p>
        </w:tc>
        <w:tc>
          <w:tcPr>
            <w:tcW w:w="5725" w:type="dxa"/>
            <w:gridSpan w:val="5"/>
            <w:tcBorders>
              <w:top w:val="single" w:sz="6" w:space="0" w:color="auto"/>
              <w:left w:val="single" w:sz="6" w:space="0" w:color="auto"/>
              <w:bottom w:val="nil"/>
              <w:right w:val="single" w:sz="6" w:space="0" w:color="auto"/>
            </w:tcBorders>
            <w:vAlign w:val="center"/>
          </w:tcPr>
          <w:p w14:paraId="7B1E52E0" w14:textId="77777777" w:rsidR="00FC6451" w:rsidRPr="00FC6451" w:rsidRDefault="00FC6451" w:rsidP="00FC6451">
            <w:pPr>
              <w:pStyle w:val="sylab2"/>
            </w:pPr>
            <w:r w:rsidRPr="00FC6451">
              <w:t xml:space="preserve"> </w:t>
            </w:r>
            <w:bookmarkStart w:id="9" w:name="_Toc180494725"/>
            <w:bookmarkStart w:id="10" w:name="_Toc181183585"/>
            <w:bookmarkStart w:id="11" w:name="_GoBack"/>
            <w:bookmarkEnd w:id="11"/>
            <w:r w:rsidRPr="00FC6451">
              <w:t>Analiza ekonomiczna projektów inwestycyjnych</w:t>
            </w:r>
            <w:bookmarkEnd w:id="9"/>
            <w:bookmarkEnd w:id="10"/>
            <w:r w:rsidRPr="00FC6451">
              <w:t xml:space="preserve"> </w:t>
            </w:r>
          </w:p>
        </w:tc>
      </w:tr>
      <w:tr w:rsidR="00FC6451" w:rsidRPr="00FC6451" w14:paraId="469C7D59" w14:textId="77777777" w:rsidTr="00FC6451">
        <w:trPr>
          <w:trHeight w:val="454"/>
        </w:trPr>
        <w:tc>
          <w:tcPr>
            <w:tcW w:w="3432" w:type="dxa"/>
            <w:gridSpan w:val="8"/>
            <w:tcBorders>
              <w:top w:val="single" w:sz="6" w:space="0" w:color="auto"/>
              <w:left w:val="single" w:sz="6" w:space="0" w:color="auto"/>
              <w:bottom w:val="nil"/>
              <w:right w:val="single" w:sz="6" w:space="0" w:color="auto"/>
            </w:tcBorders>
            <w:shd w:val="clear" w:color="auto" w:fill="DBE5F1"/>
            <w:vAlign w:val="center"/>
          </w:tcPr>
          <w:p w14:paraId="2108A1C9" w14:textId="77777777" w:rsidR="00FC6451" w:rsidRPr="007A2C94" w:rsidRDefault="00FC6451" w:rsidP="00FC6451">
            <w:pPr>
              <w:autoSpaceDE w:val="0"/>
              <w:autoSpaceDN w:val="0"/>
              <w:adjustRightInd w:val="0"/>
              <w:spacing w:after="0" w:line="240" w:lineRule="auto"/>
              <w:rPr>
                <w:rFonts w:cs="Arial"/>
                <w:color w:val="000000"/>
                <w:sz w:val="24"/>
                <w:szCs w:val="24"/>
                <w:lang w:val="en-US"/>
              </w:rPr>
            </w:pPr>
            <w:proofErr w:type="spellStart"/>
            <w:r w:rsidRPr="007A2C94">
              <w:rPr>
                <w:rFonts w:cs="Arial"/>
                <w:b/>
                <w:color w:val="000000"/>
                <w:sz w:val="24"/>
                <w:szCs w:val="24"/>
                <w:lang w:val="en-US"/>
              </w:rPr>
              <w:t>Nazwa</w:t>
            </w:r>
            <w:proofErr w:type="spellEnd"/>
            <w:r w:rsidRPr="007A2C94">
              <w:rPr>
                <w:rFonts w:cs="Arial"/>
                <w:b/>
                <w:color w:val="000000"/>
                <w:sz w:val="24"/>
                <w:szCs w:val="24"/>
                <w:lang w:val="en-US"/>
              </w:rPr>
              <w:t xml:space="preserve"> w </w:t>
            </w:r>
            <w:proofErr w:type="spellStart"/>
            <w:r w:rsidRPr="007A2C94">
              <w:rPr>
                <w:rFonts w:cs="Arial"/>
                <w:b/>
                <w:color w:val="000000"/>
                <w:sz w:val="24"/>
                <w:szCs w:val="24"/>
                <w:lang w:val="en-US"/>
              </w:rPr>
              <w:t>języku</w:t>
            </w:r>
            <w:proofErr w:type="spellEnd"/>
            <w:r w:rsidRPr="007A2C94">
              <w:rPr>
                <w:rFonts w:cs="Arial"/>
                <w:b/>
                <w:color w:val="000000"/>
                <w:sz w:val="24"/>
                <w:szCs w:val="24"/>
                <w:lang w:val="en-US"/>
              </w:rPr>
              <w:t xml:space="preserve"> </w:t>
            </w:r>
            <w:proofErr w:type="spellStart"/>
            <w:r w:rsidRPr="007A2C94">
              <w:rPr>
                <w:rFonts w:cs="Arial"/>
                <w:b/>
                <w:color w:val="000000"/>
                <w:sz w:val="24"/>
                <w:szCs w:val="24"/>
                <w:lang w:val="en-US"/>
              </w:rPr>
              <w:t>angielskim</w:t>
            </w:r>
            <w:proofErr w:type="spellEnd"/>
            <w:r w:rsidRPr="007A2C94">
              <w:rPr>
                <w:rFonts w:cs="Arial"/>
                <w:b/>
                <w:color w:val="000000"/>
                <w:sz w:val="24"/>
                <w:szCs w:val="24"/>
                <w:lang w:val="en-US"/>
              </w:rPr>
              <w:t xml:space="preserve">: </w:t>
            </w:r>
          </w:p>
        </w:tc>
        <w:tc>
          <w:tcPr>
            <w:tcW w:w="7001" w:type="dxa"/>
            <w:gridSpan w:val="6"/>
            <w:tcBorders>
              <w:top w:val="single" w:sz="6" w:space="0" w:color="auto"/>
              <w:left w:val="single" w:sz="6" w:space="0" w:color="auto"/>
              <w:bottom w:val="nil"/>
              <w:right w:val="single" w:sz="6" w:space="0" w:color="auto"/>
            </w:tcBorders>
            <w:vAlign w:val="center"/>
          </w:tcPr>
          <w:p w14:paraId="63336AFE" w14:textId="77777777" w:rsidR="00FC6451" w:rsidRPr="001B0A18" w:rsidRDefault="00FC6451" w:rsidP="00FC6451">
            <w:pPr>
              <w:autoSpaceDE w:val="0"/>
              <w:autoSpaceDN w:val="0"/>
              <w:adjustRightInd w:val="0"/>
              <w:spacing w:after="0" w:line="240" w:lineRule="auto"/>
              <w:rPr>
                <w:rFonts w:cs="Arial"/>
                <w:color w:val="000000"/>
                <w:lang w:val="en-US"/>
              </w:rPr>
            </w:pPr>
            <w:r w:rsidRPr="001B0A18">
              <w:rPr>
                <w:rFonts w:cs="Arial"/>
                <w:color w:val="000000"/>
                <w:lang w:val="en-US"/>
              </w:rPr>
              <w:t xml:space="preserve"> Economic analysis of investment project</w:t>
            </w:r>
          </w:p>
        </w:tc>
      </w:tr>
      <w:tr w:rsidR="00FC6451" w14:paraId="5A290EE0" w14:textId="77777777" w:rsidTr="00FC6451">
        <w:trPr>
          <w:trHeight w:val="454"/>
        </w:trPr>
        <w:tc>
          <w:tcPr>
            <w:tcW w:w="2298"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14:paraId="7C818875" w14:textId="77777777" w:rsidR="00FC6451" w:rsidRPr="007A2C94" w:rsidRDefault="00FC6451" w:rsidP="00FC6451">
            <w:pPr>
              <w:autoSpaceDE w:val="0"/>
              <w:autoSpaceDN w:val="0"/>
              <w:adjustRightInd w:val="0"/>
              <w:spacing w:after="0" w:line="240" w:lineRule="auto"/>
              <w:rPr>
                <w:rFonts w:cs="Arial"/>
                <w:color w:val="000000"/>
                <w:sz w:val="24"/>
                <w:szCs w:val="24"/>
              </w:rPr>
            </w:pPr>
            <w:r w:rsidRPr="007A2C94">
              <w:rPr>
                <w:rFonts w:cs="Arial"/>
                <w:b/>
                <w:color w:val="000000"/>
                <w:sz w:val="24"/>
                <w:szCs w:val="24"/>
              </w:rPr>
              <w:t>Język wykładowy:</w:t>
            </w:r>
            <w:r w:rsidRPr="007A2C94">
              <w:rPr>
                <w:rFonts w:cs="Arial"/>
                <w:color w:val="000000"/>
                <w:sz w:val="24"/>
                <w:szCs w:val="24"/>
              </w:rPr>
              <w:t xml:space="preserve"> </w:t>
            </w:r>
          </w:p>
        </w:tc>
        <w:tc>
          <w:tcPr>
            <w:tcW w:w="8135" w:type="dxa"/>
            <w:gridSpan w:val="10"/>
            <w:tcBorders>
              <w:top w:val="single" w:sz="6" w:space="0" w:color="auto"/>
              <w:left w:val="single" w:sz="6" w:space="0" w:color="auto"/>
              <w:bottom w:val="single" w:sz="6" w:space="0" w:color="auto"/>
              <w:right w:val="single" w:sz="6" w:space="0" w:color="auto"/>
            </w:tcBorders>
            <w:vAlign w:val="center"/>
          </w:tcPr>
          <w:p w14:paraId="105CFB80" w14:textId="77777777" w:rsidR="00FC6451" w:rsidRPr="007A2C94" w:rsidRDefault="00FC6451" w:rsidP="00FC6451">
            <w:pPr>
              <w:autoSpaceDE w:val="0"/>
              <w:autoSpaceDN w:val="0"/>
              <w:adjustRightInd w:val="0"/>
              <w:spacing w:after="0" w:line="240" w:lineRule="auto"/>
              <w:rPr>
                <w:rFonts w:cs="Arial"/>
                <w:color w:val="000000"/>
                <w:sz w:val="24"/>
                <w:szCs w:val="24"/>
              </w:rPr>
            </w:pPr>
            <w:r>
              <w:rPr>
                <w:rFonts w:cs="Arial"/>
                <w:color w:val="000000"/>
                <w:sz w:val="24"/>
                <w:szCs w:val="24"/>
              </w:rPr>
              <w:t>polski</w:t>
            </w:r>
          </w:p>
        </w:tc>
      </w:tr>
      <w:tr w:rsidR="00FC6451" w14:paraId="07F31AE2" w14:textId="77777777" w:rsidTr="00FC6451">
        <w:trPr>
          <w:trHeight w:val="454"/>
        </w:trPr>
        <w:tc>
          <w:tcPr>
            <w:tcW w:w="6693" w:type="dxa"/>
            <w:gridSpan w:val="11"/>
            <w:tcBorders>
              <w:top w:val="single" w:sz="6" w:space="0" w:color="auto"/>
              <w:left w:val="single" w:sz="6" w:space="0" w:color="auto"/>
              <w:bottom w:val="nil"/>
              <w:right w:val="single" w:sz="6" w:space="0" w:color="auto"/>
            </w:tcBorders>
            <w:shd w:val="clear" w:color="auto" w:fill="DBE5F1"/>
            <w:vAlign w:val="center"/>
          </w:tcPr>
          <w:p w14:paraId="742C9C1C" w14:textId="77777777" w:rsidR="00FC6451" w:rsidRPr="007A2C94" w:rsidRDefault="00FC6451" w:rsidP="00FC6451">
            <w:pPr>
              <w:autoSpaceDE w:val="0"/>
              <w:autoSpaceDN w:val="0"/>
              <w:adjustRightInd w:val="0"/>
              <w:spacing w:after="0" w:line="240" w:lineRule="auto"/>
              <w:rPr>
                <w:rFonts w:cs="Arial"/>
                <w:color w:val="000000"/>
                <w:sz w:val="20"/>
                <w:szCs w:val="20"/>
              </w:rPr>
            </w:pPr>
            <w:r w:rsidRPr="007A2C94">
              <w:rPr>
                <w:rFonts w:cs="Arial"/>
                <w:b/>
                <w:color w:val="000000"/>
                <w:sz w:val="24"/>
                <w:szCs w:val="24"/>
              </w:rPr>
              <w:t xml:space="preserve">Kierunek studiów, dla którego przedmiot jest oferowany: </w:t>
            </w:r>
          </w:p>
        </w:tc>
        <w:tc>
          <w:tcPr>
            <w:tcW w:w="3740" w:type="dxa"/>
            <w:gridSpan w:val="3"/>
            <w:tcBorders>
              <w:top w:val="single" w:sz="6" w:space="0" w:color="auto"/>
              <w:left w:val="single" w:sz="6" w:space="0" w:color="auto"/>
              <w:bottom w:val="nil"/>
              <w:right w:val="single" w:sz="6" w:space="0" w:color="auto"/>
            </w:tcBorders>
            <w:vAlign w:val="center"/>
          </w:tcPr>
          <w:p w14:paraId="6E6DDE39" w14:textId="77777777" w:rsidR="00FC6451" w:rsidRPr="00AD5A6F" w:rsidRDefault="00FC6451" w:rsidP="00FC6451">
            <w:pPr>
              <w:autoSpaceDE w:val="0"/>
              <w:autoSpaceDN w:val="0"/>
              <w:adjustRightInd w:val="0"/>
              <w:spacing w:after="0" w:line="240" w:lineRule="auto"/>
              <w:rPr>
                <w:rFonts w:cs="Arial"/>
                <w:color w:val="000000"/>
              </w:rPr>
            </w:pPr>
            <w:r w:rsidRPr="007A2C94">
              <w:rPr>
                <w:rFonts w:cs="Arial"/>
                <w:color w:val="000000"/>
                <w:sz w:val="24"/>
                <w:szCs w:val="24"/>
              </w:rPr>
              <w:t xml:space="preserve"> </w:t>
            </w:r>
            <w:r w:rsidRPr="00AD5A6F">
              <w:rPr>
                <w:rFonts w:cs="Arial"/>
                <w:color w:val="000000"/>
              </w:rPr>
              <w:t>Gospodarka przestrzenna</w:t>
            </w:r>
          </w:p>
        </w:tc>
      </w:tr>
      <w:tr w:rsidR="00FC6451" w14:paraId="5CD0866D" w14:textId="77777777" w:rsidTr="00FC6451">
        <w:trPr>
          <w:trHeight w:val="454"/>
        </w:trPr>
        <w:tc>
          <w:tcPr>
            <w:tcW w:w="2724" w:type="dxa"/>
            <w:gridSpan w:val="6"/>
            <w:tcBorders>
              <w:top w:val="single" w:sz="6" w:space="0" w:color="auto"/>
              <w:left w:val="single" w:sz="6" w:space="0" w:color="auto"/>
              <w:bottom w:val="nil"/>
              <w:right w:val="single" w:sz="6" w:space="0" w:color="auto"/>
            </w:tcBorders>
            <w:shd w:val="clear" w:color="auto" w:fill="DBE5F1"/>
            <w:vAlign w:val="center"/>
          </w:tcPr>
          <w:p w14:paraId="145B126B" w14:textId="77777777" w:rsidR="00FC6451" w:rsidRPr="007A2C94" w:rsidRDefault="00FC6451" w:rsidP="00FC6451">
            <w:pPr>
              <w:autoSpaceDE w:val="0"/>
              <w:autoSpaceDN w:val="0"/>
              <w:adjustRightInd w:val="0"/>
              <w:spacing w:after="0" w:line="240" w:lineRule="auto"/>
              <w:rPr>
                <w:rFonts w:cs="Arial"/>
                <w:b/>
                <w:color w:val="000000"/>
                <w:sz w:val="24"/>
                <w:szCs w:val="24"/>
              </w:rPr>
            </w:pPr>
            <w:r w:rsidRPr="007A2C94">
              <w:rPr>
                <w:rFonts w:cs="Arial"/>
                <w:b/>
                <w:color w:val="000000"/>
                <w:sz w:val="24"/>
                <w:szCs w:val="24"/>
              </w:rPr>
              <w:t xml:space="preserve">Jednostka realizująca: </w:t>
            </w:r>
          </w:p>
        </w:tc>
        <w:tc>
          <w:tcPr>
            <w:tcW w:w="7709" w:type="dxa"/>
            <w:gridSpan w:val="8"/>
            <w:tcBorders>
              <w:top w:val="single" w:sz="6" w:space="0" w:color="auto"/>
              <w:left w:val="single" w:sz="6" w:space="0" w:color="auto"/>
              <w:bottom w:val="nil"/>
              <w:right w:val="single" w:sz="6" w:space="0" w:color="auto"/>
            </w:tcBorders>
            <w:vAlign w:val="center"/>
          </w:tcPr>
          <w:p w14:paraId="04DE3CD6" w14:textId="77777777" w:rsidR="00FC6451" w:rsidRPr="007A2C94" w:rsidRDefault="00FC6451" w:rsidP="00FC6451">
            <w:pPr>
              <w:autoSpaceDE w:val="0"/>
              <w:autoSpaceDN w:val="0"/>
              <w:adjustRightInd w:val="0"/>
              <w:spacing w:after="0" w:line="240" w:lineRule="auto"/>
              <w:rPr>
                <w:rFonts w:cs="Arial"/>
                <w:b/>
                <w:color w:val="000000"/>
                <w:sz w:val="24"/>
                <w:szCs w:val="24"/>
              </w:rPr>
            </w:pPr>
            <w:r w:rsidRPr="007A2C94">
              <w:rPr>
                <w:rFonts w:cs="Arial"/>
                <w:color w:val="000000"/>
                <w:sz w:val="24"/>
                <w:szCs w:val="24"/>
              </w:rPr>
              <w:t xml:space="preserve"> </w:t>
            </w:r>
            <w:r>
              <w:rPr>
                <w:rFonts w:cs="Arial"/>
                <w:color w:val="000000"/>
                <w:sz w:val="24"/>
                <w:szCs w:val="24"/>
              </w:rPr>
              <w:t xml:space="preserve">Wydział Nauk Rolniczych </w:t>
            </w:r>
          </w:p>
        </w:tc>
      </w:tr>
      <w:tr w:rsidR="00FC6451" w14:paraId="0DEEB480" w14:textId="77777777" w:rsidTr="00FC6451">
        <w:trPr>
          <w:trHeight w:val="454"/>
        </w:trPr>
        <w:tc>
          <w:tcPr>
            <w:tcW w:w="7950" w:type="dxa"/>
            <w:gridSpan w:val="12"/>
            <w:tcBorders>
              <w:top w:val="single" w:sz="6" w:space="0" w:color="auto"/>
              <w:left w:val="single" w:sz="6" w:space="0" w:color="auto"/>
              <w:bottom w:val="nil"/>
              <w:right w:val="single" w:sz="6" w:space="0" w:color="auto"/>
            </w:tcBorders>
            <w:shd w:val="clear" w:color="auto" w:fill="DBE5F1"/>
            <w:vAlign w:val="center"/>
          </w:tcPr>
          <w:p w14:paraId="46C1F5A3" w14:textId="77777777" w:rsidR="00FC6451" w:rsidRPr="007A2C94" w:rsidRDefault="00FC6451" w:rsidP="00FC6451">
            <w:pPr>
              <w:autoSpaceDE w:val="0"/>
              <w:autoSpaceDN w:val="0"/>
              <w:adjustRightInd w:val="0"/>
              <w:spacing w:after="0" w:line="240" w:lineRule="auto"/>
              <w:rPr>
                <w:rFonts w:cs="Arial"/>
                <w:color w:val="000000"/>
                <w:sz w:val="20"/>
                <w:szCs w:val="20"/>
              </w:rPr>
            </w:pPr>
            <w:r w:rsidRPr="007A2C94">
              <w:rPr>
                <w:rFonts w:cs="Arial"/>
                <w:b/>
                <w:color w:val="000000"/>
                <w:sz w:val="24"/>
                <w:szCs w:val="24"/>
              </w:rPr>
              <w:t xml:space="preserve">Rodzaj przedmiotu/modułu kształcenia (obowiązkowy/fakultatywny): </w:t>
            </w:r>
          </w:p>
        </w:tc>
        <w:tc>
          <w:tcPr>
            <w:tcW w:w="2483" w:type="dxa"/>
            <w:gridSpan w:val="2"/>
            <w:tcBorders>
              <w:top w:val="single" w:sz="6" w:space="0" w:color="auto"/>
              <w:left w:val="single" w:sz="6" w:space="0" w:color="auto"/>
              <w:bottom w:val="nil"/>
              <w:right w:val="single" w:sz="6" w:space="0" w:color="auto"/>
            </w:tcBorders>
            <w:vAlign w:val="center"/>
          </w:tcPr>
          <w:p w14:paraId="19F95997" w14:textId="77777777" w:rsidR="00FC6451" w:rsidRPr="007A2C94" w:rsidRDefault="00FC6451" w:rsidP="00FC6451">
            <w:pPr>
              <w:autoSpaceDE w:val="0"/>
              <w:autoSpaceDN w:val="0"/>
              <w:adjustRightInd w:val="0"/>
              <w:spacing w:after="0" w:line="240" w:lineRule="auto"/>
              <w:rPr>
                <w:rFonts w:cs="Arial"/>
                <w:color w:val="000000"/>
                <w:sz w:val="20"/>
                <w:szCs w:val="20"/>
              </w:rPr>
            </w:pPr>
            <w:r>
              <w:rPr>
                <w:rFonts w:cs="Arial"/>
                <w:color w:val="000000"/>
                <w:sz w:val="20"/>
                <w:szCs w:val="20"/>
              </w:rPr>
              <w:t>fakultatywny</w:t>
            </w:r>
          </w:p>
        </w:tc>
      </w:tr>
      <w:tr w:rsidR="00FC6451" w14:paraId="089AA07A" w14:textId="77777777" w:rsidTr="00FC6451">
        <w:trPr>
          <w:trHeight w:val="454"/>
        </w:trPr>
        <w:tc>
          <w:tcPr>
            <w:tcW w:w="7950" w:type="dxa"/>
            <w:gridSpan w:val="12"/>
            <w:tcBorders>
              <w:top w:val="single" w:sz="6" w:space="0" w:color="auto"/>
              <w:left w:val="single" w:sz="6" w:space="0" w:color="auto"/>
              <w:bottom w:val="nil"/>
              <w:right w:val="single" w:sz="6" w:space="0" w:color="auto"/>
            </w:tcBorders>
            <w:shd w:val="clear" w:color="auto" w:fill="DBE5F1"/>
            <w:vAlign w:val="center"/>
          </w:tcPr>
          <w:p w14:paraId="198F4049" w14:textId="77777777" w:rsidR="00FC6451" w:rsidRPr="007A2C94" w:rsidRDefault="00FC6451" w:rsidP="00FC6451">
            <w:pPr>
              <w:autoSpaceDE w:val="0"/>
              <w:autoSpaceDN w:val="0"/>
              <w:adjustRightInd w:val="0"/>
              <w:spacing w:after="0" w:line="240" w:lineRule="auto"/>
              <w:rPr>
                <w:rFonts w:cs="Arial"/>
                <w:color w:val="000000"/>
                <w:sz w:val="20"/>
                <w:szCs w:val="20"/>
              </w:rPr>
            </w:pPr>
            <w:r w:rsidRPr="007A2C94">
              <w:rPr>
                <w:rFonts w:cs="Arial"/>
                <w:b/>
                <w:color w:val="000000"/>
                <w:sz w:val="24"/>
                <w:szCs w:val="24"/>
              </w:rPr>
              <w:t xml:space="preserve">Poziom modułu kształcenia (np. pierwszego lub drugiego stopnia): </w:t>
            </w:r>
          </w:p>
        </w:tc>
        <w:tc>
          <w:tcPr>
            <w:tcW w:w="2483" w:type="dxa"/>
            <w:gridSpan w:val="2"/>
            <w:tcBorders>
              <w:top w:val="single" w:sz="6" w:space="0" w:color="auto"/>
              <w:left w:val="single" w:sz="6" w:space="0" w:color="auto"/>
              <w:bottom w:val="nil"/>
              <w:right w:val="single" w:sz="6" w:space="0" w:color="auto"/>
            </w:tcBorders>
            <w:vAlign w:val="center"/>
          </w:tcPr>
          <w:p w14:paraId="27A1E353" w14:textId="77777777" w:rsidR="00FC6451" w:rsidRPr="007A2C94" w:rsidRDefault="00FC6451" w:rsidP="00FC6451">
            <w:pPr>
              <w:autoSpaceDE w:val="0"/>
              <w:autoSpaceDN w:val="0"/>
              <w:adjustRightInd w:val="0"/>
              <w:spacing w:after="0" w:line="240" w:lineRule="auto"/>
              <w:rPr>
                <w:rFonts w:cs="Arial"/>
                <w:color w:val="000000"/>
                <w:sz w:val="20"/>
                <w:szCs w:val="20"/>
              </w:rPr>
            </w:pPr>
            <w:r>
              <w:rPr>
                <w:rFonts w:cs="Arial"/>
                <w:color w:val="000000"/>
                <w:sz w:val="20"/>
                <w:szCs w:val="20"/>
              </w:rPr>
              <w:t>Pierwszego stopnia</w:t>
            </w:r>
          </w:p>
        </w:tc>
      </w:tr>
      <w:tr w:rsidR="00FC6451" w14:paraId="49F3788F" w14:textId="77777777" w:rsidTr="00FC6451">
        <w:trPr>
          <w:trHeight w:val="454"/>
        </w:trPr>
        <w:tc>
          <w:tcPr>
            <w:tcW w:w="1731" w:type="dxa"/>
            <w:gridSpan w:val="3"/>
            <w:tcBorders>
              <w:top w:val="single" w:sz="6" w:space="0" w:color="auto"/>
              <w:left w:val="single" w:sz="6" w:space="0" w:color="auto"/>
              <w:bottom w:val="nil"/>
              <w:right w:val="single" w:sz="6" w:space="0" w:color="auto"/>
            </w:tcBorders>
            <w:shd w:val="clear" w:color="auto" w:fill="DBE5F1"/>
            <w:vAlign w:val="center"/>
          </w:tcPr>
          <w:p w14:paraId="2F0B1A13" w14:textId="77777777" w:rsidR="00FC6451" w:rsidRPr="007A2C94" w:rsidRDefault="00FC6451" w:rsidP="00FC6451">
            <w:pPr>
              <w:autoSpaceDE w:val="0"/>
              <w:autoSpaceDN w:val="0"/>
              <w:adjustRightInd w:val="0"/>
              <w:spacing w:after="0" w:line="240" w:lineRule="auto"/>
              <w:rPr>
                <w:rFonts w:cs="Arial"/>
                <w:color w:val="000000"/>
                <w:sz w:val="24"/>
                <w:szCs w:val="24"/>
              </w:rPr>
            </w:pPr>
            <w:r w:rsidRPr="007A2C94">
              <w:rPr>
                <w:rFonts w:cs="Arial"/>
                <w:b/>
                <w:color w:val="000000"/>
                <w:sz w:val="24"/>
                <w:szCs w:val="24"/>
              </w:rPr>
              <w:t xml:space="preserve">Rok studiów: </w:t>
            </w:r>
          </w:p>
        </w:tc>
        <w:tc>
          <w:tcPr>
            <w:tcW w:w="8702" w:type="dxa"/>
            <w:gridSpan w:val="11"/>
            <w:tcBorders>
              <w:top w:val="single" w:sz="6" w:space="0" w:color="auto"/>
              <w:left w:val="single" w:sz="6" w:space="0" w:color="auto"/>
              <w:bottom w:val="nil"/>
              <w:right w:val="single" w:sz="6" w:space="0" w:color="auto"/>
            </w:tcBorders>
            <w:vAlign w:val="center"/>
          </w:tcPr>
          <w:p w14:paraId="57F415C1" w14:textId="77777777" w:rsidR="00FC6451" w:rsidRPr="007A2C94" w:rsidRDefault="00FC6451" w:rsidP="00FC6451">
            <w:pPr>
              <w:autoSpaceDE w:val="0"/>
              <w:autoSpaceDN w:val="0"/>
              <w:adjustRightInd w:val="0"/>
              <w:spacing w:after="0" w:line="240" w:lineRule="auto"/>
              <w:rPr>
                <w:rFonts w:cs="Arial"/>
                <w:color w:val="000000"/>
                <w:sz w:val="24"/>
                <w:szCs w:val="24"/>
              </w:rPr>
            </w:pPr>
            <w:r w:rsidRPr="007A2C94">
              <w:rPr>
                <w:rFonts w:cs="Arial"/>
                <w:color w:val="000000"/>
                <w:sz w:val="24"/>
                <w:szCs w:val="24"/>
              </w:rPr>
              <w:t xml:space="preserve"> </w:t>
            </w:r>
            <w:r>
              <w:rPr>
                <w:rFonts w:cs="Arial"/>
                <w:color w:val="000000"/>
                <w:sz w:val="24"/>
                <w:szCs w:val="24"/>
              </w:rPr>
              <w:t>3</w:t>
            </w:r>
          </w:p>
        </w:tc>
      </w:tr>
      <w:tr w:rsidR="00FC6451" w14:paraId="42867E04" w14:textId="77777777" w:rsidTr="00FC6451">
        <w:trPr>
          <w:trHeight w:val="454"/>
        </w:trPr>
        <w:tc>
          <w:tcPr>
            <w:tcW w:w="1306" w:type="dxa"/>
            <w:gridSpan w:val="2"/>
            <w:tcBorders>
              <w:top w:val="single" w:sz="6" w:space="0" w:color="auto"/>
              <w:left w:val="single" w:sz="6" w:space="0" w:color="auto"/>
              <w:bottom w:val="nil"/>
              <w:right w:val="single" w:sz="6" w:space="0" w:color="auto"/>
            </w:tcBorders>
            <w:shd w:val="clear" w:color="auto" w:fill="DBE5F1"/>
            <w:vAlign w:val="center"/>
          </w:tcPr>
          <w:p w14:paraId="1C64F1EC" w14:textId="77777777" w:rsidR="00FC6451" w:rsidRPr="007A2C94" w:rsidRDefault="00FC6451" w:rsidP="00FC6451">
            <w:pPr>
              <w:autoSpaceDE w:val="0"/>
              <w:autoSpaceDN w:val="0"/>
              <w:adjustRightInd w:val="0"/>
              <w:spacing w:after="0" w:line="240" w:lineRule="auto"/>
              <w:rPr>
                <w:rFonts w:cs="Arial"/>
                <w:color w:val="000000"/>
                <w:sz w:val="24"/>
                <w:szCs w:val="24"/>
              </w:rPr>
            </w:pPr>
            <w:r w:rsidRPr="007A2C94">
              <w:rPr>
                <w:rFonts w:cs="Arial"/>
                <w:b/>
                <w:color w:val="000000"/>
                <w:sz w:val="24"/>
                <w:szCs w:val="24"/>
              </w:rPr>
              <w:t xml:space="preserve">Semestr: </w:t>
            </w:r>
          </w:p>
        </w:tc>
        <w:tc>
          <w:tcPr>
            <w:tcW w:w="9127" w:type="dxa"/>
            <w:gridSpan w:val="12"/>
            <w:tcBorders>
              <w:top w:val="single" w:sz="6" w:space="0" w:color="auto"/>
              <w:left w:val="single" w:sz="6" w:space="0" w:color="auto"/>
              <w:bottom w:val="nil"/>
              <w:right w:val="single" w:sz="6" w:space="0" w:color="auto"/>
            </w:tcBorders>
            <w:vAlign w:val="center"/>
          </w:tcPr>
          <w:p w14:paraId="67A1BAC1" w14:textId="77777777" w:rsidR="00FC6451" w:rsidRPr="007A2C94" w:rsidRDefault="00FC6451" w:rsidP="00FC6451">
            <w:pPr>
              <w:autoSpaceDE w:val="0"/>
              <w:autoSpaceDN w:val="0"/>
              <w:adjustRightInd w:val="0"/>
              <w:spacing w:after="0" w:line="240" w:lineRule="auto"/>
              <w:rPr>
                <w:rFonts w:cs="Arial"/>
                <w:color w:val="000000"/>
                <w:sz w:val="24"/>
                <w:szCs w:val="24"/>
              </w:rPr>
            </w:pPr>
            <w:r>
              <w:rPr>
                <w:rFonts w:cs="Arial"/>
                <w:color w:val="000000"/>
                <w:sz w:val="24"/>
                <w:szCs w:val="24"/>
              </w:rPr>
              <w:t>6</w:t>
            </w:r>
          </w:p>
        </w:tc>
      </w:tr>
      <w:tr w:rsidR="00FC6451" w14:paraId="110EBA60" w14:textId="77777777" w:rsidTr="00FC6451">
        <w:trPr>
          <w:trHeight w:val="454"/>
        </w:trPr>
        <w:tc>
          <w:tcPr>
            <w:tcW w:w="2865" w:type="dxa"/>
            <w:gridSpan w:val="7"/>
            <w:tcBorders>
              <w:top w:val="single" w:sz="6" w:space="0" w:color="auto"/>
              <w:left w:val="single" w:sz="6" w:space="0" w:color="auto"/>
              <w:bottom w:val="nil"/>
              <w:right w:val="single" w:sz="6" w:space="0" w:color="auto"/>
            </w:tcBorders>
            <w:shd w:val="clear" w:color="auto" w:fill="DBE5F1"/>
            <w:vAlign w:val="center"/>
          </w:tcPr>
          <w:p w14:paraId="3C9D3B9E" w14:textId="77777777" w:rsidR="00FC6451" w:rsidRPr="007A2C94" w:rsidRDefault="00FC6451" w:rsidP="00FC6451">
            <w:pPr>
              <w:autoSpaceDE w:val="0"/>
              <w:autoSpaceDN w:val="0"/>
              <w:adjustRightInd w:val="0"/>
              <w:spacing w:after="0" w:line="240" w:lineRule="auto"/>
              <w:rPr>
                <w:rFonts w:cs="Arial"/>
                <w:color w:val="000000"/>
                <w:sz w:val="24"/>
                <w:szCs w:val="24"/>
              </w:rPr>
            </w:pPr>
            <w:r w:rsidRPr="007A2C94">
              <w:rPr>
                <w:rFonts w:cs="Arial"/>
                <w:b/>
                <w:color w:val="000000"/>
                <w:sz w:val="24"/>
                <w:szCs w:val="24"/>
              </w:rPr>
              <w:t xml:space="preserve">Liczba punktów ECTS: </w:t>
            </w:r>
          </w:p>
        </w:tc>
        <w:tc>
          <w:tcPr>
            <w:tcW w:w="7568" w:type="dxa"/>
            <w:gridSpan w:val="7"/>
            <w:tcBorders>
              <w:top w:val="single" w:sz="6" w:space="0" w:color="auto"/>
              <w:left w:val="single" w:sz="6" w:space="0" w:color="auto"/>
              <w:bottom w:val="nil"/>
              <w:right w:val="single" w:sz="6" w:space="0" w:color="auto"/>
            </w:tcBorders>
            <w:vAlign w:val="center"/>
          </w:tcPr>
          <w:p w14:paraId="7704DFE8" w14:textId="77777777" w:rsidR="00FC6451" w:rsidRPr="007A2C94" w:rsidRDefault="00FC6451" w:rsidP="00FC6451">
            <w:pPr>
              <w:autoSpaceDE w:val="0"/>
              <w:autoSpaceDN w:val="0"/>
              <w:adjustRightInd w:val="0"/>
              <w:spacing w:after="0" w:line="240" w:lineRule="auto"/>
              <w:rPr>
                <w:rFonts w:cs="Arial"/>
                <w:color w:val="000000"/>
                <w:sz w:val="24"/>
                <w:szCs w:val="24"/>
              </w:rPr>
            </w:pPr>
            <w:r w:rsidRPr="007A2C94">
              <w:rPr>
                <w:rFonts w:cs="Arial"/>
                <w:b/>
                <w:color w:val="000000"/>
                <w:sz w:val="24"/>
                <w:szCs w:val="24"/>
              </w:rPr>
              <w:t xml:space="preserve"> </w:t>
            </w:r>
            <w:r>
              <w:rPr>
                <w:rFonts w:cs="Arial"/>
                <w:b/>
                <w:color w:val="000000"/>
                <w:sz w:val="24"/>
                <w:szCs w:val="24"/>
              </w:rPr>
              <w:t>3</w:t>
            </w:r>
          </w:p>
        </w:tc>
      </w:tr>
      <w:tr w:rsidR="00FC6451" w14:paraId="31592DB0" w14:textId="77777777" w:rsidTr="00FC6451">
        <w:trPr>
          <w:trHeight w:val="454"/>
        </w:trPr>
        <w:tc>
          <w:tcPr>
            <w:tcW w:w="5216" w:type="dxa"/>
            <w:gridSpan w:val="10"/>
            <w:tcBorders>
              <w:top w:val="single" w:sz="6" w:space="0" w:color="auto"/>
              <w:left w:val="single" w:sz="6" w:space="0" w:color="auto"/>
              <w:bottom w:val="nil"/>
              <w:right w:val="single" w:sz="6" w:space="0" w:color="auto"/>
            </w:tcBorders>
            <w:shd w:val="clear" w:color="auto" w:fill="DBE5F1"/>
            <w:vAlign w:val="center"/>
          </w:tcPr>
          <w:p w14:paraId="7D10A859" w14:textId="77777777" w:rsidR="00FC6451" w:rsidRPr="007A2C94" w:rsidRDefault="00FC6451" w:rsidP="00FC6451">
            <w:pPr>
              <w:autoSpaceDE w:val="0"/>
              <w:autoSpaceDN w:val="0"/>
              <w:adjustRightInd w:val="0"/>
              <w:spacing w:after="0" w:line="240" w:lineRule="auto"/>
              <w:rPr>
                <w:rFonts w:cs="Arial"/>
                <w:b/>
                <w:color w:val="000000"/>
                <w:sz w:val="24"/>
                <w:szCs w:val="24"/>
              </w:rPr>
            </w:pPr>
            <w:r w:rsidRPr="007A2C94">
              <w:rPr>
                <w:rFonts w:cs="Arial"/>
                <w:b/>
                <w:color w:val="000000"/>
                <w:sz w:val="24"/>
                <w:szCs w:val="24"/>
              </w:rPr>
              <w:t>Imię i nazwisko koordynatora przedmiotu:</w:t>
            </w:r>
          </w:p>
        </w:tc>
        <w:tc>
          <w:tcPr>
            <w:tcW w:w="5217" w:type="dxa"/>
            <w:gridSpan w:val="4"/>
            <w:tcBorders>
              <w:top w:val="single" w:sz="6" w:space="0" w:color="auto"/>
              <w:left w:val="single" w:sz="6" w:space="0" w:color="auto"/>
              <w:bottom w:val="nil"/>
              <w:right w:val="single" w:sz="6" w:space="0" w:color="auto"/>
            </w:tcBorders>
            <w:vAlign w:val="center"/>
          </w:tcPr>
          <w:p w14:paraId="0317565F" w14:textId="77777777" w:rsidR="00FC6451" w:rsidRPr="00DE74FF" w:rsidRDefault="00FC6451" w:rsidP="00FC6451">
            <w:pPr>
              <w:autoSpaceDE w:val="0"/>
              <w:autoSpaceDN w:val="0"/>
              <w:adjustRightInd w:val="0"/>
              <w:spacing w:after="0" w:line="240" w:lineRule="auto"/>
              <w:rPr>
                <w:rFonts w:cs="Arial"/>
                <w:color w:val="000000"/>
              </w:rPr>
            </w:pPr>
            <w:r w:rsidRPr="00DE74FF">
              <w:rPr>
                <w:rFonts w:cs="Arial"/>
                <w:color w:val="000000"/>
              </w:rPr>
              <w:t>dr hab. inż. Agnieszka Ginter</w:t>
            </w:r>
          </w:p>
        </w:tc>
      </w:tr>
      <w:tr w:rsidR="00FC6451" w14:paraId="32A10107" w14:textId="77777777" w:rsidTr="00FC6451">
        <w:trPr>
          <w:trHeight w:val="454"/>
        </w:trPr>
        <w:tc>
          <w:tcPr>
            <w:tcW w:w="5216" w:type="dxa"/>
            <w:gridSpan w:val="10"/>
            <w:tcBorders>
              <w:top w:val="single" w:sz="6" w:space="0" w:color="auto"/>
              <w:left w:val="single" w:sz="6" w:space="0" w:color="auto"/>
              <w:bottom w:val="nil"/>
              <w:right w:val="single" w:sz="6" w:space="0" w:color="auto"/>
            </w:tcBorders>
            <w:shd w:val="clear" w:color="auto" w:fill="DBE5F1"/>
            <w:vAlign w:val="center"/>
          </w:tcPr>
          <w:p w14:paraId="453A951A" w14:textId="77777777" w:rsidR="00FC6451" w:rsidRPr="007A2C94" w:rsidRDefault="00FC6451" w:rsidP="00FC6451">
            <w:pPr>
              <w:autoSpaceDE w:val="0"/>
              <w:autoSpaceDN w:val="0"/>
              <w:adjustRightInd w:val="0"/>
              <w:spacing w:after="0" w:line="240" w:lineRule="auto"/>
              <w:rPr>
                <w:rFonts w:cs="Arial"/>
                <w:b/>
                <w:color w:val="000000"/>
                <w:sz w:val="24"/>
                <w:szCs w:val="24"/>
              </w:rPr>
            </w:pPr>
            <w:r>
              <w:rPr>
                <w:rFonts w:cs="Arial"/>
                <w:b/>
                <w:color w:val="000000"/>
                <w:sz w:val="24"/>
                <w:szCs w:val="24"/>
              </w:rPr>
              <w:t>Imię i nazwisko prowadzących zajęcia:</w:t>
            </w:r>
          </w:p>
        </w:tc>
        <w:tc>
          <w:tcPr>
            <w:tcW w:w="5217" w:type="dxa"/>
            <w:gridSpan w:val="4"/>
            <w:tcBorders>
              <w:top w:val="single" w:sz="6" w:space="0" w:color="auto"/>
              <w:left w:val="single" w:sz="6" w:space="0" w:color="auto"/>
              <w:bottom w:val="nil"/>
              <w:right w:val="single" w:sz="6" w:space="0" w:color="auto"/>
            </w:tcBorders>
            <w:vAlign w:val="center"/>
          </w:tcPr>
          <w:p w14:paraId="7376E0F5" w14:textId="77777777" w:rsidR="00FC6451" w:rsidRPr="00DE74FF" w:rsidRDefault="00FC6451" w:rsidP="00FC6451">
            <w:pPr>
              <w:autoSpaceDE w:val="0"/>
              <w:autoSpaceDN w:val="0"/>
              <w:adjustRightInd w:val="0"/>
              <w:spacing w:after="0" w:line="240" w:lineRule="auto"/>
              <w:rPr>
                <w:rFonts w:cs="Arial"/>
                <w:color w:val="000000"/>
              </w:rPr>
            </w:pPr>
            <w:r w:rsidRPr="00DE74FF">
              <w:rPr>
                <w:rFonts w:cs="Arial"/>
                <w:color w:val="000000"/>
              </w:rPr>
              <w:t>dr hab. inż. Agnieszka Ginter</w:t>
            </w:r>
          </w:p>
        </w:tc>
      </w:tr>
      <w:tr w:rsidR="00FC6451" w14:paraId="682CC581" w14:textId="77777777" w:rsidTr="00FC6451">
        <w:trPr>
          <w:trHeight w:val="454"/>
        </w:trPr>
        <w:tc>
          <w:tcPr>
            <w:tcW w:w="5216" w:type="dxa"/>
            <w:gridSpan w:val="10"/>
            <w:tcBorders>
              <w:top w:val="single" w:sz="6" w:space="0" w:color="auto"/>
              <w:left w:val="single" w:sz="6" w:space="0" w:color="auto"/>
              <w:bottom w:val="nil"/>
              <w:right w:val="single" w:sz="6" w:space="0" w:color="auto"/>
            </w:tcBorders>
            <w:shd w:val="clear" w:color="auto" w:fill="DBE5F1"/>
            <w:vAlign w:val="center"/>
          </w:tcPr>
          <w:p w14:paraId="65B14447" w14:textId="77777777" w:rsidR="00FC6451" w:rsidRPr="007A2C94" w:rsidRDefault="00FC6451" w:rsidP="00FC6451">
            <w:pPr>
              <w:autoSpaceDE w:val="0"/>
              <w:autoSpaceDN w:val="0"/>
              <w:adjustRightInd w:val="0"/>
              <w:spacing w:after="0" w:line="240" w:lineRule="auto"/>
              <w:rPr>
                <w:rFonts w:cs="Arial"/>
                <w:color w:val="000000"/>
                <w:sz w:val="24"/>
                <w:szCs w:val="24"/>
              </w:rPr>
            </w:pPr>
            <w:r w:rsidRPr="007A2C94">
              <w:rPr>
                <w:rFonts w:cs="Arial"/>
                <w:b/>
                <w:color w:val="000000"/>
                <w:sz w:val="24"/>
                <w:szCs w:val="24"/>
              </w:rPr>
              <w:t>Założenia i cele przedmiotu:</w:t>
            </w:r>
          </w:p>
        </w:tc>
        <w:tc>
          <w:tcPr>
            <w:tcW w:w="5217" w:type="dxa"/>
            <w:gridSpan w:val="4"/>
            <w:tcBorders>
              <w:top w:val="single" w:sz="6" w:space="0" w:color="auto"/>
              <w:left w:val="single" w:sz="6" w:space="0" w:color="auto"/>
              <w:bottom w:val="nil"/>
              <w:right w:val="single" w:sz="6" w:space="0" w:color="auto"/>
            </w:tcBorders>
            <w:vAlign w:val="center"/>
          </w:tcPr>
          <w:p w14:paraId="5C9556B8" w14:textId="77777777" w:rsidR="00FC6451" w:rsidRPr="00DE74FF" w:rsidRDefault="00FC6451" w:rsidP="00FC6451">
            <w:pPr>
              <w:autoSpaceDE w:val="0"/>
              <w:autoSpaceDN w:val="0"/>
              <w:adjustRightInd w:val="0"/>
              <w:spacing w:after="0" w:line="240" w:lineRule="auto"/>
              <w:rPr>
                <w:rFonts w:cs="Arial"/>
                <w:color w:val="000000"/>
              </w:rPr>
            </w:pPr>
            <w:r w:rsidRPr="00DE74FF">
              <w:rPr>
                <w:rFonts w:cs="Arial"/>
                <w:color w:val="000000"/>
              </w:rPr>
              <w:t xml:space="preserve">Przekazanie wiedzy o istocie procesu inwestowania i rodzajach projektów inwestycyjnych. Zapoznanie z działaniami w ramach projektu </w:t>
            </w:r>
            <w:r>
              <w:rPr>
                <w:rFonts w:cs="Arial"/>
                <w:color w:val="000000"/>
              </w:rPr>
              <w:t xml:space="preserve"> - struktura podziału pracy </w:t>
            </w:r>
            <w:r w:rsidRPr="00DE74FF">
              <w:rPr>
                <w:rFonts w:cs="Arial"/>
                <w:color w:val="000000"/>
              </w:rPr>
              <w:t>oraz</w:t>
            </w:r>
            <w:r>
              <w:rPr>
                <w:rFonts w:cs="Arial"/>
                <w:color w:val="000000"/>
              </w:rPr>
              <w:t xml:space="preserve"> z</w:t>
            </w:r>
            <w:r w:rsidRPr="00DE74FF">
              <w:rPr>
                <w:rFonts w:cs="Arial"/>
                <w:color w:val="000000"/>
              </w:rPr>
              <w:t xml:space="preserve"> podstawowymi metodami oceny projektów inwestycyjnych. Przekazanie zasad etyki zawodowej w podejmowaniu decyzji inwestycyjnych. </w:t>
            </w:r>
          </w:p>
        </w:tc>
      </w:tr>
      <w:tr w:rsidR="00FC6451" w14:paraId="7FC53EAA" w14:textId="77777777" w:rsidTr="00FC6451">
        <w:trPr>
          <w:trHeight w:val="454"/>
        </w:trPr>
        <w:tc>
          <w:tcPr>
            <w:tcW w:w="1164"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14:paraId="18A1DEF3" w14:textId="77777777" w:rsidR="00FC6451" w:rsidRPr="007A2C94" w:rsidRDefault="00FC6451" w:rsidP="00FC6451">
            <w:pPr>
              <w:autoSpaceDE w:val="0"/>
              <w:autoSpaceDN w:val="0"/>
              <w:adjustRightInd w:val="0"/>
              <w:spacing w:after="0" w:line="240" w:lineRule="auto"/>
              <w:jc w:val="center"/>
              <w:rPr>
                <w:rFonts w:cs="Arial"/>
                <w:b/>
                <w:color w:val="000000"/>
                <w:sz w:val="24"/>
                <w:szCs w:val="24"/>
              </w:rPr>
            </w:pPr>
            <w:r w:rsidRPr="007A2C94">
              <w:rPr>
                <w:rFonts w:cs="Arial"/>
                <w:b/>
                <w:color w:val="000000"/>
                <w:sz w:val="24"/>
                <w:szCs w:val="24"/>
              </w:rPr>
              <w:t>Symbol efektu</w:t>
            </w:r>
          </w:p>
        </w:tc>
        <w:tc>
          <w:tcPr>
            <w:tcW w:w="7371" w:type="dxa"/>
            <w:gridSpan w:val="12"/>
            <w:tcBorders>
              <w:top w:val="single" w:sz="4" w:space="0" w:color="auto"/>
              <w:left w:val="single" w:sz="4" w:space="0" w:color="auto"/>
              <w:bottom w:val="single" w:sz="4" w:space="0" w:color="auto"/>
              <w:right w:val="single" w:sz="6" w:space="0" w:color="auto"/>
            </w:tcBorders>
            <w:shd w:val="clear" w:color="auto" w:fill="DBE5F1"/>
            <w:vAlign w:val="center"/>
          </w:tcPr>
          <w:p w14:paraId="14F2D823" w14:textId="77777777" w:rsidR="00FC6451" w:rsidRPr="007A2C94" w:rsidRDefault="00FC6451" w:rsidP="00FC6451">
            <w:pPr>
              <w:autoSpaceDE w:val="0"/>
              <w:autoSpaceDN w:val="0"/>
              <w:adjustRightInd w:val="0"/>
              <w:spacing w:after="0" w:line="240" w:lineRule="auto"/>
              <w:jc w:val="center"/>
              <w:rPr>
                <w:rFonts w:cs="Arial"/>
                <w:b/>
                <w:color w:val="000000"/>
                <w:sz w:val="24"/>
                <w:szCs w:val="24"/>
              </w:rPr>
            </w:pPr>
            <w:r>
              <w:rPr>
                <w:rFonts w:cs="Arial"/>
                <w:b/>
                <w:color w:val="000000"/>
                <w:sz w:val="24"/>
                <w:szCs w:val="24"/>
              </w:rPr>
              <w:t>Efekty uczenia się</w:t>
            </w:r>
          </w:p>
        </w:tc>
        <w:tc>
          <w:tcPr>
            <w:tcW w:w="1898" w:type="dxa"/>
            <w:vMerge w:val="restart"/>
            <w:tcBorders>
              <w:top w:val="single" w:sz="4" w:space="0" w:color="auto"/>
              <w:left w:val="single" w:sz="4" w:space="0" w:color="auto"/>
              <w:bottom w:val="single" w:sz="4" w:space="0" w:color="auto"/>
              <w:right w:val="single" w:sz="6" w:space="0" w:color="auto"/>
            </w:tcBorders>
            <w:shd w:val="clear" w:color="auto" w:fill="DBE5F1"/>
            <w:vAlign w:val="center"/>
          </w:tcPr>
          <w:p w14:paraId="435A719C" w14:textId="77777777" w:rsidR="00FC6451" w:rsidRPr="007A2C94" w:rsidRDefault="00FC6451" w:rsidP="00FC6451">
            <w:pPr>
              <w:autoSpaceDE w:val="0"/>
              <w:autoSpaceDN w:val="0"/>
              <w:adjustRightInd w:val="0"/>
              <w:spacing w:after="0" w:line="240" w:lineRule="auto"/>
              <w:rPr>
                <w:rFonts w:cs="Arial"/>
                <w:b/>
                <w:color w:val="000000"/>
                <w:sz w:val="24"/>
                <w:szCs w:val="24"/>
              </w:rPr>
            </w:pPr>
            <w:r w:rsidRPr="007A2C94">
              <w:rPr>
                <w:rFonts w:cs="Arial"/>
                <w:b/>
                <w:color w:val="000000"/>
                <w:sz w:val="24"/>
                <w:szCs w:val="24"/>
              </w:rPr>
              <w:t>Symbol efektu kierunkowego</w:t>
            </w:r>
          </w:p>
        </w:tc>
      </w:tr>
      <w:tr w:rsidR="00FC6451" w14:paraId="3BE6201B" w14:textId="77777777" w:rsidTr="00FC6451">
        <w:trPr>
          <w:trHeight w:val="454"/>
        </w:trPr>
        <w:tc>
          <w:tcPr>
            <w:tcW w:w="1164" w:type="dxa"/>
            <w:vMerge/>
            <w:tcBorders>
              <w:top w:val="single" w:sz="4" w:space="0" w:color="auto"/>
              <w:left w:val="single" w:sz="4" w:space="0" w:color="auto"/>
              <w:bottom w:val="single" w:sz="4" w:space="0" w:color="auto"/>
              <w:right w:val="single" w:sz="6" w:space="0" w:color="auto"/>
            </w:tcBorders>
            <w:shd w:val="clear" w:color="auto" w:fill="DBE5F1"/>
            <w:vAlign w:val="center"/>
          </w:tcPr>
          <w:p w14:paraId="4D020D86" w14:textId="77777777" w:rsidR="00FC6451" w:rsidRPr="007A2C94" w:rsidRDefault="00FC6451" w:rsidP="00FC6451">
            <w:pPr>
              <w:spacing w:after="0" w:line="240" w:lineRule="auto"/>
              <w:rPr>
                <w:rFonts w:cs="Arial"/>
                <w:b/>
                <w:color w:val="000000"/>
                <w:sz w:val="24"/>
                <w:szCs w:val="24"/>
              </w:rPr>
            </w:pPr>
          </w:p>
        </w:tc>
        <w:tc>
          <w:tcPr>
            <w:tcW w:w="7371" w:type="dxa"/>
            <w:gridSpan w:val="12"/>
            <w:tcBorders>
              <w:top w:val="single" w:sz="4" w:space="0" w:color="auto"/>
              <w:left w:val="single" w:sz="4" w:space="0" w:color="auto"/>
              <w:bottom w:val="single" w:sz="4" w:space="0" w:color="auto"/>
              <w:right w:val="single" w:sz="6" w:space="0" w:color="auto"/>
            </w:tcBorders>
            <w:shd w:val="clear" w:color="auto" w:fill="DBE5F1"/>
            <w:vAlign w:val="center"/>
          </w:tcPr>
          <w:p w14:paraId="62CD9AA1" w14:textId="77777777" w:rsidR="00FC6451" w:rsidRPr="007A2C94" w:rsidRDefault="00FC6451" w:rsidP="00FC6451">
            <w:pPr>
              <w:autoSpaceDE w:val="0"/>
              <w:autoSpaceDN w:val="0"/>
              <w:adjustRightInd w:val="0"/>
              <w:spacing w:after="0" w:line="240" w:lineRule="auto"/>
              <w:jc w:val="center"/>
              <w:rPr>
                <w:rFonts w:cs="Arial"/>
                <w:b/>
                <w:color w:val="000000"/>
                <w:sz w:val="24"/>
                <w:szCs w:val="24"/>
              </w:rPr>
            </w:pPr>
            <w:r w:rsidRPr="007A2C94">
              <w:rPr>
                <w:rFonts w:cs="Arial"/>
                <w:b/>
                <w:color w:val="000000"/>
                <w:sz w:val="20"/>
                <w:szCs w:val="20"/>
              </w:rPr>
              <w:t>WIEDZA</w:t>
            </w:r>
          </w:p>
        </w:tc>
        <w:tc>
          <w:tcPr>
            <w:tcW w:w="1898" w:type="dxa"/>
            <w:vMerge/>
            <w:tcBorders>
              <w:top w:val="single" w:sz="4" w:space="0" w:color="auto"/>
              <w:left w:val="single" w:sz="4" w:space="0" w:color="auto"/>
              <w:bottom w:val="single" w:sz="4" w:space="0" w:color="auto"/>
              <w:right w:val="single" w:sz="6" w:space="0" w:color="auto"/>
            </w:tcBorders>
            <w:shd w:val="clear" w:color="auto" w:fill="DBE5F1"/>
            <w:vAlign w:val="center"/>
          </w:tcPr>
          <w:p w14:paraId="04B2013C" w14:textId="77777777" w:rsidR="00FC6451" w:rsidRPr="007A2C94" w:rsidRDefault="00FC6451" w:rsidP="00FC6451">
            <w:pPr>
              <w:spacing w:after="0" w:line="240" w:lineRule="auto"/>
              <w:rPr>
                <w:rFonts w:cs="Arial"/>
                <w:b/>
                <w:color w:val="000000"/>
                <w:sz w:val="24"/>
                <w:szCs w:val="24"/>
              </w:rPr>
            </w:pPr>
          </w:p>
        </w:tc>
      </w:tr>
      <w:tr w:rsidR="00FC6451" w14:paraId="3C2C59AB" w14:textId="77777777" w:rsidTr="00FC6451">
        <w:trPr>
          <w:trHeight w:val="290"/>
        </w:trPr>
        <w:tc>
          <w:tcPr>
            <w:tcW w:w="1164" w:type="dxa"/>
            <w:tcBorders>
              <w:top w:val="single" w:sz="4" w:space="0" w:color="auto"/>
              <w:left w:val="single" w:sz="6" w:space="0" w:color="auto"/>
              <w:bottom w:val="single" w:sz="2" w:space="0" w:color="000000"/>
              <w:right w:val="single" w:sz="6" w:space="0" w:color="auto"/>
            </w:tcBorders>
            <w:vAlign w:val="center"/>
          </w:tcPr>
          <w:p w14:paraId="066A8653" w14:textId="77777777" w:rsidR="00FC6451" w:rsidRPr="007A2C94" w:rsidRDefault="00FC6451" w:rsidP="00FC6451">
            <w:pPr>
              <w:autoSpaceDE w:val="0"/>
              <w:autoSpaceDN w:val="0"/>
              <w:adjustRightInd w:val="0"/>
              <w:spacing w:after="0" w:line="240" w:lineRule="auto"/>
              <w:jc w:val="center"/>
              <w:rPr>
                <w:rFonts w:cs="Arial"/>
                <w:b/>
                <w:color w:val="000000"/>
                <w:sz w:val="20"/>
                <w:szCs w:val="20"/>
              </w:rPr>
            </w:pPr>
            <w:r>
              <w:rPr>
                <w:rFonts w:cs="Arial"/>
                <w:b/>
                <w:color w:val="000000"/>
                <w:sz w:val="20"/>
                <w:szCs w:val="20"/>
              </w:rPr>
              <w:t>W_O1</w:t>
            </w:r>
          </w:p>
        </w:tc>
        <w:tc>
          <w:tcPr>
            <w:tcW w:w="7371" w:type="dxa"/>
            <w:gridSpan w:val="12"/>
            <w:tcBorders>
              <w:top w:val="single" w:sz="2" w:space="0" w:color="000000"/>
              <w:left w:val="single" w:sz="6" w:space="0" w:color="auto"/>
              <w:bottom w:val="single" w:sz="2" w:space="0" w:color="000000"/>
              <w:right w:val="single" w:sz="6" w:space="0" w:color="auto"/>
            </w:tcBorders>
          </w:tcPr>
          <w:p w14:paraId="3FAFE1D0" w14:textId="77777777" w:rsidR="00FC6451" w:rsidRPr="007A2C94" w:rsidRDefault="00FC6451" w:rsidP="00FC6451">
            <w:pPr>
              <w:autoSpaceDE w:val="0"/>
              <w:autoSpaceDN w:val="0"/>
              <w:adjustRightInd w:val="0"/>
              <w:spacing w:after="0" w:line="240" w:lineRule="auto"/>
              <w:rPr>
                <w:rFonts w:cs="Arial"/>
                <w:color w:val="000000"/>
                <w:sz w:val="20"/>
                <w:szCs w:val="20"/>
              </w:rPr>
            </w:pPr>
            <w:r>
              <w:t>Zna i rozumie istotę analizy ekonomicznej w ocenie projektów inwestycyjnych. Zna podstawowe pojęcia i słownictwo związane z analizą ekonomiczną projektów inwestycyjnych.</w:t>
            </w:r>
          </w:p>
        </w:tc>
        <w:tc>
          <w:tcPr>
            <w:tcW w:w="1898" w:type="dxa"/>
            <w:tcBorders>
              <w:top w:val="single" w:sz="2" w:space="0" w:color="000000"/>
              <w:left w:val="single" w:sz="6" w:space="0" w:color="auto"/>
              <w:bottom w:val="single" w:sz="2" w:space="0" w:color="000000"/>
              <w:right w:val="single" w:sz="6" w:space="0" w:color="auto"/>
            </w:tcBorders>
            <w:vAlign w:val="center"/>
          </w:tcPr>
          <w:p w14:paraId="5976C339" w14:textId="77777777" w:rsidR="00FC6451" w:rsidRPr="00F23E36" w:rsidRDefault="00FC6451" w:rsidP="00FC6451">
            <w:pPr>
              <w:autoSpaceDE w:val="0"/>
              <w:autoSpaceDN w:val="0"/>
              <w:adjustRightInd w:val="0"/>
              <w:spacing w:after="0" w:line="240" w:lineRule="auto"/>
              <w:jc w:val="center"/>
              <w:rPr>
                <w:rFonts w:cs="Arial"/>
                <w:b/>
                <w:color w:val="000000"/>
                <w:sz w:val="20"/>
                <w:szCs w:val="20"/>
              </w:rPr>
            </w:pPr>
            <w:r w:rsidRPr="00F23E36">
              <w:rPr>
                <w:b/>
              </w:rPr>
              <w:t>K_W06</w:t>
            </w:r>
          </w:p>
        </w:tc>
      </w:tr>
      <w:tr w:rsidR="00FC6451" w14:paraId="4C787255" w14:textId="77777777" w:rsidTr="00FC6451">
        <w:trPr>
          <w:trHeight w:val="290"/>
        </w:trPr>
        <w:tc>
          <w:tcPr>
            <w:tcW w:w="1164" w:type="dxa"/>
            <w:tcBorders>
              <w:top w:val="single" w:sz="4" w:space="0" w:color="auto"/>
              <w:left w:val="single" w:sz="6" w:space="0" w:color="auto"/>
              <w:bottom w:val="single" w:sz="2" w:space="0" w:color="000000"/>
              <w:right w:val="single" w:sz="6" w:space="0" w:color="auto"/>
            </w:tcBorders>
            <w:vAlign w:val="center"/>
          </w:tcPr>
          <w:p w14:paraId="0C78C78C" w14:textId="77777777" w:rsidR="00FC6451" w:rsidRDefault="00FC6451" w:rsidP="00FC6451">
            <w:pPr>
              <w:autoSpaceDE w:val="0"/>
              <w:autoSpaceDN w:val="0"/>
              <w:adjustRightInd w:val="0"/>
              <w:spacing w:after="0" w:line="240" w:lineRule="auto"/>
              <w:jc w:val="center"/>
              <w:rPr>
                <w:rFonts w:cs="Arial"/>
                <w:b/>
                <w:color w:val="000000"/>
                <w:sz w:val="20"/>
                <w:szCs w:val="20"/>
              </w:rPr>
            </w:pPr>
            <w:r>
              <w:rPr>
                <w:rFonts w:cs="Arial"/>
                <w:b/>
                <w:color w:val="000000"/>
                <w:sz w:val="20"/>
                <w:szCs w:val="20"/>
              </w:rPr>
              <w:t>W_O2</w:t>
            </w:r>
          </w:p>
        </w:tc>
        <w:tc>
          <w:tcPr>
            <w:tcW w:w="7371" w:type="dxa"/>
            <w:gridSpan w:val="12"/>
            <w:tcBorders>
              <w:top w:val="single" w:sz="2" w:space="0" w:color="000000"/>
              <w:left w:val="single" w:sz="6" w:space="0" w:color="auto"/>
              <w:bottom w:val="single" w:sz="2" w:space="0" w:color="000000"/>
              <w:right w:val="single" w:sz="6" w:space="0" w:color="auto"/>
            </w:tcBorders>
          </w:tcPr>
          <w:p w14:paraId="108BF1D8" w14:textId="77777777" w:rsidR="00FC6451" w:rsidRPr="007A2C94" w:rsidRDefault="00FC6451" w:rsidP="00FC6451">
            <w:pPr>
              <w:autoSpaceDE w:val="0"/>
              <w:autoSpaceDN w:val="0"/>
              <w:adjustRightInd w:val="0"/>
              <w:spacing w:after="0" w:line="240" w:lineRule="auto"/>
              <w:rPr>
                <w:rFonts w:cs="Arial"/>
                <w:color w:val="000000"/>
                <w:sz w:val="20"/>
                <w:szCs w:val="20"/>
              </w:rPr>
            </w:pPr>
            <w:r>
              <w:t>Zna i rozumie podstawowe metody analizy ekonomicznej projektów inwestycyjnych.</w:t>
            </w:r>
          </w:p>
        </w:tc>
        <w:tc>
          <w:tcPr>
            <w:tcW w:w="1898" w:type="dxa"/>
            <w:tcBorders>
              <w:top w:val="single" w:sz="2" w:space="0" w:color="000000"/>
              <w:left w:val="single" w:sz="6" w:space="0" w:color="auto"/>
              <w:bottom w:val="single" w:sz="2" w:space="0" w:color="000000"/>
              <w:right w:val="single" w:sz="6" w:space="0" w:color="auto"/>
            </w:tcBorders>
            <w:vAlign w:val="center"/>
          </w:tcPr>
          <w:p w14:paraId="63C9B6D8" w14:textId="77777777" w:rsidR="00FC6451" w:rsidRPr="00F23E36" w:rsidRDefault="00FC6451" w:rsidP="00FC6451">
            <w:pPr>
              <w:autoSpaceDE w:val="0"/>
              <w:autoSpaceDN w:val="0"/>
              <w:adjustRightInd w:val="0"/>
              <w:spacing w:after="0" w:line="240" w:lineRule="auto"/>
              <w:jc w:val="center"/>
              <w:rPr>
                <w:rFonts w:cs="Arial"/>
                <w:b/>
                <w:color w:val="000000"/>
                <w:sz w:val="20"/>
                <w:szCs w:val="20"/>
              </w:rPr>
            </w:pPr>
            <w:r w:rsidRPr="00F23E36">
              <w:rPr>
                <w:b/>
              </w:rPr>
              <w:t>K_W06</w:t>
            </w:r>
          </w:p>
        </w:tc>
      </w:tr>
      <w:tr w:rsidR="00FC6451" w14:paraId="01A73234" w14:textId="77777777" w:rsidTr="00FC6451">
        <w:trPr>
          <w:trHeight w:val="454"/>
        </w:trPr>
        <w:tc>
          <w:tcPr>
            <w:tcW w:w="1164" w:type="dxa"/>
            <w:tcBorders>
              <w:top w:val="single" w:sz="2" w:space="0" w:color="000000"/>
              <w:left w:val="single" w:sz="6" w:space="0" w:color="auto"/>
              <w:bottom w:val="single" w:sz="2" w:space="0" w:color="000000"/>
              <w:right w:val="single" w:sz="6" w:space="0" w:color="auto"/>
            </w:tcBorders>
            <w:shd w:val="clear" w:color="auto" w:fill="DBE5F1"/>
            <w:vAlign w:val="center"/>
          </w:tcPr>
          <w:p w14:paraId="43C6F601" w14:textId="77777777" w:rsidR="00FC6451" w:rsidRPr="007A2C94" w:rsidRDefault="00FC6451" w:rsidP="00FC6451">
            <w:pPr>
              <w:autoSpaceDE w:val="0"/>
              <w:autoSpaceDN w:val="0"/>
              <w:adjustRightInd w:val="0"/>
              <w:spacing w:after="0" w:line="240" w:lineRule="auto"/>
              <w:jc w:val="center"/>
              <w:rPr>
                <w:rFonts w:cs="Arial"/>
                <w:b/>
                <w:color w:val="000000"/>
                <w:sz w:val="20"/>
                <w:szCs w:val="20"/>
              </w:rPr>
            </w:pPr>
          </w:p>
        </w:tc>
        <w:tc>
          <w:tcPr>
            <w:tcW w:w="7371"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42D85702" w14:textId="77777777" w:rsidR="00FC6451" w:rsidRPr="007A2C94" w:rsidRDefault="00FC6451" w:rsidP="00FC6451">
            <w:pPr>
              <w:autoSpaceDE w:val="0"/>
              <w:autoSpaceDN w:val="0"/>
              <w:adjustRightInd w:val="0"/>
              <w:spacing w:after="0" w:line="240" w:lineRule="auto"/>
              <w:jc w:val="center"/>
              <w:rPr>
                <w:rFonts w:cs="Arial"/>
                <w:b/>
                <w:color w:val="000000"/>
                <w:sz w:val="20"/>
                <w:szCs w:val="20"/>
              </w:rPr>
            </w:pPr>
            <w:r w:rsidRPr="007A2C94">
              <w:rPr>
                <w:rFonts w:cs="Arial"/>
                <w:b/>
                <w:color w:val="000000"/>
                <w:sz w:val="20"/>
                <w:szCs w:val="20"/>
              </w:rPr>
              <w:t>UMIEJĘTNOŚCI</w:t>
            </w:r>
          </w:p>
        </w:tc>
        <w:tc>
          <w:tcPr>
            <w:tcW w:w="1898" w:type="dxa"/>
            <w:tcBorders>
              <w:top w:val="single" w:sz="2" w:space="0" w:color="000000"/>
              <w:left w:val="single" w:sz="6" w:space="0" w:color="auto"/>
              <w:bottom w:val="single" w:sz="2" w:space="0" w:color="000000"/>
              <w:right w:val="single" w:sz="6" w:space="0" w:color="auto"/>
            </w:tcBorders>
            <w:shd w:val="clear" w:color="auto" w:fill="DBE5F1"/>
            <w:vAlign w:val="center"/>
          </w:tcPr>
          <w:p w14:paraId="008ECEFB" w14:textId="77777777" w:rsidR="00FC6451" w:rsidRPr="007A2C94" w:rsidRDefault="00FC6451" w:rsidP="00FC6451">
            <w:pPr>
              <w:autoSpaceDE w:val="0"/>
              <w:autoSpaceDN w:val="0"/>
              <w:adjustRightInd w:val="0"/>
              <w:spacing w:after="0" w:line="240" w:lineRule="auto"/>
              <w:jc w:val="center"/>
              <w:rPr>
                <w:rFonts w:cs="Arial"/>
                <w:b/>
                <w:color w:val="000000"/>
                <w:sz w:val="20"/>
                <w:szCs w:val="20"/>
              </w:rPr>
            </w:pPr>
          </w:p>
        </w:tc>
      </w:tr>
      <w:tr w:rsidR="00FC6451" w14:paraId="5480CE66" w14:textId="77777777" w:rsidTr="00FC6451">
        <w:trPr>
          <w:trHeight w:val="290"/>
        </w:trPr>
        <w:tc>
          <w:tcPr>
            <w:tcW w:w="1164" w:type="dxa"/>
            <w:tcBorders>
              <w:top w:val="single" w:sz="2" w:space="0" w:color="000000"/>
              <w:left w:val="single" w:sz="6" w:space="0" w:color="auto"/>
              <w:bottom w:val="single" w:sz="2" w:space="0" w:color="000000"/>
              <w:right w:val="single" w:sz="6" w:space="0" w:color="auto"/>
            </w:tcBorders>
            <w:vAlign w:val="center"/>
          </w:tcPr>
          <w:p w14:paraId="063D9F28" w14:textId="77777777" w:rsidR="00FC6451" w:rsidRPr="007A2C94" w:rsidRDefault="00FC6451" w:rsidP="00FC6451">
            <w:pPr>
              <w:autoSpaceDE w:val="0"/>
              <w:autoSpaceDN w:val="0"/>
              <w:adjustRightInd w:val="0"/>
              <w:spacing w:after="0" w:line="240" w:lineRule="auto"/>
              <w:jc w:val="center"/>
              <w:rPr>
                <w:rFonts w:cs="Arial"/>
                <w:b/>
                <w:color w:val="000000"/>
                <w:sz w:val="20"/>
                <w:szCs w:val="20"/>
              </w:rPr>
            </w:pPr>
            <w:r>
              <w:rPr>
                <w:rFonts w:cs="Arial"/>
                <w:b/>
                <w:color w:val="000000"/>
                <w:sz w:val="20"/>
                <w:szCs w:val="20"/>
              </w:rPr>
              <w:t>U_O1</w:t>
            </w:r>
          </w:p>
        </w:tc>
        <w:tc>
          <w:tcPr>
            <w:tcW w:w="7371" w:type="dxa"/>
            <w:gridSpan w:val="12"/>
            <w:tcBorders>
              <w:top w:val="single" w:sz="2" w:space="0" w:color="000000"/>
              <w:left w:val="single" w:sz="6" w:space="0" w:color="auto"/>
              <w:bottom w:val="single" w:sz="2" w:space="0" w:color="000000"/>
              <w:right w:val="single" w:sz="6" w:space="0" w:color="auto"/>
            </w:tcBorders>
          </w:tcPr>
          <w:p w14:paraId="050F6B3B" w14:textId="77777777" w:rsidR="00FC6451" w:rsidRPr="007A2C94" w:rsidRDefault="00FC6451" w:rsidP="00FC6451">
            <w:pPr>
              <w:autoSpaceDE w:val="0"/>
              <w:autoSpaceDN w:val="0"/>
              <w:adjustRightInd w:val="0"/>
              <w:spacing w:after="0" w:line="240" w:lineRule="auto"/>
              <w:rPr>
                <w:rFonts w:cs="Arial"/>
                <w:color w:val="000000"/>
                <w:sz w:val="20"/>
                <w:szCs w:val="20"/>
              </w:rPr>
            </w:pPr>
            <w:r>
              <w:t>Umie określić problem decyzyjny, wybrać właściwe narzędzie analizy ekonomicznej do oceny projektów inwestycyjnych.</w:t>
            </w:r>
          </w:p>
        </w:tc>
        <w:tc>
          <w:tcPr>
            <w:tcW w:w="1898" w:type="dxa"/>
            <w:tcBorders>
              <w:top w:val="single" w:sz="2" w:space="0" w:color="000000"/>
              <w:left w:val="single" w:sz="6" w:space="0" w:color="auto"/>
              <w:bottom w:val="single" w:sz="2" w:space="0" w:color="000000"/>
              <w:right w:val="single" w:sz="6" w:space="0" w:color="auto"/>
            </w:tcBorders>
            <w:vAlign w:val="center"/>
          </w:tcPr>
          <w:p w14:paraId="3B916948" w14:textId="77777777" w:rsidR="00FC6451" w:rsidRPr="007A2C94" w:rsidRDefault="00FC6451" w:rsidP="00FC6451">
            <w:pPr>
              <w:autoSpaceDE w:val="0"/>
              <w:autoSpaceDN w:val="0"/>
              <w:adjustRightInd w:val="0"/>
              <w:spacing w:after="0" w:line="240" w:lineRule="auto"/>
              <w:jc w:val="center"/>
              <w:rPr>
                <w:rFonts w:cs="Arial"/>
                <w:b/>
                <w:color w:val="000000"/>
                <w:sz w:val="20"/>
                <w:szCs w:val="20"/>
              </w:rPr>
            </w:pPr>
            <w:r>
              <w:rPr>
                <w:rFonts w:cs="Arial"/>
                <w:b/>
                <w:color w:val="000000"/>
                <w:sz w:val="20"/>
                <w:szCs w:val="20"/>
              </w:rPr>
              <w:t>K_U08, K_U09</w:t>
            </w:r>
          </w:p>
        </w:tc>
      </w:tr>
      <w:tr w:rsidR="00FC6451" w14:paraId="25072B52" w14:textId="77777777" w:rsidTr="00FC6451">
        <w:trPr>
          <w:trHeight w:val="290"/>
        </w:trPr>
        <w:tc>
          <w:tcPr>
            <w:tcW w:w="1164" w:type="dxa"/>
            <w:tcBorders>
              <w:top w:val="single" w:sz="2" w:space="0" w:color="000000"/>
              <w:left w:val="single" w:sz="6" w:space="0" w:color="auto"/>
              <w:bottom w:val="single" w:sz="2" w:space="0" w:color="000000"/>
              <w:right w:val="single" w:sz="6" w:space="0" w:color="auto"/>
            </w:tcBorders>
            <w:vAlign w:val="center"/>
          </w:tcPr>
          <w:p w14:paraId="6C7B0302" w14:textId="77777777" w:rsidR="00FC6451" w:rsidRPr="007A2C94" w:rsidRDefault="00FC6451" w:rsidP="00FC6451">
            <w:pPr>
              <w:autoSpaceDE w:val="0"/>
              <w:autoSpaceDN w:val="0"/>
              <w:adjustRightInd w:val="0"/>
              <w:spacing w:after="0" w:line="240" w:lineRule="auto"/>
              <w:jc w:val="center"/>
              <w:rPr>
                <w:rFonts w:cs="Arial"/>
                <w:b/>
                <w:color w:val="000000"/>
                <w:sz w:val="20"/>
                <w:szCs w:val="20"/>
              </w:rPr>
            </w:pPr>
            <w:r>
              <w:rPr>
                <w:rFonts w:cs="Arial"/>
                <w:b/>
                <w:color w:val="000000"/>
                <w:sz w:val="20"/>
                <w:szCs w:val="20"/>
              </w:rPr>
              <w:t>U_O2</w:t>
            </w:r>
          </w:p>
        </w:tc>
        <w:tc>
          <w:tcPr>
            <w:tcW w:w="7371" w:type="dxa"/>
            <w:gridSpan w:val="12"/>
            <w:tcBorders>
              <w:top w:val="single" w:sz="2" w:space="0" w:color="000000"/>
              <w:left w:val="single" w:sz="6" w:space="0" w:color="auto"/>
              <w:bottom w:val="single" w:sz="2" w:space="0" w:color="000000"/>
              <w:right w:val="single" w:sz="6" w:space="0" w:color="auto"/>
            </w:tcBorders>
          </w:tcPr>
          <w:p w14:paraId="462F4967" w14:textId="77777777" w:rsidR="00FC6451" w:rsidRPr="007A2C94" w:rsidRDefault="00FC6451" w:rsidP="00FC6451">
            <w:pPr>
              <w:autoSpaceDE w:val="0"/>
              <w:autoSpaceDN w:val="0"/>
              <w:adjustRightInd w:val="0"/>
              <w:spacing w:after="0" w:line="240" w:lineRule="auto"/>
              <w:rPr>
                <w:rFonts w:cs="Arial"/>
                <w:color w:val="000000"/>
                <w:sz w:val="20"/>
                <w:szCs w:val="20"/>
              </w:rPr>
            </w:pPr>
            <w:r>
              <w:t>Umie zastosować znane metody analizy ekonomicznej projektów inwestycyjnych, dokonać interpretacji wyników i wyciągnąć wnioski.</w:t>
            </w:r>
          </w:p>
        </w:tc>
        <w:tc>
          <w:tcPr>
            <w:tcW w:w="1898" w:type="dxa"/>
            <w:tcBorders>
              <w:top w:val="single" w:sz="2" w:space="0" w:color="000000"/>
              <w:left w:val="single" w:sz="6" w:space="0" w:color="auto"/>
              <w:bottom w:val="single" w:sz="2" w:space="0" w:color="000000"/>
              <w:right w:val="single" w:sz="6" w:space="0" w:color="auto"/>
            </w:tcBorders>
            <w:vAlign w:val="center"/>
          </w:tcPr>
          <w:p w14:paraId="1F1FE0FE" w14:textId="77777777" w:rsidR="00FC6451" w:rsidRPr="007A2C94" w:rsidRDefault="00FC6451" w:rsidP="00FC6451">
            <w:pPr>
              <w:autoSpaceDE w:val="0"/>
              <w:autoSpaceDN w:val="0"/>
              <w:adjustRightInd w:val="0"/>
              <w:spacing w:after="0" w:line="240" w:lineRule="auto"/>
              <w:jc w:val="center"/>
              <w:rPr>
                <w:rFonts w:cs="Arial"/>
                <w:b/>
                <w:color w:val="000000"/>
                <w:sz w:val="20"/>
                <w:szCs w:val="20"/>
              </w:rPr>
            </w:pPr>
            <w:r>
              <w:rPr>
                <w:rFonts w:cs="Arial"/>
                <w:b/>
                <w:color w:val="000000"/>
                <w:sz w:val="20"/>
                <w:szCs w:val="20"/>
              </w:rPr>
              <w:t>K_U08</w:t>
            </w:r>
          </w:p>
        </w:tc>
      </w:tr>
      <w:tr w:rsidR="00FC6451" w14:paraId="2FFFB6B8" w14:textId="77777777" w:rsidTr="00FC6451">
        <w:trPr>
          <w:trHeight w:val="454"/>
        </w:trPr>
        <w:tc>
          <w:tcPr>
            <w:tcW w:w="1164" w:type="dxa"/>
            <w:tcBorders>
              <w:top w:val="single" w:sz="2" w:space="0" w:color="000000"/>
              <w:left w:val="single" w:sz="6" w:space="0" w:color="auto"/>
              <w:bottom w:val="single" w:sz="2" w:space="0" w:color="000000"/>
              <w:right w:val="single" w:sz="6" w:space="0" w:color="auto"/>
            </w:tcBorders>
            <w:shd w:val="clear" w:color="auto" w:fill="DBE5F1"/>
            <w:vAlign w:val="center"/>
          </w:tcPr>
          <w:p w14:paraId="1F15A15D" w14:textId="77777777" w:rsidR="00FC6451" w:rsidRPr="007A2C94" w:rsidRDefault="00FC6451" w:rsidP="00FC6451">
            <w:pPr>
              <w:autoSpaceDE w:val="0"/>
              <w:autoSpaceDN w:val="0"/>
              <w:adjustRightInd w:val="0"/>
              <w:spacing w:after="0" w:line="240" w:lineRule="auto"/>
              <w:jc w:val="center"/>
              <w:rPr>
                <w:rFonts w:cs="Arial"/>
                <w:b/>
                <w:color w:val="000000"/>
                <w:sz w:val="20"/>
                <w:szCs w:val="20"/>
              </w:rPr>
            </w:pPr>
          </w:p>
        </w:tc>
        <w:tc>
          <w:tcPr>
            <w:tcW w:w="7371"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1BDC2595" w14:textId="77777777" w:rsidR="00FC6451" w:rsidRPr="007A2C94" w:rsidRDefault="00FC6451" w:rsidP="00FC6451">
            <w:pPr>
              <w:autoSpaceDE w:val="0"/>
              <w:autoSpaceDN w:val="0"/>
              <w:adjustRightInd w:val="0"/>
              <w:spacing w:after="0" w:line="240" w:lineRule="auto"/>
              <w:jc w:val="center"/>
              <w:rPr>
                <w:rFonts w:cs="Arial"/>
                <w:b/>
                <w:color w:val="000000"/>
                <w:sz w:val="20"/>
                <w:szCs w:val="20"/>
              </w:rPr>
            </w:pPr>
            <w:r w:rsidRPr="007A2C94">
              <w:rPr>
                <w:rFonts w:cs="Arial"/>
                <w:b/>
                <w:color w:val="000000"/>
                <w:sz w:val="20"/>
                <w:szCs w:val="20"/>
              </w:rPr>
              <w:t>KOMPETENCJE SPOŁECZNE</w:t>
            </w:r>
          </w:p>
        </w:tc>
        <w:tc>
          <w:tcPr>
            <w:tcW w:w="1898" w:type="dxa"/>
            <w:tcBorders>
              <w:top w:val="single" w:sz="2" w:space="0" w:color="000000"/>
              <w:left w:val="single" w:sz="6" w:space="0" w:color="auto"/>
              <w:bottom w:val="single" w:sz="2" w:space="0" w:color="000000"/>
              <w:right w:val="single" w:sz="6" w:space="0" w:color="auto"/>
            </w:tcBorders>
            <w:shd w:val="clear" w:color="auto" w:fill="DBE5F1"/>
            <w:vAlign w:val="center"/>
          </w:tcPr>
          <w:p w14:paraId="679A92D4" w14:textId="77777777" w:rsidR="00FC6451" w:rsidRPr="007A2C94" w:rsidRDefault="00FC6451" w:rsidP="00FC6451">
            <w:pPr>
              <w:autoSpaceDE w:val="0"/>
              <w:autoSpaceDN w:val="0"/>
              <w:adjustRightInd w:val="0"/>
              <w:spacing w:after="0" w:line="240" w:lineRule="auto"/>
              <w:jc w:val="center"/>
              <w:rPr>
                <w:rFonts w:cs="Arial"/>
                <w:b/>
                <w:color w:val="000000"/>
                <w:sz w:val="20"/>
                <w:szCs w:val="20"/>
              </w:rPr>
            </w:pPr>
          </w:p>
        </w:tc>
      </w:tr>
      <w:tr w:rsidR="00FC6451" w14:paraId="0818F765" w14:textId="77777777" w:rsidTr="00FC6451">
        <w:trPr>
          <w:trHeight w:val="290"/>
        </w:trPr>
        <w:tc>
          <w:tcPr>
            <w:tcW w:w="1164" w:type="dxa"/>
            <w:tcBorders>
              <w:top w:val="single" w:sz="2" w:space="0" w:color="000000"/>
              <w:left w:val="single" w:sz="6" w:space="0" w:color="auto"/>
              <w:bottom w:val="single" w:sz="2" w:space="0" w:color="000000"/>
              <w:right w:val="single" w:sz="2" w:space="0" w:color="000000"/>
            </w:tcBorders>
            <w:vAlign w:val="center"/>
          </w:tcPr>
          <w:p w14:paraId="0011734F" w14:textId="77777777" w:rsidR="00FC6451" w:rsidRPr="007A2C94" w:rsidRDefault="00FC6451" w:rsidP="00FC6451">
            <w:pPr>
              <w:autoSpaceDE w:val="0"/>
              <w:autoSpaceDN w:val="0"/>
              <w:adjustRightInd w:val="0"/>
              <w:spacing w:after="0" w:line="240" w:lineRule="auto"/>
              <w:jc w:val="center"/>
              <w:rPr>
                <w:rFonts w:cs="Arial"/>
                <w:b/>
                <w:color w:val="000000"/>
                <w:sz w:val="20"/>
                <w:szCs w:val="20"/>
              </w:rPr>
            </w:pPr>
            <w:r>
              <w:rPr>
                <w:rFonts w:cs="Arial"/>
                <w:b/>
                <w:color w:val="000000"/>
                <w:sz w:val="20"/>
                <w:szCs w:val="20"/>
              </w:rPr>
              <w:lastRenderedPageBreak/>
              <w:t>K_O1</w:t>
            </w:r>
          </w:p>
        </w:tc>
        <w:tc>
          <w:tcPr>
            <w:tcW w:w="7371" w:type="dxa"/>
            <w:gridSpan w:val="12"/>
            <w:tcBorders>
              <w:top w:val="single" w:sz="2" w:space="0" w:color="000000"/>
              <w:left w:val="single" w:sz="2" w:space="0" w:color="000000"/>
              <w:bottom w:val="single" w:sz="2" w:space="0" w:color="000000"/>
              <w:right w:val="single" w:sz="6" w:space="0" w:color="auto"/>
            </w:tcBorders>
          </w:tcPr>
          <w:p w14:paraId="38815599" w14:textId="77777777" w:rsidR="00FC6451" w:rsidRPr="007A2C94" w:rsidRDefault="00FC6451" w:rsidP="00FC6451">
            <w:pPr>
              <w:autoSpaceDE w:val="0"/>
              <w:autoSpaceDN w:val="0"/>
              <w:adjustRightInd w:val="0"/>
              <w:spacing w:after="0" w:line="240" w:lineRule="auto"/>
              <w:rPr>
                <w:rFonts w:cs="Arial"/>
                <w:color w:val="000000"/>
                <w:sz w:val="20"/>
                <w:szCs w:val="20"/>
              </w:rPr>
            </w:pPr>
            <w:r>
              <w:rPr>
                <w:rFonts w:cs="Arial"/>
                <w:color w:val="000000"/>
                <w:sz w:val="20"/>
                <w:szCs w:val="20"/>
              </w:rPr>
              <w:t>Jest gotów do myślenia i działania w sposób przedsiębiorczy, do krytycznej oceny posiadanej wiedzy i umiejętności oraz do stałego aktualizowania i poszerzania wiedzy na temat analizy ekonomicznej projektów inwestycyjnych.</w:t>
            </w:r>
          </w:p>
        </w:tc>
        <w:tc>
          <w:tcPr>
            <w:tcW w:w="1898" w:type="dxa"/>
            <w:tcBorders>
              <w:top w:val="single" w:sz="2" w:space="0" w:color="000000"/>
              <w:left w:val="single" w:sz="2" w:space="0" w:color="000000"/>
              <w:bottom w:val="single" w:sz="2" w:space="0" w:color="000000"/>
              <w:right w:val="single" w:sz="6" w:space="0" w:color="auto"/>
            </w:tcBorders>
            <w:vAlign w:val="center"/>
          </w:tcPr>
          <w:p w14:paraId="54BD9564" w14:textId="77777777" w:rsidR="00FC6451" w:rsidRPr="007A2C94" w:rsidRDefault="00FC6451" w:rsidP="00FC6451">
            <w:pPr>
              <w:autoSpaceDE w:val="0"/>
              <w:autoSpaceDN w:val="0"/>
              <w:adjustRightInd w:val="0"/>
              <w:spacing w:after="0" w:line="240" w:lineRule="auto"/>
              <w:jc w:val="center"/>
              <w:rPr>
                <w:rFonts w:cs="Arial"/>
                <w:b/>
                <w:color w:val="000000"/>
                <w:sz w:val="20"/>
                <w:szCs w:val="20"/>
              </w:rPr>
            </w:pPr>
            <w:r>
              <w:rPr>
                <w:rFonts w:cs="Arial"/>
                <w:b/>
                <w:color w:val="000000"/>
                <w:sz w:val="20"/>
                <w:szCs w:val="20"/>
              </w:rPr>
              <w:t>K_K03</w:t>
            </w:r>
          </w:p>
        </w:tc>
      </w:tr>
      <w:tr w:rsidR="00FC6451" w14:paraId="5EEAEBE9" w14:textId="77777777" w:rsidTr="00FC6451">
        <w:trPr>
          <w:trHeight w:val="290"/>
        </w:trPr>
        <w:tc>
          <w:tcPr>
            <w:tcW w:w="1164" w:type="dxa"/>
            <w:tcBorders>
              <w:top w:val="single" w:sz="2" w:space="0" w:color="000000"/>
              <w:left w:val="single" w:sz="6" w:space="0" w:color="auto"/>
              <w:bottom w:val="single" w:sz="2" w:space="0" w:color="000000"/>
              <w:right w:val="single" w:sz="2" w:space="0" w:color="000000"/>
            </w:tcBorders>
            <w:vAlign w:val="center"/>
          </w:tcPr>
          <w:p w14:paraId="40D79DE8" w14:textId="77777777" w:rsidR="00FC6451" w:rsidRPr="007A2C94" w:rsidRDefault="00FC6451" w:rsidP="00FC6451">
            <w:pPr>
              <w:autoSpaceDE w:val="0"/>
              <w:autoSpaceDN w:val="0"/>
              <w:adjustRightInd w:val="0"/>
              <w:spacing w:after="0" w:line="240" w:lineRule="auto"/>
              <w:jc w:val="center"/>
              <w:rPr>
                <w:rFonts w:cs="Arial"/>
                <w:b/>
                <w:color w:val="000000"/>
                <w:sz w:val="20"/>
                <w:szCs w:val="20"/>
              </w:rPr>
            </w:pPr>
            <w:r>
              <w:rPr>
                <w:rFonts w:cs="Arial"/>
                <w:b/>
                <w:color w:val="000000"/>
                <w:sz w:val="20"/>
                <w:szCs w:val="20"/>
              </w:rPr>
              <w:t>K_O2</w:t>
            </w:r>
          </w:p>
        </w:tc>
        <w:tc>
          <w:tcPr>
            <w:tcW w:w="7371" w:type="dxa"/>
            <w:gridSpan w:val="12"/>
            <w:tcBorders>
              <w:top w:val="single" w:sz="2" w:space="0" w:color="000000"/>
              <w:left w:val="single" w:sz="2" w:space="0" w:color="000000"/>
              <w:bottom w:val="single" w:sz="2" w:space="0" w:color="000000"/>
              <w:right w:val="single" w:sz="6" w:space="0" w:color="auto"/>
            </w:tcBorders>
          </w:tcPr>
          <w:p w14:paraId="2AD19A4F" w14:textId="77777777" w:rsidR="00FC6451" w:rsidRPr="007A2C94" w:rsidRDefault="00FC6451" w:rsidP="00FC6451">
            <w:pPr>
              <w:autoSpaceDE w:val="0"/>
              <w:autoSpaceDN w:val="0"/>
              <w:adjustRightInd w:val="0"/>
              <w:spacing w:after="0" w:line="240" w:lineRule="auto"/>
              <w:rPr>
                <w:rFonts w:cs="Arial"/>
                <w:color w:val="000000"/>
                <w:sz w:val="20"/>
                <w:szCs w:val="20"/>
              </w:rPr>
            </w:pPr>
            <w:r>
              <w:rPr>
                <w:rFonts w:cs="Arial"/>
                <w:color w:val="000000"/>
                <w:sz w:val="20"/>
                <w:szCs w:val="20"/>
              </w:rPr>
              <w:t>Jest gotów do odpowiedzialności za pracę własną oraz podporządkowania się zasadom pracy w zespole.</w:t>
            </w:r>
          </w:p>
        </w:tc>
        <w:tc>
          <w:tcPr>
            <w:tcW w:w="1898" w:type="dxa"/>
            <w:tcBorders>
              <w:top w:val="single" w:sz="2" w:space="0" w:color="000000"/>
              <w:left w:val="single" w:sz="2" w:space="0" w:color="000000"/>
              <w:bottom w:val="single" w:sz="2" w:space="0" w:color="000000"/>
              <w:right w:val="single" w:sz="6" w:space="0" w:color="auto"/>
            </w:tcBorders>
            <w:vAlign w:val="center"/>
          </w:tcPr>
          <w:p w14:paraId="4619980C" w14:textId="77777777" w:rsidR="00FC6451" w:rsidRPr="007A2C94" w:rsidRDefault="00FC6451" w:rsidP="00FC6451">
            <w:pPr>
              <w:autoSpaceDE w:val="0"/>
              <w:autoSpaceDN w:val="0"/>
              <w:adjustRightInd w:val="0"/>
              <w:spacing w:after="0" w:line="240" w:lineRule="auto"/>
              <w:jc w:val="center"/>
              <w:rPr>
                <w:rFonts w:cs="Arial"/>
                <w:b/>
                <w:color w:val="000000"/>
                <w:sz w:val="20"/>
                <w:szCs w:val="20"/>
              </w:rPr>
            </w:pPr>
            <w:r>
              <w:rPr>
                <w:rFonts w:cs="Arial"/>
                <w:b/>
                <w:color w:val="000000"/>
                <w:sz w:val="20"/>
                <w:szCs w:val="20"/>
              </w:rPr>
              <w:t>K_K04</w:t>
            </w:r>
          </w:p>
        </w:tc>
      </w:tr>
      <w:tr w:rsidR="00FC6451" w14:paraId="11F1BFB5" w14:textId="77777777" w:rsidTr="00FC6451">
        <w:trPr>
          <w:trHeight w:val="454"/>
        </w:trPr>
        <w:tc>
          <w:tcPr>
            <w:tcW w:w="2560" w:type="dxa"/>
            <w:gridSpan w:val="5"/>
            <w:tcBorders>
              <w:top w:val="single" w:sz="6" w:space="0" w:color="auto"/>
              <w:left w:val="single" w:sz="6" w:space="0" w:color="auto"/>
              <w:bottom w:val="single" w:sz="6" w:space="0" w:color="auto"/>
              <w:right w:val="single" w:sz="4" w:space="0" w:color="auto"/>
            </w:tcBorders>
            <w:shd w:val="clear" w:color="auto" w:fill="DBE5F1"/>
            <w:vAlign w:val="center"/>
          </w:tcPr>
          <w:p w14:paraId="75692488" w14:textId="77777777" w:rsidR="00FC6451" w:rsidRPr="007A2C94" w:rsidRDefault="00FC6451" w:rsidP="00FC6451">
            <w:pPr>
              <w:autoSpaceDE w:val="0"/>
              <w:autoSpaceDN w:val="0"/>
              <w:adjustRightInd w:val="0"/>
              <w:spacing w:after="0" w:line="240" w:lineRule="auto"/>
              <w:rPr>
                <w:rFonts w:cs="Arial"/>
                <w:b/>
                <w:color w:val="000000"/>
                <w:sz w:val="24"/>
                <w:szCs w:val="24"/>
              </w:rPr>
            </w:pPr>
            <w:r w:rsidRPr="007A2C94">
              <w:rPr>
                <w:rFonts w:cs="Arial"/>
                <w:b/>
                <w:color w:val="000000"/>
                <w:sz w:val="24"/>
                <w:szCs w:val="24"/>
              </w:rPr>
              <w:t>Forma i typy zajęć:</w:t>
            </w:r>
          </w:p>
        </w:tc>
        <w:tc>
          <w:tcPr>
            <w:tcW w:w="7873" w:type="dxa"/>
            <w:gridSpan w:val="9"/>
            <w:tcBorders>
              <w:top w:val="single" w:sz="6" w:space="0" w:color="auto"/>
              <w:left w:val="single" w:sz="4" w:space="0" w:color="auto"/>
              <w:bottom w:val="single" w:sz="6" w:space="0" w:color="auto"/>
              <w:right w:val="single" w:sz="6" w:space="0" w:color="auto"/>
            </w:tcBorders>
            <w:vAlign w:val="center"/>
          </w:tcPr>
          <w:p w14:paraId="5DAB5BE8" w14:textId="77777777" w:rsidR="00FC6451" w:rsidRPr="005C0B27" w:rsidRDefault="00FC6451" w:rsidP="00FC6451">
            <w:pPr>
              <w:autoSpaceDE w:val="0"/>
              <w:autoSpaceDN w:val="0"/>
              <w:adjustRightInd w:val="0"/>
              <w:spacing w:after="0" w:line="240" w:lineRule="auto"/>
              <w:rPr>
                <w:rFonts w:cs="Arial"/>
                <w:color w:val="000000"/>
                <w:sz w:val="20"/>
                <w:szCs w:val="20"/>
              </w:rPr>
            </w:pPr>
            <w:r w:rsidRPr="007A2C94">
              <w:rPr>
                <w:rFonts w:cs="Arial"/>
                <w:color w:val="000000"/>
                <w:sz w:val="20"/>
                <w:szCs w:val="20"/>
              </w:rPr>
              <w:t xml:space="preserve"> </w:t>
            </w:r>
            <w:r>
              <w:rPr>
                <w:rFonts w:cs="Arial"/>
                <w:color w:val="000000"/>
                <w:sz w:val="20"/>
                <w:szCs w:val="20"/>
              </w:rPr>
              <w:t>Wykłady (15 godzin) i ćwiczenia (20 godzin)</w:t>
            </w:r>
          </w:p>
        </w:tc>
      </w:tr>
      <w:tr w:rsidR="00FC6451" w14:paraId="72BCF218" w14:textId="77777777" w:rsidTr="00FC6451">
        <w:trPr>
          <w:trHeight w:val="454"/>
        </w:trPr>
        <w:tc>
          <w:tcPr>
            <w:tcW w:w="10433"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02542FDD" w14:textId="77777777" w:rsidR="00FC6451" w:rsidRPr="007A2C94" w:rsidRDefault="00FC6451" w:rsidP="00FC6451">
            <w:pPr>
              <w:autoSpaceDE w:val="0"/>
              <w:autoSpaceDN w:val="0"/>
              <w:adjustRightInd w:val="0"/>
              <w:spacing w:after="0" w:line="240" w:lineRule="auto"/>
              <w:rPr>
                <w:rFonts w:cs="Arial"/>
                <w:b/>
                <w:color w:val="000000"/>
                <w:sz w:val="24"/>
                <w:szCs w:val="24"/>
              </w:rPr>
            </w:pPr>
            <w:r w:rsidRPr="007A2C94">
              <w:br w:type="page"/>
            </w:r>
            <w:r w:rsidRPr="007A2C94">
              <w:rPr>
                <w:rFonts w:cs="Arial"/>
                <w:b/>
                <w:color w:val="000000"/>
                <w:sz w:val="24"/>
                <w:szCs w:val="24"/>
              </w:rPr>
              <w:t>Wymagania wstępne i dodatkowe:</w:t>
            </w:r>
          </w:p>
        </w:tc>
      </w:tr>
      <w:tr w:rsidR="00FC6451" w14:paraId="0A7AD899" w14:textId="77777777" w:rsidTr="00FC6451">
        <w:trPr>
          <w:trHeight w:val="320"/>
        </w:trPr>
        <w:tc>
          <w:tcPr>
            <w:tcW w:w="10433" w:type="dxa"/>
            <w:gridSpan w:val="14"/>
            <w:tcBorders>
              <w:top w:val="single" w:sz="4" w:space="0" w:color="auto"/>
              <w:left w:val="single" w:sz="6" w:space="0" w:color="auto"/>
              <w:bottom w:val="single" w:sz="4" w:space="0" w:color="auto"/>
              <w:right w:val="single" w:sz="6" w:space="0" w:color="auto"/>
            </w:tcBorders>
          </w:tcPr>
          <w:p w14:paraId="55A0877E" w14:textId="77777777" w:rsidR="00FC6451" w:rsidRPr="007A2C94" w:rsidRDefault="00FC6451" w:rsidP="00FC6451">
            <w:pPr>
              <w:spacing w:before="100" w:after="100" w:line="240" w:lineRule="auto"/>
              <w:rPr>
                <w:rFonts w:cs="Arial"/>
                <w:b/>
                <w:color w:val="000000"/>
                <w:sz w:val="24"/>
                <w:szCs w:val="24"/>
              </w:rPr>
            </w:pPr>
            <w:r>
              <w:rPr>
                <w:rFonts w:cs="Arial"/>
                <w:b/>
                <w:color w:val="000000"/>
                <w:sz w:val="24"/>
                <w:szCs w:val="24"/>
              </w:rPr>
              <w:t>Znajomość wiedzy z zakresu ekonomii i przedsiębiorczości.</w:t>
            </w:r>
          </w:p>
        </w:tc>
      </w:tr>
      <w:tr w:rsidR="00FC6451" w14:paraId="5702ACE7" w14:textId="77777777" w:rsidTr="00FC6451">
        <w:trPr>
          <w:trHeight w:val="454"/>
        </w:trPr>
        <w:tc>
          <w:tcPr>
            <w:tcW w:w="10433" w:type="dxa"/>
            <w:gridSpan w:val="14"/>
            <w:tcBorders>
              <w:top w:val="single" w:sz="4" w:space="0" w:color="auto"/>
              <w:left w:val="single" w:sz="6" w:space="0" w:color="auto"/>
              <w:bottom w:val="single" w:sz="4" w:space="0" w:color="auto"/>
              <w:right w:val="single" w:sz="6" w:space="0" w:color="auto"/>
            </w:tcBorders>
            <w:shd w:val="clear" w:color="auto" w:fill="DBE5F1"/>
            <w:vAlign w:val="center"/>
          </w:tcPr>
          <w:p w14:paraId="25D427AC" w14:textId="77777777" w:rsidR="00FC6451" w:rsidRPr="007A2C94" w:rsidRDefault="00FC6451" w:rsidP="00FC6451">
            <w:pPr>
              <w:autoSpaceDE w:val="0"/>
              <w:autoSpaceDN w:val="0"/>
              <w:adjustRightInd w:val="0"/>
              <w:spacing w:after="0" w:line="240" w:lineRule="auto"/>
              <w:rPr>
                <w:rFonts w:cs="Arial"/>
                <w:b/>
                <w:color w:val="000000"/>
                <w:sz w:val="24"/>
                <w:szCs w:val="24"/>
              </w:rPr>
            </w:pPr>
            <w:r w:rsidRPr="007A2C94">
              <w:rPr>
                <w:rFonts w:cs="Arial"/>
                <w:b/>
                <w:color w:val="000000"/>
                <w:sz w:val="24"/>
                <w:szCs w:val="24"/>
              </w:rPr>
              <w:t>Treści modułu kształcenia:</w:t>
            </w:r>
          </w:p>
        </w:tc>
      </w:tr>
      <w:tr w:rsidR="00FC6451" w14:paraId="2563886F" w14:textId="77777777" w:rsidTr="00FC6451">
        <w:trPr>
          <w:trHeight w:val="1787"/>
        </w:trPr>
        <w:tc>
          <w:tcPr>
            <w:tcW w:w="10433" w:type="dxa"/>
            <w:gridSpan w:val="14"/>
            <w:tcBorders>
              <w:top w:val="single" w:sz="4" w:space="0" w:color="auto"/>
              <w:left w:val="single" w:sz="6" w:space="0" w:color="auto"/>
              <w:bottom w:val="single" w:sz="6" w:space="0" w:color="auto"/>
              <w:right w:val="single" w:sz="6" w:space="0" w:color="auto"/>
            </w:tcBorders>
          </w:tcPr>
          <w:p w14:paraId="1CAFF555" w14:textId="77777777" w:rsidR="00FC6451" w:rsidRPr="00E0071F" w:rsidRDefault="00FC6451" w:rsidP="00FC6451">
            <w:pPr>
              <w:jc w:val="both"/>
              <w:rPr>
                <w:rFonts w:cs="Arial"/>
                <w:sz w:val="24"/>
                <w:szCs w:val="24"/>
              </w:rPr>
            </w:pPr>
            <w:r>
              <w:rPr>
                <w:rFonts w:cs="Arial"/>
              </w:rPr>
              <w:t>Inwestycja międzypokoleniowa – pojęcie, cechy i uwarunkowania oceny efektywności. Obszary działalności inwestycyjnej. Problemy decyzji międzypokoleniowych. Podstawowe cechy projektu inwestycyjnego. Klasyfikacja projektów inwestycyjnych. Projekty publiczne a prywatne. Zakres analizy finansowej projektów inwestycyjnych. Obliczanie wartości pieniądza w czasie. Ocena opłacalności projektów inwestycyjnych – zastosowanie najczęściej wykorzystywanych w praktyce metod oceny projektów inwestycyjnych: wartość bieżąca netto (NPV), ekonomiczna stopa zwrotu (RR) oraz okres zwrotu nakładów inwestycyjnych (PP). Ryzyko, niepewność i skrajna niepewność w projektach inwestycyjnych. Ryzyko a niepewność w procesie inwestycyjnym. Analiza ryzyka projektów inwestycyjnych – próg rentowności jako narzędzie w analizie wrażliwości. Tworzenie struktury podziału pracy w procesie inwestycyjnym – pojęcie drzewa decyzyjnego</w:t>
            </w:r>
            <w:r w:rsidRPr="00E0071F">
              <w:rPr>
                <w:rFonts w:cs="Arial"/>
              </w:rPr>
              <w:t>.</w:t>
            </w:r>
            <w:r>
              <w:rPr>
                <w:rFonts w:cs="Arial"/>
              </w:rPr>
              <w:t xml:space="preserve"> </w:t>
            </w:r>
          </w:p>
        </w:tc>
      </w:tr>
      <w:tr w:rsidR="00FC6451" w14:paraId="223522A6" w14:textId="77777777" w:rsidTr="00FC6451">
        <w:trPr>
          <w:trHeight w:val="454"/>
        </w:trPr>
        <w:tc>
          <w:tcPr>
            <w:tcW w:w="10433"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7675D9E5" w14:textId="77777777" w:rsidR="00FC6451" w:rsidRPr="007A2C94" w:rsidRDefault="00FC6451" w:rsidP="00FC6451">
            <w:pPr>
              <w:autoSpaceDE w:val="0"/>
              <w:autoSpaceDN w:val="0"/>
              <w:adjustRightInd w:val="0"/>
              <w:spacing w:after="0" w:line="240" w:lineRule="auto"/>
              <w:rPr>
                <w:rFonts w:cs="Arial"/>
                <w:color w:val="000000"/>
                <w:sz w:val="24"/>
                <w:szCs w:val="24"/>
              </w:rPr>
            </w:pPr>
            <w:r w:rsidRPr="007A2C94">
              <w:rPr>
                <w:rFonts w:cs="Arial"/>
                <w:b/>
                <w:color w:val="000000"/>
                <w:sz w:val="24"/>
                <w:szCs w:val="24"/>
              </w:rPr>
              <w:t>Literatura podstawowa:</w:t>
            </w:r>
          </w:p>
        </w:tc>
      </w:tr>
      <w:tr w:rsidR="00FC6451" w14:paraId="1F2D89E9" w14:textId="77777777" w:rsidTr="00FC6451">
        <w:trPr>
          <w:trHeight w:val="1132"/>
        </w:trPr>
        <w:tc>
          <w:tcPr>
            <w:tcW w:w="10433" w:type="dxa"/>
            <w:gridSpan w:val="14"/>
            <w:tcBorders>
              <w:top w:val="single" w:sz="4" w:space="0" w:color="auto"/>
              <w:left w:val="single" w:sz="6" w:space="0" w:color="auto"/>
              <w:bottom w:val="single" w:sz="4" w:space="0" w:color="auto"/>
              <w:right w:val="single" w:sz="6" w:space="0" w:color="auto"/>
            </w:tcBorders>
          </w:tcPr>
          <w:p w14:paraId="6B7F08E7" w14:textId="77777777" w:rsidR="00FC6451" w:rsidRPr="00340CDB" w:rsidRDefault="00FC6451" w:rsidP="00FC6451">
            <w:pPr>
              <w:autoSpaceDE w:val="0"/>
              <w:autoSpaceDN w:val="0"/>
              <w:adjustRightInd w:val="0"/>
              <w:spacing w:after="100" w:line="240" w:lineRule="auto"/>
              <w:rPr>
                <w:rFonts w:cs="Arial"/>
              </w:rPr>
            </w:pPr>
            <w:r w:rsidRPr="00340CDB">
              <w:rPr>
                <w:rFonts w:cs="Arial"/>
              </w:rPr>
              <w:t>Foltyn-Zarychta M. Ocena</w:t>
            </w:r>
            <w:r>
              <w:rPr>
                <w:rFonts w:cs="Arial"/>
              </w:rPr>
              <w:t xml:space="preserve"> inwestycji międzypokoleniowych: kryteria etyczne w ekonomicznej ocenie efektywności projektów inwestycyjnych.</w:t>
            </w:r>
            <w:r w:rsidRPr="00340CDB">
              <w:rPr>
                <w:rFonts w:cs="Arial"/>
              </w:rPr>
              <w:t xml:space="preserve"> Wyd. C.H. Beck, 2018</w:t>
            </w:r>
          </w:p>
          <w:p w14:paraId="03857484" w14:textId="77777777" w:rsidR="00FC6451" w:rsidRPr="00340CDB" w:rsidRDefault="00FC6451" w:rsidP="00FC6451">
            <w:pPr>
              <w:autoSpaceDE w:val="0"/>
              <w:autoSpaceDN w:val="0"/>
              <w:adjustRightInd w:val="0"/>
              <w:spacing w:after="100" w:line="240" w:lineRule="auto"/>
              <w:rPr>
                <w:rFonts w:cs="Arial"/>
              </w:rPr>
            </w:pPr>
            <w:proofErr w:type="spellStart"/>
            <w:r w:rsidRPr="00340CDB">
              <w:rPr>
                <w:rFonts w:cs="Arial"/>
              </w:rPr>
              <w:t>Postuła</w:t>
            </w:r>
            <w:proofErr w:type="spellEnd"/>
            <w:r w:rsidRPr="00340CDB">
              <w:rPr>
                <w:rFonts w:cs="Arial"/>
              </w:rPr>
              <w:t xml:space="preserve"> M., Cieślik R.</w:t>
            </w:r>
            <w:r>
              <w:rPr>
                <w:rFonts w:cs="Arial"/>
              </w:rPr>
              <w:t xml:space="preserve"> (red.)</w:t>
            </w:r>
            <w:r w:rsidRPr="00340CDB">
              <w:rPr>
                <w:rFonts w:cs="Arial"/>
              </w:rPr>
              <w:t xml:space="preserve"> Projekty inwestycyjne. Finansowanie, budżetowanie. Ocena efektywności. Wyd. </w:t>
            </w:r>
            <w:proofErr w:type="spellStart"/>
            <w:r w:rsidRPr="00340CDB">
              <w:rPr>
                <w:rFonts w:cs="Arial"/>
              </w:rPr>
              <w:t>Difin</w:t>
            </w:r>
            <w:proofErr w:type="spellEnd"/>
            <w:r w:rsidRPr="00340CDB">
              <w:rPr>
                <w:rFonts w:cs="Arial"/>
              </w:rPr>
              <w:t>, 2016</w:t>
            </w:r>
          </w:p>
          <w:p w14:paraId="31D3A354" w14:textId="77777777" w:rsidR="00FC6451" w:rsidRPr="00F134E0" w:rsidRDefault="00FC6451" w:rsidP="00FC6451">
            <w:pPr>
              <w:autoSpaceDE w:val="0"/>
              <w:autoSpaceDN w:val="0"/>
              <w:adjustRightInd w:val="0"/>
              <w:spacing w:after="100" w:line="240" w:lineRule="auto"/>
              <w:rPr>
                <w:rFonts w:cs="Arial"/>
                <w:b/>
                <w:color w:val="000000"/>
                <w:sz w:val="24"/>
                <w:szCs w:val="24"/>
              </w:rPr>
            </w:pPr>
            <w:r w:rsidRPr="00340CDB">
              <w:rPr>
                <w:rFonts w:cs="Arial"/>
              </w:rPr>
              <w:t>Mielcarz P., Paszczyk P. An</w:t>
            </w:r>
            <w:r>
              <w:rPr>
                <w:rFonts w:cs="Arial"/>
              </w:rPr>
              <w:t xml:space="preserve">aliza projektów inwestycyjnych w </w:t>
            </w:r>
            <w:r w:rsidRPr="00340CDB">
              <w:rPr>
                <w:rFonts w:cs="Arial"/>
              </w:rPr>
              <w:t xml:space="preserve">procesie tworzenia wartości przedsiębiorstwa. Wyd. </w:t>
            </w:r>
            <w:r>
              <w:rPr>
                <w:rFonts w:cs="Arial"/>
              </w:rPr>
              <w:t xml:space="preserve">Naukowe </w:t>
            </w:r>
            <w:r w:rsidRPr="00340CDB">
              <w:rPr>
                <w:rFonts w:cs="Arial"/>
              </w:rPr>
              <w:t>PWN, 2013</w:t>
            </w:r>
          </w:p>
        </w:tc>
      </w:tr>
      <w:tr w:rsidR="00FC6451" w14:paraId="5F07934A" w14:textId="77777777" w:rsidTr="00FC6451">
        <w:trPr>
          <w:trHeight w:val="454"/>
        </w:trPr>
        <w:tc>
          <w:tcPr>
            <w:tcW w:w="10433" w:type="dxa"/>
            <w:gridSpan w:val="14"/>
            <w:tcBorders>
              <w:top w:val="single" w:sz="4" w:space="0" w:color="auto"/>
              <w:left w:val="single" w:sz="6" w:space="0" w:color="auto"/>
              <w:bottom w:val="single" w:sz="4" w:space="0" w:color="auto"/>
              <w:right w:val="single" w:sz="6" w:space="0" w:color="auto"/>
            </w:tcBorders>
            <w:shd w:val="clear" w:color="auto" w:fill="DBE5F1"/>
            <w:vAlign w:val="center"/>
          </w:tcPr>
          <w:p w14:paraId="3110728F" w14:textId="77777777" w:rsidR="00FC6451" w:rsidRPr="007A2C94" w:rsidRDefault="00FC6451" w:rsidP="00FC6451">
            <w:pPr>
              <w:autoSpaceDE w:val="0"/>
              <w:autoSpaceDN w:val="0"/>
              <w:adjustRightInd w:val="0"/>
              <w:spacing w:after="0" w:line="240" w:lineRule="auto"/>
              <w:rPr>
                <w:rFonts w:cs="Arial"/>
                <w:b/>
                <w:color w:val="000000"/>
                <w:sz w:val="24"/>
                <w:szCs w:val="24"/>
              </w:rPr>
            </w:pPr>
            <w:r w:rsidRPr="007A2C94">
              <w:rPr>
                <w:rFonts w:cs="Arial"/>
                <w:b/>
                <w:color w:val="000000"/>
                <w:sz w:val="24"/>
                <w:szCs w:val="24"/>
              </w:rPr>
              <w:t>Literatura dodatkowa:</w:t>
            </w:r>
          </w:p>
        </w:tc>
      </w:tr>
      <w:tr w:rsidR="00FC6451" w14:paraId="77640204" w14:textId="77777777" w:rsidTr="00FC6451">
        <w:trPr>
          <w:trHeight w:val="573"/>
        </w:trPr>
        <w:tc>
          <w:tcPr>
            <w:tcW w:w="10433" w:type="dxa"/>
            <w:gridSpan w:val="14"/>
            <w:tcBorders>
              <w:top w:val="single" w:sz="4" w:space="0" w:color="auto"/>
              <w:left w:val="single" w:sz="6" w:space="0" w:color="auto"/>
              <w:bottom w:val="single" w:sz="4" w:space="0" w:color="auto"/>
              <w:right w:val="single" w:sz="6" w:space="0" w:color="auto"/>
            </w:tcBorders>
          </w:tcPr>
          <w:p w14:paraId="40AA78B1" w14:textId="77777777" w:rsidR="00FC6451" w:rsidRPr="005F15DA" w:rsidRDefault="00FC6451" w:rsidP="00FC6451">
            <w:pPr>
              <w:autoSpaceDE w:val="0"/>
              <w:autoSpaceDN w:val="0"/>
              <w:adjustRightInd w:val="0"/>
              <w:spacing w:after="0" w:line="240" w:lineRule="auto"/>
              <w:rPr>
                <w:rFonts w:cs="Arial"/>
              </w:rPr>
            </w:pPr>
            <w:r w:rsidRPr="005F15DA">
              <w:rPr>
                <w:rFonts w:cs="Arial"/>
              </w:rPr>
              <w:t>Wysocki R. Efektywne zarządzanie projektami: tradycyjne, zwinne, ekstremalne. Wyd. HELION, 2013</w:t>
            </w:r>
          </w:p>
          <w:p w14:paraId="66E4ECF9" w14:textId="77777777" w:rsidR="00FC6451" w:rsidRPr="005F15DA" w:rsidRDefault="00FC6451" w:rsidP="00FC6451">
            <w:pPr>
              <w:autoSpaceDE w:val="0"/>
              <w:autoSpaceDN w:val="0"/>
              <w:adjustRightInd w:val="0"/>
              <w:spacing w:after="0" w:line="240" w:lineRule="auto"/>
              <w:rPr>
                <w:rFonts w:cs="Arial"/>
                <w:color w:val="000000"/>
              </w:rPr>
            </w:pPr>
            <w:r w:rsidRPr="005F15DA">
              <w:rPr>
                <w:rFonts w:cs="Arial"/>
              </w:rPr>
              <w:t xml:space="preserve">Wysocki R., </w:t>
            </w:r>
            <w:proofErr w:type="spellStart"/>
            <w:r w:rsidRPr="005F15DA">
              <w:rPr>
                <w:rFonts w:cs="Arial"/>
              </w:rPr>
              <w:t>Mcgary</w:t>
            </w:r>
            <w:proofErr w:type="spellEnd"/>
            <w:r w:rsidRPr="005F15DA">
              <w:rPr>
                <w:rFonts w:cs="Arial"/>
              </w:rPr>
              <w:t xml:space="preserve"> R. Efektywne zarządzanie projektami. Wyd. HELION, 2015</w:t>
            </w:r>
          </w:p>
        </w:tc>
      </w:tr>
      <w:tr w:rsidR="00FC6451" w14:paraId="04C38618" w14:textId="77777777" w:rsidTr="00FC6451">
        <w:trPr>
          <w:trHeight w:val="454"/>
        </w:trPr>
        <w:tc>
          <w:tcPr>
            <w:tcW w:w="10433" w:type="dxa"/>
            <w:gridSpan w:val="14"/>
            <w:tcBorders>
              <w:top w:val="single" w:sz="4" w:space="0" w:color="auto"/>
              <w:left w:val="single" w:sz="6" w:space="0" w:color="auto"/>
              <w:bottom w:val="single" w:sz="4" w:space="0" w:color="auto"/>
              <w:right w:val="single" w:sz="6" w:space="0" w:color="auto"/>
            </w:tcBorders>
            <w:shd w:val="clear" w:color="auto" w:fill="DBE5F1"/>
            <w:vAlign w:val="center"/>
          </w:tcPr>
          <w:p w14:paraId="52AE536E" w14:textId="77777777" w:rsidR="00FC6451" w:rsidRPr="007A2C94" w:rsidRDefault="00FC6451" w:rsidP="00FC6451">
            <w:pPr>
              <w:autoSpaceDE w:val="0"/>
              <w:autoSpaceDN w:val="0"/>
              <w:adjustRightInd w:val="0"/>
              <w:spacing w:after="0" w:line="240" w:lineRule="auto"/>
              <w:rPr>
                <w:rFonts w:cs="Arial"/>
                <w:color w:val="000000"/>
                <w:sz w:val="20"/>
                <w:szCs w:val="20"/>
              </w:rPr>
            </w:pPr>
            <w:r w:rsidRPr="007A2C94">
              <w:rPr>
                <w:rFonts w:cs="Arial"/>
                <w:b/>
                <w:color w:val="000000"/>
                <w:sz w:val="24"/>
                <w:szCs w:val="24"/>
              </w:rPr>
              <w:t>Planowane formy/działania/metody dydaktyczne:</w:t>
            </w:r>
          </w:p>
        </w:tc>
      </w:tr>
      <w:tr w:rsidR="00FC6451" w14:paraId="396CACBF" w14:textId="77777777" w:rsidTr="00FC6451">
        <w:trPr>
          <w:trHeight w:val="674"/>
        </w:trPr>
        <w:tc>
          <w:tcPr>
            <w:tcW w:w="10433" w:type="dxa"/>
            <w:gridSpan w:val="14"/>
            <w:tcBorders>
              <w:top w:val="single" w:sz="4" w:space="0" w:color="auto"/>
              <w:left w:val="single" w:sz="6" w:space="0" w:color="auto"/>
              <w:bottom w:val="nil"/>
              <w:right w:val="single" w:sz="6" w:space="0" w:color="auto"/>
            </w:tcBorders>
          </w:tcPr>
          <w:p w14:paraId="5BFC061B" w14:textId="77777777" w:rsidR="00FC6451" w:rsidRPr="005F15DA" w:rsidRDefault="00FC6451" w:rsidP="00FC6451">
            <w:pPr>
              <w:autoSpaceDE w:val="0"/>
              <w:autoSpaceDN w:val="0"/>
              <w:adjustRightInd w:val="0"/>
              <w:spacing w:before="100" w:after="100" w:line="240" w:lineRule="auto"/>
              <w:rPr>
                <w:rFonts w:cs="Arial"/>
                <w:color w:val="000000"/>
              </w:rPr>
            </w:pPr>
            <w:r w:rsidRPr="005F15DA">
              <w:rPr>
                <w:rFonts w:cs="Arial"/>
                <w:color w:val="000000"/>
              </w:rPr>
              <w:t xml:space="preserve">Wykład – metoda podająca z wykorzystaniem prezentacji multimedialnej; </w:t>
            </w:r>
          </w:p>
          <w:p w14:paraId="6E832D45" w14:textId="77777777" w:rsidR="00FC6451" w:rsidRPr="007A2C94" w:rsidRDefault="00FC6451" w:rsidP="00FC6451">
            <w:pPr>
              <w:autoSpaceDE w:val="0"/>
              <w:autoSpaceDN w:val="0"/>
              <w:adjustRightInd w:val="0"/>
              <w:spacing w:before="100" w:after="100" w:line="240" w:lineRule="auto"/>
              <w:rPr>
                <w:rFonts w:cs="Arial"/>
                <w:b/>
                <w:color w:val="000000"/>
                <w:sz w:val="24"/>
                <w:szCs w:val="24"/>
              </w:rPr>
            </w:pPr>
            <w:r w:rsidRPr="005F15DA">
              <w:rPr>
                <w:rFonts w:cs="Arial"/>
                <w:color w:val="000000"/>
              </w:rPr>
              <w:t xml:space="preserve">Ćwiczenia – metoda aktywizująca i praktyczna, tj. rozwiązywanie zadań, interpretacja wyników, wyciąganie wniosków oraz </w:t>
            </w:r>
            <w:r>
              <w:rPr>
                <w:rFonts w:cs="Arial"/>
                <w:color w:val="000000"/>
              </w:rPr>
              <w:t xml:space="preserve">zespołowe </w:t>
            </w:r>
            <w:r w:rsidRPr="005F15DA">
              <w:rPr>
                <w:rFonts w:cs="Arial"/>
                <w:color w:val="000000"/>
              </w:rPr>
              <w:t xml:space="preserve">opracowanie </w:t>
            </w:r>
            <w:r>
              <w:rPr>
                <w:rFonts w:cs="Arial"/>
                <w:color w:val="000000"/>
              </w:rPr>
              <w:t>struktury podziału pracy</w:t>
            </w:r>
            <w:r w:rsidRPr="005F15DA">
              <w:rPr>
                <w:rFonts w:cs="Arial"/>
                <w:color w:val="000000"/>
              </w:rPr>
              <w:t xml:space="preserve"> w ramach </w:t>
            </w:r>
            <w:r>
              <w:rPr>
                <w:rFonts w:cs="Arial"/>
                <w:color w:val="000000"/>
              </w:rPr>
              <w:t>projektu na wybranym przykładzie.</w:t>
            </w:r>
          </w:p>
        </w:tc>
      </w:tr>
      <w:tr w:rsidR="00FC6451" w14:paraId="47DB7330" w14:textId="77777777" w:rsidTr="00FC6451">
        <w:trPr>
          <w:trHeight w:val="454"/>
        </w:trPr>
        <w:tc>
          <w:tcPr>
            <w:tcW w:w="10433"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192BFED2" w14:textId="77777777" w:rsidR="00FC6451" w:rsidRPr="007A2C94" w:rsidRDefault="00FC6451" w:rsidP="00FC6451">
            <w:pPr>
              <w:autoSpaceDE w:val="0"/>
              <w:autoSpaceDN w:val="0"/>
              <w:adjustRightInd w:val="0"/>
              <w:spacing w:after="0" w:line="240" w:lineRule="auto"/>
              <w:rPr>
                <w:rFonts w:cs="Arial"/>
                <w:color w:val="000000"/>
                <w:sz w:val="20"/>
                <w:szCs w:val="20"/>
              </w:rPr>
            </w:pPr>
            <w:r w:rsidRPr="007A2C94">
              <w:rPr>
                <w:rFonts w:cs="Arial"/>
                <w:b/>
                <w:color w:val="000000"/>
                <w:sz w:val="24"/>
                <w:szCs w:val="24"/>
              </w:rPr>
              <w:t>Sposoby</w:t>
            </w:r>
            <w:r>
              <w:rPr>
                <w:rFonts w:cs="Arial"/>
                <w:b/>
                <w:color w:val="000000"/>
                <w:sz w:val="24"/>
                <w:szCs w:val="24"/>
              </w:rPr>
              <w:t xml:space="preserve"> weryfikacji efektów uczenia się</w:t>
            </w:r>
            <w:r w:rsidRPr="007A2C94">
              <w:rPr>
                <w:rFonts w:cs="Arial"/>
                <w:b/>
                <w:color w:val="000000"/>
                <w:sz w:val="24"/>
                <w:szCs w:val="24"/>
              </w:rPr>
              <w:t xml:space="preserve"> osiąganych przez studenta:</w:t>
            </w:r>
          </w:p>
        </w:tc>
      </w:tr>
      <w:tr w:rsidR="00FC6451" w14:paraId="28946FB0" w14:textId="77777777" w:rsidTr="00FC6451">
        <w:trPr>
          <w:trHeight w:val="870"/>
        </w:trPr>
        <w:tc>
          <w:tcPr>
            <w:tcW w:w="10433" w:type="dxa"/>
            <w:gridSpan w:val="14"/>
            <w:tcBorders>
              <w:top w:val="single" w:sz="4" w:space="0" w:color="auto"/>
              <w:left w:val="single" w:sz="6" w:space="0" w:color="auto"/>
              <w:bottom w:val="single" w:sz="4" w:space="0" w:color="auto"/>
              <w:right w:val="single" w:sz="6" w:space="0" w:color="auto"/>
            </w:tcBorders>
          </w:tcPr>
          <w:p w14:paraId="48DEDB6B" w14:textId="77777777" w:rsidR="00FC6451" w:rsidRPr="005F15DA" w:rsidRDefault="00FC6451" w:rsidP="00FC6451">
            <w:pPr>
              <w:autoSpaceDE w:val="0"/>
              <w:autoSpaceDN w:val="0"/>
              <w:adjustRightInd w:val="0"/>
              <w:spacing w:before="100" w:after="100" w:line="240" w:lineRule="auto"/>
              <w:rPr>
                <w:rFonts w:cs="Arial"/>
                <w:color w:val="000000"/>
              </w:rPr>
            </w:pPr>
            <w:r w:rsidRPr="005F15DA">
              <w:rPr>
                <w:rFonts w:cs="Arial"/>
                <w:color w:val="000000"/>
              </w:rPr>
              <w:t>Wykład – zaliczenie pisemne: W_O1, W_O2; ćwiczen</w:t>
            </w:r>
            <w:r>
              <w:rPr>
                <w:rFonts w:cs="Arial"/>
                <w:color w:val="000000"/>
              </w:rPr>
              <w:t xml:space="preserve">ia – kolokwium: U_O1, U_O2 oraz </w:t>
            </w:r>
            <w:r w:rsidRPr="005F15DA">
              <w:rPr>
                <w:rFonts w:cs="Arial"/>
                <w:color w:val="000000"/>
              </w:rPr>
              <w:t xml:space="preserve">opracowanie </w:t>
            </w:r>
            <w:r>
              <w:rPr>
                <w:rFonts w:cs="Arial"/>
                <w:color w:val="000000"/>
              </w:rPr>
              <w:t xml:space="preserve">struktury podziału pracy w </w:t>
            </w:r>
            <w:r w:rsidRPr="005F15DA">
              <w:rPr>
                <w:rFonts w:cs="Arial"/>
                <w:color w:val="000000"/>
              </w:rPr>
              <w:t>ramach wybranego pr</w:t>
            </w:r>
            <w:r>
              <w:rPr>
                <w:rFonts w:cs="Arial"/>
                <w:color w:val="000000"/>
              </w:rPr>
              <w:t>ojektu</w:t>
            </w:r>
            <w:r w:rsidRPr="005F15DA">
              <w:rPr>
                <w:rFonts w:cs="Arial"/>
                <w:color w:val="000000"/>
              </w:rPr>
              <w:t xml:space="preserve"> inwestycyjnego</w:t>
            </w:r>
            <w:r>
              <w:rPr>
                <w:rFonts w:cs="Arial"/>
                <w:color w:val="000000"/>
              </w:rPr>
              <w:t xml:space="preserve"> – praca zespołowa</w:t>
            </w:r>
            <w:r w:rsidRPr="005F15DA">
              <w:rPr>
                <w:rFonts w:cs="Arial"/>
                <w:color w:val="000000"/>
              </w:rPr>
              <w:t>: K_O1, K_O2;</w:t>
            </w:r>
          </w:p>
        </w:tc>
      </w:tr>
      <w:tr w:rsidR="00FC6451" w14:paraId="0DB207BA" w14:textId="77777777" w:rsidTr="00FC6451">
        <w:trPr>
          <w:trHeight w:val="454"/>
        </w:trPr>
        <w:tc>
          <w:tcPr>
            <w:tcW w:w="10433"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618D8847" w14:textId="77777777" w:rsidR="00FC6451" w:rsidRPr="007A2C94" w:rsidRDefault="00FC6451" w:rsidP="00FC6451">
            <w:pPr>
              <w:autoSpaceDE w:val="0"/>
              <w:autoSpaceDN w:val="0"/>
              <w:adjustRightInd w:val="0"/>
              <w:spacing w:after="0" w:line="240" w:lineRule="auto"/>
              <w:rPr>
                <w:rFonts w:cs="Arial"/>
                <w:color w:val="000000"/>
                <w:sz w:val="20"/>
                <w:szCs w:val="20"/>
              </w:rPr>
            </w:pPr>
            <w:r w:rsidRPr="007A2C94">
              <w:rPr>
                <w:rFonts w:cs="Arial"/>
                <w:b/>
                <w:color w:val="000000"/>
                <w:sz w:val="24"/>
                <w:szCs w:val="24"/>
              </w:rPr>
              <w:t>Forma i warunki zaliczenia:</w:t>
            </w:r>
          </w:p>
        </w:tc>
      </w:tr>
      <w:tr w:rsidR="00FC6451" w14:paraId="6A0EA752" w14:textId="77777777" w:rsidTr="00FC6451">
        <w:trPr>
          <w:trHeight w:val="929"/>
        </w:trPr>
        <w:tc>
          <w:tcPr>
            <w:tcW w:w="10433" w:type="dxa"/>
            <w:gridSpan w:val="14"/>
            <w:tcBorders>
              <w:top w:val="single" w:sz="4" w:space="0" w:color="auto"/>
              <w:left w:val="single" w:sz="6" w:space="0" w:color="auto"/>
              <w:bottom w:val="single" w:sz="6" w:space="0" w:color="auto"/>
              <w:right w:val="single" w:sz="6" w:space="0" w:color="auto"/>
            </w:tcBorders>
          </w:tcPr>
          <w:p w14:paraId="01DF2EAF" w14:textId="77777777" w:rsidR="00FC6451" w:rsidRPr="005F15DA" w:rsidRDefault="00FC6451" w:rsidP="00FC6451">
            <w:pPr>
              <w:autoSpaceDE w:val="0"/>
              <w:autoSpaceDN w:val="0"/>
              <w:adjustRightInd w:val="0"/>
              <w:spacing w:after="100" w:line="240" w:lineRule="auto"/>
              <w:rPr>
                <w:rFonts w:cs="Arial"/>
                <w:color w:val="000000"/>
              </w:rPr>
            </w:pPr>
            <w:r w:rsidRPr="005F15DA">
              <w:rPr>
                <w:rFonts w:cs="Arial"/>
                <w:color w:val="000000"/>
              </w:rPr>
              <w:lastRenderedPageBreak/>
              <w:t xml:space="preserve">Ocenę końcową z przedmiotu stanowi średnia z ocen uzyskanych z prac pisemnych. Kryteria oceniania prac pisemnych:0 - 50,0% </w:t>
            </w:r>
            <w:proofErr w:type="spellStart"/>
            <w:r w:rsidRPr="005F15DA">
              <w:rPr>
                <w:rFonts w:cs="Arial"/>
                <w:color w:val="000000"/>
              </w:rPr>
              <w:t>ndst</w:t>
            </w:r>
            <w:proofErr w:type="spellEnd"/>
            <w:r w:rsidRPr="005F15DA">
              <w:rPr>
                <w:rFonts w:cs="Arial"/>
                <w:color w:val="000000"/>
              </w:rPr>
              <w:t xml:space="preserve">; 51,0- 60,0% </w:t>
            </w:r>
            <w:proofErr w:type="spellStart"/>
            <w:r w:rsidRPr="005F15DA">
              <w:rPr>
                <w:rFonts w:cs="Arial"/>
                <w:color w:val="000000"/>
              </w:rPr>
              <w:t>dost</w:t>
            </w:r>
            <w:proofErr w:type="spellEnd"/>
            <w:r w:rsidRPr="005F15DA">
              <w:rPr>
                <w:rFonts w:cs="Arial"/>
                <w:color w:val="000000"/>
              </w:rPr>
              <w:t xml:space="preserve">; 61,0-70,0% </w:t>
            </w:r>
            <w:proofErr w:type="spellStart"/>
            <w:r w:rsidRPr="005F15DA">
              <w:rPr>
                <w:rFonts w:cs="Arial"/>
                <w:color w:val="000000"/>
              </w:rPr>
              <w:t>dost</w:t>
            </w:r>
            <w:proofErr w:type="spellEnd"/>
            <w:r w:rsidRPr="005F15DA">
              <w:rPr>
                <w:rFonts w:cs="Arial"/>
                <w:color w:val="000000"/>
              </w:rPr>
              <w:t xml:space="preserve"> plus; 71,0-80,0% </w:t>
            </w:r>
            <w:proofErr w:type="spellStart"/>
            <w:r w:rsidRPr="005F15DA">
              <w:rPr>
                <w:rFonts w:cs="Arial"/>
                <w:color w:val="000000"/>
              </w:rPr>
              <w:t>db</w:t>
            </w:r>
            <w:proofErr w:type="spellEnd"/>
            <w:r w:rsidRPr="005F15DA">
              <w:rPr>
                <w:rFonts w:cs="Arial"/>
                <w:color w:val="000000"/>
              </w:rPr>
              <w:t xml:space="preserve">; 81,0-90,0% </w:t>
            </w:r>
            <w:proofErr w:type="spellStart"/>
            <w:r w:rsidRPr="005F15DA">
              <w:rPr>
                <w:rFonts w:cs="Arial"/>
                <w:color w:val="000000"/>
              </w:rPr>
              <w:t>db</w:t>
            </w:r>
            <w:proofErr w:type="spellEnd"/>
            <w:r w:rsidRPr="005F15DA">
              <w:rPr>
                <w:rFonts w:cs="Arial"/>
                <w:color w:val="000000"/>
              </w:rPr>
              <w:t xml:space="preserve"> plus, 91,0-100,0 </w:t>
            </w:r>
            <w:proofErr w:type="spellStart"/>
            <w:r w:rsidRPr="005F15DA">
              <w:rPr>
                <w:rFonts w:cs="Arial"/>
                <w:color w:val="000000"/>
              </w:rPr>
              <w:t>bdb</w:t>
            </w:r>
            <w:proofErr w:type="spellEnd"/>
            <w:r w:rsidRPr="005F15DA">
              <w:rPr>
                <w:rFonts w:cs="Arial"/>
                <w:color w:val="000000"/>
              </w:rPr>
              <w:t>; opra</w:t>
            </w:r>
            <w:r>
              <w:rPr>
                <w:rFonts w:cs="Arial"/>
                <w:color w:val="000000"/>
              </w:rPr>
              <w:t>cowanie tematyczne</w:t>
            </w:r>
            <w:r w:rsidRPr="005F15DA">
              <w:rPr>
                <w:rFonts w:cs="Arial"/>
                <w:color w:val="000000"/>
              </w:rPr>
              <w:t xml:space="preserve"> jest na zaliczenie (bez oceny). </w:t>
            </w:r>
          </w:p>
        </w:tc>
      </w:tr>
      <w:tr w:rsidR="00FC6451" w14:paraId="5F13D5DA" w14:textId="77777777" w:rsidTr="00FC6451">
        <w:trPr>
          <w:trHeight w:val="454"/>
        </w:trPr>
        <w:tc>
          <w:tcPr>
            <w:tcW w:w="10433"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4F35D406" w14:textId="77777777" w:rsidR="00FC6451" w:rsidRPr="007A2C94" w:rsidRDefault="00FC6451" w:rsidP="00FC6451">
            <w:pPr>
              <w:autoSpaceDE w:val="0"/>
              <w:autoSpaceDN w:val="0"/>
              <w:adjustRightInd w:val="0"/>
              <w:spacing w:after="0" w:line="240" w:lineRule="auto"/>
              <w:jc w:val="center"/>
              <w:rPr>
                <w:rFonts w:cs="Arial"/>
                <w:b/>
                <w:color w:val="000000"/>
                <w:sz w:val="24"/>
                <w:szCs w:val="24"/>
              </w:rPr>
            </w:pPr>
            <w:r w:rsidRPr="007A2C94">
              <w:rPr>
                <w:rFonts w:cs="Arial"/>
                <w:b/>
                <w:color w:val="000000"/>
                <w:sz w:val="24"/>
                <w:szCs w:val="24"/>
              </w:rPr>
              <w:t>Bilans punktów ECTS</w:t>
            </w:r>
            <w:r>
              <w:rPr>
                <w:rFonts w:cs="Arial"/>
                <w:b/>
                <w:color w:val="000000"/>
                <w:sz w:val="24"/>
                <w:szCs w:val="24"/>
              </w:rPr>
              <w:t>*</w:t>
            </w:r>
            <w:r w:rsidRPr="007A2C94">
              <w:rPr>
                <w:rFonts w:cs="Arial"/>
                <w:b/>
                <w:color w:val="000000"/>
                <w:sz w:val="24"/>
                <w:szCs w:val="24"/>
              </w:rPr>
              <w:t>:</w:t>
            </w:r>
          </w:p>
        </w:tc>
      </w:tr>
      <w:tr w:rsidR="00FC6451" w14:paraId="724297C6" w14:textId="77777777" w:rsidTr="00FC6451">
        <w:trPr>
          <w:trHeight w:val="454"/>
        </w:trPr>
        <w:tc>
          <w:tcPr>
            <w:tcW w:w="10433" w:type="dxa"/>
            <w:gridSpan w:val="14"/>
            <w:tcBorders>
              <w:top w:val="single" w:sz="6" w:space="0" w:color="auto"/>
              <w:left w:val="single" w:sz="6" w:space="0" w:color="auto"/>
              <w:bottom w:val="single" w:sz="6" w:space="0" w:color="auto"/>
              <w:right w:val="single" w:sz="6" w:space="0" w:color="auto"/>
            </w:tcBorders>
            <w:shd w:val="clear" w:color="auto" w:fill="DBE5F1"/>
            <w:vAlign w:val="center"/>
          </w:tcPr>
          <w:p w14:paraId="16FFE6B6" w14:textId="77777777" w:rsidR="00FC6451" w:rsidRPr="007A2C94" w:rsidRDefault="00FC6451" w:rsidP="00FC6451">
            <w:pPr>
              <w:autoSpaceDE w:val="0"/>
              <w:autoSpaceDN w:val="0"/>
              <w:adjustRightInd w:val="0"/>
              <w:spacing w:after="0" w:line="240" w:lineRule="auto"/>
              <w:rPr>
                <w:rFonts w:cs="Arial"/>
                <w:b/>
                <w:color w:val="000000"/>
                <w:sz w:val="24"/>
                <w:szCs w:val="24"/>
              </w:rPr>
            </w:pPr>
            <w:r>
              <w:rPr>
                <w:rFonts w:cs="Arial"/>
                <w:b/>
                <w:color w:val="000000"/>
                <w:sz w:val="24"/>
                <w:szCs w:val="24"/>
              </w:rPr>
              <w:t>Studia stacjonarne:</w:t>
            </w:r>
          </w:p>
        </w:tc>
      </w:tr>
      <w:tr w:rsidR="00FC6451" w14:paraId="361A0D2F" w14:textId="77777777" w:rsidTr="00FC6451">
        <w:trPr>
          <w:trHeight w:val="454"/>
        </w:trPr>
        <w:tc>
          <w:tcPr>
            <w:tcW w:w="5216" w:type="dxa"/>
            <w:gridSpan w:val="10"/>
            <w:tcBorders>
              <w:top w:val="single" w:sz="6" w:space="0" w:color="auto"/>
              <w:left w:val="single" w:sz="6" w:space="0" w:color="auto"/>
              <w:bottom w:val="single" w:sz="6" w:space="0" w:color="auto"/>
              <w:right w:val="single" w:sz="6" w:space="0" w:color="auto"/>
            </w:tcBorders>
            <w:shd w:val="clear" w:color="auto" w:fill="DBE5F1"/>
            <w:vAlign w:val="center"/>
          </w:tcPr>
          <w:p w14:paraId="7FC587F4" w14:textId="77777777" w:rsidR="00FC6451" w:rsidRPr="007A2C94" w:rsidRDefault="00FC6451" w:rsidP="00FC6451">
            <w:pPr>
              <w:autoSpaceDE w:val="0"/>
              <w:autoSpaceDN w:val="0"/>
              <w:adjustRightInd w:val="0"/>
              <w:spacing w:after="0" w:line="240" w:lineRule="auto"/>
              <w:jc w:val="center"/>
              <w:rPr>
                <w:rFonts w:cs="Arial"/>
                <w:b/>
                <w:color w:val="000000"/>
                <w:sz w:val="24"/>
                <w:szCs w:val="24"/>
              </w:rPr>
            </w:pPr>
            <w:r>
              <w:rPr>
                <w:rFonts w:cs="Arial"/>
                <w:b/>
                <w:color w:val="000000"/>
                <w:sz w:val="24"/>
                <w:szCs w:val="24"/>
              </w:rPr>
              <w:t>Aktywność</w:t>
            </w:r>
          </w:p>
        </w:tc>
        <w:tc>
          <w:tcPr>
            <w:tcW w:w="5217"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14:paraId="57FD93C0" w14:textId="77777777" w:rsidR="00FC6451" w:rsidRPr="007A2C94" w:rsidRDefault="00FC6451" w:rsidP="00FC6451">
            <w:pPr>
              <w:autoSpaceDE w:val="0"/>
              <w:autoSpaceDN w:val="0"/>
              <w:adjustRightInd w:val="0"/>
              <w:spacing w:after="0" w:line="240" w:lineRule="auto"/>
              <w:jc w:val="center"/>
              <w:rPr>
                <w:rFonts w:cs="Arial"/>
                <w:b/>
                <w:color w:val="000000"/>
                <w:sz w:val="24"/>
                <w:szCs w:val="24"/>
              </w:rPr>
            </w:pPr>
            <w:r>
              <w:rPr>
                <w:rFonts w:cs="Arial"/>
                <w:b/>
                <w:color w:val="000000"/>
                <w:sz w:val="24"/>
                <w:szCs w:val="24"/>
              </w:rPr>
              <w:t>Obciążenie studenta</w:t>
            </w:r>
          </w:p>
        </w:tc>
      </w:tr>
      <w:tr w:rsidR="00FC6451" w14:paraId="5E85E664" w14:textId="77777777" w:rsidTr="00FC6451">
        <w:trPr>
          <w:trHeight w:val="454"/>
        </w:trPr>
        <w:tc>
          <w:tcPr>
            <w:tcW w:w="5216" w:type="dxa"/>
            <w:gridSpan w:val="10"/>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0789526" w14:textId="77777777" w:rsidR="00FC6451" w:rsidRPr="005F15DA" w:rsidRDefault="00FC6451" w:rsidP="00FC6451">
            <w:pPr>
              <w:autoSpaceDE w:val="0"/>
              <w:autoSpaceDN w:val="0"/>
              <w:adjustRightInd w:val="0"/>
              <w:spacing w:after="0" w:line="240" w:lineRule="auto"/>
              <w:jc w:val="center"/>
              <w:rPr>
                <w:rFonts w:cs="Arial"/>
                <w:color w:val="000000"/>
              </w:rPr>
            </w:pPr>
            <w:r w:rsidRPr="005F15DA">
              <w:rPr>
                <w:rFonts w:cs="Arial"/>
                <w:color w:val="000000"/>
              </w:rPr>
              <w:t xml:space="preserve">- udział w wykładach </w:t>
            </w:r>
          </w:p>
        </w:tc>
        <w:tc>
          <w:tcPr>
            <w:tcW w:w="5217"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CFE9ACF" w14:textId="77777777" w:rsidR="00FC6451" w:rsidRPr="005F15DA" w:rsidRDefault="00FC6451" w:rsidP="00FC6451">
            <w:pPr>
              <w:autoSpaceDE w:val="0"/>
              <w:autoSpaceDN w:val="0"/>
              <w:adjustRightInd w:val="0"/>
              <w:spacing w:after="0" w:line="240" w:lineRule="auto"/>
              <w:jc w:val="center"/>
              <w:rPr>
                <w:rFonts w:cs="Arial"/>
                <w:color w:val="000000"/>
              </w:rPr>
            </w:pPr>
            <w:r w:rsidRPr="005F15DA">
              <w:rPr>
                <w:rFonts w:cs="Arial"/>
                <w:color w:val="000000"/>
              </w:rPr>
              <w:t>15</w:t>
            </w:r>
          </w:p>
        </w:tc>
      </w:tr>
      <w:tr w:rsidR="00FC6451" w14:paraId="294D6A96" w14:textId="77777777" w:rsidTr="00FC6451">
        <w:trPr>
          <w:trHeight w:val="454"/>
        </w:trPr>
        <w:tc>
          <w:tcPr>
            <w:tcW w:w="5216" w:type="dxa"/>
            <w:gridSpan w:val="10"/>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1E47972" w14:textId="77777777" w:rsidR="00FC6451" w:rsidRPr="005F15DA" w:rsidRDefault="00FC6451" w:rsidP="00FC6451">
            <w:pPr>
              <w:autoSpaceDE w:val="0"/>
              <w:autoSpaceDN w:val="0"/>
              <w:adjustRightInd w:val="0"/>
              <w:spacing w:after="0" w:line="240" w:lineRule="auto"/>
              <w:jc w:val="center"/>
              <w:rPr>
                <w:rFonts w:cs="Arial"/>
                <w:color w:val="000000"/>
              </w:rPr>
            </w:pPr>
            <w:r w:rsidRPr="005F15DA">
              <w:rPr>
                <w:rFonts w:cs="Arial"/>
                <w:color w:val="000000"/>
              </w:rPr>
              <w:t>- udział w ćwiczeniach</w:t>
            </w:r>
          </w:p>
        </w:tc>
        <w:tc>
          <w:tcPr>
            <w:tcW w:w="5217"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513F290" w14:textId="77777777" w:rsidR="00FC6451" w:rsidRPr="005F15DA" w:rsidRDefault="00FC6451" w:rsidP="00FC6451">
            <w:pPr>
              <w:autoSpaceDE w:val="0"/>
              <w:autoSpaceDN w:val="0"/>
              <w:adjustRightInd w:val="0"/>
              <w:spacing w:after="0" w:line="240" w:lineRule="auto"/>
              <w:jc w:val="center"/>
              <w:rPr>
                <w:rFonts w:cs="Arial"/>
                <w:color w:val="000000"/>
              </w:rPr>
            </w:pPr>
            <w:r w:rsidRPr="005F15DA">
              <w:rPr>
                <w:rFonts w:cs="Arial"/>
                <w:color w:val="000000"/>
              </w:rPr>
              <w:t>20</w:t>
            </w:r>
          </w:p>
        </w:tc>
      </w:tr>
      <w:tr w:rsidR="00FC6451" w14:paraId="39087E3E" w14:textId="77777777" w:rsidTr="00FC6451">
        <w:trPr>
          <w:trHeight w:val="454"/>
        </w:trPr>
        <w:tc>
          <w:tcPr>
            <w:tcW w:w="5216" w:type="dxa"/>
            <w:gridSpan w:val="10"/>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9FEC207" w14:textId="77777777" w:rsidR="00FC6451" w:rsidRPr="005F15DA" w:rsidRDefault="00FC6451" w:rsidP="00FC6451">
            <w:pPr>
              <w:autoSpaceDE w:val="0"/>
              <w:autoSpaceDN w:val="0"/>
              <w:adjustRightInd w:val="0"/>
              <w:spacing w:after="0" w:line="240" w:lineRule="auto"/>
              <w:jc w:val="center"/>
              <w:rPr>
                <w:rFonts w:cs="Arial"/>
                <w:color w:val="000000"/>
              </w:rPr>
            </w:pPr>
            <w:r w:rsidRPr="005F15DA">
              <w:rPr>
                <w:rFonts w:cs="Arial"/>
                <w:color w:val="000000"/>
              </w:rPr>
              <w:t>- udział w konsultacjach</w:t>
            </w:r>
          </w:p>
        </w:tc>
        <w:tc>
          <w:tcPr>
            <w:tcW w:w="5217"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D664F99" w14:textId="77777777" w:rsidR="00FC6451" w:rsidRPr="005F15DA" w:rsidRDefault="00FC6451" w:rsidP="00FC6451">
            <w:pPr>
              <w:autoSpaceDE w:val="0"/>
              <w:autoSpaceDN w:val="0"/>
              <w:adjustRightInd w:val="0"/>
              <w:spacing w:after="0" w:line="240" w:lineRule="auto"/>
              <w:jc w:val="center"/>
              <w:rPr>
                <w:rFonts w:cs="Arial"/>
                <w:color w:val="000000"/>
              </w:rPr>
            </w:pPr>
            <w:r w:rsidRPr="005F15DA">
              <w:rPr>
                <w:rFonts w:cs="Arial"/>
                <w:color w:val="000000"/>
              </w:rPr>
              <w:t>8</w:t>
            </w:r>
          </w:p>
        </w:tc>
      </w:tr>
      <w:tr w:rsidR="00FC6451" w14:paraId="3233FA0D" w14:textId="77777777" w:rsidTr="00FC6451">
        <w:trPr>
          <w:trHeight w:val="454"/>
        </w:trPr>
        <w:tc>
          <w:tcPr>
            <w:tcW w:w="5216" w:type="dxa"/>
            <w:gridSpan w:val="10"/>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5DFEC50" w14:textId="77777777" w:rsidR="00FC6451" w:rsidRPr="005F15DA" w:rsidRDefault="00FC6451" w:rsidP="00FC6451">
            <w:pPr>
              <w:autoSpaceDE w:val="0"/>
              <w:autoSpaceDN w:val="0"/>
              <w:adjustRightInd w:val="0"/>
              <w:spacing w:after="0" w:line="240" w:lineRule="auto"/>
              <w:jc w:val="center"/>
              <w:rPr>
                <w:rFonts w:cs="Arial"/>
                <w:color w:val="000000"/>
              </w:rPr>
            </w:pPr>
            <w:r w:rsidRPr="005F15DA">
              <w:rPr>
                <w:rFonts w:cs="Arial"/>
                <w:color w:val="000000"/>
              </w:rPr>
              <w:t>- przygotowanie do zaliczenia z wykładów</w:t>
            </w:r>
          </w:p>
        </w:tc>
        <w:tc>
          <w:tcPr>
            <w:tcW w:w="5217"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A798018" w14:textId="77777777" w:rsidR="00FC6451" w:rsidRPr="005F15DA" w:rsidRDefault="00FC6451" w:rsidP="00FC6451">
            <w:pPr>
              <w:autoSpaceDE w:val="0"/>
              <w:autoSpaceDN w:val="0"/>
              <w:adjustRightInd w:val="0"/>
              <w:spacing w:after="0" w:line="240" w:lineRule="auto"/>
              <w:jc w:val="center"/>
              <w:rPr>
                <w:rFonts w:cs="Arial"/>
                <w:color w:val="000000"/>
              </w:rPr>
            </w:pPr>
            <w:r w:rsidRPr="005F15DA">
              <w:rPr>
                <w:rFonts w:cs="Arial"/>
                <w:color w:val="000000"/>
              </w:rPr>
              <w:t>10</w:t>
            </w:r>
          </w:p>
        </w:tc>
      </w:tr>
      <w:tr w:rsidR="00FC6451" w14:paraId="505D04AB" w14:textId="77777777" w:rsidTr="00FC6451">
        <w:trPr>
          <w:trHeight w:val="454"/>
        </w:trPr>
        <w:tc>
          <w:tcPr>
            <w:tcW w:w="5216" w:type="dxa"/>
            <w:gridSpan w:val="10"/>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F0C9CB1" w14:textId="77777777" w:rsidR="00FC6451" w:rsidRPr="005F15DA" w:rsidRDefault="00FC6451" w:rsidP="00FC6451">
            <w:pPr>
              <w:autoSpaceDE w:val="0"/>
              <w:autoSpaceDN w:val="0"/>
              <w:adjustRightInd w:val="0"/>
              <w:spacing w:after="0" w:line="240" w:lineRule="auto"/>
              <w:jc w:val="center"/>
              <w:rPr>
                <w:rFonts w:cs="Arial"/>
                <w:color w:val="000000"/>
              </w:rPr>
            </w:pPr>
            <w:r w:rsidRPr="005F15DA">
              <w:rPr>
                <w:rFonts w:cs="Arial"/>
                <w:color w:val="000000"/>
              </w:rPr>
              <w:t>- przygotowanie do kolokwium z ćwiczeń</w:t>
            </w:r>
          </w:p>
        </w:tc>
        <w:tc>
          <w:tcPr>
            <w:tcW w:w="5217"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1E3EF37" w14:textId="77777777" w:rsidR="00FC6451" w:rsidRPr="005F15DA" w:rsidRDefault="00FC6451" w:rsidP="00FC6451">
            <w:pPr>
              <w:autoSpaceDE w:val="0"/>
              <w:autoSpaceDN w:val="0"/>
              <w:adjustRightInd w:val="0"/>
              <w:spacing w:after="0" w:line="240" w:lineRule="auto"/>
              <w:jc w:val="center"/>
              <w:rPr>
                <w:rFonts w:cs="Arial"/>
                <w:color w:val="000000"/>
              </w:rPr>
            </w:pPr>
            <w:r w:rsidRPr="005F15DA">
              <w:rPr>
                <w:rFonts w:cs="Arial"/>
                <w:color w:val="000000"/>
              </w:rPr>
              <w:t>8</w:t>
            </w:r>
          </w:p>
        </w:tc>
      </w:tr>
      <w:tr w:rsidR="00FC6451" w14:paraId="545FF7A8" w14:textId="77777777" w:rsidTr="00FC6451">
        <w:trPr>
          <w:trHeight w:val="454"/>
        </w:trPr>
        <w:tc>
          <w:tcPr>
            <w:tcW w:w="5216" w:type="dxa"/>
            <w:gridSpan w:val="10"/>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B88FF59" w14:textId="77777777" w:rsidR="00FC6451" w:rsidRPr="005F15DA" w:rsidRDefault="00FC6451" w:rsidP="00FC6451">
            <w:pPr>
              <w:autoSpaceDE w:val="0"/>
              <w:autoSpaceDN w:val="0"/>
              <w:adjustRightInd w:val="0"/>
              <w:spacing w:after="0" w:line="240" w:lineRule="auto"/>
              <w:jc w:val="center"/>
              <w:rPr>
                <w:rFonts w:cs="Arial"/>
                <w:color w:val="000000"/>
              </w:rPr>
            </w:pPr>
            <w:r>
              <w:rPr>
                <w:rFonts w:cs="Arial"/>
                <w:color w:val="000000"/>
              </w:rPr>
              <w:t>- opracowanie działań w ramach</w:t>
            </w:r>
            <w:r w:rsidRPr="005F15DA">
              <w:rPr>
                <w:rFonts w:cs="Arial"/>
                <w:color w:val="000000"/>
              </w:rPr>
              <w:t xml:space="preserve"> projektu</w:t>
            </w:r>
          </w:p>
        </w:tc>
        <w:tc>
          <w:tcPr>
            <w:tcW w:w="5217"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1B8AA08" w14:textId="77777777" w:rsidR="00FC6451" w:rsidRPr="005F15DA" w:rsidRDefault="00FC6451" w:rsidP="00FC6451">
            <w:pPr>
              <w:autoSpaceDE w:val="0"/>
              <w:autoSpaceDN w:val="0"/>
              <w:adjustRightInd w:val="0"/>
              <w:spacing w:after="0" w:line="240" w:lineRule="auto"/>
              <w:jc w:val="center"/>
              <w:rPr>
                <w:rFonts w:cs="Arial"/>
                <w:color w:val="000000"/>
              </w:rPr>
            </w:pPr>
            <w:r w:rsidRPr="005F15DA">
              <w:rPr>
                <w:rFonts w:cs="Arial"/>
                <w:color w:val="000000"/>
              </w:rPr>
              <w:t>10</w:t>
            </w:r>
          </w:p>
        </w:tc>
      </w:tr>
      <w:tr w:rsidR="00FC6451" w14:paraId="2807F5EF" w14:textId="77777777" w:rsidTr="00FC6451">
        <w:trPr>
          <w:trHeight w:val="454"/>
        </w:trPr>
        <w:tc>
          <w:tcPr>
            <w:tcW w:w="5216" w:type="dxa"/>
            <w:gridSpan w:val="10"/>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0ACC087" w14:textId="77777777" w:rsidR="00FC6451" w:rsidRPr="005F15DA" w:rsidRDefault="00FC6451" w:rsidP="00FC6451">
            <w:pPr>
              <w:autoSpaceDE w:val="0"/>
              <w:autoSpaceDN w:val="0"/>
              <w:adjustRightInd w:val="0"/>
              <w:spacing w:after="0" w:line="240" w:lineRule="auto"/>
              <w:jc w:val="center"/>
              <w:rPr>
                <w:rFonts w:cs="Arial"/>
                <w:color w:val="000000"/>
              </w:rPr>
            </w:pPr>
            <w:r w:rsidRPr="005F15DA">
              <w:rPr>
                <w:rFonts w:cs="Arial"/>
                <w:color w:val="000000"/>
              </w:rPr>
              <w:t>- przegląd literatury</w:t>
            </w:r>
          </w:p>
        </w:tc>
        <w:tc>
          <w:tcPr>
            <w:tcW w:w="5217"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E629C02" w14:textId="77777777" w:rsidR="00FC6451" w:rsidRPr="005F15DA" w:rsidRDefault="00FC6451" w:rsidP="00FC6451">
            <w:pPr>
              <w:autoSpaceDE w:val="0"/>
              <w:autoSpaceDN w:val="0"/>
              <w:adjustRightInd w:val="0"/>
              <w:spacing w:after="0" w:line="240" w:lineRule="auto"/>
              <w:jc w:val="center"/>
              <w:rPr>
                <w:rFonts w:cs="Arial"/>
                <w:color w:val="000000"/>
              </w:rPr>
            </w:pPr>
            <w:r w:rsidRPr="005F15DA">
              <w:rPr>
                <w:rFonts w:cs="Arial"/>
                <w:color w:val="000000"/>
              </w:rPr>
              <w:t>4</w:t>
            </w:r>
          </w:p>
        </w:tc>
      </w:tr>
      <w:tr w:rsidR="00FC6451" w14:paraId="6DAE9D30" w14:textId="77777777" w:rsidTr="00FC6451">
        <w:trPr>
          <w:trHeight w:val="454"/>
        </w:trPr>
        <w:tc>
          <w:tcPr>
            <w:tcW w:w="5216" w:type="dxa"/>
            <w:gridSpan w:val="10"/>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472A4EB" w14:textId="77777777" w:rsidR="00FC6451" w:rsidRPr="005F15DA" w:rsidRDefault="00FC6451" w:rsidP="00FC6451">
            <w:pPr>
              <w:autoSpaceDE w:val="0"/>
              <w:autoSpaceDN w:val="0"/>
              <w:adjustRightInd w:val="0"/>
              <w:spacing w:after="0" w:line="240" w:lineRule="auto"/>
              <w:jc w:val="center"/>
              <w:rPr>
                <w:rFonts w:cs="Arial"/>
                <w:color w:val="000000"/>
              </w:rPr>
            </w:pPr>
            <w:r w:rsidRPr="005F15DA">
              <w:rPr>
                <w:rFonts w:cs="Arial"/>
                <w:color w:val="000000"/>
              </w:rPr>
              <w:t xml:space="preserve">Sumaryczne obciążenie pracą studenta </w:t>
            </w:r>
          </w:p>
        </w:tc>
        <w:tc>
          <w:tcPr>
            <w:tcW w:w="5217"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D2DB612" w14:textId="77777777" w:rsidR="00FC6451" w:rsidRPr="005F15DA" w:rsidRDefault="00FC6451" w:rsidP="00FC6451">
            <w:pPr>
              <w:autoSpaceDE w:val="0"/>
              <w:autoSpaceDN w:val="0"/>
              <w:adjustRightInd w:val="0"/>
              <w:spacing w:after="0" w:line="240" w:lineRule="auto"/>
              <w:jc w:val="center"/>
              <w:rPr>
                <w:rFonts w:cs="Arial"/>
                <w:color w:val="000000"/>
              </w:rPr>
            </w:pPr>
            <w:r w:rsidRPr="005F15DA">
              <w:rPr>
                <w:rFonts w:cs="Arial"/>
                <w:color w:val="000000"/>
              </w:rPr>
              <w:t>75</w:t>
            </w:r>
          </w:p>
        </w:tc>
      </w:tr>
      <w:tr w:rsidR="00FC6451" w14:paraId="2533F38D" w14:textId="77777777" w:rsidTr="00FC6451">
        <w:trPr>
          <w:trHeight w:val="454"/>
        </w:trPr>
        <w:tc>
          <w:tcPr>
            <w:tcW w:w="5216" w:type="dxa"/>
            <w:gridSpan w:val="10"/>
            <w:tcBorders>
              <w:top w:val="single" w:sz="6" w:space="0" w:color="auto"/>
              <w:left w:val="single" w:sz="6" w:space="0" w:color="auto"/>
              <w:bottom w:val="single" w:sz="6" w:space="0" w:color="auto"/>
              <w:right w:val="single" w:sz="6" w:space="0" w:color="auto"/>
            </w:tcBorders>
            <w:shd w:val="clear" w:color="auto" w:fill="DBE5F1"/>
            <w:vAlign w:val="center"/>
          </w:tcPr>
          <w:p w14:paraId="5ED133AC" w14:textId="77777777" w:rsidR="00FC6451" w:rsidRDefault="00FC6451" w:rsidP="00FC6451">
            <w:pPr>
              <w:autoSpaceDE w:val="0"/>
              <w:autoSpaceDN w:val="0"/>
              <w:adjustRightInd w:val="0"/>
              <w:spacing w:after="0" w:line="240" w:lineRule="auto"/>
              <w:jc w:val="center"/>
              <w:rPr>
                <w:rFonts w:cs="Arial"/>
                <w:b/>
                <w:color w:val="000000"/>
                <w:sz w:val="24"/>
                <w:szCs w:val="24"/>
              </w:rPr>
            </w:pPr>
            <w:r>
              <w:rPr>
                <w:rFonts w:cs="Arial"/>
                <w:b/>
                <w:color w:val="000000"/>
                <w:sz w:val="24"/>
                <w:szCs w:val="24"/>
              </w:rPr>
              <w:t>Punkty ECTS za przedmiot</w:t>
            </w:r>
          </w:p>
        </w:tc>
        <w:tc>
          <w:tcPr>
            <w:tcW w:w="5217"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14:paraId="1AB8236E" w14:textId="77777777" w:rsidR="00FC6451" w:rsidRPr="005F15DA" w:rsidRDefault="00FC6451" w:rsidP="00FC6451">
            <w:pPr>
              <w:autoSpaceDE w:val="0"/>
              <w:autoSpaceDN w:val="0"/>
              <w:adjustRightInd w:val="0"/>
              <w:spacing w:after="0" w:line="240" w:lineRule="auto"/>
              <w:jc w:val="center"/>
              <w:rPr>
                <w:rFonts w:cs="Arial"/>
                <w:b/>
                <w:color w:val="000000"/>
              </w:rPr>
            </w:pPr>
            <w:r w:rsidRPr="005F15DA">
              <w:rPr>
                <w:rFonts w:cs="Arial"/>
                <w:b/>
                <w:color w:val="000000"/>
              </w:rPr>
              <w:t>3</w:t>
            </w:r>
          </w:p>
        </w:tc>
      </w:tr>
    </w:tbl>
    <w:p w14:paraId="79B01851" w14:textId="77777777" w:rsidR="00C91F5B" w:rsidRDefault="00C91F5B" w:rsidP="000B74F6">
      <w:pPr>
        <w:pStyle w:val="sylabusyspistreci"/>
      </w:pPr>
    </w:p>
    <w:p w14:paraId="5DC86624" w14:textId="77777777" w:rsidR="00C91F5B" w:rsidRDefault="00C91F5B" w:rsidP="00C91F5B"/>
    <w:p w14:paraId="6C0352AF" w14:textId="77777777" w:rsidR="00901D35" w:rsidRDefault="00901D35">
      <w:pPr>
        <w:spacing w:before="0" w:after="160" w:line="259" w:lineRule="auto"/>
        <w:ind w:left="0"/>
      </w:pPr>
      <w:r>
        <w:br w:type="page"/>
      </w:r>
    </w:p>
    <w:tbl>
      <w:tblPr>
        <w:tblW w:w="10667" w:type="dxa"/>
        <w:tblLayout w:type="fixed"/>
        <w:tblCellMar>
          <w:left w:w="30" w:type="dxa"/>
          <w:right w:w="30" w:type="dxa"/>
        </w:tblCellMar>
        <w:tblLook w:val="04A0" w:firstRow="1" w:lastRow="0" w:firstColumn="1" w:lastColumn="0" w:noHBand="0" w:noVBand="1"/>
      </w:tblPr>
      <w:tblGrid>
        <w:gridCol w:w="1166"/>
        <w:gridCol w:w="142"/>
        <w:gridCol w:w="425"/>
        <w:gridCol w:w="567"/>
        <w:gridCol w:w="262"/>
        <w:gridCol w:w="164"/>
        <w:gridCol w:w="141"/>
        <w:gridCol w:w="567"/>
        <w:gridCol w:w="955"/>
        <w:gridCol w:w="829"/>
        <w:gridCol w:w="1478"/>
        <w:gridCol w:w="1258"/>
        <w:gridCol w:w="585"/>
        <w:gridCol w:w="2128"/>
      </w:tblGrid>
      <w:tr w:rsidR="003469AF" w:rsidRPr="0028425A" w14:paraId="45D8C719" w14:textId="77777777" w:rsidTr="007377C6">
        <w:trPr>
          <w:trHeight w:val="509"/>
        </w:trPr>
        <w:tc>
          <w:tcPr>
            <w:tcW w:w="10667" w:type="dxa"/>
            <w:gridSpan w:val="14"/>
            <w:tcBorders>
              <w:top w:val="single" w:sz="2" w:space="0" w:color="000000"/>
              <w:left w:val="single" w:sz="2" w:space="0" w:color="000000"/>
              <w:bottom w:val="single" w:sz="2" w:space="0" w:color="000000"/>
              <w:right w:val="single" w:sz="2" w:space="0" w:color="000000"/>
            </w:tcBorders>
            <w:shd w:val="clear" w:color="auto" w:fill="DBE5F1"/>
            <w:vAlign w:val="center"/>
          </w:tcPr>
          <w:p w14:paraId="7E88169F" w14:textId="77777777" w:rsidR="003469AF" w:rsidRPr="0028425A" w:rsidRDefault="003469AF" w:rsidP="007377C6">
            <w:pPr>
              <w:pStyle w:val="Nagwek1"/>
              <w:rPr>
                <w:rFonts w:cs="Arial"/>
                <w:szCs w:val="22"/>
              </w:rPr>
            </w:pPr>
            <w:r w:rsidRPr="0028425A">
              <w:rPr>
                <w:rFonts w:cs="Arial"/>
                <w:szCs w:val="22"/>
              </w:rPr>
              <w:lastRenderedPageBreak/>
              <w:br w:type="page"/>
              <w:t>Sylabus przedmiotu / modułu kształcenia</w:t>
            </w:r>
          </w:p>
        </w:tc>
      </w:tr>
      <w:tr w:rsidR="003469AF" w:rsidRPr="0028425A" w14:paraId="385AB3CE" w14:textId="77777777" w:rsidTr="007377C6">
        <w:trPr>
          <w:trHeight w:val="454"/>
        </w:trPr>
        <w:tc>
          <w:tcPr>
            <w:tcW w:w="4389" w:type="dxa"/>
            <w:gridSpan w:val="9"/>
            <w:tcBorders>
              <w:top w:val="single" w:sz="6" w:space="0" w:color="auto"/>
              <w:left w:val="single" w:sz="6" w:space="0" w:color="auto"/>
              <w:bottom w:val="nil"/>
              <w:right w:val="single" w:sz="6" w:space="0" w:color="auto"/>
            </w:tcBorders>
            <w:shd w:val="clear" w:color="auto" w:fill="DBE5F1"/>
            <w:vAlign w:val="center"/>
          </w:tcPr>
          <w:p w14:paraId="285AF54E" w14:textId="77777777" w:rsidR="003469AF" w:rsidRPr="0028425A" w:rsidRDefault="003469AF" w:rsidP="007377C6">
            <w:pPr>
              <w:pStyle w:val="Tytukomrki"/>
              <w:spacing w:line="288" w:lineRule="auto"/>
            </w:pPr>
            <w:r w:rsidRPr="0028425A">
              <w:t xml:space="preserve">Nazwa przedmiotu/modułu kształcenia: </w:t>
            </w:r>
          </w:p>
        </w:tc>
        <w:tc>
          <w:tcPr>
            <w:tcW w:w="6278" w:type="dxa"/>
            <w:gridSpan w:val="5"/>
            <w:tcBorders>
              <w:top w:val="single" w:sz="6" w:space="0" w:color="auto"/>
              <w:left w:val="single" w:sz="6" w:space="0" w:color="auto"/>
              <w:bottom w:val="nil"/>
              <w:right w:val="single" w:sz="6" w:space="0" w:color="auto"/>
            </w:tcBorders>
            <w:vAlign w:val="center"/>
          </w:tcPr>
          <w:p w14:paraId="44818867" w14:textId="77777777" w:rsidR="003469AF" w:rsidRPr="003469AF" w:rsidRDefault="003469AF" w:rsidP="003469AF">
            <w:pPr>
              <w:pStyle w:val="sylab2"/>
            </w:pPr>
            <w:bookmarkStart w:id="12" w:name="_Toc181183586"/>
            <w:r w:rsidRPr="003469AF">
              <w:t>Doradztwo w zagospodarowaniu przestrzennym</w:t>
            </w:r>
            <w:bookmarkEnd w:id="12"/>
          </w:p>
        </w:tc>
      </w:tr>
      <w:tr w:rsidR="003469AF" w:rsidRPr="00FC6451" w14:paraId="6BF6E8C8" w14:textId="77777777" w:rsidTr="007377C6">
        <w:trPr>
          <w:trHeight w:val="454"/>
        </w:trPr>
        <w:tc>
          <w:tcPr>
            <w:tcW w:w="3434" w:type="dxa"/>
            <w:gridSpan w:val="8"/>
            <w:tcBorders>
              <w:top w:val="single" w:sz="6" w:space="0" w:color="auto"/>
              <w:left w:val="single" w:sz="6" w:space="0" w:color="auto"/>
              <w:bottom w:val="nil"/>
              <w:right w:val="single" w:sz="6" w:space="0" w:color="auto"/>
            </w:tcBorders>
            <w:shd w:val="clear" w:color="auto" w:fill="DBE5F1"/>
            <w:vAlign w:val="center"/>
          </w:tcPr>
          <w:p w14:paraId="0AB0BE41" w14:textId="77777777" w:rsidR="003469AF" w:rsidRPr="0028425A" w:rsidRDefault="003469AF" w:rsidP="007377C6">
            <w:pPr>
              <w:pStyle w:val="Tytukomrki"/>
              <w:spacing w:line="288" w:lineRule="auto"/>
            </w:pPr>
            <w:r w:rsidRPr="0028425A">
              <w:t xml:space="preserve">Nazwa w języku angielskim: </w:t>
            </w:r>
          </w:p>
        </w:tc>
        <w:tc>
          <w:tcPr>
            <w:tcW w:w="7233" w:type="dxa"/>
            <w:gridSpan w:val="6"/>
            <w:tcBorders>
              <w:top w:val="single" w:sz="6" w:space="0" w:color="auto"/>
              <w:left w:val="single" w:sz="6" w:space="0" w:color="auto"/>
              <w:bottom w:val="nil"/>
              <w:right w:val="single" w:sz="6" w:space="0" w:color="auto"/>
            </w:tcBorders>
            <w:vAlign w:val="center"/>
          </w:tcPr>
          <w:p w14:paraId="397F83FA" w14:textId="77777777" w:rsidR="003469AF" w:rsidRPr="0028425A" w:rsidRDefault="003469AF" w:rsidP="007377C6">
            <w:pPr>
              <w:pStyle w:val="Tytukomrki"/>
              <w:spacing w:line="288" w:lineRule="auto"/>
              <w:rPr>
                <w:b w:val="0"/>
                <w:lang w:val="en-US"/>
              </w:rPr>
            </w:pPr>
            <w:r w:rsidRPr="0028425A">
              <w:rPr>
                <w:rFonts w:eastAsia="Times New Roman"/>
                <w:b w:val="0"/>
                <w:bCs/>
                <w:lang w:val="en-US" w:eastAsia="pl-PL"/>
              </w:rPr>
              <w:t>Advising in farm implements spatial</w:t>
            </w:r>
          </w:p>
        </w:tc>
      </w:tr>
      <w:tr w:rsidR="003469AF" w:rsidRPr="0028425A" w14:paraId="64C25CE3" w14:textId="77777777" w:rsidTr="007377C6">
        <w:trPr>
          <w:trHeight w:val="454"/>
        </w:trPr>
        <w:tc>
          <w:tcPr>
            <w:tcW w:w="2300"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14:paraId="7A4D2E20" w14:textId="77777777" w:rsidR="003469AF" w:rsidRPr="0028425A" w:rsidRDefault="003469AF" w:rsidP="007377C6">
            <w:pPr>
              <w:pStyle w:val="Tytukomrki"/>
              <w:spacing w:line="288" w:lineRule="auto"/>
            </w:pPr>
            <w:r w:rsidRPr="0028425A">
              <w:t xml:space="preserve">Język wykładowy: </w:t>
            </w:r>
          </w:p>
        </w:tc>
        <w:tc>
          <w:tcPr>
            <w:tcW w:w="8367" w:type="dxa"/>
            <w:gridSpan w:val="10"/>
            <w:tcBorders>
              <w:top w:val="single" w:sz="6" w:space="0" w:color="auto"/>
              <w:left w:val="single" w:sz="6" w:space="0" w:color="auto"/>
              <w:bottom w:val="single" w:sz="6" w:space="0" w:color="auto"/>
              <w:right w:val="single" w:sz="6" w:space="0" w:color="auto"/>
            </w:tcBorders>
            <w:vAlign w:val="center"/>
          </w:tcPr>
          <w:p w14:paraId="7DEF69FF" w14:textId="77777777" w:rsidR="003469AF" w:rsidRPr="0028425A" w:rsidRDefault="003469AF" w:rsidP="007377C6">
            <w:pPr>
              <w:autoSpaceDE w:val="0"/>
              <w:autoSpaceDN w:val="0"/>
              <w:adjustRightInd w:val="0"/>
              <w:rPr>
                <w:rFonts w:cs="Arial"/>
                <w:color w:val="000000"/>
              </w:rPr>
            </w:pPr>
            <w:r w:rsidRPr="0028425A">
              <w:rPr>
                <w:rFonts w:cs="Arial"/>
                <w:color w:val="000000"/>
              </w:rPr>
              <w:t>polski</w:t>
            </w:r>
          </w:p>
        </w:tc>
      </w:tr>
      <w:tr w:rsidR="003469AF" w:rsidRPr="0028425A" w14:paraId="0860CB88" w14:textId="77777777" w:rsidTr="007377C6">
        <w:trPr>
          <w:trHeight w:val="454"/>
        </w:trPr>
        <w:tc>
          <w:tcPr>
            <w:tcW w:w="6696" w:type="dxa"/>
            <w:gridSpan w:val="11"/>
            <w:tcBorders>
              <w:top w:val="single" w:sz="6" w:space="0" w:color="auto"/>
              <w:left w:val="single" w:sz="6" w:space="0" w:color="auto"/>
              <w:bottom w:val="nil"/>
              <w:right w:val="single" w:sz="6" w:space="0" w:color="auto"/>
            </w:tcBorders>
            <w:shd w:val="clear" w:color="auto" w:fill="DBE5F1"/>
            <w:vAlign w:val="center"/>
          </w:tcPr>
          <w:p w14:paraId="0F72570C" w14:textId="77777777" w:rsidR="003469AF" w:rsidRPr="0028425A" w:rsidRDefault="003469AF" w:rsidP="007377C6">
            <w:pPr>
              <w:pStyle w:val="Tytukomrki"/>
              <w:spacing w:line="288" w:lineRule="auto"/>
            </w:pPr>
            <w:r w:rsidRPr="0028425A">
              <w:t xml:space="preserve">Kierunek studiów, dla którego przedmiot jest oferowany: </w:t>
            </w:r>
          </w:p>
        </w:tc>
        <w:tc>
          <w:tcPr>
            <w:tcW w:w="3971" w:type="dxa"/>
            <w:gridSpan w:val="3"/>
            <w:tcBorders>
              <w:top w:val="single" w:sz="6" w:space="0" w:color="auto"/>
              <w:left w:val="single" w:sz="6" w:space="0" w:color="auto"/>
              <w:bottom w:val="nil"/>
              <w:right w:val="single" w:sz="6" w:space="0" w:color="auto"/>
            </w:tcBorders>
            <w:vAlign w:val="center"/>
          </w:tcPr>
          <w:p w14:paraId="30820E06" w14:textId="77777777" w:rsidR="003469AF" w:rsidRPr="0028425A" w:rsidRDefault="003469AF" w:rsidP="007377C6">
            <w:pPr>
              <w:autoSpaceDE w:val="0"/>
              <w:autoSpaceDN w:val="0"/>
              <w:adjustRightInd w:val="0"/>
              <w:rPr>
                <w:rFonts w:cs="Arial"/>
                <w:color w:val="000000"/>
              </w:rPr>
            </w:pPr>
            <w:r w:rsidRPr="0028425A">
              <w:rPr>
                <w:rFonts w:cs="Arial"/>
                <w:color w:val="000000"/>
              </w:rPr>
              <w:t xml:space="preserve"> </w:t>
            </w:r>
            <w:r>
              <w:rPr>
                <w:rFonts w:cs="Arial"/>
                <w:color w:val="000000"/>
              </w:rPr>
              <w:t>G</w:t>
            </w:r>
            <w:r w:rsidRPr="0028425A">
              <w:rPr>
                <w:rFonts w:cs="Arial"/>
                <w:color w:val="000000"/>
              </w:rPr>
              <w:t>ospodarka przestrzenna</w:t>
            </w:r>
          </w:p>
        </w:tc>
      </w:tr>
      <w:tr w:rsidR="003469AF" w:rsidRPr="0028425A" w14:paraId="7BA8754F" w14:textId="77777777" w:rsidTr="007377C6">
        <w:trPr>
          <w:trHeight w:val="454"/>
        </w:trPr>
        <w:tc>
          <w:tcPr>
            <w:tcW w:w="2726" w:type="dxa"/>
            <w:gridSpan w:val="6"/>
            <w:tcBorders>
              <w:top w:val="single" w:sz="6" w:space="0" w:color="auto"/>
              <w:left w:val="single" w:sz="6" w:space="0" w:color="auto"/>
              <w:bottom w:val="nil"/>
              <w:right w:val="single" w:sz="6" w:space="0" w:color="auto"/>
            </w:tcBorders>
            <w:shd w:val="clear" w:color="auto" w:fill="DBE5F1"/>
            <w:vAlign w:val="center"/>
          </w:tcPr>
          <w:p w14:paraId="046CE199" w14:textId="77777777" w:rsidR="003469AF" w:rsidRPr="0028425A" w:rsidRDefault="003469AF" w:rsidP="007377C6">
            <w:pPr>
              <w:pStyle w:val="Tytukomrki"/>
              <w:spacing w:line="288" w:lineRule="auto"/>
            </w:pPr>
            <w:r w:rsidRPr="0028425A">
              <w:t xml:space="preserve">Jednostka realizująca: </w:t>
            </w:r>
          </w:p>
        </w:tc>
        <w:tc>
          <w:tcPr>
            <w:tcW w:w="7941" w:type="dxa"/>
            <w:gridSpan w:val="8"/>
            <w:tcBorders>
              <w:top w:val="single" w:sz="6" w:space="0" w:color="auto"/>
              <w:left w:val="single" w:sz="6" w:space="0" w:color="auto"/>
              <w:bottom w:val="nil"/>
              <w:right w:val="single" w:sz="6" w:space="0" w:color="auto"/>
            </w:tcBorders>
            <w:vAlign w:val="center"/>
          </w:tcPr>
          <w:p w14:paraId="60175F1B" w14:textId="77777777" w:rsidR="003469AF" w:rsidRPr="0028425A" w:rsidRDefault="003469AF" w:rsidP="007377C6">
            <w:pPr>
              <w:autoSpaceDE w:val="0"/>
              <w:autoSpaceDN w:val="0"/>
              <w:adjustRightInd w:val="0"/>
              <w:rPr>
                <w:rFonts w:cs="Arial"/>
                <w:b/>
                <w:color w:val="000000"/>
              </w:rPr>
            </w:pPr>
            <w:r w:rsidRPr="0028425A">
              <w:rPr>
                <w:rFonts w:cs="Arial"/>
                <w:color w:val="000000"/>
              </w:rPr>
              <w:t xml:space="preserve"> Wydział </w:t>
            </w:r>
            <w:r>
              <w:rPr>
                <w:rFonts w:cs="Arial"/>
                <w:color w:val="000000"/>
              </w:rPr>
              <w:t>Nauk Rolniczych</w:t>
            </w:r>
          </w:p>
        </w:tc>
      </w:tr>
      <w:tr w:rsidR="003469AF" w:rsidRPr="0028425A" w14:paraId="086EC8FC" w14:textId="77777777" w:rsidTr="007377C6">
        <w:trPr>
          <w:trHeight w:val="454"/>
        </w:trPr>
        <w:tc>
          <w:tcPr>
            <w:tcW w:w="7954" w:type="dxa"/>
            <w:gridSpan w:val="12"/>
            <w:tcBorders>
              <w:top w:val="single" w:sz="6" w:space="0" w:color="auto"/>
              <w:left w:val="single" w:sz="6" w:space="0" w:color="auto"/>
              <w:bottom w:val="nil"/>
              <w:right w:val="single" w:sz="6" w:space="0" w:color="auto"/>
            </w:tcBorders>
            <w:shd w:val="clear" w:color="auto" w:fill="DBE5F1"/>
            <w:vAlign w:val="center"/>
          </w:tcPr>
          <w:p w14:paraId="08A94420" w14:textId="77777777" w:rsidR="003469AF" w:rsidRPr="0028425A" w:rsidRDefault="003469AF" w:rsidP="007377C6">
            <w:pPr>
              <w:pStyle w:val="Tytukomrki"/>
              <w:spacing w:line="288" w:lineRule="auto"/>
            </w:pPr>
            <w:r w:rsidRPr="0028425A">
              <w:t xml:space="preserve">Rodzaj przedmiotu/modułu kształcenia (obowiązkowy/fakultatywny): </w:t>
            </w:r>
          </w:p>
        </w:tc>
        <w:tc>
          <w:tcPr>
            <w:tcW w:w="2713" w:type="dxa"/>
            <w:gridSpan w:val="2"/>
            <w:tcBorders>
              <w:top w:val="single" w:sz="6" w:space="0" w:color="auto"/>
              <w:left w:val="single" w:sz="6" w:space="0" w:color="auto"/>
              <w:bottom w:val="nil"/>
              <w:right w:val="single" w:sz="6" w:space="0" w:color="auto"/>
            </w:tcBorders>
            <w:vAlign w:val="center"/>
          </w:tcPr>
          <w:p w14:paraId="60A72CCE" w14:textId="77777777" w:rsidR="003469AF" w:rsidRPr="0028425A" w:rsidRDefault="003469AF" w:rsidP="007377C6">
            <w:pPr>
              <w:autoSpaceDE w:val="0"/>
              <w:autoSpaceDN w:val="0"/>
              <w:adjustRightInd w:val="0"/>
              <w:rPr>
                <w:rFonts w:cs="Arial"/>
                <w:color w:val="000000"/>
              </w:rPr>
            </w:pPr>
            <w:r w:rsidRPr="0028425A">
              <w:rPr>
                <w:rFonts w:cs="Arial"/>
                <w:color w:val="000000"/>
              </w:rPr>
              <w:t>fakultatywny</w:t>
            </w:r>
          </w:p>
        </w:tc>
      </w:tr>
      <w:tr w:rsidR="003469AF" w:rsidRPr="0028425A" w14:paraId="01DDD1EF" w14:textId="77777777" w:rsidTr="007377C6">
        <w:trPr>
          <w:trHeight w:val="454"/>
        </w:trPr>
        <w:tc>
          <w:tcPr>
            <w:tcW w:w="7954" w:type="dxa"/>
            <w:gridSpan w:val="12"/>
            <w:tcBorders>
              <w:top w:val="single" w:sz="6" w:space="0" w:color="auto"/>
              <w:left w:val="single" w:sz="6" w:space="0" w:color="auto"/>
              <w:bottom w:val="nil"/>
              <w:right w:val="single" w:sz="6" w:space="0" w:color="auto"/>
            </w:tcBorders>
            <w:shd w:val="clear" w:color="auto" w:fill="DBE5F1"/>
            <w:vAlign w:val="center"/>
          </w:tcPr>
          <w:p w14:paraId="1D211F7A" w14:textId="77777777" w:rsidR="003469AF" w:rsidRPr="0028425A" w:rsidRDefault="003469AF" w:rsidP="007377C6">
            <w:pPr>
              <w:pStyle w:val="Tytukomrki"/>
              <w:spacing w:line="288" w:lineRule="auto"/>
            </w:pPr>
            <w:r w:rsidRPr="0028425A">
              <w:t xml:space="preserve">Poziom modułu kształcenia (np. pierwszego lub drugiego stopnia): </w:t>
            </w:r>
          </w:p>
        </w:tc>
        <w:tc>
          <w:tcPr>
            <w:tcW w:w="2713" w:type="dxa"/>
            <w:gridSpan w:val="2"/>
            <w:tcBorders>
              <w:top w:val="single" w:sz="6" w:space="0" w:color="auto"/>
              <w:left w:val="single" w:sz="6" w:space="0" w:color="auto"/>
              <w:bottom w:val="nil"/>
              <w:right w:val="single" w:sz="6" w:space="0" w:color="auto"/>
            </w:tcBorders>
            <w:vAlign w:val="center"/>
          </w:tcPr>
          <w:p w14:paraId="1AC13A14" w14:textId="77777777" w:rsidR="003469AF" w:rsidRPr="0028425A" w:rsidRDefault="003469AF" w:rsidP="007377C6">
            <w:pPr>
              <w:autoSpaceDE w:val="0"/>
              <w:autoSpaceDN w:val="0"/>
              <w:adjustRightInd w:val="0"/>
              <w:rPr>
                <w:rFonts w:cs="Arial"/>
                <w:color w:val="000000"/>
              </w:rPr>
            </w:pPr>
            <w:r w:rsidRPr="0028425A">
              <w:rPr>
                <w:rFonts w:cs="Arial"/>
                <w:color w:val="000000"/>
              </w:rPr>
              <w:t>pierwszego stopnia</w:t>
            </w:r>
          </w:p>
        </w:tc>
      </w:tr>
      <w:tr w:rsidR="003469AF" w:rsidRPr="0028425A" w14:paraId="7647BDFF" w14:textId="77777777" w:rsidTr="007377C6">
        <w:trPr>
          <w:trHeight w:val="454"/>
        </w:trPr>
        <w:tc>
          <w:tcPr>
            <w:tcW w:w="1733" w:type="dxa"/>
            <w:gridSpan w:val="3"/>
            <w:tcBorders>
              <w:top w:val="single" w:sz="6" w:space="0" w:color="auto"/>
              <w:left w:val="single" w:sz="6" w:space="0" w:color="auto"/>
              <w:bottom w:val="nil"/>
              <w:right w:val="single" w:sz="6" w:space="0" w:color="auto"/>
            </w:tcBorders>
            <w:shd w:val="clear" w:color="auto" w:fill="DBE5F1"/>
            <w:vAlign w:val="center"/>
          </w:tcPr>
          <w:p w14:paraId="35CB67EF" w14:textId="77777777" w:rsidR="003469AF" w:rsidRPr="0028425A" w:rsidRDefault="003469AF" w:rsidP="007377C6">
            <w:pPr>
              <w:pStyle w:val="Tytukomrki"/>
              <w:spacing w:line="288" w:lineRule="auto"/>
            </w:pPr>
            <w:r w:rsidRPr="0028425A">
              <w:t xml:space="preserve">Rok studiów: </w:t>
            </w:r>
          </w:p>
        </w:tc>
        <w:tc>
          <w:tcPr>
            <w:tcW w:w="8934" w:type="dxa"/>
            <w:gridSpan w:val="11"/>
            <w:tcBorders>
              <w:top w:val="single" w:sz="6" w:space="0" w:color="auto"/>
              <w:left w:val="single" w:sz="6" w:space="0" w:color="auto"/>
              <w:bottom w:val="nil"/>
              <w:right w:val="single" w:sz="6" w:space="0" w:color="auto"/>
            </w:tcBorders>
            <w:vAlign w:val="center"/>
          </w:tcPr>
          <w:p w14:paraId="575F18D0" w14:textId="77777777" w:rsidR="003469AF" w:rsidRPr="0028425A" w:rsidRDefault="003469AF" w:rsidP="007377C6">
            <w:pPr>
              <w:autoSpaceDE w:val="0"/>
              <w:autoSpaceDN w:val="0"/>
              <w:adjustRightInd w:val="0"/>
              <w:rPr>
                <w:rFonts w:cs="Arial"/>
                <w:color w:val="000000"/>
              </w:rPr>
            </w:pPr>
            <w:r>
              <w:rPr>
                <w:rFonts w:cs="Arial"/>
                <w:color w:val="000000"/>
              </w:rPr>
              <w:t>trzeci</w:t>
            </w:r>
          </w:p>
        </w:tc>
      </w:tr>
      <w:tr w:rsidR="003469AF" w:rsidRPr="0028425A" w14:paraId="3BD9A7FA" w14:textId="77777777" w:rsidTr="007377C6">
        <w:trPr>
          <w:trHeight w:val="454"/>
        </w:trPr>
        <w:tc>
          <w:tcPr>
            <w:tcW w:w="1308" w:type="dxa"/>
            <w:gridSpan w:val="2"/>
            <w:tcBorders>
              <w:top w:val="single" w:sz="6" w:space="0" w:color="auto"/>
              <w:left w:val="single" w:sz="6" w:space="0" w:color="auto"/>
              <w:bottom w:val="nil"/>
              <w:right w:val="single" w:sz="6" w:space="0" w:color="auto"/>
            </w:tcBorders>
            <w:shd w:val="clear" w:color="auto" w:fill="DBE5F1"/>
            <w:vAlign w:val="center"/>
          </w:tcPr>
          <w:p w14:paraId="3950E90E" w14:textId="77777777" w:rsidR="003469AF" w:rsidRPr="0028425A" w:rsidRDefault="003469AF" w:rsidP="007377C6">
            <w:pPr>
              <w:pStyle w:val="Tytukomrki"/>
              <w:spacing w:line="288" w:lineRule="auto"/>
            </w:pPr>
            <w:r w:rsidRPr="0028425A">
              <w:t xml:space="preserve">Semestr: </w:t>
            </w:r>
          </w:p>
        </w:tc>
        <w:tc>
          <w:tcPr>
            <w:tcW w:w="9359" w:type="dxa"/>
            <w:gridSpan w:val="12"/>
            <w:tcBorders>
              <w:top w:val="single" w:sz="6" w:space="0" w:color="auto"/>
              <w:left w:val="single" w:sz="6" w:space="0" w:color="auto"/>
              <w:bottom w:val="nil"/>
              <w:right w:val="single" w:sz="6" w:space="0" w:color="auto"/>
            </w:tcBorders>
            <w:vAlign w:val="center"/>
          </w:tcPr>
          <w:p w14:paraId="70099D04" w14:textId="77777777" w:rsidR="003469AF" w:rsidRPr="0028425A" w:rsidRDefault="003469AF" w:rsidP="007377C6">
            <w:pPr>
              <w:autoSpaceDE w:val="0"/>
              <w:autoSpaceDN w:val="0"/>
              <w:adjustRightInd w:val="0"/>
              <w:rPr>
                <w:rFonts w:cs="Arial"/>
                <w:color w:val="000000"/>
              </w:rPr>
            </w:pPr>
            <w:r w:rsidRPr="0028425A">
              <w:rPr>
                <w:rFonts w:cs="Arial"/>
                <w:color w:val="000000"/>
              </w:rPr>
              <w:t xml:space="preserve"> </w:t>
            </w:r>
            <w:r>
              <w:rPr>
                <w:rFonts w:cs="Arial"/>
                <w:color w:val="000000"/>
              </w:rPr>
              <w:t>szósty</w:t>
            </w:r>
          </w:p>
        </w:tc>
      </w:tr>
      <w:tr w:rsidR="003469AF" w:rsidRPr="0028425A" w14:paraId="3FAFBB0F" w14:textId="77777777" w:rsidTr="007377C6">
        <w:trPr>
          <w:trHeight w:val="454"/>
        </w:trPr>
        <w:tc>
          <w:tcPr>
            <w:tcW w:w="2867" w:type="dxa"/>
            <w:gridSpan w:val="7"/>
            <w:tcBorders>
              <w:top w:val="single" w:sz="6" w:space="0" w:color="auto"/>
              <w:left w:val="single" w:sz="6" w:space="0" w:color="auto"/>
              <w:bottom w:val="nil"/>
              <w:right w:val="single" w:sz="6" w:space="0" w:color="auto"/>
            </w:tcBorders>
            <w:shd w:val="clear" w:color="auto" w:fill="DBE5F1"/>
            <w:vAlign w:val="center"/>
          </w:tcPr>
          <w:p w14:paraId="280DEFAC" w14:textId="77777777" w:rsidR="003469AF" w:rsidRPr="0028425A" w:rsidRDefault="003469AF" w:rsidP="007377C6">
            <w:pPr>
              <w:pStyle w:val="Tytukomrki"/>
              <w:spacing w:line="288" w:lineRule="auto"/>
            </w:pPr>
            <w:r w:rsidRPr="0028425A">
              <w:t xml:space="preserve">Liczba punktów ECTS: </w:t>
            </w:r>
          </w:p>
        </w:tc>
        <w:tc>
          <w:tcPr>
            <w:tcW w:w="7800" w:type="dxa"/>
            <w:gridSpan w:val="7"/>
            <w:tcBorders>
              <w:top w:val="single" w:sz="6" w:space="0" w:color="auto"/>
              <w:left w:val="single" w:sz="6" w:space="0" w:color="auto"/>
              <w:bottom w:val="nil"/>
              <w:right w:val="single" w:sz="6" w:space="0" w:color="auto"/>
            </w:tcBorders>
            <w:vAlign w:val="center"/>
          </w:tcPr>
          <w:p w14:paraId="39B068C2" w14:textId="77777777" w:rsidR="003469AF" w:rsidRPr="0028425A" w:rsidRDefault="003469AF" w:rsidP="007377C6">
            <w:pPr>
              <w:autoSpaceDE w:val="0"/>
              <w:autoSpaceDN w:val="0"/>
              <w:adjustRightInd w:val="0"/>
              <w:rPr>
                <w:rFonts w:cs="Arial"/>
                <w:color w:val="000000"/>
              </w:rPr>
            </w:pPr>
            <w:r>
              <w:rPr>
                <w:rFonts w:cs="Arial"/>
                <w:color w:val="000000"/>
              </w:rPr>
              <w:t>3</w:t>
            </w:r>
          </w:p>
        </w:tc>
      </w:tr>
      <w:tr w:rsidR="003469AF" w:rsidRPr="0028425A" w14:paraId="6D123B6E" w14:textId="77777777" w:rsidTr="007377C6">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53A80D75" w14:textId="77777777" w:rsidR="003469AF" w:rsidRPr="0028425A" w:rsidRDefault="003469AF" w:rsidP="007377C6">
            <w:pPr>
              <w:pStyle w:val="Tytukomrki"/>
              <w:spacing w:line="288" w:lineRule="auto"/>
            </w:pPr>
            <w:r w:rsidRPr="0028425A">
              <w:t xml:space="preserve">Imię i nazwisko koordynatora przedmiotu: </w:t>
            </w:r>
          </w:p>
        </w:tc>
        <w:tc>
          <w:tcPr>
            <w:tcW w:w="5449" w:type="dxa"/>
            <w:gridSpan w:val="4"/>
            <w:tcBorders>
              <w:top w:val="single" w:sz="6" w:space="0" w:color="auto"/>
              <w:left w:val="single" w:sz="6" w:space="0" w:color="auto"/>
              <w:bottom w:val="nil"/>
              <w:right w:val="single" w:sz="6" w:space="0" w:color="auto"/>
            </w:tcBorders>
            <w:vAlign w:val="center"/>
          </w:tcPr>
          <w:p w14:paraId="711927A1" w14:textId="77777777" w:rsidR="003469AF" w:rsidRPr="0028425A" w:rsidRDefault="003469AF" w:rsidP="007377C6">
            <w:pPr>
              <w:autoSpaceDE w:val="0"/>
              <w:autoSpaceDN w:val="0"/>
              <w:adjustRightInd w:val="0"/>
              <w:rPr>
                <w:rFonts w:cs="Arial"/>
                <w:color w:val="000000"/>
              </w:rPr>
            </w:pPr>
            <w:r w:rsidRPr="0028425A">
              <w:rPr>
                <w:rFonts w:cs="Arial"/>
                <w:color w:val="000000"/>
              </w:rPr>
              <w:t>Prof. dr hab. Marek Gugała</w:t>
            </w:r>
          </w:p>
        </w:tc>
      </w:tr>
      <w:tr w:rsidR="003469AF" w:rsidRPr="0028425A" w14:paraId="026DB5CA" w14:textId="77777777" w:rsidTr="007377C6">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6F7ED32F" w14:textId="77777777" w:rsidR="003469AF" w:rsidRPr="0028425A" w:rsidRDefault="003469AF" w:rsidP="007377C6">
            <w:pPr>
              <w:pStyle w:val="Tytukomrki"/>
              <w:spacing w:line="288" w:lineRule="auto"/>
            </w:pPr>
            <w:r w:rsidRPr="0028425A">
              <w:t>Imię i nazwisko prowadzących zajęcia:</w:t>
            </w:r>
          </w:p>
        </w:tc>
        <w:tc>
          <w:tcPr>
            <w:tcW w:w="5449" w:type="dxa"/>
            <w:gridSpan w:val="4"/>
            <w:tcBorders>
              <w:top w:val="single" w:sz="6" w:space="0" w:color="auto"/>
              <w:left w:val="single" w:sz="6" w:space="0" w:color="auto"/>
              <w:bottom w:val="nil"/>
              <w:right w:val="single" w:sz="6" w:space="0" w:color="auto"/>
            </w:tcBorders>
            <w:vAlign w:val="center"/>
          </w:tcPr>
          <w:p w14:paraId="6F78A563" w14:textId="77777777" w:rsidR="003469AF" w:rsidRPr="0028425A" w:rsidRDefault="003469AF" w:rsidP="007377C6">
            <w:pPr>
              <w:autoSpaceDE w:val="0"/>
              <w:autoSpaceDN w:val="0"/>
              <w:adjustRightInd w:val="0"/>
              <w:rPr>
                <w:rFonts w:cs="Arial"/>
                <w:color w:val="000000"/>
              </w:rPr>
            </w:pPr>
            <w:r w:rsidRPr="0028425A">
              <w:rPr>
                <w:rFonts w:cs="Arial"/>
                <w:color w:val="000000"/>
              </w:rPr>
              <w:t>Prof. dr hab. Marek Gugała</w:t>
            </w:r>
            <w:r>
              <w:rPr>
                <w:rFonts w:cs="Arial"/>
                <w:color w:val="000000"/>
              </w:rPr>
              <w:t>, dr inż. Marek Niewęgłowski</w:t>
            </w:r>
          </w:p>
        </w:tc>
      </w:tr>
      <w:tr w:rsidR="003469AF" w:rsidRPr="0028425A" w14:paraId="437A894B" w14:textId="77777777" w:rsidTr="007377C6">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45E3AC5F" w14:textId="77777777" w:rsidR="003469AF" w:rsidRPr="0028425A" w:rsidRDefault="003469AF" w:rsidP="007377C6">
            <w:pPr>
              <w:pStyle w:val="Tytukomrki"/>
              <w:spacing w:line="288" w:lineRule="auto"/>
            </w:pPr>
            <w:r w:rsidRPr="0028425A">
              <w:t>Założenia i cele przedmiotu:</w:t>
            </w:r>
          </w:p>
        </w:tc>
        <w:tc>
          <w:tcPr>
            <w:tcW w:w="5449" w:type="dxa"/>
            <w:gridSpan w:val="4"/>
            <w:tcBorders>
              <w:top w:val="single" w:sz="6" w:space="0" w:color="auto"/>
              <w:left w:val="single" w:sz="6" w:space="0" w:color="auto"/>
              <w:bottom w:val="nil"/>
              <w:right w:val="single" w:sz="6" w:space="0" w:color="auto"/>
            </w:tcBorders>
            <w:vAlign w:val="center"/>
          </w:tcPr>
          <w:p w14:paraId="4A5895E0" w14:textId="77777777" w:rsidR="003469AF" w:rsidRPr="0028425A" w:rsidRDefault="003469AF" w:rsidP="007377C6">
            <w:pPr>
              <w:pStyle w:val="Tekstpodstawowy3"/>
              <w:spacing w:before="120" w:after="120" w:line="288" w:lineRule="auto"/>
              <w:ind w:left="170"/>
              <w:jc w:val="left"/>
              <w:rPr>
                <w:rFonts w:ascii="Arial" w:hAnsi="Arial" w:cs="Arial"/>
                <w:color w:val="000000"/>
                <w:sz w:val="22"/>
                <w:szCs w:val="22"/>
              </w:rPr>
            </w:pPr>
            <w:r w:rsidRPr="0028425A">
              <w:rPr>
                <w:rFonts w:ascii="Arial" w:hAnsi="Arial" w:cs="Arial"/>
                <w:sz w:val="22"/>
                <w:szCs w:val="22"/>
              </w:rPr>
              <w:t>Celem przedmiotu jest przygotowanie absolwenta do rozwiązywania różnorodnych problemów, często daleko wykraczających poza zagadnienia bezpośrednio związane z zagadnieniami gospodarki przestrzennej. Nabycie umiejętności dotyczących pracy w charakterze doradcy w jednostkach doradczych i projektowych.</w:t>
            </w:r>
          </w:p>
        </w:tc>
      </w:tr>
      <w:tr w:rsidR="003469AF" w:rsidRPr="0028425A" w14:paraId="4DAA1935" w14:textId="77777777" w:rsidTr="007377C6">
        <w:trPr>
          <w:trHeight w:val="454"/>
        </w:trPr>
        <w:tc>
          <w:tcPr>
            <w:tcW w:w="1166" w:type="dxa"/>
            <w:tcBorders>
              <w:top w:val="single" w:sz="4" w:space="0" w:color="auto"/>
              <w:left w:val="single" w:sz="4" w:space="0" w:color="auto"/>
              <w:bottom w:val="single" w:sz="4" w:space="0" w:color="auto"/>
              <w:right w:val="single" w:sz="6" w:space="0" w:color="auto"/>
            </w:tcBorders>
            <w:shd w:val="clear" w:color="auto" w:fill="DBE5F1"/>
            <w:vAlign w:val="center"/>
          </w:tcPr>
          <w:p w14:paraId="4EF1D0B2" w14:textId="77777777" w:rsidR="003469AF" w:rsidRPr="0028425A" w:rsidRDefault="003469AF" w:rsidP="007377C6">
            <w:pPr>
              <w:pStyle w:val="Tytukomrki"/>
              <w:spacing w:line="288" w:lineRule="auto"/>
            </w:pPr>
            <w:r w:rsidRPr="0028425A">
              <w:t>Symbol efektu</w:t>
            </w:r>
          </w:p>
        </w:tc>
        <w:tc>
          <w:tcPr>
            <w:tcW w:w="7373" w:type="dxa"/>
            <w:gridSpan w:val="12"/>
            <w:tcBorders>
              <w:top w:val="single" w:sz="4" w:space="0" w:color="auto"/>
              <w:left w:val="single" w:sz="4" w:space="0" w:color="auto"/>
              <w:bottom w:val="single" w:sz="4" w:space="0" w:color="auto"/>
              <w:right w:val="single" w:sz="6" w:space="0" w:color="auto"/>
            </w:tcBorders>
            <w:shd w:val="clear" w:color="auto" w:fill="DBE5F1"/>
            <w:vAlign w:val="center"/>
          </w:tcPr>
          <w:p w14:paraId="2DE01D53" w14:textId="77777777" w:rsidR="003469AF" w:rsidRPr="0028425A" w:rsidRDefault="003469AF" w:rsidP="007377C6">
            <w:pPr>
              <w:pStyle w:val="Tytukomrki"/>
              <w:spacing w:line="288" w:lineRule="auto"/>
            </w:pPr>
            <w:r w:rsidRPr="0028425A">
              <w:t>Efekt uczenia się: WIEDZA</w:t>
            </w:r>
          </w:p>
        </w:tc>
        <w:tc>
          <w:tcPr>
            <w:tcW w:w="2128" w:type="dxa"/>
            <w:tcBorders>
              <w:top w:val="single" w:sz="4" w:space="0" w:color="auto"/>
              <w:left w:val="single" w:sz="4" w:space="0" w:color="auto"/>
              <w:bottom w:val="single" w:sz="4" w:space="0" w:color="auto"/>
              <w:right w:val="single" w:sz="6" w:space="0" w:color="auto"/>
            </w:tcBorders>
            <w:shd w:val="clear" w:color="auto" w:fill="DBE5F1"/>
            <w:vAlign w:val="center"/>
          </w:tcPr>
          <w:p w14:paraId="09D1B8C5" w14:textId="77777777" w:rsidR="003469AF" w:rsidRPr="0028425A" w:rsidRDefault="003469AF" w:rsidP="007377C6">
            <w:pPr>
              <w:pStyle w:val="Tytukomrki"/>
              <w:spacing w:line="288" w:lineRule="auto"/>
            </w:pPr>
            <w:r w:rsidRPr="0028425A">
              <w:t>Symbol efektu kierunkowego</w:t>
            </w:r>
          </w:p>
        </w:tc>
      </w:tr>
      <w:tr w:rsidR="003469AF" w:rsidRPr="0028425A" w14:paraId="766358E5" w14:textId="77777777" w:rsidTr="007377C6">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1195F693" w14:textId="77777777" w:rsidR="003469AF" w:rsidRPr="0028425A" w:rsidRDefault="003469AF" w:rsidP="007377C6">
            <w:pPr>
              <w:autoSpaceDE w:val="0"/>
              <w:autoSpaceDN w:val="0"/>
              <w:adjustRightInd w:val="0"/>
              <w:rPr>
                <w:rFonts w:cs="Arial"/>
                <w:color w:val="000000"/>
              </w:rPr>
            </w:pPr>
            <w:r w:rsidRPr="0028425A">
              <w:rPr>
                <w:rFonts w:cs="Arial"/>
                <w:color w:val="000000"/>
              </w:rPr>
              <w:t>W_01</w:t>
            </w:r>
          </w:p>
        </w:tc>
        <w:tc>
          <w:tcPr>
            <w:tcW w:w="7373" w:type="dxa"/>
            <w:gridSpan w:val="12"/>
            <w:tcBorders>
              <w:top w:val="single" w:sz="2" w:space="0" w:color="000000"/>
              <w:left w:val="single" w:sz="6" w:space="0" w:color="auto"/>
              <w:bottom w:val="single" w:sz="2" w:space="0" w:color="000000"/>
              <w:right w:val="single" w:sz="6" w:space="0" w:color="auto"/>
            </w:tcBorders>
          </w:tcPr>
          <w:p w14:paraId="41212398" w14:textId="77777777" w:rsidR="003469AF" w:rsidRPr="0028425A" w:rsidRDefault="003469AF" w:rsidP="007377C6">
            <w:pPr>
              <w:rPr>
                <w:rFonts w:cs="Arial"/>
              </w:rPr>
            </w:pPr>
            <w:r w:rsidRPr="0028425A">
              <w:rPr>
                <w:rFonts w:cs="Arial"/>
                <w:color w:val="000000"/>
              </w:rPr>
              <w:t xml:space="preserve">Zna i rozumie zasady prowadzenia różnych form działalności oraz ich wpływ na stan gospodarki przestrzennej Zna czynniki społeczne, ekonomiczne i przyrodnicze wpływające na ich funkcjonowanie. </w:t>
            </w:r>
          </w:p>
        </w:tc>
        <w:tc>
          <w:tcPr>
            <w:tcW w:w="2128" w:type="dxa"/>
            <w:tcBorders>
              <w:top w:val="single" w:sz="2" w:space="0" w:color="000000"/>
              <w:left w:val="single" w:sz="6" w:space="0" w:color="auto"/>
              <w:bottom w:val="single" w:sz="2" w:space="0" w:color="000000"/>
              <w:right w:val="single" w:sz="6" w:space="0" w:color="auto"/>
            </w:tcBorders>
            <w:vAlign w:val="center"/>
          </w:tcPr>
          <w:p w14:paraId="2F5F4EEB" w14:textId="77777777" w:rsidR="003469AF" w:rsidRPr="0028425A" w:rsidRDefault="003469AF" w:rsidP="007377C6">
            <w:pPr>
              <w:autoSpaceDE w:val="0"/>
              <w:autoSpaceDN w:val="0"/>
              <w:adjustRightInd w:val="0"/>
              <w:rPr>
                <w:rFonts w:cs="Arial"/>
                <w:color w:val="000000"/>
              </w:rPr>
            </w:pPr>
            <w:r w:rsidRPr="0028425A">
              <w:rPr>
                <w:rFonts w:cs="Arial"/>
                <w:color w:val="000000"/>
              </w:rPr>
              <w:t>K_W0</w:t>
            </w:r>
            <w:r>
              <w:rPr>
                <w:rFonts w:cs="Arial"/>
                <w:color w:val="000000"/>
              </w:rPr>
              <w:t>5</w:t>
            </w:r>
          </w:p>
        </w:tc>
      </w:tr>
      <w:tr w:rsidR="003469AF" w:rsidRPr="0028425A" w14:paraId="54080658" w14:textId="77777777" w:rsidTr="007377C6">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5C564CFD" w14:textId="77777777" w:rsidR="003469AF" w:rsidRPr="0028425A" w:rsidRDefault="003469AF" w:rsidP="007377C6">
            <w:pPr>
              <w:autoSpaceDE w:val="0"/>
              <w:autoSpaceDN w:val="0"/>
              <w:adjustRightInd w:val="0"/>
              <w:rPr>
                <w:rFonts w:cs="Arial"/>
                <w:color w:val="000000"/>
              </w:rPr>
            </w:pPr>
            <w:r w:rsidRPr="0028425A">
              <w:rPr>
                <w:rFonts w:cs="Arial"/>
                <w:color w:val="000000"/>
              </w:rPr>
              <w:t>W_02</w:t>
            </w:r>
          </w:p>
        </w:tc>
        <w:tc>
          <w:tcPr>
            <w:tcW w:w="7373" w:type="dxa"/>
            <w:gridSpan w:val="12"/>
            <w:tcBorders>
              <w:top w:val="single" w:sz="2" w:space="0" w:color="000000"/>
              <w:left w:val="single" w:sz="6" w:space="0" w:color="auto"/>
              <w:bottom w:val="single" w:sz="2" w:space="0" w:color="000000"/>
              <w:right w:val="single" w:sz="6" w:space="0" w:color="auto"/>
            </w:tcBorders>
          </w:tcPr>
          <w:p w14:paraId="75D4733A" w14:textId="77777777" w:rsidR="003469AF" w:rsidRPr="0028425A" w:rsidRDefault="003469AF" w:rsidP="007377C6">
            <w:pPr>
              <w:rPr>
                <w:rFonts w:cs="Arial"/>
                <w:color w:val="000000"/>
              </w:rPr>
            </w:pPr>
            <w:r w:rsidRPr="0028425A">
              <w:rPr>
                <w:rFonts w:cs="Arial"/>
                <w:color w:val="000000"/>
              </w:rPr>
              <w:t>Zna i rozumie podstawowe metody i techniki pozwalające kształtować potencjał przyrody. Zna dylematy współczesnej cywilizacji</w:t>
            </w:r>
          </w:p>
        </w:tc>
        <w:tc>
          <w:tcPr>
            <w:tcW w:w="2128" w:type="dxa"/>
            <w:tcBorders>
              <w:top w:val="single" w:sz="2" w:space="0" w:color="000000"/>
              <w:left w:val="single" w:sz="6" w:space="0" w:color="auto"/>
              <w:bottom w:val="single" w:sz="2" w:space="0" w:color="000000"/>
              <w:right w:val="single" w:sz="6" w:space="0" w:color="auto"/>
            </w:tcBorders>
            <w:vAlign w:val="center"/>
          </w:tcPr>
          <w:p w14:paraId="725578CB" w14:textId="77777777" w:rsidR="003469AF" w:rsidRPr="0028425A" w:rsidRDefault="003469AF" w:rsidP="007377C6">
            <w:pPr>
              <w:autoSpaceDE w:val="0"/>
              <w:autoSpaceDN w:val="0"/>
              <w:adjustRightInd w:val="0"/>
              <w:rPr>
                <w:rFonts w:cs="Arial"/>
                <w:color w:val="000000"/>
              </w:rPr>
            </w:pPr>
            <w:r w:rsidRPr="0028425A">
              <w:rPr>
                <w:rFonts w:cs="Arial"/>
                <w:color w:val="000000"/>
              </w:rPr>
              <w:t>K_W04</w:t>
            </w:r>
          </w:p>
        </w:tc>
      </w:tr>
      <w:tr w:rsidR="003469AF" w:rsidRPr="0028425A" w14:paraId="0BBD8919" w14:textId="77777777" w:rsidTr="007377C6">
        <w:trPr>
          <w:trHeight w:val="454"/>
        </w:trPr>
        <w:tc>
          <w:tcPr>
            <w:tcW w:w="1166" w:type="dxa"/>
            <w:tcBorders>
              <w:top w:val="single" w:sz="2" w:space="0" w:color="000000"/>
              <w:left w:val="single" w:sz="6" w:space="0" w:color="auto"/>
              <w:bottom w:val="single" w:sz="2" w:space="0" w:color="000000"/>
              <w:right w:val="single" w:sz="6" w:space="0" w:color="auto"/>
            </w:tcBorders>
            <w:shd w:val="clear" w:color="auto" w:fill="DBE5F1"/>
            <w:vAlign w:val="center"/>
          </w:tcPr>
          <w:p w14:paraId="52E84EE3" w14:textId="77777777" w:rsidR="003469AF" w:rsidRPr="0028425A" w:rsidRDefault="003469AF" w:rsidP="007377C6">
            <w:pPr>
              <w:pStyle w:val="Tytukomrki"/>
              <w:spacing w:line="288" w:lineRule="auto"/>
            </w:pPr>
            <w:r w:rsidRPr="0028425A">
              <w:t>Symbol efektu</w:t>
            </w:r>
          </w:p>
        </w:tc>
        <w:tc>
          <w:tcPr>
            <w:tcW w:w="7373"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35272A0A" w14:textId="77777777" w:rsidR="003469AF" w:rsidRPr="0028425A" w:rsidRDefault="003469AF" w:rsidP="007377C6">
            <w:pPr>
              <w:pStyle w:val="Tytukomrki"/>
              <w:spacing w:line="288" w:lineRule="auto"/>
            </w:pPr>
            <w:r w:rsidRPr="0028425A">
              <w:t>Efekt uczenia się: UMIEJĘTNOŚCI</w:t>
            </w:r>
          </w:p>
        </w:tc>
        <w:tc>
          <w:tcPr>
            <w:tcW w:w="2128" w:type="dxa"/>
            <w:tcBorders>
              <w:top w:val="single" w:sz="2" w:space="0" w:color="000000"/>
              <w:left w:val="single" w:sz="6" w:space="0" w:color="auto"/>
              <w:bottom w:val="single" w:sz="2" w:space="0" w:color="000000"/>
              <w:right w:val="single" w:sz="6" w:space="0" w:color="auto"/>
            </w:tcBorders>
            <w:shd w:val="clear" w:color="auto" w:fill="DBE5F1"/>
            <w:vAlign w:val="center"/>
          </w:tcPr>
          <w:p w14:paraId="3A8497BA" w14:textId="77777777" w:rsidR="003469AF" w:rsidRPr="0028425A" w:rsidRDefault="003469AF" w:rsidP="007377C6">
            <w:pPr>
              <w:pStyle w:val="Tytukomrki"/>
              <w:spacing w:line="288" w:lineRule="auto"/>
            </w:pPr>
            <w:r w:rsidRPr="0028425A">
              <w:t>Symbol efektu kierunkowego</w:t>
            </w:r>
          </w:p>
        </w:tc>
      </w:tr>
      <w:tr w:rsidR="003469AF" w:rsidRPr="0028425A" w14:paraId="2D91BA2B" w14:textId="77777777" w:rsidTr="007377C6">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01414559" w14:textId="77777777" w:rsidR="003469AF" w:rsidRPr="0028425A" w:rsidRDefault="003469AF" w:rsidP="007377C6">
            <w:pPr>
              <w:autoSpaceDE w:val="0"/>
              <w:autoSpaceDN w:val="0"/>
              <w:adjustRightInd w:val="0"/>
              <w:rPr>
                <w:rFonts w:cs="Arial"/>
                <w:color w:val="000000"/>
              </w:rPr>
            </w:pPr>
            <w:r w:rsidRPr="0028425A">
              <w:rPr>
                <w:rFonts w:cs="Arial"/>
                <w:color w:val="000000"/>
              </w:rPr>
              <w:t>U_01</w:t>
            </w:r>
          </w:p>
        </w:tc>
        <w:tc>
          <w:tcPr>
            <w:tcW w:w="7373" w:type="dxa"/>
            <w:gridSpan w:val="12"/>
            <w:tcBorders>
              <w:top w:val="single" w:sz="2" w:space="0" w:color="000000"/>
              <w:left w:val="single" w:sz="6" w:space="0" w:color="auto"/>
              <w:bottom w:val="single" w:sz="2" w:space="0" w:color="000000"/>
              <w:right w:val="single" w:sz="6" w:space="0" w:color="auto"/>
            </w:tcBorders>
          </w:tcPr>
          <w:p w14:paraId="400E22D3" w14:textId="77777777" w:rsidR="003469AF" w:rsidRPr="0028425A" w:rsidRDefault="003469AF" w:rsidP="007377C6">
            <w:pPr>
              <w:rPr>
                <w:rFonts w:cs="Arial"/>
              </w:rPr>
            </w:pPr>
            <w:r w:rsidRPr="0028425A">
              <w:rPr>
                <w:rFonts w:cs="Arial"/>
                <w:color w:val="000000"/>
              </w:rPr>
              <w:t xml:space="preserve">Potrafi wykorzystać umiejętność wyszukiwania, zrozumienia, analizy oraz wykonywania potrzebnych informacji pochodzących z różnych źródeł i w </w:t>
            </w:r>
            <w:r w:rsidRPr="0028425A">
              <w:rPr>
                <w:rFonts w:cs="Arial"/>
                <w:color w:val="000000"/>
              </w:rPr>
              <w:lastRenderedPageBreak/>
              <w:t>różnych formach, Potrafi zastosować i krytyczne ocenić różne materiały źródłowe, stosowane w rozwiązywaniu zadań teoretycznych i praktycznych.</w:t>
            </w:r>
          </w:p>
        </w:tc>
        <w:tc>
          <w:tcPr>
            <w:tcW w:w="2128" w:type="dxa"/>
            <w:tcBorders>
              <w:top w:val="single" w:sz="2" w:space="0" w:color="000000"/>
              <w:left w:val="single" w:sz="6" w:space="0" w:color="auto"/>
              <w:bottom w:val="single" w:sz="2" w:space="0" w:color="000000"/>
              <w:right w:val="single" w:sz="6" w:space="0" w:color="auto"/>
            </w:tcBorders>
            <w:vAlign w:val="center"/>
          </w:tcPr>
          <w:p w14:paraId="795ADB08" w14:textId="77777777" w:rsidR="003469AF" w:rsidRPr="0028425A" w:rsidRDefault="003469AF" w:rsidP="007377C6">
            <w:pPr>
              <w:autoSpaceDE w:val="0"/>
              <w:autoSpaceDN w:val="0"/>
              <w:adjustRightInd w:val="0"/>
              <w:rPr>
                <w:rFonts w:cs="Arial"/>
                <w:color w:val="000000"/>
              </w:rPr>
            </w:pPr>
            <w:r w:rsidRPr="0028425A">
              <w:rPr>
                <w:rFonts w:cs="Arial"/>
                <w:color w:val="000000"/>
              </w:rPr>
              <w:lastRenderedPageBreak/>
              <w:t>K_U01, K_U04</w:t>
            </w:r>
          </w:p>
        </w:tc>
      </w:tr>
      <w:tr w:rsidR="003469AF" w:rsidRPr="0028425A" w14:paraId="2FA02EB9" w14:textId="77777777" w:rsidTr="007377C6">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4A9FCBA0" w14:textId="77777777" w:rsidR="003469AF" w:rsidRPr="0028425A" w:rsidRDefault="003469AF" w:rsidP="007377C6">
            <w:pPr>
              <w:autoSpaceDE w:val="0"/>
              <w:autoSpaceDN w:val="0"/>
              <w:adjustRightInd w:val="0"/>
              <w:rPr>
                <w:rFonts w:cs="Arial"/>
                <w:color w:val="000000"/>
              </w:rPr>
            </w:pPr>
            <w:r w:rsidRPr="0028425A">
              <w:rPr>
                <w:rFonts w:cs="Arial"/>
                <w:color w:val="000000"/>
              </w:rPr>
              <w:t>U_02</w:t>
            </w:r>
          </w:p>
        </w:tc>
        <w:tc>
          <w:tcPr>
            <w:tcW w:w="7373" w:type="dxa"/>
            <w:gridSpan w:val="12"/>
            <w:tcBorders>
              <w:top w:val="single" w:sz="2" w:space="0" w:color="000000"/>
              <w:left w:val="single" w:sz="6" w:space="0" w:color="auto"/>
              <w:bottom w:val="single" w:sz="2" w:space="0" w:color="000000"/>
              <w:right w:val="single" w:sz="6" w:space="0" w:color="auto"/>
            </w:tcBorders>
          </w:tcPr>
          <w:p w14:paraId="6F53A851" w14:textId="77777777" w:rsidR="003469AF" w:rsidRPr="0028425A" w:rsidRDefault="003469AF" w:rsidP="007377C6">
            <w:pPr>
              <w:rPr>
                <w:rFonts w:cs="Arial"/>
                <w:color w:val="000000"/>
              </w:rPr>
            </w:pPr>
            <w:r w:rsidRPr="0028425A">
              <w:rPr>
                <w:rFonts w:cs="Arial"/>
                <w:color w:val="000000"/>
              </w:rPr>
              <w:t>Potrafi porozumiewać się w grupie w formie werbalnej, pisemnej i graficznej oraz zaplanować prace indywidualną w zespole</w:t>
            </w:r>
          </w:p>
        </w:tc>
        <w:tc>
          <w:tcPr>
            <w:tcW w:w="2128" w:type="dxa"/>
            <w:tcBorders>
              <w:top w:val="single" w:sz="2" w:space="0" w:color="000000"/>
              <w:left w:val="single" w:sz="6" w:space="0" w:color="auto"/>
              <w:bottom w:val="single" w:sz="2" w:space="0" w:color="000000"/>
              <w:right w:val="single" w:sz="6" w:space="0" w:color="auto"/>
            </w:tcBorders>
            <w:vAlign w:val="center"/>
          </w:tcPr>
          <w:p w14:paraId="776D1A8B" w14:textId="77777777" w:rsidR="003469AF" w:rsidRPr="0028425A" w:rsidRDefault="003469AF" w:rsidP="007377C6">
            <w:pPr>
              <w:autoSpaceDE w:val="0"/>
              <w:autoSpaceDN w:val="0"/>
              <w:adjustRightInd w:val="0"/>
              <w:rPr>
                <w:rFonts w:cs="Arial"/>
                <w:color w:val="000000"/>
              </w:rPr>
            </w:pPr>
            <w:r w:rsidRPr="0028425A">
              <w:rPr>
                <w:rFonts w:cs="Arial"/>
                <w:color w:val="000000"/>
              </w:rPr>
              <w:t>K_U08</w:t>
            </w:r>
          </w:p>
        </w:tc>
      </w:tr>
      <w:tr w:rsidR="003469AF" w:rsidRPr="0028425A" w14:paraId="30BF2609" w14:textId="77777777" w:rsidTr="007377C6">
        <w:trPr>
          <w:trHeight w:val="454"/>
        </w:trPr>
        <w:tc>
          <w:tcPr>
            <w:tcW w:w="1166" w:type="dxa"/>
            <w:tcBorders>
              <w:top w:val="single" w:sz="2" w:space="0" w:color="000000"/>
              <w:left w:val="single" w:sz="6" w:space="0" w:color="auto"/>
              <w:bottom w:val="single" w:sz="2" w:space="0" w:color="000000"/>
              <w:right w:val="single" w:sz="6" w:space="0" w:color="auto"/>
            </w:tcBorders>
            <w:shd w:val="clear" w:color="auto" w:fill="DBE5F1"/>
            <w:vAlign w:val="center"/>
          </w:tcPr>
          <w:p w14:paraId="2F2D3C29" w14:textId="77777777" w:rsidR="003469AF" w:rsidRPr="0028425A" w:rsidRDefault="003469AF" w:rsidP="007377C6">
            <w:pPr>
              <w:pStyle w:val="Tytukomrki"/>
              <w:spacing w:line="288" w:lineRule="auto"/>
            </w:pPr>
            <w:r w:rsidRPr="0028425A">
              <w:t>Symbol efektu</w:t>
            </w:r>
          </w:p>
        </w:tc>
        <w:tc>
          <w:tcPr>
            <w:tcW w:w="7373"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7569B946" w14:textId="77777777" w:rsidR="003469AF" w:rsidRPr="0028425A" w:rsidRDefault="003469AF" w:rsidP="007377C6">
            <w:pPr>
              <w:pStyle w:val="Tytukomrki"/>
              <w:spacing w:line="288" w:lineRule="auto"/>
            </w:pPr>
            <w:r w:rsidRPr="0028425A">
              <w:t>Efekt uczenia się: KOMPETENCJE SPOŁECZNE</w:t>
            </w:r>
          </w:p>
        </w:tc>
        <w:tc>
          <w:tcPr>
            <w:tcW w:w="2128" w:type="dxa"/>
            <w:tcBorders>
              <w:top w:val="single" w:sz="2" w:space="0" w:color="000000"/>
              <w:left w:val="single" w:sz="6" w:space="0" w:color="auto"/>
              <w:bottom w:val="single" w:sz="2" w:space="0" w:color="000000"/>
              <w:right w:val="single" w:sz="6" w:space="0" w:color="auto"/>
            </w:tcBorders>
            <w:shd w:val="clear" w:color="auto" w:fill="DBE5F1"/>
            <w:vAlign w:val="center"/>
          </w:tcPr>
          <w:p w14:paraId="73F59E19" w14:textId="77777777" w:rsidR="003469AF" w:rsidRPr="0028425A" w:rsidRDefault="003469AF" w:rsidP="007377C6">
            <w:pPr>
              <w:pStyle w:val="Tytukomrki"/>
              <w:spacing w:line="288" w:lineRule="auto"/>
            </w:pPr>
            <w:r w:rsidRPr="0028425A">
              <w:t>Symbol efektu kierunkowego</w:t>
            </w:r>
          </w:p>
        </w:tc>
      </w:tr>
      <w:tr w:rsidR="003469AF" w:rsidRPr="0028425A" w14:paraId="3F96D830" w14:textId="77777777" w:rsidTr="007377C6">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3022F1F9" w14:textId="77777777" w:rsidR="003469AF" w:rsidRPr="0028425A" w:rsidRDefault="003469AF" w:rsidP="007377C6">
            <w:pPr>
              <w:autoSpaceDE w:val="0"/>
              <w:autoSpaceDN w:val="0"/>
              <w:adjustRightInd w:val="0"/>
              <w:rPr>
                <w:rFonts w:cs="Arial"/>
                <w:color w:val="000000"/>
              </w:rPr>
            </w:pPr>
            <w:r w:rsidRPr="0028425A">
              <w:rPr>
                <w:rFonts w:cs="Arial"/>
                <w:color w:val="000000"/>
              </w:rPr>
              <w:t>K_01</w:t>
            </w:r>
          </w:p>
        </w:tc>
        <w:tc>
          <w:tcPr>
            <w:tcW w:w="7373" w:type="dxa"/>
            <w:gridSpan w:val="12"/>
            <w:tcBorders>
              <w:top w:val="single" w:sz="2" w:space="0" w:color="000000"/>
              <w:left w:val="single" w:sz="6" w:space="0" w:color="auto"/>
              <w:bottom w:val="single" w:sz="2" w:space="0" w:color="000000"/>
              <w:right w:val="single" w:sz="6" w:space="0" w:color="auto"/>
            </w:tcBorders>
          </w:tcPr>
          <w:p w14:paraId="47A9BAF8" w14:textId="77777777" w:rsidR="003469AF" w:rsidRPr="0028425A" w:rsidRDefault="003469AF" w:rsidP="007377C6">
            <w:pPr>
              <w:rPr>
                <w:rFonts w:cs="Arial"/>
              </w:rPr>
            </w:pPr>
            <w:r w:rsidRPr="0028425A">
              <w:rPr>
                <w:rFonts w:cs="Arial"/>
                <w:color w:val="000000"/>
              </w:rPr>
              <w:t>Jest gotów do odpowiedzialnego pełnienia ról zawodowych, pracować samodzielnie i zespołowo. Potrafi współdziałać i pracować w grupie, przyjmując w niej różne role. Ma świadomość odpowiedzialności za pracę własną oraz gotowość podporządkowania się zasadom pracy i podnoszenia odpowiedzialności za wspólnie realizowane zadania.</w:t>
            </w:r>
          </w:p>
        </w:tc>
        <w:tc>
          <w:tcPr>
            <w:tcW w:w="2128" w:type="dxa"/>
            <w:tcBorders>
              <w:top w:val="single" w:sz="2" w:space="0" w:color="000000"/>
              <w:left w:val="single" w:sz="6" w:space="0" w:color="auto"/>
              <w:bottom w:val="single" w:sz="2" w:space="0" w:color="000000"/>
              <w:right w:val="single" w:sz="6" w:space="0" w:color="auto"/>
            </w:tcBorders>
            <w:vAlign w:val="center"/>
          </w:tcPr>
          <w:p w14:paraId="557689F1" w14:textId="77777777" w:rsidR="003469AF" w:rsidRPr="0028425A" w:rsidRDefault="003469AF" w:rsidP="007377C6">
            <w:pPr>
              <w:autoSpaceDE w:val="0"/>
              <w:autoSpaceDN w:val="0"/>
              <w:adjustRightInd w:val="0"/>
              <w:rPr>
                <w:rFonts w:cs="Arial"/>
                <w:color w:val="000000"/>
              </w:rPr>
            </w:pPr>
            <w:r w:rsidRPr="0028425A">
              <w:rPr>
                <w:rFonts w:cs="Arial"/>
                <w:color w:val="000000"/>
              </w:rPr>
              <w:t>K_K04</w:t>
            </w:r>
          </w:p>
        </w:tc>
      </w:tr>
      <w:tr w:rsidR="003469AF" w:rsidRPr="0028425A" w14:paraId="155144C8" w14:textId="77777777" w:rsidTr="007377C6">
        <w:trPr>
          <w:trHeight w:val="454"/>
        </w:trPr>
        <w:tc>
          <w:tcPr>
            <w:tcW w:w="2562" w:type="dxa"/>
            <w:gridSpan w:val="5"/>
            <w:tcBorders>
              <w:top w:val="single" w:sz="6" w:space="0" w:color="auto"/>
              <w:left w:val="single" w:sz="6" w:space="0" w:color="auto"/>
              <w:bottom w:val="single" w:sz="6" w:space="0" w:color="auto"/>
              <w:right w:val="single" w:sz="4" w:space="0" w:color="auto"/>
            </w:tcBorders>
            <w:shd w:val="clear" w:color="auto" w:fill="DBE5F1"/>
            <w:vAlign w:val="center"/>
          </w:tcPr>
          <w:p w14:paraId="18F08A06" w14:textId="77777777" w:rsidR="003469AF" w:rsidRPr="0028425A" w:rsidRDefault="003469AF" w:rsidP="007377C6">
            <w:pPr>
              <w:pStyle w:val="Tytukomrki"/>
              <w:spacing w:line="288" w:lineRule="auto"/>
            </w:pPr>
            <w:r w:rsidRPr="0028425A">
              <w:t>Forma i typy zajęć:</w:t>
            </w:r>
          </w:p>
        </w:tc>
        <w:tc>
          <w:tcPr>
            <w:tcW w:w="8105" w:type="dxa"/>
            <w:gridSpan w:val="9"/>
            <w:tcBorders>
              <w:top w:val="single" w:sz="6" w:space="0" w:color="auto"/>
              <w:left w:val="single" w:sz="4" w:space="0" w:color="auto"/>
              <w:bottom w:val="single" w:sz="6" w:space="0" w:color="auto"/>
              <w:right w:val="single" w:sz="6" w:space="0" w:color="auto"/>
            </w:tcBorders>
            <w:vAlign w:val="center"/>
          </w:tcPr>
          <w:p w14:paraId="5EEBC0D3" w14:textId="77777777" w:rsidR="003469AF" w:rsidRPr="0028425A" w:rsidRDefault="003469AF" w:rsidP="007377C6">
            <w:pPr>
              <w:autoSpaceDE w:val="0"/>
              <w:autoSpaceDN w:val="0"/>
              <w:adjustRightInd w:val="0"/>
              <w:rPr>
                <w:rFonts w:cs="Arial"/>
                <w:b/>
                <w:color w:val="000000"/>
              </w:rPr>
            </w:pPr>
            <w:r w:rsidRPr="0028425A">
              <w:rPr>
                <w:rFonts w:cs="Arial"/>
                <w:color w:val="000000"/>
              </w:rPr>
              <w:t>Wykład</w:t>
            </w:r>
            <w:r>
              <w:rPr>
                <w:rFonts w:cs="Arial"/>
                <w:color w:val="000000"/>
              </w:rPr>
              <w:t>y, ćwiczenia audytoryjne</w:t>
            </w:r>
          </w:p>
        </w:tc>
      </w:tr>
      <w:tr w:rsidR="003469AF" w:rsidRPr="0028425A" w14:paraId="4A6CC3DF" w14:textId="77777777" w:rsidTr="007377C6">
        <w:trPr>
          <w:trHeight w:val="454"/>
        </w:trPr>
        <w:tc>
          <w:tcPr>
            <w:tcW w:w="10667"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69C8763C" w14:textId="77777777" w:rsidR="003469AF" w:rsidRPr="0028425A" w:rsidRDefault="003469AF" w:rsidP="007377C6">
            <w:pPr>
              <w:pStyle w:val="Tytukomrki"/>
              <w:spacing w:line="288" w:lineRule="auto"/>
            </w:pPr>
            <w:r w:rsidRPr="0028425A">
              <w:br w:type="page"/>
              <w:t>Wymagania wstępne i dodatkowe:</w:t>
            </w:r>
          </w:p>
        </w:tc>
      </w:tr>
      <w:tr w:rsidR="003469AF" w:rsidRPr="0028425A" w14:paraId="13281815" w14:textId="77777777" w:rsidTr="007377C6">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49A32751" w14:textId="77777777" w:rsidR="003469AF" w:rsidRPr="0028425A" w:rsidRDefault="003469AF" w:rsidP="007377C6">
            <w:pPr>
              <w:rPr>
                <w:rFonts w:cs="Arial"/>
              </w:rPr>
            </w:pPr>
            <w:r w:rsidRPr="0028425A">
              <w:rPr>
                <w:rFonts w:cs="Arial"/>
                <w:color w:val="000000"/>
              </w:rPr>
              <w:t>Znajomość podstawowej wiedzy z zakresu zrealizowanych modułów podstawowych i modułów kierunkowych</w:t>
            </w:r>
          </w:p>
        </w:tc>
      </w:tr>
      <w:tr w:rsidR="003469AF" w:rsidRPr="0028425A" w14:paraId="596905E1" w14:textId="77777777" w:rsidTr="007377C6">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0430A650" w14:textId="77777777" w:rsidR="003469AF" w:rsidRPr="0028425A" w:rsidRDefault="003469AF" w:rsidP="007377C6">
            <w:pPr>
              <w:pStyle w:val="Tytukomrki"/>
              <w:spacing w:line="288" w:lineRule="auto"/>
            </w:pPr>
            <w:r w:rsidRPr="0028425A">
              <w:t>Treści modułu kształcenia:</w:t>
            </w:r>
          </w:p>
        </w:tc>
      </w:tr>
      <w:tr w:rsidR="003469AF" w:rsidRPr="0028425A" w14:paraId="5F1AD282" w14:textId="77777777" w:rsidTr="007377C6">
        <w:trPr>
          <w:trHeight w:val="320"/>
        </w:trPr>
        <w:tc>
          <w:tcPr>
            <w:tcW w:w="10667" w:type="dxa"/>
            <w:gridSpan w:val="14"/>
            <w:tcBorders>
              <w:top w:val="single" w:sz="4" w:space="0" w:color="auto"/>
              <w:left w:val="single" w:sz="6" w:space="0" w:color="auto"/>
              <w:bottom w:val="single" w:sz="4" w:space="0" w:color="auto"/>
              <w:right w:val="single" w:sz="6" w:space="0" w:color="auto"/>
            </w:tcBorders>
            <w:vAlign w:val="center"/>
          </w:tcPr>
          <w:p w14:paraId="2D137922" w14:textId="77777777" w:rsidR="003469AF" w:rsidRPr="0028425A" w:rsidRDefault="003469AF" w:rsidP="007377C6">
            <w:pPr>
              <w:ind w:left="709"/>
              <w:rPr>
                <w:rFonts w:cs="Arial"/>
              </w:rPr>
            </w:pPr>
            <w:r w:rsidRPr="0028425A">
              <w:rPr>
                <w:rFonts w:cs="Arial"/>
              </w:rPr>
              <w:t>Nauka współpracy i obsługi klienta oraz zdobywania jego zaufania, zapoznanie z odpowiednimi metodami pracy mającymi na celu przekazywanie wiedzy w zrozumiały sposób dla odbiorców, ponadto przyswojenie wiedzy dotyczącej pracy w grupie oraz skutecznego kierowania nią.</w:t>
            </w:r>
          </w:p>
        </w:tc>
      </w:tr>
      <w:tr w:rsidR="003469AF" w:rsidRPr="0028425A" w14:paraId="6D481585" w14:textId="77777777" w:rsidTr="007377C6">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230AB82B" w14:textId="77777777" w:rsidR="003469AF" w:rsidRPr="0028425A" w:rsidRDefault="003469AF" w:rsidP="007377C6">
            <w:pPr>
              <w:pStyle w:val="Tytukomrki"/>
              <w:spacing w:line="288" w:lineRule="auto"/>
            </w:pPr>
            <w:r w:rsidRPr="0028425A">
              <w:t>Literatura podstawowa:</w:t>
            </w:r>
          </w:p>
        </w:tc>
      </w:tr>
      <w:tr w:rsidR="003469AF" w:rsidRPr="0028425A" w14:paraId="47614CE7" w14:textId="77777777" w:rsidTr="007377C6">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016E8F99" w14:textId="77777777" w:rsidR="003469AF" w:rsidRPr="0028425A" w:rsidRDefault="003469AF" w:rsidP="007377C6">
            <w:pPr>
              <w:numPr>
                <w:ilvl w:val="0"/>
                <w:numId w:val="15"/>
              </w:numPr>
              <w:ind w:left="890" w:firstLine="0"/>
              <w:rPr>
                <w:rFonts w:cs="Arial"/>
              </w:rPr>
            </w:pPr>
            <w:r w:rsidRPr="0028425A">
              <w:rPr>
                <w:rFonts w:cs="Arial"/>
              </w:rPr>
              <w:t>Łaguna M., Markowicz B., 2003: Negocjacje i komunikacja w biznesie. Wyd. UWM, Olsztyn.</w:t>
            </w:r>
          </w:p>
          <w:p w14:paraId="098792DD" w14:textId="77777777" w:rsidR="003469AF" w:rsidRPr="0028425A" w:rsidRDefault="003469AF" w:rsidP="007377C6">
            <w:pPr>
              <w:numPr>
                <w:ilvl w:val="0"/>
                <w:numId w:val="15"/>
              </w:numPr>
              <w:ind w:left="890" w:firstLine="0"/>
              <w:rPr>
                <w:rFonts w:cs="Arial"/>
              </w:rPr>
            </w:pPr>
            <w:proofErr w:type="spellStart"/>
            <w:r w:rsidRPr="0028425A">
              <w:rPr>
                <w:rFonts w:cs="Arial"/>
              </w:rPr>
              <w:t>Puczkowski</w:t>
            </w:r>
            <w:proofErr w:type="spellEnd"/>
            <w:r w:rsidRPr="0028425A">
              <w:rPr>
                <w:rFonts w:cs="Arial"/>
              </w:rPr>
              <w:t xml:space="preserve"> T., 2006: Komunikacja interpersonalna w biznesie. Wyd. UWM, Olsztyn.</w:t>
            </w:r>
          </w:p>
          <w:p w14:paraId="3119D731" w14:textId="77777777" w:rsidR="003469AF" w:rsidRPr="0028425A" w:rsidRDefault="003469AF" w:rsidP="007377C6">
            <w:pPr>
              <w:numPr>
                <w:ilvl w:val="0"/>
                <w:numId w:val="15"/>
              </w:numPr>
              <w:ind w:left="890" w:firstLine="0"/>
              <w:rPr>
                <w:rFonts w:cs="Arial"/>
              </w:rPr>
            </w:pPr>
            <w:r>
              <w:rPr>
                <w:rFonts w:cs="Arial"/>
              </w:rPr>
              <w:t>Stępień J., 2001</w:t>
            </w:r>
            <w:r w:rsidRPr="0028425A">
              <w:rPr>
                <w:rFonts w:cs="Arial"/>
              </w:rPr>
              <w:t>: Socjologia pracy i zawodu. Wyd. AR Poznań.</w:t>
            </w:r>
          </w:p>
        </w:tc>
      </w:tr>
      <w:tr w:rsidR="003469AF" w:rsidRPr="0028425A" w14:paraId="1B214039" w14:textId="77777777" w:rsidTr="007377C6">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7AD010CB" w14:textId="77777777" w:rsidR="003469AF" w:rsidRPr="0028425A" w:rsidRDefault="003469AF" w:rsidP="007377C6">
            <w:pPr>
              <w:pStyle w:val="Tytukomrki"/>
              <w:spacing w:line="288" w:lineRule="auto"/>
            </w:pPr>
            <w:r w:rsidRPr="0028425A">
              <w:t>Literatura dodatkowa:</w:t>
            </w:r>
          </w:p>
        </w:tc>
      </w:tr>
      <w:tr w:rsidR="003469AF" w:rsidRPr="0028425A" w14:paraId="03A51BC9" w14:textId="77777777" w:rsidTr="007377C6">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65A98393" w14:textId="77777777" w:rsidR="003469AF" w:rsidRPr="008E431B" w:rsidRDefault="003469AF" w:rsidP="007377C6">
            <w:pPr>
              <w:numPr>
                <w:ilvl w:val="0"/>
                <w:numId w:val="16"/>
              </w:numPr>
              <w:rPr>
                <w:rFonts w:cs="Arial"/>
              </w:rPr>
            </w:pPr>
            <w:r w:rsidRPr="0028425A">
              <w:rPr>
                <w:rFonts w:cs="Arial"/>
                <w:bCs/>
                <w:lang w:val="de-DE"/>
              </w:rPr>
              <w:t xml:space="preserve">Van den Ban A.W., Hawkins H.S., 1997. </w:t>
            </w:r>
            <w:r w:rsidRPr="0028425A">
              <w:rPr>
                <w:rFonts w:cs="Arial"/>
                <w:bCs/>
              </w:rPr>
              <w:t>Doradztwo rolnicze. Centrum Doradztwa i Edukacji w Rolnictwie Kraków.</w:t>
            </w:r>
          </w:p>
          <w:p w14:paraId="33299970" w14:textId="77777777" w:rsidR="003469AF" w:rsidRPr="00A60ED9" w:rsidRDefault="003469AF" w:rsidP="007377C6">
            <w:pPr>
              <w:numPr>
                <w:ilvl w:val="0"/>
                <w:numId w:val="16"/>
              </w:numPr>
              <w:rPr>
                <w:rFonts w:cs="Arial"/>
                <w:bCs/>
              </w:rPr>
            </w:pPr>
            <w:r w:rsidRPr="00A60ED9">
              <w:rPr>
                <w:rFonts w:cs="Arial"/>
                <w:bCs/>
              </w:rPr>
              <w:t>Lewczuk A., 1997. Strategia doradztwa w realizacji rządowego, regionalnych i lokalnych programów rozwoju obszarów wiejskich w Polsce. ART Olsztyn.</w:t>
            </w:r>
          </w:p>
          <w:p w14:paraId="5DF01AE7" w14:textId="77777777" w:rsidR="003469AF" w:rsidRPr="00A60ED9" w:rsidRDefault="003469AF" w:rsidP="007377C6">
            <w:pPr>
              <w:numPr>
                <w:ilvl w:val="0"/>
                <w:numId w:val="16"/>
              </w:numPr>
              <w:rPr>
                <w:rFonts w:cs="Arial"/>
                <w:bCs/>
              </w:rPr>
            </w:pPr>
            <w:r w:rsidRPr="00A60ED9">
              <w:rPr>
                <w:rFonts w:cs="Arial"/>
                <w:bCs/>
              </w:rPr>
              <w:t>Brzezińska A., Potok A. 1996: Kształcenie liderów społeczności wiejskiej. Fundusz Współpracy Poznań.</w:t>
            </w:r>
          </w:p>
          <w:p w14:paraId="5F44F91E" w14:textId="77777777" w:rsidR="003469AF" w:rsidRPr="00A60ED9" w:rsidRDefault="003469AF" w:rsidP="007377C6">
            <w:pPr>
              <w:numPr>
                <w:ilvl w:val="0"/>
                <w:numId w:val="16"/>
              </w:numPr>
              <w:rPr>
                <w:rFonts w:cs="Arial"/>
                <w:bCs/>
              </w:rPr>
            </w:pPr>
            <w:proofErr w:type="spellStart"/>
            <w:r w:rsidRPr="00A60ED9">
              <w:rPr>
                <w:rFonts w:cs="Arial"/>
                <w:bCs/>
              </w:rPr>
              <w:t>McKay</w:t>
            </w:r>
            <w:proofErr w:type="spellEnd"/>
            <w:r w:rsidRPr="00A60ED9">
              <w:rPr>
                <w:rFonts w:cs="Arial"/>
                <w:bCs/>
              </w:rPr>
              <w:t xml:space="preserve"> M., Davis M., </w:t>
            </w:r>
            <w:proofErr w:type="spellStart"/>
            <w:r w:rsidRPr="00A60ED9">
              <w:rPr>
                <w:rFonts w:cs="Arial"/>
                <w:bCs/>
              </w:rPr>
              <w:t>Fenning</w:t>
            </w:r>
            <w:proofErr w:type="spellEnd"/>
            <w:r w:rsidRPr="00A60ED9">
              <w:rPr>
                <w:rFonts w:cs="Arial"/>
                <w:bCs/>
              </w:rPr>
              <w:t xml:space="preserve"> P. 2005; Sztuka skutecznego porozumiewania się. Gdańskie Wyd. Psychologiczne. Gdańsk.</w:t>
            </w:r>
          </w:p>
          <w:p w14:paraId="7415CEA2" w14:textId="77777777" w:rsidR="003469AF" w:rsidRPr="0028425A" w:rsidRDefault="003469AF" w:rsidP="007377C6">
            <w:pPr>
              <w:numPr>
                <w:ilvl w:val="0"/>
                <w:numId w:val="16"/>
              </w:numPr>
              <w:rPr>
                <w:rFonts w:cs="Arial"/>
              </w:rPr>
            </w:pPr>
            <w:r w:rsidRPr="00A60ED9">
              <w:rPr>
                <w:rFonts w:cs="Arial"/>
                <w:bCs/>
              </w:rPr>
              <w:t>Filmy dydaktyczne</w:t>
            </w:r>
          </w:p>
        </w:tc>
      </w:tr>
      <w:tr w:rsidR="003469AF" w:rsidRPr="0028425A" w14:paraId="39B66A78" w14:textId="77777777" w:rsidTr="007377C6">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7027961B" w14:textId="77777777" w:rsidR="003469AF" w:rsidRPr="0028425A" w:rsidRDefault="003469AF" w:rsidP="007377C6">
            <w:pPr>
              <w:pStyle w:val="Tytukomrki"/>
              <w:spacing w:line="288" w:lineRule="auto"/>
            </w:pPr>
            <w:r w:rsidRPr="0028425A">
              <w:lastRenderedPageBreak/>
              <w:t>Planowane formy/działania/metody dydaktyczne:</w:t>
            </w:r>
          </w:p>
        </w:tc>
      </w:tr>
      <w:tr w:rsidR="003469AF" w:rsidRPr="0028425A" w14:paraId="1781BC01" w14:textId="77777777" w:rsidTr="007377C6">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261F3D5C" w14:textId="77777777" w:rsidR="003469AF" w:rsidRPr="0028425A" w:rsidRDefault="003469AF" w:rsidP="007377C6">
            <w:pPr>
              <w:autoSpaceDE w:val="0"/>
              <w:autoSpaceDN w:val="0"/>
              <w:adjustRightInd w:val="0"/>
              <w:rPr>
                <w:rFonts w:cs="Arial"/>
              </w:rPr>
            </w:pPr>
            <w:r w:rsidRPr="0028425A">
              <w:rPr>
                <w:rFonts w:cs="Arial"/>
                <w:color w:val="000000"/>
              </w:rPr>
              <w:t>Wykład – metoda podająca z wykorzystaniem prezentacji multimedialnej;</w:t>
            </w:r>
            <w:r>
              <w:t xml:space="preserve"> </w:t>
            </w:r>
            <w:r w:rsidRPr="009A112F">
              <w:rPr>
                <w:rFonts w:cs="Arial"/>
                <w:color w:val="000000"/>
              </w:rPr>
              <w:t>ćwiczenia audytoryjne – metoda podająca, aktywizująca i praktyczna, praca w podgrupach</w:t>
            </w:r>
          </w:p>
        </w:tc>
      </w:tr>
      <w:tr w:rsidR="003469AF" w:rsidRPr="0028425A" w14:paraId="59D8A234" w14:textId="77777777" w:rsidTr="007377C6">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67163413" w14:textId="77777777" w:rsidR="003469AF" w:rsidRPr="0028425A" w:rsidRDefault="003469AF" w:rsidP="007377C6">
            <w:pPr>
              <w:pStyle w:val="Tytukomrki"/>
              <w:spacing w:line="288" w:lineRule="auto"/>
            </w:pPr>
            <w:r w:rsidRPr="0028425A">
              <w:t>Sposoby weryfikacji efektów uczenia się osiąganych przez studenta:</w:t>
            </w:r>
          </w:p>
        </w:tc>
      </w:tr>
      <w:tr w:rsidR="003469AF" w:rsidRPr="0028425A" w14:paraId="5E047753" w14:textId="77777777" w:rsidTr="007377C6">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66D394E8" w14:textId="77777777" w:rsidR="003469AF" w:rsidRPr="0028425A" w:rsidRDefault="003469AF" w:rsidP="007377C6">
            <w:pPr>
              <w:autoSpaceDE w:val="0"/>
              <w:autoSpaceDN w:val="0"/>
              <w:adjustRightInd w:val="0"/>
              <w:rPr>
                <w:rFonts w:cs="Arial"/>
                <w:color w:val="000000"/>
              </w:rPr>
            </w:pPr>
            <w:r w:rsidRPr="0028425A">
              <w:rPr>
                <w:rFonts w:cs="Arial"/>
                <w:color w:val="000000"/>
              </w:rPr>
              <w:t>Zaliczenie na ocenę</w:t>
            </w:r>
            <w:r>
              <w:rPr>
                <w:rFonts w:cs="Arial"/>
                <w:color w:val="000000"/>
              </w:rPr>
              <w:t>.</w:t>
            </w:r>
            <w:r w:rsidRPr="0028425A">
              <w:rPr>
                <w:rFonts w:cs="Arial"/>
                <w:color w:val="000000"/>
              </w:rPr>
              <w:t xml:space="preserve"> Weryfikacja efektów kształcenia w zakresie wiedzy W_01, U_01,K_01</w:t>
            </w:r>
          </w:p>
        </w:tc>
      </w:tr>
      <w:tr w:rsidR="003469AF" w:rsidRPr="0028425A" w14:paraId="1BAE8946" w14:textId="77777777" w:rsidTr="007377C6">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6C628C55" w14:textId="77777777" w:rsidR="003469AF" w:rsidRPr="0028425A" w:rsidRDefault="003469AF" w:rsidP="007377C6">
            <w:pPr>
              <w:pStyle w:val="Tytukomrki"/>
              <w:spacing w:line="288" w:lineRule="auto"/>
            </w:pPr>
            <w:r w:rsidRPr="0028425A">
              <w:t>Forma i warunki zaliczenia:</w:t>
            </w:r>
          </w:p>
        </w:tc>
      </w:tr>
      <w:tr w:rsidR="003469AF" w:rsidRPr="0028425A" w14:paraId="3490F86F" w14:textId="77777777" w:rsidTr="007377C6">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11D50797" w14:textId="77777777" w:rsidR="003469AF" w:rsidRPr="0028425A" w:rsidRDefault="003469AF" w:rsidP="007377C6">
            <w:pPr>
              <w:autoSpaceDE w:val="0"/>
              <w:autoSpaceDN w:val="0"/>
              <w:adjustRightInd w:val="0"/>
              <w:rPr>
                <w:rFonts w:cs="Arial"/>
                <w:color w:val="000000"/>
              </w:rPr>
            </w:pPr>
            <w:r w:rsidRPr="0028425A">
              <w:rPr>
                <w:rFonts w:cs="Arial"/>
                <w:color w:val="000000"/>
              </w:rPr>
              <w:t xml:space="preserve">Warunek uzyskania zaliczenia z przedmiotu: spełnienie </w:t>
            </w:r>
            <w:r>
              <w:rPr>
                <w:rFonts w:cs="Arial"/>
                <w:color w:val="000000"/>
              </w:rPr>
              <w:t>warunków: u</w:t>
            </w:r>
            <w:r w:rsidRPr="0028425A">
              <w:rPr>
                <w:rFonts w:cs="Arial"/>
                <w:color w:val="000000"/>
              </w:rPr>
              <w:t>zyskanie łącznie, co najmniej 51% punktów z zaliczenia. Przedział punktacji i kryteria oceny: 0-50 – 2,0; 51-60 – 3,0; 61-70 -0 3,5; 71-80 – 4,0; 81-90 – 4,5; 91-100 – 5,0.</w:t>
            </w:r>
          </w:p>
        </w:tc>
      </w:tr>
      <w:tr w:rsidR="003469AF" w:rsidRPr="0028425A" w14:paraId="280538FC" w14:textId="77777777" w:rsidTr="007377C6">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3897863A" w14:textId="77777777" w:rsidR="003469AF" w:rsidRPr="0028425A" w:rsidRDefault="003469AF" w:rsidP="007377C6">
            <w:pPr>
              <w:pStyle w:val="Tytukomrki"/>
              <w:spacing w:line="288" w:lineRule="auto"/>
            </w:pPr>
            <w:r w:rsidRPr="0028425A">
              <w:t>Bilans punktów ECTS:</w:t>
            </w:r>
          </w:p>
        </w:tc>
      </w:tr>
      <w:tr w:rsidR="003469AF" w:rsidRPr="0028425A" w14:paraId="0E0FAAB6" w14:textId="77777777" w:rsidTr="007377C6">
        <w:trPr>
          <w:trHeight w:val="37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6B67F42F" w14:textId="77777777" w:rsidR="003469AF" w:rsidRPr="0028425A" w:rsidRDefault="003469AF" w:rsidP="007377C6">
            <w:pPr>
              <w:pStyle w:val="Tytukomrki"/>
              <w:spacing w:line="288" w:lineRule="auto"/>
              <w:rPr>
                <w:b w:val="0"/>
                <w:bCs/>
              </w:rPr>
            </w:pPr>
            <w:r w:rsidRPr="0028425A">
              <w:rPr>
                <w:b w:val="0"/>
                <w:bCs/>
              </w:rPr>
              <w:t>Studia stacjonarne</w:t>
            </w:r>
          </w:p>
        </w:tc>
      </w:tr>
      <w:tr w:rsidR="003469AF" w:rsidRPr="0028425A" w14:paraId="3C4DD766" w14:textId="77777777" w:rsidTr="007377C6">
        <w:trPr>
          <w:trHeight w:val="454"/>
        </w:trPr>
        <w:tc>
          <w:tcPr>
            <w:tcW w:w="5218"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14:paraId="0A14B082" w14:textId="77777777" w:rsidR="003469AF" w:rsidRPr="0028425A" w:rsidRDefault="003469AF" w:rsidP="007377C6">
            <w:pPr>
              <w:pStyle w:val="Tytukomrki"/>
              <w:spacing w:line="288" w:lineRule="auto"/>
              <w:rPr>
                <w:b w:val="0"/>
                <w:bCs/>
              </w:rPr>
            </w:pPr>
            <w:r w:rsidRPr="0028425A">
              <w:rPr>
                <w:b w:val="0"/>
                <w:bCs/>
              </w:rPr>
              <w:t>Aktywność</w:t>
            </w:r>
          </w:p>
        </w:tc>
        <w:tc>
          <w:tcPr>
            <w:tcW w:w="5449"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56C41B08" w14:textId="77777777" w:rsidR="003469AF" w:rsidRPr="0028425A" w:rsidRDefault="003469AF" w:rsidP="007377C6">
            <w:pPr>
              <w:pStyle w:val="Tytukomrki"/>
              <w:spacing w:line="288" w:lineRule="auto"/>
              <w:rPr>
                <w:b w:val="0"/>
                <w:bCs/>
              </w:rPr>
            </w:pPr>
            <w:r w:rsidRPr="0028425A">
              <w:rPr>
                <w:b w:val="0"/>
                <w:bCs/>
              </w:rPr>
              <w:t>Obciążenie studenta</w:t>
            </w:r>
          </w:p>
        </w:tc>
      </w:tr>
      <w:tr w:rsidR="003469AF" w:rsidRPr="0028425A" w14:paraId="2A829292" w14:textId="77777777" w:rsidTr="007377C6">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114D4790" w14:textId="77777777" w:rsidR="003469AF" w:rsidRPr="0028425A" w:rsidRDefault="003469AF" w:rsidP="007377C6">
            <w:pPr>
              <w:rPr>
                <w:rFonts w:cs="Arial"/>
              </w:rPr>
            </w:pPr>
            <w:r w:rsidRPr="0028425A">
              <w:rPr>
                <w:rFonts w:cs="Arial"/>
              </w:rPr>
              <w:t>Liczba godzin kontaktowych, w tym:</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5CBF1B2E" w14:textId="77777777" w:rsidR="003469AF" w:rsidRPr="0028425A" w:rsidRDefault="003469AF" w:rsidP="007377C6">
            <w:pPr>
              <w:rPr>
                <w:rFonts w:cs="Arial"/>
              </w:rPr>
            </w:pPr>
          </w:p>
        </w:tc>
      </w:tr>
      <w:tr w:rsidR="003469AF" w:rsidRPr="0028425A" w14:paraId="4D8024F0" w14:textId="77777777" w:rsidTr="007377C6">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6E3DC33A" w14:textId="77777777" w:rsidR="003469AF" w:rsidRPr="0028425A" w:rsidRDefault="003469AF" w:rsidP="007377C6">
            <w:pPr>
              <w:rPr>
                <w:rFonts w:cs="Arial"/>
              </w:rPr>
            </w:pPr>
            <w:r w:rsidRPr="0028425A">
              <w:rPr>
                <w:rFonts w:cs="Arial"/>
              </w:rPr>
              <w:t>udział w wykładach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52778041" w14:textId="77777777" w:rsidR="003469AF" w:rsidRPr="0028425A" w:rsidRDefault="003469AF" w:rsidP="007377C6">
            <w:pPr>
              <w:rPr>
                <w:rFonts w:cs="Arial"/>
              </w:rPr>
            </w:pPr>
            <w:r>
              <w:rPr>
                <w:rFonts w:cs="Arial"/>
              </w:rPr>
              <w:t>15</w:t>
            </w:r>
          </w:p>
        </w:tc>
      </w:tr>
      <w:tr w:rsidR="003469AF" w14:paraId="0244B55E" w14:textId="77777777" w:rsidTr="007377C6">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4815F789" w14:textId="77777777" w:rsidR="003469AF" w:rsidRPr="0028425A" w:rsidRDefault="003469AF" w:rsidP="007377C6">
            <w:pPr>
              <w:rPr>
                <w:rFonts w:cs="Arial"/>
              </w:rPr>
            </w:pPr>
            <w:r>
              <w:rPr>
                <w:rFonts w:cs="Arial"/>
              </w:rPr>
              <w:t>udział w ćwiczeniach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0DC60F46" w14:textId="77777777" w:rsidR="003469AF" w:rsidRDefault="003469AF" w:rsidP="007377C6">
            <w:pPr>
              <w:rPr>
                <w:rFonts w:cs="Arial"/>
              </w:rPr>
            </w:pPr>
            <w:r>
              <w:rPr>
                <w:rFonts w:cs="Arial"/>
              </w:rPr>
              <w:t>20</w:t>
            </w:r>
          </w:p>
        </w:tc>
      </w:tr>
      <w:tr w:rsidR="003469AF" w:rsidRPr="0028425A" w14:paraId="7A3EC560" w14:textId="77777777" w:rsidTr="007377C6">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20EE8ED3" w14:textId="77777777" w:rsidR="003469AF" w:rsidRPr="0028425A" w:rsidRDefault="003469AF" w:rsidP="007377C6">
            <w:pPr>
              <w:pStyle w:val="Nagwek2"/>
              <w:spacing w:before="120" w:after="120"/>
              <w:rPr>
                <w:rFonts w:ascii="Arial" w:hAnsi="Arial" w:cs="Arial"/>
                <w:b/>
                <w:bCs/>
                <w:sz w:val="22"/>
                <w:szCs w:val="22"/>
              </w:rPr>
            </w:pPr>
            <w:r w:rsidRPr="0028425A">
              <w:rPr>
                <w:rFonts w:ascii="Arial" w:hAnsi="Arial" w:cs="Arial"/>
                <w:sz w:val="22"/>
                <w:szCs w:val="22"/>
              </w:rPr>
              <w:t>udział w konsultacjach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7AE9E68E" w14:textId="1214AB28" w:rsidR="003469AF" w:rsidRPr="0028425A" w:rsidRDefault="00046B2F" w:rsidP="007377C6">
            <w:pPr>
              <w:rPr>
                <w:rFonts w:cs="Arial"/>
              </w:rPr>
            </w:pPr>
            <w:r>
              <w:rPr>
                <w:rFonts w:cs="Arial"/>
              </w:rPr>
              <w:t>8</w:t>
            </w:r>
          </w:p>
        </w:tc>
      </w:tr>
      <w:tr w:rsidR="003469AF" w:rsidRPr="0028425A" w14:paraId="2BA57C03" w14:textId="77777777" w:rsidTr="007377C6">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5526F460" w14:textId="77777777" w:rsidR="003469AF" w:rsidRPr="0028425A" w:rsidRDefault="003469AF" w:rsidP="007377C6">
            <w:pPr>
              <w:pStyle w:val="Nagwek2"/>
              <w:spacing w:before="120" w:after="120"/>
              <w:rPr>
                <w:rFonts w:ascii="Arial" w:hAnsi="Arial" w:cs="Arial"/>
                <w:b/>
                <w:bCs/>
                <w:sz w:val="22"/>
                <w:szCs w:val="22"/>
              </w:rPr>
            </w:pPr>
            <w:r w:rsidRPr="0028425A">
              <w:rPr>
                <w:rFonts w:ascii="Arial" w:hAnsi="Arial" w:cs="Arial"/>
                <w:sz w:val="22"/>
                <w:szCs w:val="22"/>
              </w:rPr>
              <w:t>Liczba godzin samodzielnej pracy studenta, w tym:</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5279F47F" w14:textId="77777777" w:rsidR="003469AF" w:rsidRPr="0028425A" w:rsidRDefault="003469AF" w:rsidP="007377C6">
            <w:pPr>
              <w:rPr>
                <w:rFonts w:cs="Arial"/>
              </w:rPr>
            </w:pPr>
          </w:p>
        </w:tc>
      </w:tr>
      <w:tr w:rsidR="003469AF" w:rsidRPr="0028425A" w14:paraId="6F7C7E83" w14:textId="77777777" w:rsidTr="007377C6">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06934AB2" w14:textId="77777777" w:rsidR="003469AF" w:rsidRPr="0028425A" w:rsidRDefault="003469AF" w:rsidP="007377C6">
            <w:pPr>
              <w:pStyle w:val="Nagwek2"/>
              <w:spacing w:before="120" w:after="120"/>
              <w:rPr>
                <w:rFonts w:ascii="Arial" w:hAnsi="Arial" w:cs="Arial"/>
                <w:b/>
                <w:sz w:val="22"/>
                <w:szCs w:val="22"/>
              </w:rPr>
            </w:pPr>
            <w:r w:rsidRPr="0028425A">
              <w:rPr>
                <w:rFonts w:ascii="Arial" w:hAnsi="Arial" w:cs="Arial"/>
                <w:sz w:val="22"/>
                <w:szCs w:val="22"/>
              </w:rPr>
              <w:t>przygotowanie się do zaliczenia</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5BA54CB4" w14:textId="52A01373" w:rsidR="003469AF" w:rsidRPr="0028425A" w:rsidRDefault="00046B2F" w:rsidP="007377C6">
            <w:pPr>
              <w:rPr>
                <w:rFonts w:cs="Arial"/>
              </w:rPr>
            </w:pPr>
            <w:r>
              <w:rPr>
                <w:rFonts w:cs="Arial"/>
              </w:rPr>
              <w:t>32</w:t>
            </w:r>
          </w:p>
        </w:tc>
      </w:tr>
      <w:tr w:rsidR="003469AF" w:rsidRPr="0028425A" w14:paraId="4CF828DC" w14:textId="77777777" w:rsidTr="007377C6">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160E61BA" w14:textId="77777777" w:rsidR="003469AF" w:rsidRPr="0028425A" w:rsidRDefault="003469AF" w:rsidP="007377C6">
            <w:pPr>
              <w:pStyle w:val="Nagwek2"/>
              <w:spacing w:before="120" w:after="120"/>
              <w:rPr>
                <w:rFonts w:ascii="Arial" w:hAnsi="Arial" w:cs="Arial"/>
                <w:b/>
                <w:sz w:val="22"/>
                <w:szCs w:val="22"/>
              </w:rPr>
            </w:pPr>
            <w:r w:rsidRPr="0028425A">
              <w:rPr>
                <w:rFonts w:ascii="Arial" w:hAnsi="Arial" w:cs="Arial"/>
                <w:sz w:val="22"/>
                <w:szCs w:val="22"/>
              </w:rPr>
              <w:t>Sumaryczne obciążenie pracą studenta</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40C7D30B" w14:textId="77777777" w:rsidR="003469AF" w:rsidRPr="0028425A" w:rsidRDefault="003469AF" w:rsidP="007377C6">
            <w:pPr>
              <w:rPr>
                <w:rFonts w:cs="Arial"/>
              </w:rPr>
            </w:pPr>
            <w:r>
              <w:rPr>
                <w:rFonts w:cs="Arial"/>
              </w:rPr>
              <w:t>75</w:t>
            </w:r>
          </w:p>
        </w:tc>
      </w:tr>
      <w:tr w:rsidR="003469AF" w:rsidRPr="0028425A" w14:paraId="18CBA342" w14:textId="77777777" w:rsidTr="007377C6">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67444DEC" w14:textId="77777777" w:rsidR="003469AF" w:rsidRPr="0028425A" w:rsidRDefault="003469AF" w:rsidP="007377C6">
            <w:pPr>
              <w:pStyle w:val="Nagwek2"/>
              <w:spacing w:before="120" w:after="120"/>
              <w:rPr>
                <w:rFonts w:ascii="Arial" w:hAnsi="Arial" w:cs="Arial"/>
                <w:b/>
                <w:bCs/>
                <w:sz w:val="22"/>
                <w:szCs w:val="22"/>
              </w:rPr>
            </w:pPr>
            <w:r w:rsidRPr="0028425A">
              <w:rPr>
                <w:rFonts w:ascii="Arial" w:hAnsi="Arial" w:cs="Arial"/>
                <w:sz w:val="22"/>
                <w:szCs w:val="22"/>
              </w:rPr>
              <w:t>Punkty ECTS za przedmiot</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426E33F2" w14:textId="77777777" w:rsidR="003469AF" w:rsidRPr="0028425A" w:rsidRDefault="003469AF" w:rsidP="007377C6">
            <w:pPr>
              <w:pStyle w:val="Nagwek3"/>
              <w:spacing w:before="120" w:after="120"/>
              <w:rPr>
                <w:rFonts w:ascii="Arial" w:hAnsi="Arial" w:cs="Arial"/>
                <w:b/>
                <w:bCs/>
                <w:sz w:val="22"/>
                <w:szCs w:val="22"/>
              </w:rPr>
            </w:pPr>
            <w:r>
              <w:rPr>
                <w:rFonts w:ascii="Arial" w:hAnsi="Arial" w:cs="Arial"/>
                <w:sz w:val="22"/>
                <w:szCs w:val="22"/>
              </w:rPr>
              <w:t>3</w:t>
            </w:r>
          </w:p>
        </w:tc>
      </w:tr>
    </w:tbl>
    <w:p w14:paraId="272698FD" w14:textId="77777777" w:rsidR="00F715C9" w:rsidRDefault="00F715C9">
      <w:pPr>
        <w:spacing w:before="0" w:after="160" w:line="259" w:lineRule="auto"/>
        <w:ind w:left="0"/>
      </w:pPr>
      <w:r>
        <w:br w:type="page"/>
      </w:r>
    </w:p>
    <w:tbl>
      <w:tblPr>
        <w:tblW w:w="10667" w:type="dxa"/>
        <w:tblInd w:w="5" w:type="dxa"/>
        <w:tblLayout w:type="fixed"/>
        <w:tblCellMar>
          <w:left w:w="30" w:type="dxa"/>
          <w:right w:w="30" w:type="dxa"/>
        </w:tblCellMar>
        <w:tblLook w:val="04A0" w:firstRow="1" w:lastRow="0" w:firstColumn="1" w:lastColumn="0" w:noHBand="0" w:noVBand="1"/>
        <w:tblCaption w:val="Tabela zawierająca sylabus przedmiotu / modułu kształcenia"/>
      </w:tblPr>
      <w:tblGrid>
        <w:gridCol w:w="1166"/>
        <w:gridCol w:w="142"/>
        <w:gridCol w:w="425"/>
        <w:gridCol w:w="567"/>
        <w:gridCol w:w="262"/>
        <w:gridCol w:w="164"/>
        <w:gridCol w:w="141"/>
        <w:gridCol w:w="567"/>
        <w:gridCol w:w="955"/>
        <w:gridCol w:w="829"/>
        <w:gridCol w:w="1478"/>
        <w:gridCol w:w="1258"/>
        <w:gridCol w:w="585"/>
        <w:gridCol w:w="2128"/>
      </w:tblGrid>
      <w:tr w:rsidR="00655A19" w:rsidRPr="00C9059E" w14:paraId="27EC939D" w14:textId="77777777" w:rsidTr="00DB2024">
        <w:trPr>
          <w:trHeight w:val="509"/>
        </w:trPr>
        <w:tc>
          <w:tcPr>
            <w:tcW w:w="10667" w:type="dxa"/>
            <w:gridSpan w:val="14"/>
            <w:tcBorders>
              <w:top w:val="single" w:sz="2" w:space="0" w:color="000000"/>
              <w:left w:val="single" w:sz="2" w:space="0" w:color="000000"/>
              <w:bottom w:val="single" w:sz="2" w:space="0" w:color="000000"/>
              <w:right w:val="single" w:sz="2" w:space="0" w:color="000000"/>
            </w:tcBorders>
            <w:shd w:val="clear" w:color="auto" w:fill="DBE5F1"/>
            <w:vAlign w:val="center"/>
          </w:tcPr>
          <w:p w14:paraId="0EC7F41C" w14:textId="77777777" w:rsidR="00655A19" w:rsidRPr="00C9059E" w:rsidRDefault="00655A19" w:rsidP="00DB2024">
            <w:pPr>
              <w:pStyle w:val="Tytu"/>
            </w:pPr>
            <w:r w:rsidRPr="00C9059E">
              <w:lastRenderedPageBreak/>
              <w:br w:type="page"/>
              <w:t>Sylabus przedmiotu / modułu kształcenia</w:t>
            </w:r>
          </w:p>
        </w:tc>
      </w:tr>
      <w:tr w:rsidR="00655A19" w:rsidRPr="005C7D8B" w14:paraId="5BCD46CF" w14:textId="77777777" w:rsidTr="00DB2024">
        <w:trPr>
          <w:trHeight w:val="454"/>
        </w:trPr>
        <w:tc>
          <w:tcPr>
            <w:tcW w:w="4389" w:type="dxa"/>
            <w:gridSpan w:val="9"/>
            <w:tcBorders>
              <w:top w:val="single" w:sz="6" w:space="0" w:color="auto"/>
              <w:left w:val="single" w:sz="6" w:space="0" w:color="auto"/>
              <w:bottom w:val="nil"/>
              <w:right w:val="single" w:sz="6" w:space="0" w:color="auto"/>
            </w:tcBorders>
            <w:shd w:val="clear" w:color="auto" w:fill="DBE5F1"/>
            <w:vAlign w:val="center"/>
          </w:tcPr>
          <w:p w14:paraId="39E7C5C7" w14:textId="77777777" w:rsidR="00655A19" w:rsidRPr="005C7D8B" w:rsidRDefault="00655A19" w:rsidP="00DB2024">
            <w:pPr>
              <w:pStyle w:val="Tytukomrki"/>
            </w:pPr>
            <w:r w:rsidRPr="005C7D8B">
              <w:t xml:space="preserve">Nazwa przedmiotu/modułu kształcenia: </w:t>
            </w:r>
          </w:p>
        </w:tc>
        <w:tc>
          <w:tcPr>
            <w:tcW w:w="6278" w:type="dxa"/>
            <w:gridSpan w:val="5"/>
            <w:tcBorders>
              <w:top w:val="single" w:sz="6" w:space="0" w:color="auto"/>
              <w:left w:val="single" w:sz="6" w:space="0" w:color="auto"/>
              <w:bottom w:val="nil"/>
              <w:right w:val="single" w:sz="6" w:space="0" w:color="auto"/>
            </w:tcBorders>
            <w:vAlign w:val="center"/>
          </w:tcPr>
          <w:p w14:paraId="0B9B31AC" w14:textId="77777777" w:rsidR="00655A19" w:rsidRPr="006178B9" w:rsidRDefault="00655A19" w:rsidP="00655A19">
            <w:pPr>
              <w:pStyle w:val="sylabusyspistreci"/>
            </w:pPr>
            <w:bookmarkStart w:id="13" w:name="_Toc181183587"/>
            <w:r w:rsidRPr="006178B9">
              <w:t>Praktyka zawodowa</w:t>
            </w:r>
            <w:bookmarkEnd w:id="13"/>
          </w:p>
        </w:tc>
      </w:tr>
      <w:tr w:rsidR="00655A19" w:rsidRPr="000E45E0" w14:paraId="7EC92E12" w14:textId="77777777" w:rsidTr="00DB2024">
        <w:trPr>
          <w:trHeight w:val="304"/>
        </w:trPr>
        <w:tc>
          <w:tcPr>
            <w:tcW w:w="3434" w:type="dxa"/>
            <w:gridSpan w:val="8"/>
            <w:tcBorders>
              <w:top w:val="single" w:sz="6" w:space="0" w:color="auto"/>
              <w:left w:val="single" w:sz="6" w:space="0" w:color="auto"/>
              <w:bottom w:val="nil"/>
              <w:right w:val="single" w:sz="6" w:space="0" w:color="auto"/>
            </w:tcBorders>
            <w:shd w:val="clear" w:color="auto" w:fill="DBE5F1"/>
            <w:vAlign w:val="center"/>
          </w:tcPr>
          <w:p w14:paraId="6D225D4C" w14:textId="77777777" w:rsidR="00655A19" w:rsidRPr="000E45E0" w:rsidRDefault="00655A19" w:rsidP="00DB2024">
            <w:pPr>
              <w:pStyle w:val="Tytukomrki"/>
            </w:pPr>
            <w:r w:rsidRPr="000E45E0">
              <w:t xml:space="preserve">Nazwa w </w:t>
            </w:r>
            <w:r w:rsidRPr="00AF2AE1">
              <w:t>języku</w:t>
            </w:r>
            <w:r w:rsidRPr="000E45E0">
              <w:t xml:space="preserve"> angielskim: </w:t>
            </w:r>
          </w:p>
        </w:tc>
        <w:tc>
          <w:tcPr>
            <w:tcW w:w="7233" w:type="dxa"/>
            <w:gridSpan w:val="6"/>
            <w:tcBorders>
              <w:top w:val="single" w:sz="6" w:space="0" w:color="auto"/>
              <w:left w:val="single" w:sz="6" w:space="0" w:color="auto"/>
              <w:bottom w:val="nil"/>
              <w:right w:val="single" w:sz="6" w:space="0" w:color="auto"/>
            </w:tcBorders>
            <w:vAlign w:val="center"/>
          </w:tcPr>
          <w:p w14:paraId="5A620E3D" w14:textId="77777777" w:rsidR="00655A19" w:rsidRPr="005057F8" w:rsidRDefault="00655A19" w:rsidP="00DB2024">
            <w:pPr>
              <w:rPr>
                <w:lang w:val="en-US"/>
              </w:rPr>
            </w:pPr>
            <w:r w:rsidRPr="006178B9">
              <w:rPr>
                <w:lang w:val="en-US"/>
              </w:rPr>
              <w:t>Professional practice</w:t>
            </w:r>
          </w:p>
        </w:tc>
      </w:tr>
      <w:tr w:rsidR="00655A19" w:rsidRPr="000E45E0" w14:paraId="5F7D65E7" w14:textId="77777777" w:rsidTr="00DB2024">
        <w:trPr>
          <w:trHeight w:val="454"/>
        </w:trPr>
        <w:tc>
          <w:tcPr>
            <w:tcW w:w="2300"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14:paraId="06F968AC" w14:textId="77777777" w:rsidR="00655A19" w:rsidRPr="000E45E0" w:rsidRDefault="00655A19" w:rsidP="00DB2024">
            <w:pPr>
              <w:pStyle w:val="Tytukomrki"/>
            </w:pPr>
            <w:r w:rsidRPr="000E45E0">
              <w:t xml:space="preserve">Język wykładowy: </w:t>
            </w:r>
          </w:p>
        </w:tc>
        <w:tc>
          <w:tcPr>
            <w:tcW w:w="8367" w:type="dxa"/>
            <w:gridSpan w:val="10"/>
            <w:tcBorders>
              <w:top w:val="single" w:sz="6" w:space="0" w:color="auto"/>
              <w:left w:val="single" w:sz="6" w:space="0" w:color="auto"/>
              <w:bottom w:val="single" w:sz="6" w:space="0" w:color="auto"/>
              <w:right w:val="single" w:sz="6" w:space="0" w:color="auto"/>
            </w:tcBorders>
            <w:vAlign w:val="center"/>
          </w:tcPr>
          <w:p w14:paraId="293132FA" w14:textId="77777777" w:rsidR="00655A19" w:rsidRPr="000E45E0" w:rsidRDefault="00655A19" w:rsidP="00DB2024">
            <w:r>
              <w:t>polski</w:t>
            </w:r>
          </w:p>
        </w:tc>
      </w:tr>
      <w:tr w:rsidR="00655A19" w:rsidRPr="000E45E0" w14:paraId="2F2CE0BC" w14:textId="77777777" w:rsidTr="00DB2024">
        <w:trPr>
          <w:trHeight w:val="454"/>
        </w:trPr>
        <w:tc>
          <w:tcPr>
            <w:tcW w:w="6696" w:type="dxa"/>
            <w:gridSpan w:val="11"/>
            <w:tcBorders>
              <w:top w:val="single" w:sz="6" w:space="0" w:color="auto"/>
              <w:left w:val="single" w:sz="6" w:space="0" w:color="auto"/>
              <w:bottom w:val="nil"/>
              <w:right w:val="single" w:sz="6" w:space="0" w:color="auto"/>
            </w:tcBorders>
            <w:shd w:val="clear" w:color="auto" w:fill="DBE5F1"/>
            <w:vAlign w:val="center"/>
          </w:tcPr>
          <w:p w14:paraId="68BB3AE3" w14:textId="77777777" w:rsidR="00655A19" w:rsidRPr="000E45E0" w:rsidRDefault="00655A19" w:rsidP="00DB2024">
            <w:pPr>
              <w:pStyle w:val="Tytukomrki"/>
            </w:pPr>
            <w:r w:rsidRPr="000E45E0">
              <w:t xml:space="preserve">Kierunek studiów, dla którego przedmiot jest oferowany: </w:t>
            </w:r>
          </w:p>
        </w:tc>
        <w:tc>
          <w:tcPr>
            <w:tcW w:w="3971" w:type="dxa"/>
            <w:gridSpan w:val="3"/>
            <w:tcBorders>
              <w:top w:val="single" w:sz="6" w:space="0" w:color="auto"/>
              <w:left w:val="single" w:sz="6" w:space="0" w:color="auto"/>
              <w:bottom w:val="nil"/>
              <w:right w:val="single" w:sz="6" w:space="0" w:color="auto"/>
            </w:tcBorders>
            <w:vAlign w:val="center"/>
          </w:tcPr>
          <w:p w14:paraId="71CF0CD9" w14:textId="77777777" w:rsidR="00655A19" w:rsidRPr="000E45E0" w:rsidRDefault="00655A19" w:rsidP="00DB2024">
            <w:r>
              <w:t>Gospodarka przestrzenna</w:t>
            </w:r>
          </w:p>
        </w:tc>
      </w:tr>
      <w:tr w:rsidR="00655A19" w:rsidRPr="000E45E0" w14:paraId="195CD1DC" w14:textId="77777777" w:rsidTr="00DB2024">
        <w:trPr>
          <w:trHeight w:val="454"/>
        </w:trPr>
        <w:tc>
          <w:tcPr>
            <w:tcW w:w="2726" w:type="dxa"/>
            <w:gridSpan w:val="6"/>
            <w:tcBorders>
              <w:top w:val="single" w:sz="6" w:space="0" w:color="auto"/>
              <w:left w:val="single" w:sz="6" w:space="0" w:color="auto"/>
              <w:bottom w:val="nil"/>
              <w:right w:val="single" w:sz="6" w:space="0" w:color="auto"/>
            </w:tcBorders>
            <w:shd w:val="clear" w:color="auto" w:fill="DBE5F1"/>
            <w:vAlign w:val="center"/>
          </w:tcPr>
          <w:p w14:paraId="67B66888" w14:textId="77777777" w:rsidR="00655A19" w:rsidRPr="000E45E0" w:rsidRDefault="00655A19" w:rsidP="00DB2024">
            <w:pPr>
              <w:pStyle w:val="Tytukomrki"/>
            </w:pPr>
            <w:r w:rsidRPr="000E45E0">
              <w:t xml:space="preserve">Jednostka realizująca: </w:t>
            </w:r>
          </w:p>
        </w:tc>
        <w:tc>
          <w:tcPr>
            <w:tcW w:w="7941" w:type="dxa"/>
            <w:gridSpan w:val="8"/>
            <w:tcBorders>
              <w:top w:val="single" w:sz="6" w:space="0" w:color="auto"/>
              <w:left w:val="single" w:sz="6" w:space="0" w:color="auto"/>
              <w:bottom w:val="nil"/>
              <w:right w:val="single" w:sz="6" w:space="0" w:color="auto"/>
            </w:tcBorders>
            <w:vAlign w:val="center"/>
          </w:tcPr>
          <w:p w14:paraId="5BD51A3F" w14:textId="77777777" w:rsidR="00655A19" w:rsidRPr="006178B9" w:rsidRDefault="00655A19" w:rsidP="00DB2024">
            <w:r w:rsidRPr="006178B9">
              <w:t xml:space="preserve">Wydział </w:t>
            </w:r>
            <w:r>
              <w:t>Nauk Rolniczych</w:t>
            </w:r>
          </w:p>
        </w:tc>
      </w:tr>
      <w:tr w:rsidR="00655A19" w:rsidRPr="000E45E0" w14:paraId="2FCC946A" w14:textId="77777777" w:rsidTr="00DB2024">
        <w:trPr>
          <w:trHeight w:val="454"/>
        </w:trPr>
        <w:tc>
          <w:tcPr>
            <w:tcW w:w="7954" w:type="dxa"/>
            <w:gridSpan w:val="12"/>
            <w:tcBorders>
              <w:top w:val="single" w:sz="6" w:space="0" w:color="auto"/>
              <w:left w:val="single" w:sz="6" w:space="0" w:color="auto"/>
              <w:bottom w:val="nil"/>
              <w:right w:val="single" w:sz="6" w:space="0" w:color="auto"/>
            </w:tcBorders>
            <w:shd w:val="clear" w:color="auto" w:fill="DBE5F1"/>
            <w:vAlign w:val="center"/>
          </w:tcPr>
          <w:p w14:paraId="18EB98C6" w14:textId="77777777" w:rsidR="00655A19" w:rsidRPr="000E45E0" w:rsidRDefault="00655A19" w:rsidP="00DB2024">
            <w:pPr>
              <w:pStyle w:val="Tytukomrki"/>
            </w:pPr>
            <w:r w:rsidRPr="000E45E0">
              <w:t xml:space="preserve">Rodzaj przedmiotu/modułu kształcenia (obowiązkowy/fakultatywny): </w:t>
            </w:r>
          </w:p>
        </w:tc>
        <w:tc>
          <w:tcPr>
            <w:tcW w:w="2713" w:type="dxa"/>
            <w:gridSpan w:val="2"/>
            <w:tcBorders>
              <w:top w:val="single" w:sz="6" w:space="0" w:color="auto"/>
              <w:left w:val="single" w:sz="6" w:space="0" w:color="auto"/>
              <w:bottom w:val="nil"/>
              <w:right w:val="single" w:sz="6" w:space="0" w:color="auto"/>
            </w:tcBorders>
            <w:vAlign w:val="center"/>
          </w:tcPr>
          <w:p w14:paraId="2150B215" w14:textId="77777777" w:rsidR="00655A19" w:rsidRPr="000E45E0" w:rsidRDefault="00655A19" w:rsidP="00DB2024">
            <w:r>
              <w:t>obowiązkowy</w:t>
            </w:r>
          </w:p>
        </w:tc>
      </w:tr>
      <w:tr w:rsidR="00655A19" w:rsidRPr="000E45E0" w14:paraId="58B641F7" w14:textId="77777777" w:rsidTr="00DB2024">
        <w:trPr>
          <w:trHeight w:val="454"/>
        </w:trPr>
        <w:tc>
          <w:tcPr>
            <w:tcW w:w="7954" w:type="dxa"/>
            <w:gridSpan w:val="12"/>
            <w:tcBorders>
              <w:top w:val="single" w:sz="6" w:space="0" w:color="auto"/>
              <w:left w:val="single" w:sz="6" w:space="0" w:color="auto"/>
              <w:bottom w:val="nil"/>
              <w:right w:val="single" w:sz="6" w:space="0" w:color="auto"/>
            </w:tcBorders>
            <w:shd w:val="clear" w:color="auto" w:fill="DBE5F1"/>
            <w:vAlign w:val="center"/>
          </w:tcPr>
          <w:p w14:paraId="5666769B" w14:textId="77777777" w:rsidR="00655A19" w:rsidRPr="000E45E0" w:rsidRDefault="00655A19" w:rsidP="00DB2024">
            <w:pPr>
              <w:pStyle w:val="Tytukomrki"/>
            </w:pPr>
            <w:r w:rsidRPr="000E45E0">
              <w:t xml:space="preserve">Poziom modułu kształcenia (np. pierwszego lub drugiego stopnia): </w:t>
            </w:r>
          </w:p>
        </w:tc>
        <w:tc>
          <w:tcPr>
            <w:tcW w:w="2713" w:type="dxa"/>
            <w:gridSpan w:val="2"/>
            <w:tcBorders>
              <w:top w:val="single" w:sz="6" w:space="0" w:color="auto"/>
              <w:left w:val="single" w:sz="6" w:space="0" w:color="auto"/>
              <w:bottom w:val="nil"/>
              <w:right w:val="single" w:sz="6" w:space="0" w:color="auto"/>
            </w:tcBorders>
            <w:vAlign w:val="center"/>
          </w:tcPr>
          <w:p w14:paraId="33E0F8D1" w14:textId="77777777" w:rsidR="00655A19" w:rsidRPr="000E45E0" w:rsidRDefault="00655A19" w:rsidP="00DB2024">
            <w:r>
              <w:t>pierwszego stopnia</w:t>
            </w:r>
          </w:p>
        </w:tc>
      </w:tr>
      <w:tr w:rsidR="00655A19" w:rsidRPr="000E45E0" w14:paraId="32122990" w14:textId="77777777" w:rsidTr="00DB2024">
        <w:trPr>
          <w:trHeight w:val="454"/>
        </w:trPr>
        <w:tc>
          <w:tcPr>
            <w:tcW w:w="1733" w:type="dxa"/>
            <w:gridSpan w:val="3"/>
            <w:tcBorders>
              <w:top w:val="single" w:sz="6" w:space="0" w:color="auto"/>
              <w:left w:val="single" w:sz="6" w:space="0" w:color="auto"/>
              <w:bottom w:val="nil"/>
              <w:right w:val="single" w:sz="6" w:space="0" w:color="auto"/>
            </w:tcBorders>
            <w:shd w:val="clear" w:color="auto" w:fill="DBE5F1"/>
            <w:vAlign w:val="center"/>
          </w:tcPr>
          <w:p w14:paraId="630D8AFA" w14:textId="77777777" w:rsidR="00655A19" w:rsidRPr="000E45E0" w:rsidRDefault="00655A19" w:rsidP="00DB2024">
            <w:pPr>
              <w:pStyle w:val="Tytukomrki"/>
            </w:pPr>
            <w:r w:rsidRPr="000E45E0">
              <w:t xml:space="preserve">Rok studiów: </w:t>
            </w:r>
          </w:p>
        </w:tc>
        <w:tc>
          <w:tcPr>
            <w:tcW w:w="8934" w:type="dxa"/>
            <w:gridSpan w:val="11"/>
            <w:tcBorders>
              <w:top w:val="single" w:sz="6" w:space="0" w:color="auto"/>
              <w:left w:val="single" w:sz="6" w:space="0" w:color="auto"/>
              <w:bottom w:val="nil"/>
              <w:right w:val="single" w:sz="6" w:space="0" w:color="auto"/>
            </w:tcBorders>
            <w:vAlign w:val="center"/>
          </w:tcPr>
          <w:p w14:paraId="19998864" w14:textId="77777777" w:rsidR="00655A19" w:rsidRPr="000E45E0" w:rsidRDefault="00655A19" w:rsidP="00DB2024">
            <w:r>
              <w:t>trzeci</w:t>
            </w:r>
          </w:p>
        </w:tc>
      </w:tr>
      <w:tr w:rsidR="00655A19" w:rsidRPr="000E45E0" w14:paraId="4790E2D4" w14:textId="77777777" w:rsidTr="00DB2024">
        <w:trPr>
          <w:trHeight w:val="454"/>
        </w:trPr>
        <w:tc>
          <w:tcPr>
            <w:tcW w:w="1308" w:type="dxa"/>
            <w:gridSpan w:val="2"/>
            <w:tcBorders>
              <w:top w:val="single" w:sz="6" w:space="0" w:color="auto"/>
              <w:left w:val="single" w:sz="6" w:space="0" w:color="auto"/>
              <w:bottom w:val="nil"/>
              <w:right w:val="single" w:sz="6" w:space="0" w:color="auto"/>
            </w:tcBorders>
            <w:shd w:val="clear" w:color="auto" w:fill="DBE5F1"/>
            <w:vAlign w:val="center"/>
          </w:tcPr>
          <w:p w14:paraId="7DD14CDB" w14:textId="77777777" w:rsidR="00655A19" w:rsidRPr="000E45E0" w:rsidRDefault="00655A19" w:rsidP="00DB2024">
            <w:pPr>
              <w:pStyle w:val="Tytukomrki"/>
            </w:pPr>
            <w:r w:rsidRPr="000E45E0">
              <w:t xml:space="preserve">Semestr: </w:t>
            </w:r>
          </w:p>
        </w:tc>
        <w:tc>
          <w:tcPr>
            <w:tcW w:w="9359" w:type="dxa"/>
            <w:gridSpan w:val="12"/>
            <w:tcBorders>
              <w:top w:val="single" w:sz="6" w:space="0" w:color="auto"/>
              <w:left w:val="single" w:sz="6" w:space="0" w:color="auto"/>
              <w:bottom w:val="nil"/>
              <w:right w:val="single" w:sz="6" w:space="0" w:color="auto"/>
            </w:tcBorders>
            <w:vAlign w:val="center"/>
          </w:tcPr>
          <w:p w14:paraId="617E5BB4" w14:textId="77777777" w:rsidR="00655A19" w:rsidRPr="000E45E0" w:rsidRDefault="00655A19" w:rsidP="00DB2024">
            <w:r>
              <w:t>szósty</w:t>
            </w:r>
          </w:p>
        </w:tc>
      </w:tr>
      <w:tr w:rsidR="00655A19" w:rsidRPr="000E45E0" w14:paraId="41C34060" w14:textId="77777777" w:rsidTr="00DB2024">
        <w:trPr>
          <w:trHeight w:val="454"/>
        </w:trPr>
        <w:tc>
          <w:tcPr>
            <w:tcW w:w="2867" w:type="dxa"/>
            <w:gridSpan w:val="7"/>
            <w:tcBorders>
              <w:top w:val="single" w:sz="6" w:space="0" w:color="auto"/>
              <w:left w:val="single" w:sz="6" w:space="0" w:color="auto"/>
              <w:bottom w:val="nil"/>
              <w:right w:val="single" w:sz="6" w:space="0" w:color="auto"/>
            </w:tcBorders>
            <w:shd w:val="clear" w:color="auto" w:fill="DBE5F1"/>
            <w:vAlign w:val="center"/>
          </w:tcPr>
          <w:p w14:paraId="1C5AC213" w14:textId="77777777" w:rsidR="00655A19" w:rsidRPr="000E45E0" w:rsidRDefault="00655A19" w:rsidP="00DB2024">
            <w:pPr>
              <w:pStyle w:val="Tytukomrki"/>
            </w:pPr>
            <w:r w:rsidRPr="000E45E0">
              <w:t xml:space="preserve">Liczba punktów ECTS: </w:t>
            </w:r>
          </w:p>
        </w:tc>
        <w:tc>
          <w:tcPr>
            <w:tcW w:w="7800" w:type="dxa"/>
            <w:gridSpan w:val="7"/>
            <w:tcBorders>
              <w:top w:val="single" w:sz="6" w:space="0" w:color="auto"/>
              <w:left w:val="single" w:sz="6" w:space="0" w:color="auto"/>
              <w:bottom w:val="nil"/>
              <w:right w:val="single" w:sz="6" w:space="0" w:color="auto"/>
            </w:tcBorders>
            <w:vAlign w:val="center"/>
          </w:tcPr>
          <w:p w14:paraId="60D40B52" w14:textId="77777777" w:rsidR="00655A19" w:rsidRPr="000E45E0" w:rsidRDefault="00655A19" w:rsidP="00DB2024">
            <w:r w:rsidRPr="005B4E83">
              <w:t>6</w:t>
            </w:r>
          </w:p>
        </w:tc>
      </w:tr>
      <w:tr w:rsidR="00655A19" w:rsidRPr="000E45E0" w14:paraId="46161165" w14:textId="77777777" w:rsidTr="00DB2024">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7A8978D1" w14:textId="77777777" w:rsidR="00655A19" w:rsidRPr="000E45E0" w:rsidRDefault="00655A19" w:rsidP="00DB2024">
            <w:pPr>
              <w:pStyle w:val="Tytukomrki"/>
            </w:pPr>
            <w:r w:rsidRPr="000E45E0">
              <w:t xml:space="preserve">Imię i nazwisko koordynatora przedmiotu: </w:t>
            </w:r>
          </w:p>
        </w:tc>
        <w:tc>
          <w:tcPr>
            <w:tcW w:w="5449" w:type="dxa"/>
            <w:gridSpan w:val="4"/>
            <w:tcBorders>
              <w:top w:val="single" w:sz="6" w:space="0" w:color="auto"/>
              <w:left w:val="single" w:sz="6" w:space="0" w:color="auto"/>
              <w:bottom w:val="nil"/>
              <w:right w:val="single" w:sz="6" w:space="0" w:color="auto"/>
            </w:tcBorders>
            <w:vAlign w:val="center"/>
          </w:tcPr>
          <w:p w14:paraId="06ECD0E2" w14:textId="77777777" w:rsidR="00655A19" w:rsidRPr="000E45E0" w:rsidRDefault="00655A19" w:rsidP="00DB2024">
            <w:r>
              <w:t>Dr inż. Marek Niewęgłowski</w:t>
            </w:r>
          </w:p>
        </w:tc>
      </w:tr>
      <w:tr w:rsidR="00655A19" w:rsidRPr="000E45E0" w14:paraId="536FD7B1" w14:textId="77777777" w:rsidTr="00DB2024">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57A6185F" w14:textId="77777777" w:rsidR="00655A19" w:rsidRPr="000E45E0" w:rsidRDefault="00655A19" w:rsidP="00DB2024">
            <w:pPr>
              <w:pStyle w:val="Tytukomrki"/>
            </w:pPr>
            <w:r w:rsidRPr="000E45E0">
              <w:t>Imię i nazwisko prowadzących zajęcia:</w:t>
            </w:r>
          </w:p>
        </w:tc>
        <w:tc>
          <w:tcPr>
            <w:tcW w:w="5449" w:type="dxa"/>
            <w:gridSpan w:val="4"/>
            <w:tcBorders>
              <w:top w:val="single" w:sz="6" w:space="0" w:color="auto"/>
              <w:left w:val="single" w:sz="6" w:space="0" w:color="auto"/>
              <w:bottom w:val="nil"/>
              <w:right w:val="single" w:sz="6" w:space="0" w:color="auto"/>
            </w:tcBorders>
            <w:vAlign w:val="center"/>
          </w:tcPr>
          <w:p w14:paraId="1A01D5B2" w14:textId="77777777" w:rsidR="00655A19" w:rsidRPr="000E45E0" w:rsidRDefault="00655A19" w:rsidP="00DB2024">
            <w:r>
              <w:t>Opiekunowie praktyk</w:t>
            </w:r>
          </w:p>
        </w:tc>
      </w:tr>
      <w:tr w:rsidR="00655A19" w:rsidRPr="000E45E0" w14:paraId="07A66E57" w14:textId="77777777" w:rsidTr="00DB2024">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04B28CD4" w14:textId="77777777" w:rsidR="00655A19" w:rsidRPr="000E45E0" w:rsidRDefault="00655A19" w:rsidP="00DB2024">
            <w:pPr>
              <w:pStyle w:val="Tytukomrki"/>
            </w:pPr>
            <w:r w:rsidRPr="000E45E0">
              <w:t>Założenia i cele przedmiotu:</w:t>
            </w:r>
          </w:p>
        </w:tc>
        <w:tc>
          <w:tcPr>
            <w:tcW w:w="5449" w:type="dxa"/>
            <w:gridSpan w:val="4"/>
            <w:tcBorders>
              <w:top w:val="single" w:sz="6" w:space="0" w:color="auto"/>
              <w:left w:val="single" w:sz="6" w:space="0" w:color="auto"/>
              <w:bottom w:val="nil"/>
              <w:right w:val="single" w:sz="6" w:space="0" w:color="auto"/>
            </w:tcBorders>
            <w:vAlign w:val="center"/>
          </w:tcPr>
          <w:p w14:paraId="50D1473A" w14:textId="77777777" w:rsidR="00655A19" w:rsidRPr="000E45E0" w:rsidRDefault="00655A19" w:rsidP="00DB2024">
            <w:pPr>
              <w:ind w:left="0"/>
            </w:pPr>
            <w:r>
              <w:t>Celem praktyki jest poznanie praktycznych aspektów pracy w zakładzie związanym merytorycznie z gospodarką przestrzenną. Pogłębienie zainteresowania pracą w zawodach związanych z gospodarką przestrzenną, zachęcanie do podnoszenia kwalifikacji zawodowych. Przygotowanie przyszłych absolwentów do czekających ich zadań produkcyjnych i organizacyjnych oraz ułatwienie adaptacji w przyszłej pracy zawodowej. Kreowanie postaw i potrzeb związanych z wykonywaniem zawodu i umiejętnym wykorzystaniem wiedzy zdobytej w okresie studiów. Opanowanie umiejętności współdziałania w zespole projektowymi roboczym. Konfrontowanie związku zdobywanej wiedzy teoretycznej z praktyką oraz możliwościami wykorzystania zdobytej wiedzy w szeroko rozumianych gałęziach gospodarki przestrzennej</w:t>
            </w:r>
          </w:p>
        </w:tc>
      </w:tr>
      <w:tr w:rsidR="00655A19" w:rsidRPr="000E45E0" w14:paraId="46237337" w14:textId="77777777" w:rsidTr="00DB2024">
        <w:trPr>
          <w:trHeight w:val="454"/>
        </w:trPr>
        <w:tc>
          <w:tcPr>
            <w:tcW w:w="1166" w:type="dxa"/>
            <w:tcBorders>
              <w:top w:val="single" w:sz="4" w:space="0" w:color="auto"/>
              <w:left w:val="single" w:sz="4" w:space="0" w:color="auto"/>
              <w:bottom w:val="single" w:sz="4" w:space="0" w:color="auto"/>
              <w:right w:val="single" w:sz="6" w:space="0" w:color="auto"/>
            </w:tcBorders>
            <w:shd w:val="clear" w:color="auto" w:fill="DBE5F1"/>
            <w:vAlign w:val="center"/>
          </w:tcPr>
          <w:p w14:paraId="16E3B329" w14:textId="77777777" w:rsidR="00655A19" w:rsidRPr="000E45E0" w:rsidRDefault="00655A19" w:rsidP="00DB2024">
            <w:pPr>
              <w:pStyle w:val="Tytukomrki"/>
            </w:pPr>
            <w:r w:rsidRPr="000E45E0">
              <w:t>Symbol efektu</w:t>
            </w:r>
          </w:p>
        </w:tc>
        <w:tc>
          <w:tcPr>
            <w:tcW w:w="7373" w:type="dxa"/>
            <w:gridSpan w:val="12"/>
            <w:tcBorders>
              <w:top w:val="single" w:sz="4" w:space="0" w:color="auto"/>
              <w:left w:val="single" w:sz="4" w:space="0" w:color="auto"/>
              <w:bottom w:val="single" w:sz="4" w:space="0" w:color="auto"/>
              <w:right w:val="single" w:sz="6" w:space="0" w:color="auto"/>
            </w:tcBorders>
            <w:shd w:val="clear" w:color="auto" w:fill="DBE5F1"/>
            <w:vAlign w:val="center"/>
          </w:tcPr>
          <w:p w14:paraId="385CDE2C" w14:textId="77777777" w:rsidR="00655A19" w:rsidRPr="000E45E0" w:rsidRDefault="00655A19" w:rsidP="00DB2024">
            <w:pPr>
              <w:pStyle w:val="Tytukomrki"/>
            </w:pPr>
            <w:r w:rsidRPr="000E45E0">
              <w:t>Efekt uczenia się: WIEDZA</w:t>
            </w:r>
          </w:p>
        </w:tc>
        <w:tc>
          <w:tcPr>
            <w:tcW w:w="2128" w:type="dxa"/>
            <w:tcBorders>
              <w:top w:val="single" w:sz="4" w:space="0" w:color="auto"/>
              <w:left w:val="single" w:sz="4" w:space="0" w:color="auto"/>
              <w:bottom w:val="single" w:sz="4" w:space="0" w:color="auto"/>
              <w:right w:val="single" w:sz="6" w:space="0" w:color="auto"/>
            </w:tcBorders>
            <w:shd w:val="clear" w:color="auto" w:fill="DBE5F1"/>
            <w:vAlign w:val="center"/>
          </w:tcPr>
          <w:p w14:paraId="5DC41340" w14:textId="77777777" w:rsidR="00655A19" w:rsidRPr="000E45E0" w:rsidRDefault="00655A19" w:rsidP="00DB2024">
            <w:pPr>
              <w:pStyle w:val="Tytukomrki"/>
            </w:pPr>
            <w:r w:rsidRPr="000E45E0">
              <w:t>Symbol efektu kierunkowego</w:t>
            </w:r>
          </w:p>
        </w:tc>
      </w:tr>
      <w:tr w:rsidR="00655A19" w:rsidRPr="000E45E0" w14:paraId="3171060E" w14:textId="77777777" w:rsidTr="00DB2024">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5907CD36" w14:textId="77777777" w:rsidR="00655A19" w:rsidRPr="00EB4CAA" w:rsidRDefault="00655A19" w:rsidP="00DB2024">
            <w:pPr>
              <w:rPr>
                <w:b/>
                <w:bCs/>
              </w:rPr>
            </w:pPr>
            <w:r w:rsidRPr="00E96637">
              <w:rPr>
                <w:rFonts w:cs="Arial"/>
                <w:color w:val="000000"/>
              </w:rPr>
              <w:lastRenderedPageBreak/>
              <w:t>W_01</w:t>
            </w:r>
          </w:p>
        </w:tc>
        <w:tc>
          <w:tcPr>
            <w:tcW w:w="7373" w:type="dxa"/>
            <w:gridSpan w:val="12"/>
            <w:tcBorders>
              <w:top w:val="single" w:sz="2" w:space="0" w:color="000000"/>
              <w:left w:val="single" w:sz="6" w:space="0" w:color="auto"/>
              <w:bottom w:val="single" w:sz="2" w:space="0" w:color="000000"/>
              <w:right w:val="single" w:sz="6" w:space="0" w:color="auto"/>
            </w:tcBorders>
          </w:tcPr>
          <w:p w14:paraId="1B586E5B" w14:textId="77777777" w:rsidR="00655A19" w:rsidRPr="000E45E0" w:rsidRDefault="00655A19" w:rsidP="00DB2024">
            <w:r w:rsidRPr="00B5215B">
              <w:t>Zna i rozumie podstawowe zagadnienia prawne i ekonomiczne niezbędne do prowadzenia działalności gospodarczej związanej z gospodarką przestrzenną.</w:t>
            </w:r>
          </w:p>
        </w:tc>
        <w:tc>
          <w:tcPr>
            <w:tcW w:w="2128" w:type="dxa"/>
            <w:tcBorders>
              <w:top w:val="single" w:sz="2" w:space="0" w:color="000000"/>
              <w:left w:val="single" w:sz="6" w:space="0" w:color="auto"/>
              <w:bottom w:val="single" w:sz="2" w:space="0" w:color="000000"/>
              <w:right w:val="single" w:sz="6" w:space="0" w:color="auto"/>
            </w:tcBorders>
            <w:vAlign w:val="center"/>
          </w:tcPr>
          <w:p w14:paraId="2A8E5574" w14:textId="77777777" w:rsidR="00655A19" w:rsidRPr="00EB4CAA" w:rsidRDefault="00655A19" w:rsidP="00DB2024">
            <w:pPr>
              <w:rPr>
                <w:b/>
                <w:bCs/>
              </w:rPr>
            </w:pPr>
            <w:r w:rsidRPr="00E96637">
              <w:rPr>
                <w:rFonts w:cs="Arial"/>
                <w:color w:val="000000"/>
              </w:rPr>
              <w:t>K_W0</w:t>
            </w:r>
            <w:r>
              <w:rPr>
                <w:rFonts w:cs="Arial"/>
                <w:color w:val="000000"/>
              </w:rPr>
              <w:t>5</w:t>
            </w:r>
          </w:p>
        </w:tc>
      </w:tr>
      <w:tr w:rsidR="00655A19" w:rsidRPr="000E45E0" w14:paraId="17BA2402" w14:textId="77777777" w:rsidTr="00DB2024">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5802026E" w14:textId="77777777" w:rsidR="00655A19" w:rsidRPr="00EB4CAA" w:rsidRDefault="00655A19" w:rsidP="00DB2024">
            <w:pPr>
              <w:rPr>
                <w:b/>
                <w:bCs/>
              </w:rPr>
            </w:pPr>
            <w:r w:rsidRPr="00E96637">
              <w:rPr>
                <w:rFonts w:cs="Arial"/>
                <w:color w:val="000000"/>
              </w:rPr>
              <w:t>W_02</w:t>
            </w:r>
          </w:p>
        </w:tc>
        <w:tc>
          <w:tcPr>
            <w:tcW w:w="7373" w:type="dxa"/>
            <w:gridSpan w:val="12"/>
            <w:tcBorders>
              <w:top w:val="single" w:sz="2" w:space="0" w:color="000000"/>
              <w:left w:val="single" w:sz="6" w:space="0" w:color="auto"/>
              <w:bottom w:val="single" w:sz="2" w:space="0" w:color="000000"/>
              <w:right w:val="single" w:sz="6" w:space="0" w:color="auto"/>
            </w:tcBorders>
          </w:tcPr>
          <w:p w14:paraId="60240A67" w14:textId="77777777" w:rsidR="00655A19" w:rsidRPr="000E45E0" w:rsidRDefault="00655A19" w:rsidP="00DB2024">
            <w:r w:rsidRPr="00B5215B">
              <w:t>Zna podstawy funkcjonowania infrastruktury technicznej (inżynierskiej), związanej z gospodarką przestrzenną i ochroną środowiska.</w:t>
            </w:r>
          </w:p>
        </w:tc>
        <w:tc>
          <w:tcPr>
            <w:tcW w:w="2128" w:type="dxa"/>
            <w:tcBorders>
              <w:top w:val="single" w:sz="2" w:space="0" w:color="000000"/>
              <w:left w:val="single" w:sz="6" w:space="0" w:color="auto"/>
              <w:bottom w:val="single" w:sz="2" w:space="0" w:color="000000"/>
              <w:right w:val="single" w:sz="6" w:space="0" w:color="auto"/>
            </w:tcBorders>
            <w:vAlign w:val="center"/>
          </w:tcPr>
          <w:p w14:paraId="61B00674" w14:textId="77777777" w:rsidR="00655A19" w:rsidRPr="00E96637" w:rsidRDefault="00655A19" w:rsidP="00DB2024">
            <w:pPr>
              <w:autoSpaceDE w:val="0"/>
              <w:autoSpaceDN w:val="0"/>
              <w:adjustRightInd w:val="0"/>
              <w:spacing w:after="0" w:line="360" w:lineRule="auto"/>
              <w:rPr>
                <w:rFonts w:cs="Arial"/>
                <w:color w:val="000000"/>
              </w:rPr>
            </w:pPr>
            <w:r w:rsidRPr="00E96637">
              <w:rPr>
                <w:rFonts w:cs="Arial"/>
                <w:color w:val="000000"/>
              </w:rPr>
              <w:t>K_W0</w:t>
            </w:r>
            <w:r>
              <w:rPr>
                <w:rFonts w:cs="Arial"/>
                <w:color w:val="000000"/>
              </w:rPr>
              <w:t>7</w:t>
            </w:r>
          </w:p>
          <w:p w14:paraId="38F485B4" w14:textId="77777777" w:rsidR="00655A19" w:rsidRPr="00EB4CAA" w:rsidRDefault="00655A19" w:rsidP="00DB2024">
            <w:pPr>
              <w:rPr>
                <w:b/>
                <w:bCs/>
              </w:rPr>
            </w:pPr>
          </w:p>
        </w:tc>
      </w:tr>
      <w:tr w:rsidR="00655A19" w:rsidRPr="000E45E0" w14:paraId="7CDD19C1" w14:textId="77777777" w:rsidTr="00DB2024">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5B041D7E" w14:textId="77777777" w:rsidR="00655A19" w:rsidRPr="00EB4CAA" w:rsidRDefault="00655A19" w:rsidP="00DB2024">
            <w:pPr>
              <w:rPr>
                <w:b/>
                <w:bCs/>
              </w:rPr>
            </w:pPr>
            <w:r w:rsidRPr="00E96637">
              <w:rPr>
                <w:rFonts w:cs="Arial"/>
                <w:color w:val="000000"/>
              </w:rPr>
              <w:t>W_03</w:t>
            </w:r>
          </w:p>
        </w:tc>
        <w:tc>
          <w:tcPr>
            <w:tcW w:w="7373" w:type="dxa"/>
            <w:gridSpan w:val="12"/>
            <w:tcBorders>
              <w:top w:val="single" w:sz="2" w:space="0" w:color="000000"/>
              <w:left w:val="single" w:sz="6" w:space="0" w:color="auto"/>
              <w:bottom w:val="single" w:sz="2" w:space="0" w:color="000000"/>
              <w:right w:val="single" w:sz="6" w:space="0" w:color="auto"/>
            </w:tcBorders>
          </w:tcPr>
          <w:p w14:paraId="47EC5087" w14:textId="77777777" w:rsidR="00655A19" w:rsidRPr="000E45E0" w:rsidRDefault="00655A19" w:rsidP="00DB2024">
            <w:r w:rsidRPr="00B5215B">
              <w:t xml:space="preserve">Zna specyfikę rynku pracy oraz zakres działalności, kompetencje instytucji, firm i jednostek samorządowych realizujących </w:t>
            </w:r>
            <w:r>
              <w:t xml:space="preserve">koncepcję zrównoważonego rozwoju oraz </w:t>
            </w:r>
            <w:r w:rsidRPr="00B5215B">
              <w:t>zadania związane z gospodarką przestrzenną.</w:t>
            </w:r>
          </w:p>
        </w:tc>
        <w:tc>
          <w:tcPr>
            <w:tcW w:w="2128" w:type="dxa"/>
            <w:tcBorders>
              <w:top w:val="single" w:sz="2" w:space="0" w:color="000000"/>
              <w:left w:val="single" w:sz="6" w:space="0" w:color="auto"/>
              <w:bottom w:val="single" w:sz="2" w:space="0" w:color="000000"/>
              <w:right w:val="single" w:sz="6" w:space="0" w:color="auto"/>
            </w:tcBorders>
            <w:vAlign w:val="center"/>
          </w:tcPr>
          <w:p w14:paraId="4FDA1825" w14:textId="77777777" w:rsidR="00655A19" w:rsidRPr="00EB4CAA" w:rsidRDefault="00655A19" w:rsidP="00DB2024">
            <w:pPr>
              <w:rPr>
                <w:b/>
                <w:bCs/>
              </w:rPr>
            </w:pPr>
            <w:r w:rsidRPr="00E96637">
              <w:rPr>
                <w:rFonts w:cs="Arial"/>
                <w:color w:val="000000"/>
              </w:rPr>
              <w:t>K_W0</w:t>
            </w:r>
            <w:r>
              <w:rPr>
                <w:rFonts w:cs="Arial"/>
                <w:color w:val="000000"/>
              </w:rPr>
              <w:t>8</w:t>
            </w:r>
          </w:p>
        </w:tc>
      </w:tr>
      <w:tr w:rsidR="00655A19" w:rsidRPr="000E45E0" w14:paraId="4B600E07" w14:textId="77777777" w:rsidTr="00DB2024">
        <w:trPr>
          <w:trHeight w:val="454"/>
        </w:trPr>
        <w:tc>
          <w:tcPr>
            <w:tcW w:w="1166" w:type="dxa"/>
            <w:tcBorders>
              <w:top w:val="single" w:sz="2" w:space="0" w:color="000000"/>
              <w:left w:val="single" w:sz="6" w:space="0" w:color="auto"/>
              <w:bottom w:val="single" w:sz="2" w:space="0" w:color="000000"/>
              <w:right w:val="single" w:sz="6" w:space="0" w:color="auto"/>
            </w:tcBorders>
            <w:shd w:val="clear" w:color="auto" w:fill="DBE5F1"/>
            <w:vAlign w:val="center"/>
          </w:tcPr>
          <w:p w14:paraId="49320AE8" w14:textId="77777777" w:rsidR="00655A19" w:rsidRPr="000E45E0" w:rsidRDefault="00655A19" w:rsidP="00DB2024">
            <w:pPr>
              <w:pStyle w:val="Tytukomrki"/>
            </w:pPr>
            <w:r w:rsidRPr="000E45E0">
              <w:t>Symbol efektu</w:t>
            </w:r>
          </w:p>
        </w:tc>
        <w:tc>
          <w:tcPr>
            <w:tcW w:w="7373"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1FD9419F" w14:textId="77777777" w:rsidR="00655A19" w:rsidRPr="000E45E0" w:rsidRDefault="00655A19" w:rsidP="00DB2024">
            <w:pPr>
              <w:pStyle w:val="Tytukomrki"/>
            </w:pPr>
            <w:r w:rsidRPr="000E45E0">
              <w:t>Efekt uczenia się: UMIEJĘTNOŚCI</w:t>
            </w:r>
          </w:p>
        </w:tc>
        <w:tc>
          <w:tcPr>
            <w:tcW w:w="2128" w:type="dxa"/>
            <w:tcBorders>
              <w:top w:val="single" w:sz="2" w:space="0" w:color="000000"/>
              <w:left w:val="single" w:sz="6" w:space="0" w:color="auto"/>
              <w:bottom w:val="single" w:sz="2" w:space="0" w:color="000000"/>
              <w:right w:val="single" w:sz="6" w:space="0" w:color="auto"/>
            </w:tcBorders>
            <w:shd w:val="clear" w:color="auto" w:fill="DBE5F1"/>
            <w:vAlign w:val="center"/>
          </w:tcPr>
          <w:p w14:paraId="6CB73458" w14:textId="77777777" w:rsidR="00655A19" w:rsidRPr="000E45E0" w:rsidRDefault="00655A19" w:rsidP="00DB2024">
            <w:pPr>
              <w:pStyle w:val="Tytukomrki"/>
            </w:pPr>
            <w:r w:rsidRPr="000E45E0">
              <w:t>Symbol efektu kierunkowego</w:t>
            </w:r>
          </w:p>
        </w:tc>
      </w:tr>
      <w:tr w:rsidR="00655A19" w:rsidRPr="000E45E0" w14:paraId="7129CE90" w14:textId="77777777" w:rsidTr="00DB2024">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3F06F856" w14:textId="77777777" w:rsidR="00655A19" w:rsidRPr="00EB4CAA" w:rsidRDefault="00655A19" w:rsidP="00DB2024">
            <w:pPr>
              <w:rPr>
                <w:b/>
                <w:bCs/>
              </w:rPr>
            </w:pPr>
            <w:r w:rsidRPr="00E96637">
              <w:rPr>
                <w:rFonts w:cs="Arial"/>
                <w:color w:val="000000"/>
              </w:rPr>
              <w:t>U_01</w:t>
            </w:r>
          </w:p>
        </w:tc>
        <w:tc>
          <w:tcPr>
            <w:tcW w:w="7373" w:type="dxa"/>
            <w:gridSpan w:val="12"/>
            <w:tcBorders>
              <w:top w:val="single" w:sz="2" w:space="0" w:color="000000"/>
              <w:left w:val="single" w:sz="6" w:space="0" w:color="auto"/>
              <w:bottom w:val="single" w:sz="2" w:space="0" w:color="000000"/>
              <w:right w:val="single" w:sz="6" w:space="0" w:color="auto"/>
            </w:tcBorders>
          </w:tcPr>
          <w:p w14:paraId="0971D443" w14:textId="77777777" w:rsidR="00655A19" w:rsidRPr="000E45E0" w:rsidRDefault="00655A19" w:rsidP="00DB2024">
            <w:r>
              <w:t xml:space="preserve">Potrafi zdobywać i gromadzić wiedzę z różnych źródeł, analizować informacje i wnioskować oraz stale poszerzać i aktualizować zdobytą wiedzę i umiejętności w procesie samokształcenia. </w:t>
            </w:r>
          </w:p>
        </w:tc>
        <w:tc>
          <w:tcPr>
            <w:tcW w:w="2128" w:type="dxa"/>
            <w:tcBorders>
              <w:top w:val="single" w:sz="2" w:space="0" w:color="000000"/>
              <w:left w:val="single" w:sz="6" w:space="0" w:color="auto"/>
              <w:bottom w:val="single" w:sz="2" w:space="0" w:color="000000"/>
              <w:right w:val="single" w:sz="6" w:space="0" w:color="auto"/>
            </w:tcBorders>
            <w:vAlign w:val="center"/>
          </w:tcPr>
          <w:p w14:paraId="6EE8B9B9" w14:textId="77777777" w:rsidR="00655A19" w:rsidRPr="00EB4CAA" w:rsidRDefault="00655A19" w:rsidP="00DB2024">
            <w:pPr>
              <w:rPr>
                <w:b/>
                <w:bCs/>
              </w:rPr>
            </w:pPr>
            <w:r w:rsidRPr="00E96637">
              <w:rPr>
                <w:rFonts w:cs="Arial"/>
                <w:color w:val="000000"/>
              </w:rPr>
              <w:t>K_U01</w:t>
            </w:r>
          </w:p>
        </w:tc>
      </w:tr>
      <w:tr w:rsidR="00655A19" w:rsidRPr="000E45E0" w14:paraId="2FF88FD7" w14:textId="77777777" w:rsidTr="00DB2024">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6BE65AED" w14:textId="77777777" w:rsidR="00655A19" w:rsidRPr="00EB4CAA" w:rsidRDefault="00655A19" w:rsidP="00DB2024">
            <w:pPr>
              <w:rPr>
                <w:b/>
                <w:bCs/>
              </w:rPr>
            </w:pPr>
            <w:r w:rsidRPr="00E96637">
              <w:rPr>
                <w:rFonts w:cs="Arial"/>
                <w:color w:val="000000"/>
              </w:rPr>
              <w:t>U_0</w:t>
            </w:r>
            <w:r>
              <w:rPr>
                <w:rFonts w:cs="Arial"/>
                <w:color w:val="000000"/>
              </w:rPr>
              <w:t>2</w:t>
            </w:r>
          </w:p>
        </w:tc>
        <w:tc>
          <w:tcPr>
            <w:tcW w:w="7373" w:type="dxa"/>
            <w:gridSpan w:val="12"/>
            <w:tcBorders>
              <w:top w:val="single" w:sz="2" w:space="0" w:color="000000"/>
              <w:left w:val="single" w:sz="6" w:space="0" w:color="auto"/>
              <w:bottom w:val="single" w:sz="2" w:space="0" w:color="000000"/>
              <w:right w:val="single" w:sz="6" w:space="0" w:color="auto"/>
            </w:tcBorders>
          </w:tcPr>
          <w:p w14:paraId="7F3B3699" w14:textId="77777777" w:rsidR="00655A19" w:rsidRPr="000E45E0" w:rsidRDefault="00655A19" w:rsidP="00DB2024">
            <w:r>
              <w:t>Potrafi wykorzystać podstawową wiedzę i technologie informatyczne do projektowania oraz planowania przestrzennego.</w:t>
            </w:r>
          </w:p>
        </w:tc>
        <w:tc>
          <w:tcPr>
            <w:tcW w:w="2128" w:type="dxa"/>
            <w:tcBorders>
              <w:top w:val="single" w:sz="2" w:space="0" w:color="000000"/>
              <w:left w:val="single" w:sz="6" w:space="0" w:color="auto"/>
              <w:bottom w:val="single" w:sz="2" w:space="0" w:color="000000"/>
              <w:right w:val="single" w:sz="6" w:space="0" w:color="auto"/>
            </w:tcBorders>
            <w:vAlign w:val="center"/>
          </w:tcPr>
          <w:p w14:paraId="1DAA7934" w14:textId="77777777" w:rsidR="00655A19" w:rsidRPr="00EB4CAA" w:rsidRDefault="00655A19" w:rsidP="00DB2024">
            <w:pPr>
              <w:rPr>
                <w:b/>
                <w:bCs/>
              </w:rPr>
            </w:pPr>
            <w:r w:rsidRPr="00E96637">
              <w:rPr>
                <w:rFonts w:cs="Arial"/>
                <w:color w:val="000000"/>
              </w:rPr>
              <w:t>K_U0</w:t>
            </w:r>
            <w:r>
              <w:rPr>
                <w:rFonts w:cs="Arial"/>
                <w:color w:val="000000"/>
              </w:rPr>
              <w:t>2</w:t>
            </w:r>
          </w:p>
        </w:tc>
      </w:tr>
      <w:tr w:rsidR="00655A19" w:rsidRPr="000E45E0" w14:paraId="0217E088" w14:textId="77777777" w:rsidTr="00DB2024">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6DB2FDAD" w14:textId="77777777" w:rsidR="00655A19" w:rsidRPr="00EB4CAA" w:rsidRDefault="00655A19" w:rsidP="00DB2024">
            <w:pPr>
              <w:rPr>
                <w:b/>
                <w:bCs/>
              </w:rPr>
            </w:pPr>
            <w:r w:rsidRPr="00E96637">
              <w:rPr>
                <w:rFonts w:cs="Arial"/>
                <w:color w:val="000000"/>
              </w:rPr>
              <w:t>U_0</w:t>
            </w:r>
            <w:r>
              <w:rPr>
                <w:rFonts w:cs="Arial"/>
                <w:color w:val="000000"/>
              </w:rPr>
              <w:t>3</w:t>
            </w:r>
          </w:p>
        </w:tc>
        <w:tc>
          <w:tcPr>
            <w:tcW w:w="7373" w:type="dxa"/>
            <w:gridSpan w:val="12"/>
            <w:tcBorders>
              <w:top w:val="single" w:sz="2" w:space="0" w:color="000000"/>
              <w:left w:val="single" w:sz="6" w:space="0" w:color="auto"/>
              <w:bottom w:val="single" w:sz="2" w:space="0" w:color="000000"/>
              <w:right w:val="single" w:sz="6" w:space="0" w:color="auto"/>
            </w:tcBorders>
          </w:tcPr>
          <w:p w14:paraId="06BAB622" w14:textId="77777777" w:rsidR="00655A19" w:rsidRPr="000E45E0" w:rsidRDefault="00655A19" w:rsidP="00DB2024">
            <w:r>
              <w:t>Potrafi wykorzystać podstawową inżynierską i ekonomiczną wiedzę teoretyczną i pozyskać dane celem realizacji określonych zadań praktycznych z zakresu gospodarki przestrzennej.</w:t>
            </w:r>
          </w:p>
        </w:tc>
        <w:tc>
          <w:tcPr>
            <w:tcW w:w="2128" w:type="dxa"/>
            <w:tcBorders>
              <w:top w:val="single" w:sz="2" w:space="0" w:color="000000"/>
              <w:left w:val="single" w:sz="6" w:space="0" w:color="auto"/>
              <w:bottom w:val="single" w:sz="2" w:space="0" w:color="000000"/>
              <w:right w:val="single" w:sz="6" w:space="0" w:color="auto"/>
            </w:tcBorders>
            <w:vAlign w:val="center"/>
          </w:tcPr>
          <w:p w14:paraId="43E9F990" w14:textId="77777777" w:rsidR="00655A19" w:rsidRPr="00EB4CAA" w:rsidRDefault="00655A19" w:rsidP="00DB2024">
            <w:pPr>
              <w:rPr>
                <w:b/>
                <w:bCs/>
              </w:rPr>
            </w:pPr>
            <w:r w:rsidRPr="00E96637">
              <w:rPr>
                <w:rFonts w:cs="Arial"/>
                <w:color w:val="000000"/>
              </w:rPr>
              <w:t>K_U0</w:t>
            </w:r>
            <w:r>
              <w:rPr>
                <w:rFonts w:cs="Arial"/>
                <w:color w:val="000000"/>
              </w:rPr>
              <w:t>4</w:t>
            </w:r>
          </w:p>
        </w:tc>
      </w:tr>
      <w:tr w:rsidR="00655A19" w:rsidRPr="000E45E0" w14:paraId="2E0E78EC" w14:textId="77777777" w:rsidTr="00DB2024">
        <w:trPr>
          <w:trHeight w:val="454"/>
        </w:trPr>
        <w:tc>
          <w:tcPr>
            <w:tcW w:w="1166" w:type="dxa"/>
            <w:tcBorders>
              <w:top w:val="single" w:sz="2" w:space="0" w:color="000000"/>
              <w:left w:val="single" w:sz="6" w:space="0" w:color="auto"/>
              <w:bottom w:val="single" w:sz="2" w:space="0" w:color="000000"/>
              <w:right w:val="single" w:sz="6" w:space="0" w:color="auto"/>
            </w:tcBorders>
            <w:shd w:val="clear" w:color="auto" w:fill="DBE5F1"/>
            <w:vAlign w:val="center"/>
          </w:tcPr>
          <w:p w14:paraId="690D855D" w14:textId="77777777" w:rsidR="00655A19" w:rsidRPr="000E45E0" w:rsidRDefault="00655A19" w:rsidP="00DB2024">
            <w:pPr>
              <w:pStyle w:val="Tytukomrki"/>
            </w:pPr>
            <w:r w:rsidRPr="000E45E0">
              <w:t>Symbol efektu</w:t>
            </w:r>
          </w:p>
        </w:tc>
        <w:tc>
          <w:tcPr>
            <w:tcW w:w="7373"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46C23753" w14:textId="77777777" w:rsidR="00655A19" w:rsidRPr="000E45E0" w:rsidRDefault="00655A19" w:rsidP="00DB2024">
            <w:pPr>
              <w:pStyle w:val="Tytukomrki"/>
            </w:pPr>
            <w:r w:rsidRPr="000E45E0">
              <w:t xml:space="preserve">Efekt uczenia się: </w:t>
            </w:r>
            <w:r w:rsidRPr="005C7D8B">
              <w:t>KOMPETENCJE SPOŁECZNE</w:t>
            </w:r>
          </w:p>
        </w:tc>
        <w:tc>
          <w:tcPr>
            <w:tcW w:w="2128" w:type="dxa"/>
            <w:tcBorders>
              <w:top w:val="single" w:sz="2" w:space="0" w:color="000000"/>
              <w:left w:val="single" w:sz="6" w:space="0" w:color="auto"/>
              <w:bottom w:val="single" w:sz="2" w:space="0" w:color="000000"/>
              <w:right w:val="single" w:sz="6" w:space="0" w:color="auto"/>
            </w:tcBorders>
            <w:shd w:val="clear" w:color="auto" w:fill="DBE5F1"/>
            <w:vAlign w:val="center"/>
          </w:tcPr>
          <w:p w14:paraId="23D14345" w14:textId="77777777" w:rsidR="00655A19" w:rsidRPr="000E45E0" w:rsidRDefault="00655A19" w:rsidP="00DB2024">
            <w:pPr>
              <w:pStyle w:val="Tytukomrki"/>
            </w:pPr>
            <w:r w:rsidRPr="000E45E0">
              <w:t>Symbol efektu kierunkowego</w:t>
            </w:r>
          </w:p>
        </w:tc>
      </w:tr>
      <w:tr w:rsidR="00655A19" w:rsidRPr="000E45E0" w14:paraId="163A392E" w14:textId="77777777" w:rsidTr="00DB2024">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7C41BAD1" w14:textId="77777777" w:rsidR="00655A19" w:rsidRPr="000E45E0" w:rsidRDefault="00655A19" w:rsidP="00DB2024">
            <w:r w:rsidRPr="00E96637">
              <w:rPr>
                <w:rFonts w:cs="Arial"/>
                <w:color w:val="000000"/>
              </w:rPr>
              <w:t>K_01</w:t>
            </w:r>
          </w:p>
        </w:tc>
        <w:tc>
          <w:tcPr>
            <w:tcW w:w="7373" w:type="dxa"/>
            <w:gridSpan w:val="12"/>
            <w:tcBorders>
              <w:top w:val="single" w:sz="2" w:space="0" w:color="000000"/>
              <w:left w:val="single" w:sz="6" w:space="0" w:color="auto"/>
              <w:bottom w:val="single" w:sz="2" w:space="0" w:color="000000"/>
              <w:right w:val="single" w:sz="6" w:space="0" w:color="auto"/>
            </w:tcBorders>
          </w:tcPr>
          <w:p w14:paraId="00A8CFE7" w14:textId="77777777" w:rsidR="00655A19" w:rsidRPr="000E45E0" w:rsidRDefault="00655A19" w:rsidP="00DB2024">
            <w:r w:rsidRPr="002939AE">
              <w:t>Ma świadomość poziomu  własnej wiedzy i praktycznego jej wykorzystania.</w:t>
            </w:r>
          </w:p>
        </w:tc>
        <w:tc>
          <w:tcPr>
            <w:tcW w:w="2128" w:type="dxa"/>
            <w:tcBorders>
              <w:top w:val="single" w:sz="2" w:space="0" w:color="000000"/>
              <w:left w:val="single" w:sz="6" w:space="0" w:color="auto"/>
              <w:bottom w:val="single" w:sz="2" w:space="0" w:color="000000"/>
              <w:right w:val="single" w:sz="6" w:space="0" w:color="auto"/>
            </w:tcBorders>
            <w:vAlign w:val="center"/>
          </w:tcPr>
          <w:p w14:paraId="673C7AA7" w14:textId="77777777" w:rsidR="00655A19" w:rsidRPr="000E45E0" w:rsidRDefault="00655A19" w:rsidP="00DB2024">
            <w:r w:rsidRPr="00E96637">
              <w:rPr>
                <w:rFonts w:cs="Arial"/>
                <w:color w:val="000000"/>
              </w:rPr>
              <w:t>K_K01</w:t>
            </w:r>
          </w:p>
        </w:tc>
      </w:tr>
      <w:tr w:rsidR="00655A19" w:rsidRPr="000E45E0" w14:paraId="37F0A7B2" w14:textId="77777777" w:rsidTr="00DB2024">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52B056DA" w14:textId="77777777" w:rsidR="00655A19" w:rsidRPr="000E45E0" w:rsidRDefault="00655A19" w:rsidP="00DB2024">
            <w:r w:rsidRPr="00E96637">
              <w:rPr>
                <w:rFonts w:cs="Arial"/>
                <w:color w:val="000000"/>
              </w:rPr>
              <w:t>K_02</w:t>
            </w:r>
          </w:p>
        </w:tc>
        <w:tc>
          <w:tcPr>
            <w:tcW w:w="7373" w:type="dxa"/>
            <w:gridSpan w:val="12"/>
            <w:tcBorders>
              <w:top w:val="single" w:sz="2" w:space="0" w:color="000000"/>
              <w:left w:val="single" w:sz="6" w:space="0" w:color="auto"/>
              <w:bottom w:val="single" w:sz="2" w:space="0" w:color="000000"/>
              <w:right w:val="single" w:sz="6" w:space="0" w:color="auto"/>
            </w:tcBorders>
          </w:tcPr>
          <w:p w14:paraId="5200CB6D" w14:textId="77777777" w:rsidR="00655A19" w:rsidRPr="000E45E0" w:rsidRDefault="00655A19" w:rsidP="00DB2024">
            <w:r w:rsidRPr="002939AE">
              <w:t>Ma świadomość społecznej, zawodowej i etycznej odpowiedzialności za wykonywaną pracę indywidualnie oraz zespołowo.</w:t>
            </w:r>
          </w:p>
        </w:tc>
        <w:tc>
          <w:tcPr>
            <w:tcW w:w="2128" w:type="dxa"/>
            <w:tcBorders>
              <w:top w:val="single" w:sz="2" w:space="0" w:color="000000"/>
              <w:left w:val="single" w:sz="6" w:space="0" w:color="auto"/>
              <w:bottom w:val="single" w:sz="2" w:space="0" w:color="000000"/>
              <w:right w:val="single" w:sz="6" w:space="0" w:color="auto"/>
            </w:tcBorders>
            <w:vAlign w:val="center"/>
          </w:tcPr>
          <w:p w14:paraId="0388F376" w14:textId="77777777" w:rsidR="00655A19" w:rsidRPr="000E45E0" w:rsidRDefault="00655A19" w:rsidP="00DB2024">
            <w:r w:rsidRPr="00E96637">
              <w:rPr>
                <w:rFonts w:cs="Arial"/>
                <w:color w:val="000000"/>
              </w:rPr>
              <w:t>K_K0</w:t>
            </w:r>
            <w:r>
              <w:rPr>
                <w:rFonts w:cs="Arial"/>
                <w:color w:val="000000"/>
              </w:rPr>
              <w:t>3</w:t>
            </w:r>
          </w:p>
        </w:tc>
      </w:tr>
      <w:tr w:rsidR="00655A19" w:rsidRPr="000E45E0" w14:paraId="251E756D" w14:textId="77777777" w:rsidTr="00DB2024">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265E297D" w14:textId="77777777" w:rsidR="00655A19" w:rsidRPr="000E45E0" w:rsidRDefault="00655A19" w:rsidP="00DB2024">
            <w:r w:rsidRPr="00E96637">
              <w:rPr>
                <w:rFonts w:cs="Arial"/>
                <w:color w:val="000000"/>
              </w:rPr>
              <w:t>K_03</w:t>
            </w:r>
          </w:p>
        </w:tc>
        <w:tc>
          <w:tcPr>
            <w:tcW w:w="7373" w:type="dxa"/>
            <w:gridSpan w:val="12"/>
            <w:tcBorders>
              <w:top w:val="single" w:sz="2" w:space="0" w:color="000000"/>
              <w:left w:val="single" w:sz="6" w:space="0" w:color="auto"/>
              <w:bottom w:val="single" w:sz="2" w:space="0" w:color="000000"/>
              <w:right w:val="single" w:sz="6" w:space="0" w:color="auto"/>
            </w:tcBorders>
          </w:tcPr>
          <w:p w14:paraId="056A6160" w14:textId="77777777" w:rsidR="00655A19" w:rsidRPr="000E45E0" w:rsidRDefault="00655A19" w:rsidP="00DB2024">
            <w:r w:rsidRPr="002939AE">
              <w:t>Przestrzega zasad bezpieczeństwa i higieny pracy w odniesieniu do siebie i współpracowników.</w:t>
            </w:r>
          </w:p>
        </w:tc>
        <w:tc>
          <w:tcPr>
            <w:tcW w:w="2128" w:type="dxa"/>
            <w:tcBorders>
              <w:top w:val="single" w:sz="2" w:space="0" w:color="000000"/>
              <w:left w:val="single" w:sz="6" w:space="0" w:color="auto"/>
              <w:bottom w:val="single" w:sz="2" w:space="0" w:color="000000"/>
              <w:right w:val="single" w:sz="6" w:space="0" w:color="auto"/>
            </w:tcBorders>
            <w:vAlign w:val="center"/>
          </w:tcPr>
          <w:p w14:paraId="5D2665DB" w14:textId="77777777" w:rsidR="00655A19" w:rsidRPr="000E45E0" w:rsidRDefault="00655A19" w:rsidP="00DB2024">
            <w:r w:rsidRPr="00E96637">
              <w:rPr>
                <w:rFonts w:cs="Arial"/>
                <w:color w:val="000000"/>
              </w:rPr>
              <w:t>K_K0</w:t>
            </w:r>
            <w:r>
              <w:rPr>
                <w:rFonts w:cs="Arial"/>
                <w:color w:val="000000"/>
              </w:rPr>
              <w:t>4</w:t>
            </w:r>
          </w:p>
        </w:tc>
      </w:tr>
      <w:tr w:rsidR="00655A19" w:rsidRPr="000E45E0" w14:paraId="05975D52" w14:textId="77777777" w:rsidTr="00DB2024">
        <w:trPr>
          <w:trHeight w:val="454"/>
        </w:trPr>
        <w:tc>
          <w:tcPr>
            <w:tcW w:w="2562" w:type="dxa"/>
            <w:gridSpan w:val="5"/>
            <w:tcBorders>
              <w:top w:val="single" w:sz="6" w:space="0" w:color="auto"/>
              <w:left w:val="single" w:sz="6" w:space="0" w:color="auto"/>
              <w:bottom w:val="single" w:sz="6" w:space="0" w:color="auto"/>
              <w:right w:val="single" w:sz="4" w:space="0" w:color="auto"/>
            </w:tcBorders>
            <w:shd w:val="clear" w:color="auto" w:fill="DBE5F1"/>
            <w:vAlign w:val="center"/>
          </w:tcPr>
          <w:p w14:paraId="1C8B9B89" w14:textId="77777777" w:rsidR="00655A19" w:rsidRPr="000E45E0" w:rsidRDefault="00655A19" w:rsidP="00DB2024">
            <w:pPr>
              <w:pStyle w:val="Tytukomrki"/>
            </w:pPr>
            <w:r w:rsidRPr="000E45E0">
              <w:t>Forma i typy zajęć:</w:t>
            </w:r>
          </w:p>
        </w:tc>
        <w:tc>
          <w:tcPr>
            <w:tcW w:w="8105" w:type="dxa"/>
            <w:gridSpan w:val="9"/>
            <w:tcBorders>
              <w:top w:val="single" w:sz="6" w:space="0" w:color="auto"/>
              <w:left w:val="single" w:sz="4" w:space="0" w:color="auto"/>
              <w:bottom w:val="single" w:sz="6" w:space="0" w:color="auto"/>
              <w:right w:val="single" w:sz="6" w:space="0" w:color="auto"/>
            </w:tcBorders>
            <w:vAlign w:val="center"/>
          </w:tcPr>
          <w:p w14:paraId="32DA8E71" w14:textId="77777777" w:rsidR="00655A19" w:rsidRPr="000E45E0" w:rsidRDefault="00655A19" w:rsidP="00DB2024">
            <w:r w:rsidRPr="00864AAF">
              <w:t>Zajęcia praktyczne w wymiarze 4 tygodni</w:t>
            </w:r>
            <w:r>
              <w:t xml:space="preserve"> (</w:t>
            </w:r>
            <w:r w:rsidRPr="00864AAF">
              <w:t>160 godzin</w:t>
            </w:r>
            <w:r>
              <w:t>)</w:t>
            </w:r>
            <w:r w:rsidRPr="00864AAF">
              <w:t>.</w:t>
            </w:r>
          </w:p>
        </w:tc>
      </w:tr>
      <w:tr w:rsidR="00655A19" w:rsidRPr="000E45E0" w14:paraId="2F11B230" w14:textId="77777777" w:rsidTr="00DB2024">
        <w:trPr>
          <w:trHeight w:val="454"/>
        </w:trPr>
        <w:tc>
          <w:tcPr>
            <w:tcW w:w="10667"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1AE3C538" w14:textId="77777777" w:rsidR="00655A19" w:rsidRPr="000E45E0" w:rsidRDefault="00655A19" w:rsidP="00DB2024">
            <w:pPr>
              <w:pStyle w:val="Tytukomrki"/>
            </w:pPr>
            <w:r w:rsidRPr="000E45E0">
              <w:br w:type="page"/>
              <w:t>Wymagania wstępne i dodatkowe:</w:t>
            </w:r>
          </w:p>
        </w:tc>
      </w:tr>
      <w:tr w:rsidR="00655A19" w:rsidRPr="000E45E0" w14:paraId="3B64D817" w14:textId="77777777" w:rsidTr="00DB2024">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54EDA1CB" w14:textId="77777777" w:rsidR="00655A19" w:rsidRPr="000E45E0" w:rsidRDefault="00655A19" w:rsidP="00DB2024">
            <w:r>
              <w:t>Z</w:t>
            </w:r>
            <w:r w:rsidRPr="00EC497A">
              <w:t xml:space="preserve">najomość podstawowej wiedzy z zakresu zrealizowanych przedmiotów </w:t>
            </w:r>
            <w:r>
              <w:t>w trakcie dotychczasowych studiów</w:t>
            </w:r>
          </w:p>
        </w:tc>
      </w:tr>
      <w:tr w:rsidR="00655A19" w:rsidRPr="000E45E0" w14:paraId="1874C945" w14:textId="77777777" w:rsidTr="00DB2024">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26C2C10D" w14:textId="77777777" w:rsidR="00655A19" w:rsidRPr="000E45E0" w:rsidRDefault="00655A19" w:rsidP="00DB2024">
            <w:pPr>
              <w:pStyle w:val="Tytukomrki"/>
            </w:pPr>
            <w:r w:rsidRPr="000E45E0">
              <w:t>Treści modułu kształcenia:</w:t>
            </w:r>
          </w:p>
        </w:tc>
      </w:tr>
      <w:tr w:rsidR="00655A19" w:rsidRPr="000E45E0" w14:paraId="6CE354CF" w14:textId="77777777" w:rsidTr="00DB2024">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535A22B9" w14:textId="77777777" w:rsidR="00655A19" w:rsidRDefault="00655A19" w:rsidP="00DB2024">
            <w:pPr>
              <w:pStyle w:val="Akapitzlist"/>
              <w:ind w:left="710"/>
            </w:pPr>
            <w:r>
              <w:t>Poznanie i umiejętność stosowania różnych technik wykorzystywanych przy projektowaniu zadań z zakresu gospodarki przestrzennej.</w:t>
            </w:r>
          </w:p>
          <w:p w14:paraId="43F2F810" w14:textId="77777777" w:rsidR="00655A19" w:rsidRDefault="00655A19" w:rsidP="00DB2024">
            <w:pPr>
              <w:pStyle w:val="Akapitzlist"/>
              <w:ind w:left="710"/>
            </w:pPr>
            <w:r>
              <w:lastRenderedPageBreak/>
              <w:t>Poznanie praktycznych podstaw analizowania problemów z zakresu gospodarki przestrzennej na poziomie organów administracji terenowej oraz biur projektowych.</w:t>
            </w:r>
          </w:p>
          <w:p w14:paraId="5B234405" w14:textId="77777777" w:rsidR="00655A19" w:rsidRDefault="00655A19" w:rsidP="00DB2024">
            <w:pPr>
              <w:pStyle w:val="Akapitzlist"/>
              <w:ind w:left="710"/>
            </w:pPr>
            <w:r>
              <w:t>Nabycie umiejętności identyfikacji zagrożeń biologicznych i chemicznych oraz źródła ich pochodzenia środowiskowego, wynikających z prowadzonej działalności bytowej człowieka.</w:t>
            </w:r>
          </w:p>
          <w:p w14:paraId="72F55538" w14:textId="77777777" w:rsidR="00655A19" w:rsidRDefault="00655A19" w:rsidP="00DB2024">
            <w:pPr>
              <w:pStyle w:val="Akapitzlist"/>
              <w:ind w:left="710"/>
            </w:pPr>
            <w:r>
              <w:t>Poznanie praktycznych aspektów realizacji zadań inżynierskich z zakresu gospodarki przestrzennej w środowisku.</w:t>
            </w:r>
          </w:p>
          <w:p w14:paraId="48D34AA4" w14:textId="77777777" w:rsidR="00655A19" w:rsidRPr="000E45E0" w:rsidRDefault="00655A19" w:rsidP="00DB2024">
            <w:pPr>
              <w:pStyle w:val="Akapitzlist"/>
              <w:ind w:left="710"/>
            </w:pPr>
            <w:r>
              <w:t>Odpowiedzialność za pracę własną oraz gotowość podporządkowania się zasadom pracy w zespole i ponoszenia odpowiedzialności za wspólnie realizowane zadania.</w:t>
            </w:r>
          </w:p>
        </w:tc>
      </w:tr>
      <w:tr w:rsidR="00655A19" w:rsidRPr="000E45E0" w14:paraId="0192AF2B" w14:textId="77777777" w:rsidTr="00DB2024">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6839843B" w14:textId="77777777" w:rsidR="00655A19" w:rsidRPr="000E45E0" w:rsidRDefault="00655A19" w:rsidP="00DB2024">
            <w:pPr>
              <w:pStyle w:val="Tytukomrki"/>
            </w:pPr>
            <w:r w:rsidRPr="000E45E0">
              <w:lastRenderedPageBreak/>
              <w:t>Literatura podstawowa:</w:t>
            </w:r>
          </w:p>
        </w:tc>
      </w:tr>
      <w:tr w:rsidR="00655A19" w:rsidRPr="000E45E0" w14:paraId="5F859867" w14:textId="77777777" w:rsidTr="00DB2024">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7356AF07" w14:textId="77777777" w:rsidR="00655A19" w:rsidRPr="000E45E0" w:rsidRDefault="00655A19" w:rsidP="00DB2024">
            <w:pPr>
              <w:pStyle w:val="Akapitzlist"/>
              <w:ind w:left="890"/>
            </w:pPr>
            <w:r w:rsidRPr="00864AAF">
              <w:t>Podręczniki i czasopisma naukowe związane z gospodarką przestrzenną.</w:t>
            </w:r>
          </w:p>
        </w:tc>
      </w:tr>
      <w:tr w:rsidR="00655A19" w:rsidRPr="000E45E0" w14:paraId="31F8FF82" w14:textId="77777777" w:rsidTr="00DB2024">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23348C59" w14:textId="77777777" w:rsidR="00655A19" w:rsidRPr="000E45E0" w:rsidRDefault="00655A19" w:rsidP="00DB2024">
            <w:pPr>
              <w:pStyle w:val="Tytukomrki"/>
            </w:pPr>
            <w:r w:rsidRPr="000E45E0">
              <w:t>Literatura dodatkowa:</w:t>
            </w:r>
          </w:p>
        </w:tc>
      </w:tr>
      <w:tr w:rsidR="00655A19" w:rsidRPr="000E45E0" w14:paraId="14B3AFE7" w14:textId="77777777" w:rsidTr="00DB2024">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386EFB83" w14:textId="77777777" w:rsidR="00655A19" w:rsidRPr="000E45E0" w:rsidRDefault="00655A19" w:rsidP="00DB2024">
            <w:pPr>
              <w:pStyle w:val="Akapitzlist"/>
              <w:ind w:left="880"/>
            </w:pPr>
            <w:r w:rsidRPr="00864AAF">
              <w:t>Analiza dokumentacji i regulaminów jednostki (Zakładu pracy).</w:t>
            </w:r>
          </w:p>
        </w:tc>
      </w:tr>
      <w:tr w:rsidR="00655A19" w:rsidRPr="000E45E0" w14:paraId="7BDEC542" w14:textId="77777777" w:rsidTr="00DB2024">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4C6FE631" w14:textId="77777777" w:rsidR="00655A19" w:rsidRPr="000E45E0" w:rsidRDefault="00655A19" w:rsidP="00DB2024">
            <w:pPr>
              <w:pStyle w:val="Tytukomrki"/>
            </w:pPr>
            <w:r w:rsidRPr="000E45E0">
              <w:t>Planowane formy/działania/metody dydaktyczne:</w:t>
            </w:r>
          </w:p>
        </w:tc>
      </w:tr>
      <w:tr w:rsidR="00655A19" w:rsidRPr="000E45E0" w14:paraId="09321E85" w14:textId="77777777" w:rsidTr="00DB2024">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2C425E8D" w14:textId="77777777" w:rsidR="00655A19" w:rsidRPr="000E45E0" w:rsidRDefault="00655A19" w:rsidP="00DB2024">
            <w:r w:rsidRPr="00864AAF">
              <w:t>Praktyczne wykorzystanie posiadanej wiedzy teoretycznej z zakresu gospodarki przestrzennej.</w:t>
            </w:r>
          </w:p>
        </w:tc>
      </w:tr>
      <w:tr w:rsidR="00655A19" w:rsidRPr="000E45E0" w14:paraId="662F4227" w14:textId="77777777" w:rsidTr="00DB2024">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62C978E1" w14:textId="77777777" w:rsidR="00655A19" w:rsidRPr="000E45E0" w:rsidRDefault="00655A19" w:rsidP="00DB2024">
            <w:pPr>
              <w:pStyle w:val="Tytukomrki"/>
            </w:pPr>
            <w:r w:rsidRPr="000E45E0">
              <w:t>Sposoby weryfikacji efektów uczenia się osiąganych przez studenta:</w:t>
            </w:r>
          </w:p>
        </w:tc>
      </w:tr>
      <w:tr w:rsidR="00655A19" w:rsidRPr="000E45E0" w14:paraId="16322238" w14:textId="77777777" w:rsidTr="00DB2024">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3E09BA05" w14:textId="77777777" w:rsidR="00655A19" w:rsidRPr="000E45E0" w:rsidRDefault="00655A19" w:rsidP="00DB2024">
            <w:r w:rsidRPr="00EC497A">
              <w:t>Zaliczenie na ocenę</w:t>
            </w:r>
          </w:p>
        </w:tc>
      </w:tr>
      <w:tr w:rsidR="00655A19" w:rsidRPr="000E45E0" w14:paraId="6123BD8E" w14:textId="77777777" w:rsidTr="00DB2024">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1C576E00" w14:textId="77777777" w:rsidR="00655A19" w:rsidRPr="000E45E0" w:rsidRDefault="00655A19" w:rsidP="00DB2024">
            <w:pPr>
              <w:pStyle w:val="Tytukomrki"/>
            </w:pPr>
            <w:r w:rsidRPr="000E45E0">
              <w:t>Forma i warunki zaliczenia:</w:t>
            </w:r>
          </w:p>
        </w:tc>
      </w:tr>
      <w:tr w:rsidR="00655A19" w:rsidRPr="000E45E0" w14:paraId="34B08A5D" w14:textId="77777777" w:rsidTr="00DB2024">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332BDC55" w14:textId="77777777" w:rsidR="00655A19" w:rsidRPr="000E45E0" w:rsidRDefault="00655A19" w:rsidP="00DB2024">
            <w:pPr>
              <w:ind w:left="0"/>
            </w:pPr>
            <w:r>
              <w:t xml:space="preserve"> </w:t>
            </w:r>
            <w:r w:rsidRPr="00EC497A">
              <w:t xml:space="preserve">Warunek uzyskania zaliczenia z </w:t>
            </w:r>
            <w:r>
              <w:t>praktyki</w:t>
            </w:r>
            <w:r w:rsidRPr="00EC497A">
              <w:t>: wiedza teoretyczna i praktyczna zdobyta na praktyce; opinia opiekuna praktyki, dziennik praktyk – sprawozdanie potwierdzające uzyskanie efektów uczenia się</w:t>
            </w:r>
          </w:p>
        </w:tc>
      </w:tr>
      <w:tr w:rsidR="00655A19" w:rsidRPr="000E45E0" w14:paraId="14433831" w14:textId="77777777" w:rsidTr="00DB2024">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73B8D152" w14:textId="77777777" w:rsidR="00655A19" w:rsidRPr="000E45E0" w:rsidRDefault="00655A19" w:rsidP="00DB2024">
            <w:pPr>
              <w:pStyle w:val="Tytukomrki"/>
            </w:pPr>
            <w:r w:rsidRPr="000E45E0">
              <w:t>Bilans punktów ECTS:</w:t>
            </w:r>
          </w:p>
        </w:tc>
      </w:tr>
      <w:tr w:rsidR="00655A19" w:rsidRPr="00705DD1" w14:paraId="401FBE6D" w14:textId="77777777" w:rsidTr="00DB2024">
        <w:trPr>
          <w:trHeight w:val="37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71CF7DF3" w14:textId="77777777" w:rsidR="00655A19" w:rsidRPr="00705DD1" w:rsidRDefault="00655A19" w:rsidP="00DB2024">
            <w:pPr>
              <w:pStyle w:val="Tytukomrki"/>
              <w:rPr>
                <w:b w:val="0"/>
                <w:bCs/>
              </w:rPr>
            </w:pPr>
            <w:r w:rsidRPr="00705DD1">
              <w:rPr>
                <w:b w:val="0"/>
                <w:bCs/>
              </w:rPr>
              <w:t>Studia stacjonarne</w:t>
            </w:r>
          </w:p>
        </w:tc>
      </w:tr>
      <w:tr w:rsidR="00655A19" w:rsidRPr="00705DD1" w14:paraId="442E3FCE" w14:textId="77777777" w:rsidTr="00DB2024">
        <w:trPr>
          <w:trHeight w:val="454"/>
        </w:trPr>
        <w:tc>
          <w:tcPr>
            <w:tcW w:w="5218"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14:paraId="1CD92BD9" w14:textId="77777777" w:rsidR="00655A19" w:rsidRPr="00705DD1" w:rsidRDefault="00655A19" w:rsidP="00DB2024">
            <w:pPr>
              <w:pStyle w:val="Tytukomrki"/>
              <w:rPr>
                <w:b w:val="0"/>
                <w:bCs/>
              </w:rPr>
            </w:pPr>
            <w:r w:rsidRPr="00705DD1">
              <w:rPr>
                <w:b w:val="0"/>
                <w:bCs/>
              </w:rPr>
              <w:t>Aktywność</w:t>
            </w:r>
          </w:p>
        </w:tc>
        <w:tc>
          <w:tcPr>
            <w:tcW w:w="5449"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5273EBEA" w14:textId="77777777" w:rsidR="00655A19" w:rsidRPr="00705DD1" w:rsidRDefault="00655A19" w:rsidP="00DB2024">
            <w:pPr>
              <w:pStyle w:val="Tytukomrki"/>
              <w:rPr>
                <w:b w:val="0"/>
                <w:bCs/>
              </w:rPr>
            </w:pPr>
            <w:r w:rsidRPr="00705DD1">
              <w:rPr>
                <w:b w:val="0"/>
                <w:bCs/>
              </w:rPr>
              <w:t>Obciążenie studenta</w:t>
            </w:r>
          </w:p>
        </w:tc>
      </w:tr>
      <w:tr w:rsidR="00655A19" w:rsidRPr="000E45E0" w14:paraId="24AF39AB" w14:textId="77777777" w:rsidTr="00DB2024">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3D52ACD6" w14:textId="77777777" w:rsidR="00655A19" w:rsidRPr="000E45E0" w:rsidRDefault="00655A19" w:rsidP="00DB2024">
            <w:r w:rsidRPr="00E96637">
              <w:rPr>
                <w:rFonts w:cs="Arial"/>
              </w:rPr>
              <w:t>Praca własna studenta, w tym:</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27BD4FE8" w14:textId="77777777" w:rsidR="00655A19" w:rsidRPr="000E45E0" w:rsidRDefault="00655A19" w:rsidP="00DB2024">
            <w:r>
              <w:t>170</w:t>
            </w:r>
          </w:p>
        </w:tc>
      </w:tr>
      <w:tr w:rsidR="00655A19" w:rsidRPr="000E45E0" w14:paraId="4D38F9BD" w14:textId="77777777" w:rsidTr="00DB2024">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71442C69" w14:textId="77777777" w:rsidR="00655A19" w:rsidRPr="000E45E0" w:rsidRDefault="00655A19" w:rsidP="00DB2024">
            <w:r w:rsidRPr="00E96637">
              <w:rPr>
                <w:rFonts w:cs="Arial"/>
              </w:rPr>
              <w:t>zajęcia praktyczne</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5F68A96F" w14:textId="77777777" w:rsidR="00655A19" w:rsidRPr="000E45E0" w:rsidRDefault="00655A19" w:rsidP="00DB2024">
            <w:r>
              <w:t>150</w:t>
            </w:r>
          </w:p>
        </w:tc>
      </w:tr>
      <w:tr w:rsidR="00655A19" w:rsidRPr="000E45E0" w14:paraId="0F9733EE" w14:textId="77777777" w:rsidTr="00DB2024">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1DD1AF83" w14:textId="77777777" w:rsidR="00655A19" w:rsidRPr="000E45E0" w:rsidRDefault="00655A19" w:rsidP="00DB2024">
            <w:r w:rsidRPr="00E96637">
              <w:rPr>
                <w:rFonts w:cs="Arial"/>
              </w:rPr>
              <w:t>prowadzenie dokumentacji</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104704FE" w14:textId="77777777" w:rsidR="00655A19" w:rsidRPr="000E45E0" w:rsidRDefault="00655A19" w:rsidP="00DB2024">
            <w:r>
              <w:t>10</w:t>
            </w:r>
          </w:p>
        </w:tc>
      </w:tr>
      <w:tr w:rsidR="00655A19" w:rsidRPr="000E45E0" w14:paraId="12BB5803" w14:textId="77777777" w:rsidTr="00DB2024">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36AFF905" w14:textId="77777777" w:rsidR="00655A19" w:rsidRPr="000E45E0" w:rsidRDefault="00655A19" w:rsidP="00DB2024">
            <w:r w:rsidRPr="00E96637">
              <w:rPr>
                <w:rFonts w:cs="Arial"/>
              </w:rPr>
              <w:t>przygotowanie się do zaliczenia praktyki</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17F0FA34" w14:textId="77777777" w:rsidR="00655A19" w:rsidRPr="000E45E0" w:rsidRDefault="00655A19" w:rsidP="00DB2024">
            <w:r>
              <w:t>10</w:t>
            </w:r>
          </w:p>
        </w:tc>
      </w:tr>
      <w:tr w:rsidR="00655A19" w:rsidRPr="00705DD1" w14:paraId="0081321F" w14:textId="77777777" w:rsidTr="00DB2024">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382C2AA1" w14:textId="77777777" w:rsidR="00655A19" w:rsidRPr="00705DD1" w:rsidRDefault="00655A19" w:rsidP="00DB2024">
            <w:pPr>
              <w:rPr>
                <w:b/>
                <w:bCs/>
              </w:rPr>
            </w:pPr>
            <w:r w:rsidRPr="00416298">
              <w:t>Sumaryczne obciążenie pracą studenta</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116C3D88" w14:textId="77777777" w:rsidR="00655A19" w:rsidRPr="00705DD1" w:rsidRDefault="00655A19" w:rsidP="00DB2024">
            <w:r>
              <w:t>170</w:t>
            </w:r>
          </w:p>
        </w:tc>
      </w:tr>
      <w:tr w:rsidR="00655A19" w:rsidRPr="00705DD1" w14:paraId="6484DCB8" w14:textId="77777777" w:rsidTr="00DB2024">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776C8D13" w14:textId="77777777" w:rsidR="00655A19" w:rsidRPr="00705DD1" w:rsidRDefault="00655A19" w:rsidP="00DB2024">
            <w:pPr>
              <w:rPr>
                <w:b/>
                <w:bCs/>
              </w:rPr>
            </w:pPr>
            <w:r w:rsidRPr="00416298">
              <w:t>Punkty ECTS za przedmiot</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1A6D0C7D" w14:textId="77777777" w:rsidR="00655A19" w:rsidRPr="00EC497A" w:rsidRDefault="00655A19" w:rsidP="00DB2024">
            <w:pPr>
              <w:rPr>
                <w:bCs/>
              </w:rPr>
            </w:pPr>
            <w:r w:rsidRPr="005B4E83">
              <w:rPr>
                <w:bCs/>
              </w:rPr>
              <w:t>6</w:t>
            </w:r>
          </w:p>
        </w:tc>
      </w:tr>
      <w:tr w:rsidR="00655A19" w:rsidRPr="00705DD1" w14:paraId="1FB4E216" w14:textId="77777777" w:rsidTr="00DB2024">
        <w:trPr>
          <w:trHeight w:val="454"/>
        </w:trPr>
        <w:tc>
          <w:tcPr>
            <w:tcW w:w="10667"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5814595B" w14:textId="77777777" w:rsidR="00655A19" w:rsidRPr="00705DD1" w:rsidRDefault="00655A19" w:rsidP="00DB2024">
            <w:pPr>
              <w:pStyle w:val="Tytukomrki"/>
              <w:rPr>
                <w:b w:val="0"/>
                <w:bCs/>
              </w:rPr>
            </w:pPr>
            <w:r w:rsidRPr="00705DD1">
              <w:rPr>
                <w:b w:val="0"/>
                <w:bCs/>
              </w:rPr>
              <w:t>Studia niestacjonarne</w:t>
            </w:r>
          </w:p>
        </w:tc>
      </w:tr>
      <w:tr w:rsidR="00655A19" w:rsidRPr="00705DD1" w14:paraId="49A6B0F7" w14:textId="77777777" w:rsidTr="00DB2024">
        <w:trPr>
          <w:trHeight w:val="454"/>
        </w:trPr>
        <w:tc>
          <w:tcPr>
            <w:tcW w:w="5218"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14:paraId="79521A4A" w14:textId="77777777" w:rsidR="00655A19" w:rsidRPr="00705DD1" w:rsidRDefault="00655A19" w:rsidP="00DB2024">
            <w:pPr>
              <w:pStyle w:val="Tytukomrki"/>
              <w:rPr>
                <w:b w:val="0"/>
                <w:bCs/>
              </w:rPr>
            </w:pPr>
            <w:r w:rsidRPr="00705DD1">
              <w:rPr>
                <w:b w:val="0"/>
                <w:bCs/>
              </w:rPr>
              <w:t>Aktywność</w:t>
            </w:r>
          </w:p>
        </w:tc>
        <w:tc>
          <w:tcPr>
            <w:tcW w:w="5449"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5DC780D7" w14:textId="77777777" w:rsidR="00655A19" w:rsidRPr="00705DD1" w:rsidRDefault="00655A19" w:rsidP="00DB2024">
            <w:pPr>
              <w:pStyle w:val="Tytukomrki"/>
              <w:rPr>
                <w:b w:val="0"/>
                <w:bCs/>
              </w:rPr>
            </w:pPr>
            <w:r w:rsidRPr="00705DD1">
              <w:rPr>
                <w:b w:val="0"/>
                <w:bCs/>
              </w:rPr>
              <w:t>Obciążenie studenta</w:t>
            </w:r>
          </w:p>
        </w:tc>
      </w:tr>
      <w:tr w:rsidR="00655A19" w:rsidRPr="000E45E0" w14:paraId="6052D945" w14:textId="77777777" w:rsidTr="00DB2024">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1ADFCD0C" w14:textId="77777777" w:rsidR="00655A19" w:rsidRPr="000E45E0" w:rsidRDefault="00655A19" w:rsidP="00DB2024">
            <w:r w:rsidRPr="00E96637">
              <w:rPr>
                <w:rFonts w:cs="Arial"/>
              </w:rPr>
              <w:lastRenderedPageBreak/>
              <w:t>Praca własna studenta, w tym:</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16CA0C9E" w14:textId="77777777" w:rsidR="00655A19" w:rsidRPr="000E45E0" w:rsidRDefault="00655A19" w:rsidP="00DB2024">
            <w:r>
              <w:t>170</w:t>
            </w:r>
          </w:p>
        </w:tc>
      </w:tr>
      <w:tr w:rsidR="00655A19" w:rsidRPr="000E45E0" w14:paraId="69F4A8D2" w14:textId="77777777" w:rsidTr="00DB2024">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65661E08" w14:textId="77777777" w:rsidR="00655A19" w:rsidRPr="000E45E0" w:rsidRDefault="00655A19" w:rsidP="00DB2024">
            <w:r w:rsidRPr="00E96637">
              <w:rPr>
                <w:rFonts w:cs="Arial"/>
              </w:rPr>
              <w:t>zajęcia praktyczne</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199AFD50" w14:textId="77777777" w:rsidR="00655A19" w:rsidRPr="000E45E0" w:rsidRDefault="00655A19" w:rsidP="00DB2024">
            <w:r>
              <w:t>150</w:t>
            </w:r>
          </w:p>
        </w:tc>
      </w:tr>
      <w:tr w:rsidR="00655A19" w:rsidRPr="000E45E0" w14:paraId="2575F4A9" w14:textId="77777777" w:rsidTr="00DB2024">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69FD7A6C" w14:textId="77777777" w:rsidR="00655A19" w:rsidRPr="000E45E0" w:rsidRDefault="00655A19" w:rsidP="00DB2024">
            <w:r w:rsidRPr="00E96637">
              <w:rPr>
                <w:rFonts w:cs="Arial"/>
              </w:rPr>
              <w:t>prowadzenie dokumentacji</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3C4E5DEC" w14:textId="77777777" w:rsidR="00655A19" w:rsidRPr="000E45E0" w:rsidRDefault="00655A19" w:rsidP="00DB2024">
            <w:r>
              <w:t>10</w:t>
            </w:r>
          </w:p>
        </w:tc>
      </w:tr>
      <w:tr w:rsidR="00655A19" w:rsidRPr="000E45E0" w14:paraId="12B1463C" w14:textId="77777777" w:rsidTr="00DB2024">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3937CDA3" w14:textId="77777777" w:rsidR="00655A19" w:rsidRPr="000E45E0" w:rsidRDefault="00655A19" w:rsidP="00DB2024">
            <w:r w:rsidRPr="00E96637">
              <w:rPr>
                <w:rFonts w:cs="Arial"/>
              </w:rPr>
              <w:t>przygotowanie się do zaliczenia praktyki</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2CD8C2AE" w14:textId="77777777" w:rsidR="00655A19" w:rsidRPr="000E45E0" w:rsidRDefault="00655A19" w:rsidP="00DB2024">
            <w:r>
              <w:t>10</w:t>
            </w:r>
          </w:p>
        </w:tc>
      </w:tr>
      <w:tr w:rsidR="00655A19" w:rsidRPr="00705DD1" w14:paraId="334C2E0B" w14:textId="77777777" w:rsidTr="00DB2024">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35E0280A" w14:textId="77777777" w:rsidR="00655A19" w:rsidRPr="00705DD1" w:rsidRDefault="00655A19" w:rsidP="00DB2024">
            <w:pPr>
              <w:rPr>
                <w:b/>
                <w:bCs/>
              </w:rPr>
            </w:pPr>
            <w:r w:rsidRPr="00416298">
              <w:t>Sumaryczne obciążenie pracą studenta</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736CE2F8" w14:textId="77777777" w:rsidR="00655A19" w:rsidRPr="00705DD1" w:rsidRDefault="00655A19" w:rsidP="00DB2024">
            <w:r>
              <w:t>170</w:t>
            </w:r>
          </w:p>
        </w:tc>
      </w:tr>
      <w:tr w:rsidR="00655A19" w:rsidRPr="00705DD1" w14:paraId="4FADB8A5" w14:textId="77777777" w:rsidTr="00DB2024">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0C8F2FD8" w14:textId="77777777" w:rsidR="00655A19" w:rsidRPr="00705DD1" w:rsidRDefault="00655A19" w:rsidP="00DB2024">
            <w:pPr>
              <w:rPr>
                <w:b/>
                <w:bCs/>
              </w:rPr>
            </w:pPr>
            <w:r w:rsidRPr="00416298">
              <w:t>Punkty ECTS za przedmiot</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6C2B2EC2" w14:textId="77777777" w:rsidR="00655A19" w:rsidRPr="00705DD1" w:rsidRDefault="00655A19" w:rsidP="00DB2024">
            <w:pPr>
              <w:rPr>
                <w:b/>
                <w:bCs/>
              </w:rPr>
            </w:pPr>
            <w:r w:rsidRPr="005B4E83">
              <w:rPr>
                <w:bCs/>
              </w:rPr>
              <w:t>6</w:t>
            </w:r>
          </w:p>
        </w:tc>
      </w:tr>
    </w:tbl>
    <w:p w14:paraId="569168A2" w14:textId="77777777" w:rsidR="00DD76DB" w:rsidRDefault="00DD76DB" w:rsidP="00C91F5B"/>
    <w:p w14:paraId="2367EEC3" w14:textId="77777777" w:rsidR="00DD76DB" w:rsidRDefault="00DD76DB" w:rsidP="00DD76DB">
      <w:r>
        <w:br w:type="page"/>
      </w:r>
    </w:p>
    <w:tbl>
      <w:tblPr>
        <w:tblW w:w="10667" w:type="dxa"/>
        <w:tblInd w:w="5" w:type="dxa"/>
        <w:tblLayout w:type="fixed"/>
        <w:tblCellMar>
          <w:left w:w="30" w:type="dxa"/>
          <w:right w:w="30" w:type="dxa"/>
        </w:tblCellMar>
        <w:tblLook w:val="04A0" w:firstRow="1" w:lastRow="0" w:firstColumn="1" w:lastColumn="0" w:noHBand="0" w:noVBand="1"/>
        <w:tblCaption w:val="Tabela zawiera sylabus z przedmiotu: Przygotowanie do projektu inżynierskiego i przygotowanie do egzaminu dyplomowego dla studentów kierunku gospodarka przestrzenna, studia I stopnia"/>
        <w:tblDescription w:val="Tabela zawiera jednostkę organizacyjną, rodzaj przedmiotu, poziom kształcenia, określa rok i semestr studiów, liczbę punktów ECTS, przedstawia założenia i cele przedmiotu, określa efekty uczenia się w zakresie wiedzy, umiejętności, kompetencji społecznych, przedstawia i mię i nazwisko koordynatora przedmiotu, zawiera treści modułu kształcenia, posiada literaturę, sposoby weryfikacji efektów uczenia się osiąganych przez studenta, zawiera bilans punktów ECTS."/>
      </w:tblPr>
      <w:tblGrid>
        <w:gridCol w:w="1166"/>
        <w:gridCol w:w="142"/>
        <w:gridCol w:w="425"/>
        <w:gridCol w:w="567"/>
        <w:gridCol w:w="262"/>
        <w:gridCol w:w="164"/>
        <w:gridCol w:w="141"/>
        <w:gridCol w:w="567"/>
        <w:gridCol w:w="955"/>
        <w:gridCol w:w="829"/>
        <w:gridCol w:w="1478"/>
        <w:gridCol w:w="1258"/>
        <w:gridCol w:w="585"/>
        <w:gridCol w:w="2128"/>
      </w:tblGrid>
      <w:tr w:rsidR="00FD6BD9" w:rsidRPr="00F86D2D" w14:paraId="650C2D2B" w14:textId="77777777" w:rsidTr="007377C6">
        <w:trPr>
          <w:trHeight w:val="509"/>
        </w:trPr>
        <w:tc>
          <w:tcPr>
            <w:tcW w:w="10667" w:type="dxa"/>
            <w:gridSpan w:val="14"/>
            <w:tcBorders>
              <w:top w:val="single" w:sz="2" w:space="0" w:color="000000"/>
              <w:left w:val="single" w:sz="2" w:space="0" w:color="000000"/>
              <w:bottom w:val="single" w:sz="2" w:space="0" w:color="000000"/>
              <w:right w:val="single" w:sz="2" w:space="0" w:color="000000"/>
            </w:tcBorders>
            <w:shd w:val="clear" w:color="auto" w:fill="DBE5F1"/>
            <w:vAlign w:val="center"/>
          </w:tcPr>
          <w:p w14:paraId="30526C29" w14:textId="77777777" w:rsidR="00FD6BD9" w:rsidRPr="00F86D2D" w:rsidRDefault="00FD6BD9" w:rsidP="007377C6">
            <w:pPr>
              <w:pStyle w:val="Nagwek1"/>
              <w:rPr>
                <w:rFonts w:cs="Arial"/>
                <w:szCs w:val="24"/>
              </w:rPr>
            </w:pPr>
            <w:bookmarkStart w:id="14" w:name="_Hlk180494630"/>
            <w:r w:rsidRPr="00F86D2D">
              <w:rPr>
                <w:rFonts w:cs="Arial"/>
                <w:szCs w:val="24"/>
              </w:rPr>
              <w:lastRenderedPageBreak/>
              <w:t>Sylabus przedmiotu / modułu kształcenia</w:t>
            </w:r>
          </w:p>
        </w:tc>
      </w:tr>
      <w:tr w:rsidR="00FD6BD9" w:rsidRPr="00F86D2D" w14:paraId="414C8C92" w14:textId="77777777" w:rsidTr="007377C6">
        <w:trPr>
          <w:trHeight w:val="454"/>
        </w:trPr>
        <w:tc>
          <w:tcPr>
            <w:tcW w:w="4389" w:type="dxa"/>
            <w:gridSpan w:val="9"/>
            <w:tcBorders>
              <w:top w:val="single" w:sz="6" w:space="0" w:color="auto"/>
              <w:left w:val="single" w:sz="6" w:space="0" w:color="auto"/>
              <w:bottom w:val="nil"/>
              <w:right w:val="single" w:sz="6" w:space="0" w:color="auto"/>
            </w:tcBorders>
            <w:shd w:val="clear" w:color="auto" w:fill="DBE5F1"/>
            <w:vAlign w:val="center"/>
          </w:tcPr>
          <w:p w14:paraId="1F2DC761" w14:textId="77777777" w:rsidR="00FD6BD9" w:rsidRPr="00F86D2D" w:rsidRDefault="00FD6BD9" w:rsidP="007377C6">
            <w:pPr>
              <w:pStyle w:val="Tytukomrki"/>
              <w:rPr>
                <w:sz w:val="24"/>
                <w:szCs w:val="24"/>
              </w:rPr>
            </w:pPr>
            <w:r w:rsidRPr="00F86D2D">
              <w:rPr>
                <w:sz w:val="24"/>
                <w:szCs w:val="24"/>
              </w:rPr>
              <w:t>Nazwa przedmiotu/modułu kształcenia:</w:t>
            </w:r>
          </w:p>
        </w:tc>
        <w:tc>
          <w:tcPr>
            <w:tcW w:w="6278" w:type="dxa"/>
            <w:gridSpan w:val="5"/>
            <w:tcBorders>
              <w:top w:val="single" w:sz="6" w:space="0" w:color="auto"/>
              <w:left w:val="single" w:sz="6" w:space="0" w:color="auto"/>
              <w:bottom w:val="nil"/>
              <w:right w:val="single" w:sz="6" w:space="0" w:color="auto"/>
            </w:tcBorders>
            <w:vAlign w:val="center"/>
          </w:tcPr>
          <w:p w14:paraId="3A469846" w14:textId="77777777" w:rsidR="00FD6BD9" w:rsidRPr="00F86D2D" w:rsidRDefault="00FD6BD9" w:rsidP="007377C6">
            <w:pPr>
              <w:pStyle w:val="sylabusyspistreci"/>
            </w:pPr>
            <w:bookmarkStart w:id="15" w:name="_Toc181183588"/>
            <w:r w:rsidRPr="00F86D2D">
              <w:t>Przygotowanie projektu inżynierskiego i przygotowanie do egzaminu dyplomowego</w:t>
            </w:r>
            <w:bookmarkEnd w:id="15"/>
          </w:p>
        </w:tc>
      </w:tr>
      <w:tr w:rsidR="00FD6BD9" w:rsidRPr="00FC6451" w14:paraId="47BDA8A6" w14:textId="77777777" w:rsidTr="007377C6">
        <w:trPr>
          <w:trHeight w:val="454"/>
        </w:trPr>
        <w:tc>
          <w:tcPr>
            <w:tcW w:w="3434" w:type="dxa"/>
            <w:gridSpan w:val="8"/>
            <w:tcBorders>
              <w:top w:val="single" w:sz="6" w:space="0" w:color="auto"/>
              <w:left w:val="single" w:sz="6" w:space="0" w:color="auto"/>
              <w:bottom w:val="nil"/>
              <w:right w:val="single" w:sz="6" w:space="0" w:color="auto"/>
            </w:tcBorders>
            <w:shd w:val="clear" w:color="auto" w:fill="DBE5F1"/>
            <w:vAlign w:val="center"/>
          </w:tcPr>
          <w:p w14:paraId="30B9A065" w14:textId="77777777" w:rsidR="00FD6BD9" w:rsidRPr="00F86D2D" w:rsidRDefault="00FD6BD9" w:rsidP="007377C6">
            <w:pPr>
              <w:pStyle w:val="Tytukomrki"/>
              <w:rPr>
                <w:sz w:val="24"/>
                <w:szCs w:val="24"/>
              </w:rPr>
            </w:pPr>
            <w:r w:rsidRPr="00F86D2D">
              <w:rPr>
                <w:sz w:val="24"/>
                <w:szCs w:val="24"/>
              </w:rPr>
              <w:t>Nazwa w języku angielskim:</w:t>
            </w:r>
          </w:p>
        </w:tc>
        <w:tc>
          <w:tcPr>
            <w:tcW w:w="7233" w:type="dxa"/>
            <w:gridSpan w:val="6"/>
            <w:tcBorders>
              <w:top w:val="single" w:sz="6" w:space="0" w:color="auto"/>
              <w:left w:val="single" w:sz="6" w:space="0" w:color="auto"/>
              <w:bottom w:val="nil"/>
              <w:right w:val="single" w:sz="6" w:space="0" w:color="auto"/>
            </w:tcBorders>
            <w:vAlign w:val="center"/>
          </w:tcPr>
          <w:p w14:paraId="5C4B16FC" w14:textId="77777777" w:rsidR="00FD6BD9" w:rsidRPr="00F86D2D" w:rsidRDefault="00FD6BD9" w:rsidP="007377C6">
            <w:pPr>
              <w:pStyle w:val="Tytukomrki"/>
              <w:rPr>
                <w:sz w:val="24"/>
                <w:szCs w:val="24"/>
                <w:lang w:val="en-US"/>
              </w:rPr>
            </w:pPr>
            <w:r w:rsidRPr="00F86D2D">
              <w:rPr>
                <w:sz w:val="24"/>
                <w:szCs w:val="24"/>
                <w:lang w:val="en-US"/>
              </w:rPr>
              <w:t>Preparation of the engineering project and preparation for the exam diploma</w:t>
            </w:r>
          </w:p>
        </w:tc>
      </w:tr>
      <w:tr w:rsidR="00FD6BD9" w:rsidRPr="00F86D2D" w14:paraId="5CA3106C" w14:textId="77777777" w:rsidTr="007377C6">
        <w:trPr>
          <w:trHeight w:val="454"/>
        </w:trPr>
        <w:tc>
          <w:tcPr>
            <w:tcW w:w="2300"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14:paraId="51FBBFBF" w14:textId="77777777" w:rsidR="00FD6BD9" w:rsidRPr="00F86D2D" w:rsidRDefault="00FD6BD9" w:rsidP="007377C6">
            <w:pPr>
              <w:pStyle w:val="Tytukomrki"/>
              <w:rPr>
                <w:sz w:val="24"/>
                <w:szCs w:val="24"/>
              </w:rPr>
            </w:pPr>
            <w:r w:rsidRPr="00F86D2D">
              <w:rPr>
                <w:sz w:val="24"/>
                <w:szCs w:val="24"/>
              </w:rPr>
              <w:t>Język wykładowy:</w:t>
            </w:r>
          </w:p>
        </w:tc>
        <w:tc>
          <w:tcPr>
            <w:tcW w:w="8367" w:type="dxa"/>
            <w:gridSpan w:val="10"/>
            <w:tcBorders>
              <w:top w:val="single" w:sz="6" w:space="0" w:color="auto"/>
              <w:left w:val="single" w:sz="6" w:space="0" w:color="auto"/>
              <w:bottom w:val="single" w:sz="6" w:space="0" w:color="auto"/>
              <w:right w:val="single" w:sz="6" w:space="0" w:color="auto"/>
            </w:tcBorders>
            <w:vAlign w:val="center"/>
          </w:tcPr>
          <w:p w14:paraId="41F7DB40" w14:textId="77777777" w:rsidR="00FD6BD9" w:rsidRPr="00F86D2D" w:rsidRDefault="00FD6BD9" w:rsidP="007377C6">
            <w:pPr>
              <w:autoSpaceDE w:val="0"/>
              <w:autoSpaceDN w:val="0"/>
              <w:adjustRightInd w:val="0"/>
              <w:spacing w:after="0" w:line="240" w:lineRule="auto"/>
              <w:rPr>
                <w:rFonts w:cs="Arial"/>
                <w:color w:val="000000"/>
                <w:sz w:val="24"/>
                <w:szCs w:val="24"/>
              </w:rPr>
            </w:pPr>
            <w:r w:rsidRPr="00F86D2D">
              <w:rPr>
                <w:rFonts w:cs="Arial"/>
                <w:color w:val="000000"/>
                <w:sz w:val="24"/>
                <w:szCs w:val="24"/>
              </w:rPr>
              <w:t>polski</w:t>
            </w:r>
          </w:p>
        </w:tc>
      </w:tr>
      <w:tr w:rsidR="00FD6BD9" w:rsidRPr="00F86D2D" w14:paraId="735F8053" w14:textId="77777777" w:rsidTr="007377C6">
        <w:trPr>
          <w:trHeight w:val="454"/>
        </w:trPr>
        <w:tc>
          <w:tcPr>
            <w:tcW w:w="6696" w:type="dxa"/>
            <w:gridSpan w:val="11"/>
            <w:tcBorders>
              <w:top w:val="single" w:sz="6" w:space="0" w:color="auto"/>
              <w:left w:val="single" w:sz="6" w:space="0" w:color="auto"/>
              <w:bottom w:val="nil"/>
              <w:right w:val="single" w:sz="6" w:space="0" w:color="auto"/>
            </w:tcBorders>
            <w:shd w:val="clear" w:color="auto" w:fill="DBE5F1"/>
            <w:vAlign w:val="center"/>
          </w:tcPr>
          <w:p w14:paraId="76B9E7D5" w14:textId="77777777" w:rsidR="00FD6BD9" w:rsidRPr="00F86D2D" w:rsidRDefault="00FD6BD9" w:rsidP="007377C6">
            <w:pPr>
              <w:pStyle w:val="Tytukomrki"/>
              <w:rPr>
                <w:sz w:val="24"/>
                <w:szCs w:val="24"/>
              </w:rPr>
            </w:pPr>
            <w:r w:rsidRPr="00F86D2D">
              <w:rPr>
                <w:sz w:val="24"/>
                <w:szCs w:val="24"/>
              </w:rPr>
              <w:t>Kierunek studiów, dla którego przedmiot jest oferowany:</w:t>
            </w:r>
          </w:p>
        </w:tc>
        <w:tc>
          <w:tcPr>
            <w:tcW w:w="3971" w:type="dxa"/>
            <w:gridSpan w:val="3"/>
            <w:tcBorders>
              <w:top w:val="single" w:sz="6" w:space="0" w:color="auto"/>
              <w:left w:val="single" w:sz="6" w:space="0" w:color="auto"/>
              <w:bottom w:val="nil"/>
              <w:right w:val="single" w:sz="6" w:space="0" w:color="auto"/>
            </w:tcBorders>
            <w:vAlign w:val="center"/>
          </w:tcPr>
          <w:p w14:paraId="54FFC619" w14:textId="77777777" w:rsidR="00FD6BD9" w:rsidRPr="00F86D2D" w:rsidRDefault="00FD6BD9" w:rsidP="007377C6">
            <w:pPr>
              <w:autoSpaceDE w:val="0"/>
              <w:autoSpaceDN w:val="0"/>
              <w:adjustRightInd w:val="0"/>
              <w:spacing w:after="0" w:line="240" w:lineRule="auto"/>
              <w:rPr>
                <w:rFonts w:cs="Arial"/>
                <w:color w:val="000000"/>
                <w:sz w:val="24"/>
                <w:szCs w:val="24"/>
              </w:rPr>
            </w:pPr>
            <w:r w:rsidRPr="00F86D2D">
              <w:rPr>
                <w:rFonts w:cs="Arial"/>
                <w:color w:val="000000"/>
                <w:sz w:val="24"/>
                <w:szCs w:val="24"/>
              </w:rPr>
              <w:t>Gospodarka przestrzenna</w:t>
            </w:r>
          </w:p>
        </w:tc>
      </w:tr>
      <w:tr w:rsidR="00FD6BD9" w:rsidRPr="00F86D2D" w14:paraId="5AC16C1B" w14:textId="77777777" w:rsidTr="007377C6">
        <w:trPr>
          <w:trHeight w:val="454"/>
        </w:trPr>
        <w:tc>
          <w:tcPr>
            <w:tcW w:w="2726" w:type="dxa"/>
            <w:gridSpan w:val="6"/>
            <w:tcBorders>
              <w:top w:val="single" w:sz="6" w:space="0" w:color="auto"/>
              <w:left w:val="single" w:sz="6" w:space="0" w:color="auto"/>
              <w:bottom w:val="nil"/>
              <w:right w:val="single" w:sz="6" w:space="0" w:color="auto"/>
            </w:tcBorders>
            <w:shd w:val="clear" w:color="auto" w:fill="DBE5F1"/>
            <w:vAlign w:val="center"/>
          </w:tcPr>
          <w:p w14:paraId="31CAE8CA" w14:textId="77777777" w:rsidR="00FD6BD9" w:rsidRPr="00F86D2D" w:rsidRDefault="00FD6BD9" w:rsidP="007377C6">
            <w:pPr>
              <w:pStyle w:val="Tytukomrki"/>
              <w:rPr>
                <w:sz w:val="24"/>
                <w:szCs w:val="24"/>
              </w:rPr>
            </w:pPr>
            <w:r w:rsidRPr="00F86D2D">
              <w:rPr>
                <w:sz w:val="24"/>
                <w:szCs w:val="24"/>
              </w:rPr>
              <w:t>Jednostka realizująca:</w:t>
            </w:r>
          </w:p>
        </w:tc>
        <w:tc>
          <w:tcPr>
            <w:tcW w:w="7941" w:type="dxa"/>
            <w:gridSpan w:val="8"/>
            <w:tcBorders>
              <w:top w:val="single" w:sz="6" w:space="0" w:color="auto"/>
              <w:left w:val="single" w:sz="6" w:space="0" w:color="auto"/>
              <w:bottom w:val="nil"/>
              <w:right w:val="single" w:sz="6" w:space="0" w:color="auto"/>
            </w:tcBorders>
            <w:vAlign w:val="center"/>
          </w:tcPr>
          <w:p w14:paraId="505151F1" w14:textId="77777777" w:rsidR="00FD6BD9" w:rsidRPr="00F86D2D" w:rsidRDefault="00FD6BD9" w:rsidP="007377C6">
            <w:pPr>
              <w:autoSpaceDE w:val="0"/>
              <w:autoSpaceDN w:val="0"/>
              <w:adjustRightInd w:val="0"/>
              <w:spacing w:after="0" w:line="240" w:lineRule="auto"/>
              <w:rPr>
                <w:rFonts w:cs="Arial"/>
                <w:b/>
                <w:color w:val="000000"/>
                <w:sz w:val="24"/>
                <w:szCs w:val="24"/>
              </w:rPr>
            </w:pPr>
            <w:r w:rsidRPr="00F86D2D">
              <w:rPr>
                <w:rFonts w:cs="Arial"/>
                <w:b/>
                <w:color w:val="000000"/>
                <w:sz w:val="24"/>
                <w:szCs w:val="24"/>
              </w:rPr>
              <w:t>Wydział Nauk Rolniczych</w:t>
            </w:r>
          </w:p>
        </w:tc>
      </w:tr>
      <w:tr w:rsidR="00FD6BD9" w:rsidRPr="00F86D2D" w14:paraId="7482966F" w14:textId="77777777" w:rsidTr="007377C6">
        <w:trPr>
          <w:trHeight w:val="454"/>
        </w:trPr>
        <w:tc>
          <w:tcPr>
            <w:tcW w:w="7954" w:type="dxa"/>
            <w:gridSpan w:val="12"/>
            <w:tcBorders>
              <w:top w:val="single" w:sz="6" w:space="0" w:color="auto"/>
              <w:left w:val="single" w:sz="6" w:space="0" w:color="auto"/>
              <w:bottom w:val="nil"/>
              <w:right w:val="single" w:sz="6" w:space="0" w:color="auto"/>
            </w:tcBorders>
            <w:shd w:val="clear" w:color="auto" w:fill="DBE5F1"/>
            <w:vAlign w:val="center"/>
          </w:tcPr>
          <w:p w14:paraId="495D34AE" w14:textId="77777777" w:rsidR="00FD6BD9" w:rsidRPr="00F86D2D" w:rsidRDefault="00FD6BD9" w:rsidP="007377C6">
            <w:pPr>
              <w:pStyle w:val="Tytukomrki"/>
              <w:rPr>
                <w:sz w:val="24"/>
                <w:szCs w:val="24"/>
              </w:rPr>
            </w:pPr>
            <w:r w:rsidRPr="00F86D2D">
              <w:rPr>
                <w:sz w:val="24"/>
                <w:szCs w:val="24"/>
              </w:rPr>
              <w:t>Rodzaj przedmiotu/modułu kształcenia (obowiązkowy/fakultatywny):</w:t>
            </w:r>
          </w:p>
        </w:tc>
        <w:tc>
          <w:tcPr>
            <w:tcW w:w="2713" w:type="dxa"/>
            <w:gridSpan w:val="2"/>
            <w:tcBorders>
              <w:top w:val="single" w:sz="6" w:space="0" w:color="auto"/>
              <w:left w:val="single" w:sz="6" w:space="0" w:color="auto"/>
              <w:bottom w:val="nil"/>
              <w:right w:val="single" w:sz="6" w:space="0" w:color="auto"/>
            </w:tcBorders>
            <w:vAlign w:val="center"/>
          </w:tcPr>
          <w:p w14:paraId="17BACE21" w14:textId="77777777" w:rsidR="00FD6BD9" w:rsidRPr="00F86D2D" w:rsidRDefault="00FD6BD9" w:rsidP="007377C6">
            <w:pPr>
              <w:autoSpaceDE w:val="0"/>
              <w:autoSpaceDN w:val="0"/>
              <w:adjustRightInd w:val="0"/>
              <w:spacing w:after="0" w:line="240" w:lineRule="auto"/>
              <w:rPr>
                <w:rFonts w:cs="Arial"/>
                <w:color w:val="000000"/>
                <w:sz w:val="24"/>
                <w:szCs w:val="24"/>
              </w:rPr>
            </w:pPr>
            <w:r w:rsidRPr="00F86D2D">
              <w:rPr>
                <w:rFonts w:cs="Arial"/>
                <w:color w:val="000000"/>
                <w:sz w:val="24"/>
                <w:szCs w:val="24"/>
              </w:rPr>
              <w:t>obowiązkowy</w:t>
            </w:r>
          </w:p>
        </w:tc>
      </w:tr>
      <w:tr w:rsidR="00FD6BD9" w:rsidRPr="00F86D2D" w14:paraId="079A25AA" w14:textId="77777777" w:rsidTr="007377C6">
        <w:trPr>
          <w:trHeight w:val="454"/>
        </w:trPr>
        <w:tc>
          <w:tcPr>
            <w:tcW w:w="7954" w:type="dxa"/>
            <w:gridSpan w:val="12"/>
            <w:tcBorders>
              <w:top w:val="single" w:sz="6" w:space="0" w:color="auto"/>
              <w:left w:val="single" w:sz="6" w:space="0" w:color="auto"/>
              <w:bottom w:val="nil"/>
              <w:right w:val="single" w:sz="6" w:space="0" w:color="auto"/>
            </w:tcBorders>
            <w:shd w:val="clear" w:color="auto" w:fill="DBE5F1"/>
            <w:vAlign w:val="center"/>
          </w:tcPr>
          <w:p w14:paraId="50D22758" w14:textId="77777777" w:rsidR="00FD6BD9" w:rsidRPr="00F86D2D" w:rsidRDefault="00FD6BD9" w:rsidP="007377C6">
            <w:pPr>
              <w:pStyle w:val="Tytukomrki"/>
              <w:rPr>
                <w:sz w:val="24"/>
                <w:szCs w:val="24"/>
              </w:rPr>
            </w:pPr>
            <w:r w:rsidRPr="00F86D2D">
              <w:rPr>
                <w:sz w:val="24"/>
                <w:szCs w:val="24"/>
              </w:rPr>
              <w:t>Poziom modułu kształcenia (np. pierwszego lub drugiego stopnia):</w:t>
            </w:r>
          </w:p>
        </w:tc>
        <w:tc>
          <w:tcPr>
            <w:tcW w:w="2713" w:type="dxa"/>
            <w:gridSpan w:val="2"/>
            <w:tcBorders>
              <w:top w:val="single" w:sz="6" w:space="0" w:color="auto"/>
              <w:left w:val="single" w:sz="6" w:space="0" w:color="auto"/>
              <w:bottom w:val="nil"/>
              <w:right w:val="single" w:sz="6" w:space="0" w:color="auto"/>
            </w:tcBorders>
            <w:vAlign w:val="center"/>
          </w:tcPr>
          <w:p w14:paraId="293C4119" w14:textId="77777777" w:rsidR="00FD6BD9" w:rsidRPr="00F86D2D" w:rsidRDefault="00FD6BD9" w:rsidP="007377C6">
            <w:pPr>
              <w:autoSpaceDE w:val="0"/>
              <w:autoSpaceDN w:val="0"/>
              <w:adjustRightInd w:val="0"/>
              <w:spacing w:after="0" w:line="240" w:lineRule="auto"/>
              <w:rPr>
                <w:rFonts w:cs="Arial"/>
                <w:color w:val="000000"/>
                <w:sz w:val="24"/>
                <w:szCs w:val="24"/>
              </w:rPr>
            </w:pPr>
            <w:r w:rsidRPr="00F86D2D">
              <w:rPr>
                <w:rFonts w:cs="Arial"/>
                <w:color w:val="000000"/>
                <w:sz w:val="24"/>
                <w:szCs w:val="24"/>
              </w:rPr>
              <w:t>pierwszego</w:t>
            </w:r>
          </w:p>
        </w:tc>
      </w:tr>
      <w:tr w:rsidR="00FD6BD9" w:rsidRPr="00F86D2D" w14:paraId="2C24AD36" w14:textId="77777777" w:rsidTr="007377C6">
        <w:trPr>
          <w:trHeight w:val="454"/>
        </w:trPr>
        <w:tc>
          <w:tcPr>
            <w:tcW w:w="1733" w:type="dxa"/>
            <w:gridSpan w:val="3"/>
            <w:tcBorders>
              <w:top w:val="single" w:sz="6" w:space="0" w:color="auto"/>
              <w:left w:val="single" w:sz="6" w:space="0" w:color="auto"/>
              <w:bottom w:val="nil"/>
              <w:right w:val="single" w:sz="6" w:space="0" w:color="auto"/>
            </w:tcBorders>
            <w:shd w:val="clear" w:color="auto" w:fill="DBE5F1"/>
            <w:vAlign w:val="center"/>
          </w:tcPr>
          <w:p w14:paraId="3FA3AC78" w14:textId="77777777" w:rsidR="00FD6BD9" w:rsidRPr="00F86D2D" w:rsidRDefault="00FD6BD9" w:rsidP="007377C6">
            <w:pPr>
              <w:pStyle w:val="Tytukomrki"/>
              <w:rPr>
                <w:sz w:val="24"/>
                <w:szCs w:val="24"/>
              </w:rPr>
            </w:pPr>
            <w:r w:rsidRPr="00F86D2D">
              <w:rPr>
                <w:sz w:val="24"/>
                <w:szCs w:val="24"/>
              </w:rPr>
              <w:t>Rok studiów:</w:t>
            </w:r>
          </w:p>
        </w:tc>
        <w:tc>
          <w:tcPr>
            <w:tcW w:w="8934" w:type="dxa"/>
            <w:gridSpan w:val="11"/>
            <w:tcBorders>
              <w:top w:val="single" w:sz="6" w:space="0" w:color="auto"/>
              <w:left w:val="single" w:sz="6" w:space="0" w:color="auto"/>
              <w:bottom w:val="nil"/>
              <w:right w:val="single" w:sz="6" w:space="0" w:color="auto"/>
            </w:tcBorders>
            <w:vAlign w:val="center"/>
          </w:tcPr>
          <w:p w14:paraId="051C5CE7" w14:textId="77777777" w:rsidR="00FD6BD9" w:rsidRPr="00F86D2D" w:rsidRDefault="00FD6BD9" w:rsidP="007377C6">
            <w:pPr>
              <w:autoSpaceDE w:val="0"/>
              <w:autoSpaceDN w:val="0"/>
              <w:adjustRightInd w:val="0"/>
              <w:spacing w:after="0" w:line="240" w:lineRule="auto"/>
              <w:rPr>
                <w:rFonts w:cs="Arial"/>
                <w:color w:val="000000"/>
                <w:sz w:val="24"/>
                <w:szCs w:val="24"/>
              </w:rPr>
            </w:pPr>
            <w:r w:rsidRPr="00F86D2D">
              <w:rPr>
                <w:rFonts w:cs="Arial"/>
                <w:color w:val="000000"/>
                <w:sz w:val="24"/>
                <w:szCs w:val="24"/>
              </w:rPr>
              <w:t>3/4</w:t>
            </w:r>
          </w:p>
        </w:tc>
      </w:tr>
      <w:tr w:rsidR="00FD6BD9" w:rsidRPr="00F86D2D" w14:paraId="74B72AC6" w14:textId="77777777" w:rsidTr="007377C6">
        <w:trPr>
          <w:trHeight w:val="454"/>
        </w:trPr>
        <w:tc>
          <w:tcPr>
            <w:tcW w:w="1308" w:type="dxa"/>
            <w:gridSpan w:val="2"/>
            <w:tcBorders>
              <w:top w:val="single" w:sz="6" w:space="0" w:color="auto"/>
              <w:left w:val="single" w:sz="6" w:space="0" w:color="auto"/>
              <w:bottom w:val="nil"/>
              <w:right w:val="single" w:sz="6" w:space="0" w:color="auto"/>
            </w:tcBorders>
            <w:shd w:val="clear" w:color="auto" w:fill="DBE5F1"/>
            <w:vAlign w:val="center"/>
          </w:tcPr>
          <w:p w14:paraId="1615B94D" w14:textId="77777777" w:rsidR="00FD6BD9" w:rsidRPr="00F86D2D" w:rsidRDefault="00FD6BD9" w:rsidP="007377C6">
            <w:pPr>
              <w:pStyle w:val="Tytukomrki"/>
              <w:rPr>
                <w:sz w:val="24"/>
                <w:szCs w:val="24"/>
              </w:rPr>
            </w:pPr>
            <w:r w:rsidRPr="00F86D2D">
              <w:rPr>
                <w:sz w:val="24"/>
                <w:szCs w:val="24"/>
              </w:rPr>
              <w:t>Semestr:</w:t>
            </w:r>
          </w:p>
        </w:tc>
        <w:tc>
          <w:tcPr>
            <w:tcW w:w="9359" w:type="dxa"/>
            <w:gridSpan w:val="12"/>
            <w:tcBorders>
              <w:top w:val="single" w:sz="6" w:space="0" w:color="auto"/>
              <w:left w:val="single" w:sz="6" w:space="0" w:color="auto"/>
              <w:bottom w:val="nil"/>
              <w:right w:val="single" w:sz="6" w:space="0" w:color="auto"/>
            </w:tcBorders>
            <w:vAlign w:val="center"/>
          </w:tcPr>
          <w:p w14:paraId="5A7279CA" w14:textId="77777777" w:rsidR="00FD6BD9" w:rsidRPr="00F86D2D" w:rsidRDefault="00FD6BD9" w:rsidP="007377C6">
            <w:pPr>
              <w:autoSpaceDE w:val="0"/>
              <w:autoSpaceDN w:val="0"/>
              <w:adjustRightInd w:val="0"/>
              <w:spacing w:after="0" w:line="240" w:lineRule="auto"/>
              <w:rPr>
                <w:rFonts w:cs="Arial"/>
                <w:color w:val="000000"/>
                <w:sz w:val="24"/>
                <w:szCs w:val="24"/>
              </w:rPr>
            </w:pPr>
            <w:r w:rsidRPr="00F86D2D">
              <w:rPr>
                <w:rFonts w:cs="Arial"/>
                <w:color w:val="000000"/>
                <w:sz w:val="24"/>
                <w:szCs w:val="24"/>
              </w:rPr>
              <w:t>6/7</w:t>
            </w:r>
          </w:p>
        </w:tc>
      </w:tr>
      <w:tr w:rsidR="00FD6BD9" w:rsidRPr="00F86D2D" w14:paraId="5D45559E" w14:textId="77777777" w:rsidTr="007377C6">
        <w:trPr>
          <w:trHeight w:val="454"/>
        </w:trPr>
        <w:tc>
          <w:tcPr>
            <w:tcW w:w="2867" w:type="dxa"/>
            <w:gridSpan w:val="7"/>
            <w:tcBorders>
              <w:top w:val="single" w:sz="6" w:space="0" w:color="auto"/>
              <w:left w:val="single" w:sz="6" w:space="0" w:color="auto"/>
              <w:bottom w:val="nil"/>
              <w:right w:val="single" w:sz="6" w:space="0" w:color="auto"/>
            </w:tcBorders>
            <w:shd w:val="clear" w:color="auto" w:fill="DBE5F1"/>
            <w:vAlign w:val="center"/>
          </w:tcPr>
          <w:p w14:paraId="31F0D974" w14:textId="77777777" w:rsidR="00FD6BD9" w:rsidRPr="00F86D2D" w:rsidRDefault="00FD6BD9" w:rsidP="007377C6">
            <w:pPr>
              <w:pStyle w:val="Tytukomrki"/>
              <w:rPr>
                <w:sz w:val="24"/>
                <w:szCs w:val="24"/>
              </w:rPr>
            </w:pPr>
            <w:r w:rsidRPr="00F86D2D">
              <w:rPr>
                <w:sz w:val="24"/>
                <w:szCs w:val="24"/>
              </w:rPr>
              <w:t>Liczba punktów ECTS:</w:t>
            </w:r>
          </w:p>
        </w:tc>
        <w:tc>
          <w:tcPr>
            <w:tcW w:w="7800" w:type="dxa"/>
            <w:gridSpan w:val="7"/>
            <w:tcBorders>
              <w:top w:val="single" w:sz="6" w:space="0" w:color="auto"/>
              <w:left w:val="single" w:sz="6" w:space="0" w:color="auto"/>
              <w:bottom w:val="nil"/>
              <w:right w:val="single" w:sz="6" w:space="0" w:color="auto"/>
            </w:tcBorders>
            <w:vAlign w:val="center"/>
          </w:tcPr>
          <w:p w14:paraId="7FD303CA" w14:textId="77777777" w:rsidR="00FD6BD9" w:rsidRPr="00F86D2D" w:rsidRDefault="00FD6BD9" w:rsidP="007377C6">
            <w:pPr>
              <w:autoSpaceDE w:val="0"/>
              <w:autoSpaceDN w:val="0"/>
              <w:adjustRightInd w:val="0"/>
              <w:spacing w:after="0" w:line="240" w:lineRule="auto"/>
              <w:rPr>
                <w:rFonts w:cs="Arial"/>
                <w:color w:val="000000"/>
                <w:sz w:val="24"/>
                <w:szCs w:val="24"/>
              </w:rPr>
            </w:pPr>
            <w:r w:rsidRPr="00F86D2D">
              <w:rPr>
                <w:rFonts w:cs="Arial"/>
                <w:color w:val="000000"/>
                <w:sz w:val="24"/>
                <w:szCs w:val="24"/>
              </w:rPr>
              <w:t>15</w:t>
            </w:r>
          </w:p>
        </w:tc>
      </w:tr>
      <w:tr w:rsidR="00FD6BD9" w:rsidRPr="00F86D2D" w14:paraId="5A52EB74" w14:textId="77777777" w:rsidTr="007377C6">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47F26457" w14:textId="77777777" w:rsidR="00FD6BD9" w:rsidRPr="00F86D2D" w:rsidRDefault="00FD6BD9" w:rsidP="007377C6">
            <w:pPr>
              <w:pStyle w:val="Tytukomrki"/>
              <w:rPr>
                <w:sz w:val="24"/>
                <w:szCs w:val="24"/>
              </w:rPr>
            </w:pPr>
            <w:r w:rsidRPr="00F86D2D">
              <w:rPr>
                <w:sz w:val="24"/>
                <w:szCs w:val="24"/>
              </w:rPr>
              <w:t>Imię i nazwisko koordynatora przedmiotu:</w:t>
            </w:r>
          </w:p>
        </w:tc>
        <w:tc>
          <w:tcPr>
            <w:tcW w:w="5449" w:type="dxa"/>
            <w:gridSpan w:val="4"/>
            <w:tcBorders>
              <w:top w:val="single" w:sz="6" w:space="0" w:color="auto"/>
              <w:left w:val="single" w:sz="6" w:space="0" w:color="auto"/>
              <w:bottom w:val="nil"/>
              <w:right w:val="single" w:sz="6" w:space="0" w:color="auto"/>
            </w:tcBorders>
            <w:vAlign w:val="center"/>
          </w:tcPr>
          <w:p w14:paraId="3900448F" w14:textId="77777777" w:rsidR="00FD6BD9" w:rsidRPr="00F86D2D" w:rsidRDefault="00FD6BD9" w:rsidP="007377C6">
            <w:pPr>
              <w:autoSpaceDE w:val="0"/>
              <w:autoSpaceDN w:val="0"/>
              <w:adjustRightInd w:val="0"/>
              <w:spacing w:after="0" w:line="240" w:lineRule="auto"/>
              <w:rPr>
                <w:rFonts w:cs="Arial"/>
                <w:color w:val="000000"/>
                <w:sz w:val="24"/>
                <w:szCs w:val="24"/>
              </w:rPr>
            </w:pPr>
            <w:r w:rsidRPr="00F86D2D">
              <w:rPr>
                <w:rFonts w:cs="Arial"/>
                <w:color w:val="000000"/>
                <w:sz w:val="24"/>
                <w:szCs w:val="24"/>
              </w:rPr>
              <w:t>Tomasz Kacprzak</w:t>
            </w:r>
          </w:p>
        </w:tc>
      </w:tr>
      <w:tr w:rsidR="00FD6BD9" w:rsidRPr="00F86D2D" w14:paraId="1F03AA58" w14:textId="77777777" w:rsidTr="007377C6">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3A1FA240" w14:textId="77777777" w:rsidR="00FD6BD9" w:rsidRPr="00F86D2D" w:rsidRDefault="00FD6BD9" w:rsidP="007377C6">
            <w:pPr>
              <w:pStyle w:val="Tytukomrki"/>
              <w:rPr>
                <w:sz w:val="24"/>
                <w:szCs w:val="24"/>
              </w:rPr>
            </w:pPr>
            <w:r w:rsidRPr="00F86D2D">
              <w:rPr>
                <w:sz w:val="24"/>
                <w:szCs w:val="24"/>
              </w:rPr>
              <w:t>Imię i nazwisko prowadzących zajęcia:</w:t>
            </w:r>
          </w:p>
        </w:tc>
        <w:tc>
          <w:tcPr>
            <w:tcW w:w="5449" w:type="dxa"/>
            <w:gridSpan w:val="4"/>
            <w:tcBorders>
              <w:top w:val="single" w:sz="6" w:space="0" w:color="auto"/>
              <w:left w:val="single" w:sz="6" w:space="0" w:color="auto"/>
              <w:bottom w:val="nil"/>
              <w:right w:val="single" w:sz="6" w:space="0" w:color="auto"/>
            </w:tcBorders>
            <w:vAlign w:val="center"/>
          </w:tcPr>
          <w:p w14:paraId="6AA0344F" w14:textId="77777777" w:rsidR="00FD6BD9" w:rsidRPr="00F86D2D" w:rsidRDefault="00FD6BD9" w:rsidP="007377C6">
            <w:pPr>
              <w:autoSpaceDE w:val="0"/>
              <w:autoSpaceDN w:val="0"/>
              <w:adjustRightInd w:val="0"/>
              <w:spacing w:after="0" w:line="240" w:lineRule="auto"/>
              <w:rPr>
                <w:rFonts w:cs="Arial"/>
                <w:color w:val="000000"/>
                <w:sz w:val="24"/>
                <w:szCs w:val="24"/>
              </w:rPr>
            </w:pPr>
            <w:r w:rsidRPr="00F86D2D">
              <w:rPr>
                <w:rFonts w:cs="Arial"/>
                <w:color w:val="000000"/>
                <w:sz w:val="24"/>
                <w:szCs w:val="24"/>
              </w:rPr>
              <w:t>Tomasz Kacprzak</w:t>
            </w:r>
          </w:p>
        </w:tc>
      </w:tr>
      <w:tr w:rsidR="00FD6BD9" w:rsidRPr="00F86D2D" w14:paraId="62C81D4C" w14:textId="77777777" w:rsidTr="007377C6">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6AAABE2B" w14:textId="77777777" w:rsidR="00FD6BD9" w:rsidRPr="00F86D2D" w:rsidRDefault="00FD6BD9" w:rsidP="007377C6">
            <w:pPr>
              <w:pStyle w:val="Tytukomrki"/>
              <w:rPr>
                <w:sz w:val="24"/>
                <w:szCs w:val="24"/>
              </w:rPr>
            </w:pPr>
            <w:r w:rsidRPr="00F86D2D">
              <w:rPr>
                <w:sz w:val="24"/>
                <w:szCs w:val="24"/>
              </w:rPr>
              <w:t>Założenia i cele przedmiotu:</w:t>
            </w:r>
          </w:p>
        </w:tc>
        <w:tc>
          <w:tcPr>
            <w:tcW w:w="5449" w:type="dxa"/>
            <w:gridSpan w:val="4"/>
            <w:tcBorders>
              <w:top w:val="single" w:sz="6" w:space="0" w:color="auto"/>
              <w:left w:val="single" w:sz="6" w:space="0" w:color="auto"/>
              <w:bottom w:val="nil"/>
              <w:right w:val="single" w:sz="6" w:space="0" w:color="auto"/>
            </w:tcBorders>
            <w:vAlign w:val="center"/>
          </w:tcPr>
          <w:p w14:paraId="334E6D69" w14:textId="77777777" w:rsidR="00FD6BD9" w:rsidRPr="00F86D2D" w:rsidRDefault="00FD6BD9" w:rsidP="007377C6">
            <w:pPr>
              <w:autoSpaceDE w:val="0"/>
              <w:autoSpaceDN w:val="0"/>
              <w:adjustRightInd w:val="0"/>
              <w:spacing w:after="0" w:line="240" w:lineRule="auto"/>
              <w:rPr>
                <w:rFonts w:cs="Arial"/>
                <w:color w:val="000000"/>
                <w:sz w:val="24"/>
                <w:szCs w:val="24"/>
              </w:rPr>
            </w:pPr>
            <w:r w:rsidRPr="00F86D2D">
              <w:rPr>
                <w:rFonts w:cs="Arial"/>
                <w:color w:val="000000"/>
                <w:sz w:val="24"/>
                <w:szCs w:val="24"/>
              </w:rPr>
              <w:t>Przekazanie wiedzy umożliwiającej przygotowywanie</w:t>
            </w:r>
            <w:r>
              <w:rPr>
                <w:rFonts w:cs="Arial"/>
                <w:color w:val="000000"/>
                <w:sz w:val="24"/>
                <w:szCs w:val="24"/>
              </w:rPr>
              <w:t xml:space="preserve"> </w:t>
            </w:r>
            <w:r w:rsidRPr="00F86D2D">
              <w:rPr>
                <w:rFonts w:cs="Arial"/>
                <w:color w:val="000000"/>
                <w:sz w:val="24"/>
                <w:szCs w:val="24"/>
              </w:rPr>
              <w:t>pracy inżynierskiej i zdanie egzaminu</w:t>
            </w:r>
            <w:r>
              <w:rPr>
                <w:rFonts w:cs="Arial"/>
                <w:color w:val="000000"/>
                <w:sz w:val="24"/>
                <w:szCs w:val="24"/>
              </w:rPr>
              <w:t xml:space="preserve"> </w:t>
            </w:r>
            <w:r w:rsidRPr="00F86D2D">
              <w:rPr>
                <w:rFonts w:cs="Arial"/>
                <w:color w:val="000000"/>
                <w:sz w:val="24"/>
                <w:szCs w:val="24"/>
              </w:rPr>
              <w:t>inżynierskiego. Bieżąca konsultacja prac naukowych</w:t>
            </w:r>
            <w:r>
              <w:rPr>
                <w:rFonts w:cs="Arial"/>
                <w:color w:val="000000"/>
                <w:sz w:val="24"/>
                <w:szCs w:val="24"/>
              </w:rPr>
              <w:t xml:space="preserve"> </w:t>
            </w:r>
            <w:r w:rsidRPr="00F86D2D">
              <w:rPr>
                <w:rFonts w:cs="Arial"/>
                <w:color w:val="000000"/>
                <w:sz w:val="24"/>
                <w:szCs w:val="24"/>
              </w:rPr>
              <w:t>nad indywidualnymi projektami inżynierskimi.</w:t>
            </w:r>
          </w:p>
        </w:tc>
      </w:tr>
      <w:tr w:rsidR="00FD6BD9" w:rsidRPr="00F86D2D" w14:paraId="31E3835A" w14:textId="77777777" w:rsidTr="007377C6">
        <w:trPr>
          <w:trHeight w:val="454"/>
        </w:trPr>
        <w:tc>
          <w:tcPr>
            <w:tcW w:w="1166" w:type="dxa"/>
            <w:tcBorders>
              <w:top w:val="single" w:sz="4" w:space="0" w:color="auto"/>
              <w:left w:val="single" w:sz="4" w:space="0" w:color="auto"/>
              <w:bottom w:val="single" w:sz="4" w:space="0" w:color="auto"/>
              <w:right w:val="single" w:sz="6" w:space="0" w:color="auto"/>
            </w:tcBorders>
            <w:shd w:val="clear" w:color="auto" w:fill="DBE5F1"/>
            <w:vAlign w:val="center"/>
          </w:tcPr>
          <w:p w14:paraId="3218E9BE" w14:textId="77777777" w:rsidR="00FD6BD9" w:rsidRPr="00F86D2D" w:rsidRDefault="00FD6BD9" w:rsidP="007377C6">
            <w:pPr>
              <w:pStyle w:val="Tytukomrki"/>
              <w:rPr>
                <w:sz w:val="24"/>
                <w:szCs w:val="24"/>
              </w:rPr>
            </w:pPr>
            <w:r w:rsidRPr="00F86D2D">
              <w:rPr>
                <w:sz w:val="24"/>
                <w:szCs w:val="24"/>
              </w:rPr>
              <w:t>Symbol efektu</w:t>
            </w:r>
          </w:p>
        </w:tc>
        <w:tc>
          <w:tcPr>
            <w:tcW w:w="7373" w:type="dxa"/>
            <w:gridSpan w:val="12"/>
            <w:tcBorders>
              <w:top w:val="single" w:sz="4" w:space="0" w:color="auto"/>
              <w:left w:val="single" w:sz="4" w:space="0" w:color="auto"/>
              <w:bottom w:val="single" w:sz="4" w:space="0" w:color="auto"/>
              <w:right w:val="single" w:sz="6" w:space="0" w:color="auto"/>
            </w:tcBorders>
            <w:shd w:val="clear" w:color="auto" w:fill="DBE5F1"/>
            <w:vAlign w:val="center"/>
          </w:tcPr>
          <w:p w14:paraId="00CBDE8A" w14:textId="77777777" w:rsidR="00FD6BD9" w:rsidRPr="00F86D2D" w:rsidRDefault="00FD6BD9" w:rsidP="007377C6">
            <w:pPr>
              <w:pStyle w:val="Tytukomrki"/>
              <w:rPr>
                <w:sz w:val="24"/>
                <w:szCs w:val="24"/>
              </w:rPr>
            </w:pPr>
            <w:r w:rsidRPr="00F86D2D">
              <w:rPr>
                <w:sz w:val="24"/>
                <w:szCs w:val="24"/>
              </w:rPr>
              <w:t>Efekt uczenia się: WIEDZA</w:t>
            </w:r>
          </w:p>
        </w:tc>
        <w:tc>
          <w:tcPr>
            <w:tcW w:w="2128" w:type="dxa"/>
            <w:tcBorders>
              <w:top w:val="single" w:sz="4" w:space="0" w:color="auto"/>
              <w:left w:val="single" w:sz="4" w:space="0" w:color="auto"/>
              <w:bottom w:val="single" w:sz="4" w:space="0" w:color="auto"/>
              <w:right w:val="single" w:sz="6" w:space="0" w:color="auto"/>
            </w:tcBorders>
            <w:shd w:val="clear" w:color="auto" w:fill="DBE5F1"/>
            <w:vAlign w:val="center"/>
          </w:tcPr>
          <w:p w14:paraId="282516AC" w14:textId="77777777" w:rsidR="00FD6BD9" w:rsidRPr="00F86D2D" w:rsidRDefault="00FD6BD9" w:rsidP="007377C6">
            <w:pPr>
              <w:pStyle w:val="Tytukomrki"/>
              <w:rPr>
                <w:sz w:val="24"/>
                <w:szCs w:val="24"/>
              </w:rPr>
            </w:pPr>
            <w:r w:rsidRPr="00F86D2D">
              <w:rPr>
                <w:sz w:val="24"/>
                <w:szCs w:val="24"/>
              </w:rPr>
              <w:t>Symbol efektu kierunkowego</w:t>
            </w:r>
          </w:p>
        </w:tc>
      </w:tr>
      <w:tr w:rsidR="00FD6BD9" w:rsidRPr="00F86D2D" w14:paraId="13CF3E19" w14:textId="77777777" w:rsidTr="007377C6">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0032E1E3" w14:textId="77777777" w:rsidR="00FD6BD9" w:rsidRPr="00F86D2D" w:rsidRDefault="00FD6BD9" w:rsidP="007377C6">
            <w:pPr>
              <w:autoSpaceDE w:val="0"/>
              <w:autoSpaceDN w:val="0"/>
              <w:adjustRightInd w:val="0"/>
              <w:spacing w:after="0" w:line="240" w:lineRule="auto"/>
              <w:rPr>
                <w:rFonts w:cs="Arial"/>
                <w:color w:val="000000"/>
                <w:sz w:val="24"/>
                <w:szCs w:val="24"/>
              </w:rPr>
            </w:pPr>
            <w:r w:rsidRPr="00F86D2D">
              <w:rPr>
                <w:rFonts w:cs="Arial"/>
                <w:color w:val="000000"/>
                <w:sz w:val="24"/>
                <w:szCs w:val="24"/>
              </w:rPr>
              <w:t>W01</w:t>
            </w:r>
          </w:p>
        </w:tc>
        <w:tc>
          <w:tcPr>
            <w:tcW w:w="7373" w:type="dxa"/>
            <w:gridSpan w:val="12"/>
            <w:tcBorders>
              <w:top w:val="single" w:sz="2" w:space="0" w:color="000000"/>
              <w:left w:val="single" w:sz="6" w:space="0" w:color="auto"/>
              <w:bottom w:val="single" w:sz="2" w:space="0" w:color="000000"/>
              <w:right w:val="single" w:sz="6" w:space="0" w:color="auto"/>
            </w:tcBorders>
          </w:tcPr>
          <w:p w14:paraId="3B10768D" w14:textId="77777777" w:rsidR="00FD6BD9" w:rsidRPr="00F86D2D" w:rsidRDefault="00FD6BD9" w:rsidP="007377C6">
            <w:pPr>
              <w:spacing w:after="0"/>
              <w:rPr>
                <w:rFonts w:cs="Arial"/>
                <w:sz w:val="24"/>
                <w:szCs w:val="24"/>
              </w:rPr>
            </w:pPr>
            <w:r w:rsidRPr="00F86D2D">
              <w:rPr>
                <w:rFonts w:cs="Arial"/>
                <w:bCs/>
                <w:color w:val="000000"/>
                <w:sz w:val="24"/>
                <w:szCs w:val="24"/>
              </w:rPr>
              <w:t>Zna i rozumie zasady stosowania podstaw prawnych, danych statystycznych i wskaźników ekonomicznych oraz metod ich wyjaśniania w pracy dyplomowej. Zna i rozumie zasady edycji i stawiania hipotez badawczych</w:t>
            </w:r>
          </w:p>
        </w:tc>
        <w:tc>
          <w:tcPr>
            <w:tcW w:w="2128" w:type="dxa"/>
            <w:tcBorders>
              <w:top w:val="single" w:sz="2" w:space="0" w:color="000000"/>
              <w:left w:val="single" w:sz="6" w:space="0" w:color="auto"/>
              <w:bottom w:val="single" w:sz="2" w:space="0" w:color="000000"/>
              <w:right w:val="single" w:sz="6" w:space="0" w:color="auto"/>
            </w:tcBorders>
            <w:vAlign w:val="center"/>
          </w:tcPr>
          <w:p w14:paraId="01A0E073" w14:textId="77777777" w:rsidR="00FD6BD9" w:rsidRPr="00F86D2D" w:rsidRDefault="00FD6BD9" w:rsidP="007377C6">
            <w:pPr>
              <w:autoSpaceDE w:val="0"/>
              <w:autoSpaceDN w:val="0"/>
              <w:adjustRightInd w:val="0"/>
              <w:spacing w:after="0" w:line="240" w:lineRule="auto"/>
              <w:rPr>
                <w:rFonts w:cs="Arial"/>
                <w:color w:val="000000"/>
                <w:sz w:val="24"/>
                <w:szCs w:val="24"/>
              </w:rPr>
            </w:pPr>
            <w:r w:rsidRPr="00F86D2D">
              <w:rPr>
                <w:rFonts w:cs="Arial"/>
                <w:color w:val="000000"/>
                <w:sz w:val="24"/>
                <w:szCs w:val="24"/>
              </w:rPr>
              <w:t>K_W01, K_W02</w:t>
            </w:r>
          </w:p>
        </w:tc>
      </w:tr>
      <w:tr w:rsidR="00FD6BD9" w:rsidRPr="00F86D2D" w14:paraId="076F007C" w14:textId="77777777" w:rsidTr="007377C6">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108DFFE8" w14:textId="77777777" w:rsidR="00FD6BD9" w:rsidRPr="00F86D2D" w:rsidRDefault="00FD6BD9" w:rsidP="007377C6">
            <w:pPr>
              <w:autoSpaceDE w:val="0"/>
              <w:autoSpaceDN w:val="0"/>
              <w:adjustRightInd w:val="0"/>
              <w:spacing w:after="0" w:line="240" w:lineRule="auto"/>
              <w:rPr>
                <w:rFonts w:cs="Arial"/>
                <w:color w:val="000000"/>
                <w:sz w:val="24"/>
                <w:szCs w:val="24"/>
              </w:rPr>
            </w:pPr>
            <w:r w:rsidRPr="00F86D2D">
              <w:rPr>
                <w:rFonts w:cs="Arial"/>
                <w:color w:val="000000"/>
                <w:sz w:val="24"/>
                <w:szCs w:val="24"/>
              </w:rPr>
              <w:t>W02</w:t>
            </w:r>
          </w:p>
        </w:tc>
        <w:tc>
          <w:tcPr>
            <w:tcW w:w="7373" w:type="dxa"/>
            <w:gridSpan w:val="12"/>
            <w:tcBorders>
              <w:top w:val="single" w:sz="2" w:space="0" w:color="000000"/>
              <w:left w:val="single" w:sz="6" w:space="0" w:color="auto"/>
              <w:bottom w:val="single" w:sz="2" w:space="0" w:color="000000"/>
              <w:right w:val="single" w:sz="6" w:space="0" w:color="auto"/>
            </w:tcBorders>
          </w:tcPr>
          <w:p w14:paraId="329F1673" w14:textId="77777777" w:rsidR="00FD6BD9" w:rsidRPr="00F86D2D" w:rsidRDefault="00FD6BD9" w:rsidP="007377C6">
            <w:pPr>
              <w:spacing w:after="0"/>
              <w:rPr>
                <w:rFonts w:cs="Arial"/>
                <w:sz w:val="24"/>
                <w:szCs w:val="24"/>
              </w:rPr>
            </w:pPr>
            <w:r w:rsidRPr="00F86D2D">
              <w:rPr>
                <w:rFonts w:cs="Arial"/>
                <w:bCs/>
                <w:color w:val="000000"/>
                <w:sz w:val="24"/>
                <w:szCs w:val="24"/>
              </w:rPr>
              <w:t>Zna i rozumie podstawowe metody, techniki, narzędzia i urządzenia stosowane do rozwiązywania zadań i problemów inżynierskich w ramach dziedzin, stanowiących przedmiot rozważań w projektach inżynierskich</w:t>
            </w:r>
          </w:p>
        </w:tc>
        <w:tc>
          <w:tcPr>
            <w:tcW w:w="2128" w:type="dxa"/>
            <w:tcBorders>
              <w:top w:val="single" w:sz="2" w:space="0" w:color="000000"/>
              <w:left w:val="single" w:sz="6" w:space="0" w:color="auto"/>
              <w:bottom w:val="single" w:sz="2" w:space="0" w:color="000000"/>
              <w:right w:val="single" w:sz="6" w:space="0" w:color="auto"/>
            </w:tcBorders>
            <w:vAlign w:val="center"/>
          </w:tcPr>
          <w:p w14:paraId="1C2D0D96" w14:textId="77777777" w:rsidR="00FD6BD9" w:rsidRPr="00F86D2D" w:rsidRDefault="00FD6BD9" w:rsidP="007377C6">
            <w:pPr>
              <w:autoSpaceDE w:val="0"/>
              <w:autoSpaceDN w:val="0"/>
              <w:adjustRightInd w:val="0"/>
              <w:spacing w:after="0" w:line="240" w:lineRule="auto"/>
              <w:rPr>
                <w:rFonts w:cs="Arial"/>
                <w:color w:val="000000"/>
                <w:sz w:val="24"/>
                <w:szCs w:val="24"/>
              </w:rPr>
            </w:pPr>
            <w:r w:rsidRPr="00F86D2D">
              <w:rPr>
                <w:rFonts w:cs="Arial"/>
                <w:color w:val="000000"/>
                <w:sz w:val="24"/>
                <w:szCs w:val="24"/>
              </w:rPr>
              <w:t>K_W03, K_W04</w:t>
            </w:r>
          </w:p>
        </w:tc>
      </w:tr>
      <w:tr w:rsidR="00FD6BD9" w:rsidRPr="00F86D2D" w14:paraId="3CB9AC60" w14:textId="77777777" w:rsidTr="007377C6">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48724DBB" w14:textId="77777777" w:rsidR="00FD6BD9" w:rsidRPr="00F86D2D" w:rsidRDefault="00FD6BD9" w:rsidP="007377C6">
            <w:pPr>
              <w:autoSpaceDE w:val="0"/>
              <w:autoSpaceDN w:val="0"/>
              <w:adjustRightInd w:val="0"/>
              <w:spacing w:after="0" w:line="240" w:lineRule="auto"/>
              <w:rPr>
                <w:rFonts w:cs="Arial"/>
                <w:color w:val="000000"/>
                <w:sz w:val="24"/>
                <w:szCs w:val="24"/>
              </w:rPr>
            </w:pPr>
            <w:r w:rsidRPr="00F86D2D">
              <w:rPr>
                <w:rFonts w:cs="Arial"/>
                <w:color w:val="000000"/>
                <w:sz w:val="24"/>
                <w:szCs w:val="24"/>
              </w:rPr>
              <w:lastRenderedPageBreak/>
              <w:t>W03</w:t>
            </w:r>
          </w:p>
        </w:tc>
        <w:tc>
          <w:tcPr>
            <w:tcW w:w="7373" w:type="dxa"/>
            <w:gridSpan w:val="12"/>
            <w:tcBorders>
              <w:top w:val="single" w:sz="2" w:space="0" w:color="000000"/>
              <w:left w:val="single" w:sz="6" w:space="0" w:color="auto"/>
              <w:bottom w:val="single" w:sz="2" w:space="0" w:color="000000"/>
              <w:right w:val="single" w:sz="6" w:space="0" w:color="auto"/>
            </w:tcBorders>
          </w:tcPr>
          <w:p w14:paraId="641CD55D" w14:textId="77777777" w:rsidR="00FD6BD9" w:rsidRPr="00F86D2D" w:rsidRDefault="00FD6BD9" w:rsidP="007377C6">
            <w:pPr>
              <w:spacing w:after="0"/>
              <w:rPr>
                <w:rFonts w:cs="Arial"/>
                <w:sz w:val="24"/>
                <w:szCs w:val="24"/>
              </w:rPr>
            </w:pPr>
            <w:r w:rsidRPr="00F86D2D">
              <w:rPr>
                <w:rFonts w:cs="Arial"/>
                <w:color w:val="000000"/>
                <w:sz w:val="24"/>
                <w:szCs w:val="24"/>
                <w:lang w:eastAsia="pl-PL"/>
              </w:rPr>
              <w:t>Zna i rozumie podstawowe pojęcia, zasady i rozwiązania legislacyjne z zakresu prawa autorskiego i własności intelektualnej, zna zasady cytowania i odwoływania się do innych prac naukowych w przygotowywanej pracy inżynierskiej</w:t>
            </w:r>
          </w:p>
        </w:tc>
        <w:tc>
          <w:tcPr>
            <w:tcW w:w="2128" w:type="dxa"/>
            <w:tcBorders>
              <w:top w:val="single" w:sz="2" w:space="0" w:color="000000"/>
              <w:left w:val="single" w:sz="6" w:space="0" w:color="auto"/>
              <w:bottom w:val="single" w:sz="2" w:space="0" w:color="000000"/>
              <w:right w:val="single" w:sz="6" w:space="0" w:color="auto"/>
            </w:tcBorders>
            <w:vAlign w:val="center"/>
          </w:tcPr>
          <w:p w14:paraId="41322B73" w14:textId="77777777" w:rsidR="00FD6BD9" w:rsidRPr="00F86D2D" w:rsidRDefault="00FD6BD9" w:rsidP="007377C6">
            <w:pPr>
              <w:autoSpaceDE w:val="0"/>
              <w:autoSpaceDN w:val="0"/>
              <w:adjustRightInd w:val="0"/>
              <w:spacing w:after="0" w:line="240" w:lineRule="auto"/>
              <w:rPr>
                <w:rFonts w:cs="Arial"/>
                <w:color w:val="000000"/>
                <w:sz w:val="24"/>
                <w:szCs w:val="24"/>
              </w:rPr>
            </w:pPr>
            <w:r w:rsidRPr="00F86D2D">
              <w:rPr>
                <w:rFonts w:cs="Arial"/>
                <w:color w:val="000000"/>
                <w:sz w:val="24"/>
                <w:szCs w:val="24"/>
              </w:rPr>
              <w:t>K_W07</w:t>
            </w:r>
          </w:p>
        </w:tc>
      </w:tr>
      <w:tr w:rsidR="00FD6BD9" w:rsidRPr="00F86D2D" w14:paraId="453FCB1A" w14:textId="77777777" w:rsidTr="007377C6">
        <w:trPr>
          <w:trHeight w:val="454"/>
        </w:trPr>
        <w:tc>
          <w:tcPr>
            <w:tcW w:w="1166" w:type="dxa"/>
            <w:tcBorders>
              <w:top w:val="single" w:sz="2" w:space="0" w:color="000000"/>
              <w:left w:val="single" w:sz="6" w:space="0" w:color="auto"/>
              <w:bottom w:val="single" w:sz="2" w:space="0" w:color="000000"/>
              <w:right w:val="single" w:sz="6" w:space="0" w:color="auto"/>
            </w:tcBorders>
            <w:shd w:val="clear" w:color="auto" w:fill="DBE5F1"/>
            <w:vAlign w:val="center"/>
          </w:tcPr>
          <w:p w14:paraId="3A16B14C" w14:textId="77777777" w:rsidR="00FD6BD9" w:rsidRPr="00F86D2D" w:rsidRDefault="00FD6BD9" w:rsidP="007377C6">
            <w:pPr>
              <w:pStyle w:val="Tytukomrki"/>
              <w:rPr>
                <w:sz w:val="24"/>
                <w:szCs w:val="24"/>
              </w:rPr>
            </w:pPr>
            <w:r w:rsidRPr="00F86D2D">
              <w:rPr>
                <w:sz w:val="24"/>
                <w:szCs w:val="24"/>
              </w:rPr>
              <w:t>Symbol efektu</w:t>
            </w:r>
          </w:p>
        </w:tc>
        <w:tc>
          <w:tcPr>
            <w:tcW w:w="7373"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139C82F5" w14:textId="77777777" w:rsidR="00FD6BD9" w:rsidRPr="00F86D2D" w:rsidRDefault="00FD6BD9" w:rsidP="007377C6">
            <w:pPr>
              <w:pStyle w:val="Tytukomrki"/>
              <w:rPr>
                <w:sz w:val="24"/>
                <w:szCs w:val="24"/>
              </w:rPr>
            </w:pPr>
            <w:r w:rsidRPr="00F86D2D">
              <w:rPr>
                <w:sz w:val="24"/>
                <w:szCs w:val="24"/>
              </w:rPr>
              <w:t>Efekt uczenia się: UMIEJĘTNOŚCI</w:t>
            </w:r>
          </w:p>
        </w:tc>
        <w:tc>
          <w:tcPr>
            <w:tcW w:w="2128" w:type="dxa"/>
            <w:tcBorders>
              <w:top w:val="single" w:sz="2" w:space="0" w:color="000000"/>
              <w:left w:val="single" w:sz="6" w:space="0" w:color="auto"/>
              <w:bottom w:val="single" w:sz="2" w:space="0" w:color="000000"/>
              <w:right w:val="single" w:sz="6" w:space="0" w:color="auto"/>
            </w:tcBorders>
            <w:shd w:val="clear" w:color="auto" w:fill="DBE5F1"/>
            <w:vAlign w:val="center"/>
          </w:tcPr>
          <w:p w14:paraId="7658BC61" w14:textId="77777777" w:rsidR="00FD6BD9" w:rsidRPr="00F86D2D" w:rsidRDefault="00FD6BD9" w:rsidP="007377C6">
            <w:pPr>
              <w:pStyle w:val="Tytukomrki"/>
              <w:rPr>
                <w:sz w:val="24"/>
                <w:szCs w:val="24"/>
              </w:rPr>
            </w:pPr>
            <w:r w:rsidRPr="00F86D2D">
              <w:rPr>
                <w:sz w:val="24"/>
                <w:szCs w:val="24"/>
              </w:rPr>
              <w:t>Symbol efektu kierunkowego</w:t>
            </w:r>
          </w:p>
        </w:tc>
      </w:tr>
      <w:tr w:rsidR="00FD6BD9" w:rsidRPr="00F86D2D" w14:paraId="478A3E3C" w14:textId="77777777" w:rsidTr="007377C6">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3B5F73A5" w14:textId="77777777" w:rsidR="00FD6BD9" w:rsidRPr="00F86D2D" w:rsidRDefault="00FD6BD9" w:rsidP="007377C6">
            <w:pPr>
              <w:autoSpaceDE w:val="0"/>
              <w:autoSpaceDN w:val="0"/>
              <w:adjustRightInd w:val="0"/>
              <w:spacing w:after="0" w:line="240" w:lineRule="auto"/>
              <w:rPr>
                <w:rFonts w:cs="Arial"/>
                <w:color w:val="000000"/>
                <w:sz w:val="24"/>
                <w:szCs w:val="24"/>
              </w:rPr>
            </w:pPr>
            <w:r w:rsidRPr="00F86D2D">
              <w:rPr>
                <w:rFonts w:cs="Arial"/>
                <w:color w:val="000000"/>
                <w:sz w:val="24"/>
                <w:szCs w:val="24"/>
              </w:rPr>
              <w:t>U01</w:t>
            </w:r>
          </w:p>
        </w:tc>
        <w:tc>
          <w:tcPr>
            <w:tcW w:w="7373" w:type="dxa"/>
            <w:gridSpan w:val="12"/>
            <w:tcBorders>
              <w:top w:val="single" w:sz="2" w:space="0" w:color="000000"/>
              <w:left w:val="single" w:sz="6" w:space="0" w:color="auto"/>
              <w:bottom w:val="single" w:sz="2" w:space="0" w:color="000000"/>
              <w:right w:val="single" w:sz="6" w:space="0" w:color="auto"/>
            </w:tcBorders>
          </w:tcPr>
          <w:p w14:paraId="57E45A8E" w14:textId="77777777" w:rsidR="00FD6BD9" w:rsidRPr="00F86D2D" w:rsidRDefault="00FD6BD9" w:rsidP="007377C6">
            <w:pPr>
              <w:spacing w:after="0"/>
              <w:rPr>
                <w:rFonts w:cs="Arial"/>
                <w:sz w:val="24"/>
                <w:szCs w:val="24"/>
              </w:rPr>
            </w:pPr>
            <w:r w:rsidRPr="00F86D2D">
              <w:rPr>
                <w:rFonts w:cs="Arial"/>
                <w:bCs/>
                <w:color w:val="000000"/>
                <w:sz w:val="24"/>
                <w:szCs w:val="24"/>
              </w:rPr>
              <w:t>Potrafi wykonać pod kierunkiem opiekuna naukowego prace i zadania badawcze oraz projektowe właściwe dla tematyki projektu inżynierskiego. Potrafi sformułować cel pracy naukowej, znaleźć potrzebne informacje i dane oraz prawidłowo interpretować uzyskane wyniki i wyciągać wnioski. Potrafi dokonać wyboru właściwych metod badawczych niezbędnych do napisania pracy inżynierskiej.</w:t>
            </w:r>
          </w:p>
        </w:tc>
        <w:tc>
          <w:tcPr>
            <w:tcW w:w="2128" w:type="dxa"/>
            <w:tcBorders>
              <w:top w:val="single" w:sz="2" w:space="0" w:color="000000"/>
              <w:left w:val="single" w:sz="6" w:space="0" w:color="auto"/>
              <w:bottom w:val="single" w:sz="2" w:space="0" w:color="000000"/>
              <w:right w:val="single" w:sz="6" w:space="0" w:color="auto"/>
            </w:tcBorders>
            <w:vAlign w:val="center"/>
          </w:tcPr>
          <w:p w14:paraId="6E72DCB7" w14:textId="77777777" w:rsidR="00FD6BD9" w:rsidRPr="00F86D2D" w:rsidRDefault="00FD6BD9" w:rsidP="007377C6">
            <w:pPr>
              <w:autoSpaceDE w:val="0"/>
              <w:autoSpaceDN w:val="0"/>
              <w:adjustRightInd w:val="0"/>
              <w:spacing w:after="0" w:line="240" w:lineRule="auto"/>
              <w:rPr>
                <w:rFonts w:cs="Arial"/>
                <w:color w:val="000000"/>
                <w:sz w:val="24"/>
                <w:szCs w:val="24"/>
              </w:rPr>
            </w:pPr>
            <w:r w:rsidRPr="00F86D2D">
              <w:rPr>
                <w:rFonts w:cs="Arial"/>
                <w:color w:val="000000"/>
                <w:sz w:val="24"/>
                <w:szCs w:val="24"/>
              </w:rPr>
              <w:t>K_U01, K_U03</w:t>
            </w:r>
          </w:p>
        </w:tc>
      </w:tr>
      <w:tr w:rsidR="00FD6BD9" w:rsidRPr="00F86D2D" w14:paraId="6A24C5B7" w14:textId="77777777" w:rsidTr="007377C6">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1D82510D" w14:textId="77777777" w:rsidR="00FD6BD9" w:rsidRPr="00F86D2D" w:rsidRDefault="00FD6BD9" w:rsidP="007377C6">
            <w:pPr>
              <w:autoSpaceDE w:val="0"/>
              <w:autoSpaceDN w:val="0"/>
              <w:adjustRightInd w:val="0"/>
              <w:spacing w:after="0" w:line="240" w:lineRule="auto"/>
              <w:rPr>
                <w:rFonts w:cs="Arial"/>
                <w:color w:val="000000"/>
                <w:sz w:val="24"/>
                <w:szCs w:val="24"/>
              </w:rPr>
            </w:pPr>
            <w:r w:rsidRPr="00F86D2D">
              <w:rPr>
                <w:rFonts w:cs="Arial"/>
                <w:color w:val="000000"/>
                <w:sz w:val="24"/>
                <w:szCs w:val="24"/>
                <w:lang w:eastAsia="pl-PL"/>
              </w:rPr>
              <w:t>U02</w:t>
            </w:r>
          </w:p>
        </w:tc>
        <w:tc>
          <w:tcPr>
            <w:tcW w:w="7373" w:type="dxa"/>
            <w:gridSpan w:val="12"/>
            <w:tcBorders>
              <w:top w:val="single" w:sz="2" w:space="0" w:color="000000"/>
              <w:left w:val="single" w:sz="6" w:space="0" w:color="auto"/>
              <w:bottom w:val="single" w:sz="2" w:space="0" w:color="000000"/>
              <w:right w:val="single" w:sz="6" w:space="0" w:color="auto"/>
            </w:tcBorders>
          </w:tcPr>
          <w:p w14:paraId="2B6C1D9D" w14:textId="77777777" w:rsidR="00FD6BD9" w:rsidRPr="00F86D2D" w:rsidRDefault="00FD6BD9" w:rsidP="007377C6">
            <w:pPr>
              <w:spacing w:after="0"/>
              <w:rPr>
                <w:rFonts w:cs="Arial"/>
                <w:sz w:val="24"/>
                <w:szCs w:val="24"/>
              </w:rPr>
            </w:pPr>
            <w:r w:rsidRPr="00F86D2D">
              <w:rPr>
                <w:rFonts w:cs="Arial"/>
                <w:bCs/>
                <w:color w:val="000000"/>
                <w:sz w:val="24"/>
                <w:szCs w:val="24"/>
              </w:rPr>
              <w:t>Potrafi przygotować prezentację, projekt oraz pracę dyplomową. Potrafi właściwie interpretować teksty źródłowe i formułować wnioski w związku z pisaną pracą inżynierską.</w:t>
            </w:r>
          </w:p>
        </w:tc>
        <w:tc>
          <w:tcPr>
            <w:tcW w:w="2128" w:type="dxa"/>
            <w:tcBorders>
              <w:top w:val="single" w:sz="2" w:space="0" w:color="000000"/>
              <w:left w:val="single" w:sz="6" w:space="0" w:color="auto"/>
              <w:bottom w:val="single" w:sz="2" w:space="0" w:color="000000"/>
              <w:right w:val="single" w:sz="6" w:space="0" w:color="auto"/>
            </w:tcBorders>
            <w:vAlign w:val="center"/>
          </w:tcPr>
          <w:p w14:paraId="6DB8EB38" w14:textId="77777777" w:rsidR="00FD6BD9" w:rsidRPr="00F86D2D" w:rsidRDefault="00FD6BD9" w:rsidP="007377C6">
            <w:pPr>
              <w:autoSpaceDE w:val="0"/>
              <w:autoSpaceDN w:val="0"/>
              <w:adjustRightInd w:val="0"/>
              <w:spacing w:after="0" w:line="240" w:lineRule="auto"/>
              <w:rPr>
                <w:rFonts w:cs="Arial"/>
                <w:color w:val="000000"/>
                <w:sz w:val="24"/>
                <w:szCs w:val="24"/>
              </w:rPr>
            </w:pPr>
            <w:r w:rsidRPr="00F86D2D">
              <w:rPr>
                <w:rFonts w:cs="Arial"/>
                <w:color w:val="000000"/>
                <w:sz w:val="24"/>
                <w:szCs w:val="24"/>
              </w:rPr>
              <w:t>K_U07, K_U08</w:t>
            </w:r>
          </w:p>
        </w:tc>
      </w:tr>
      <w:tr w:rsidR="00FD6BD9" w:rsidRPr="00F86D2D" w14:paraId="2ABDADC6" w14:textId="77777777" w:rsidTr="007377C6">
        <w:trPr>
          <w:trHeight w:val="454"/>
        </w:trPr>
        <w:tc>
          <w:tcPr>
            <w:tcW w:w="1166" w:type="dxa"/>
            <w:tcBorders>
              <w:top w:val="single" w:sz="2" w:space="0" w:color="000000"/>
              <w:left w:val="single" w:sz="6" w:space="0" w:color="auto"/>
              <w:bottom w:val="single" w:sz="2" w:space="0" w:color="000000"/>
              <w:right w:val="single" w:sz="6" w:space="0" w:color="auto"/>
            </w:tcBorders>
            <w:shd w:val="clear" w:color="auto" w:fill="DBE5F1"/>
            <w:vAlign w:val="center"/>
          </w:tcPr>
          <w:p w14:paraId="1FC1FFC8" w14:textId="77777777" w:rsidR="00FD6BD9" w:rsidRPr="00F86D2D" w:rsidRDefault="00FD6BD9" w:rsidP="007377C6">
            <w:pPr>
              <w:pStyle w:val="Tytukomrki"/>
              <w:rPr>
                <w:sz w:val="24"/>
                <w:szCs w:val="24"/>
              </w:rPr>
            </w:pPr>
            <w:r w:rsidRPr="00F86D2D">
              <w:rPr>
                <w:sz w:val="24"/>
                <w:szCs w:val="24"/>
              </w:rPr>
              <w:t>Symbol efektu</w:t>
            </w:r>
          </w:p>
        </w:tc>
        <w:tc>
          <w:tcPr>
            <w:tcW w:w="7373"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707E709F" w14:textId="77777777" w:rsidR="00FD6BD9" w:rsidRPr="00F86D2D" w:rsidRDefault="00FD6BD9" w:rsidP="007377C6">
            <w:pPr>
              <w:pStyle w:val="Tytukomrki"/>
              <w:rPr>
                <w:sz w:val="24"/>
                <w:szCs w:val="24"/>
              </w:rPr>
            </w:pPr>
            <w:r w:rsidRPr="00F86D2D">
              <w:rPr>
                <w:sz w:val="24"/>
                <w:szCs w:val="24"/>
              </w:rPr>
              <w:t>Efekt uczenia się: KOMPETENCJE SPOŁECZNE</w:t>
            </w:r>
          </w:p>
        </w:tc>
        <w:tc>
          <w:tcPr>
            <w:tcW w:w="2128" w:type="dxa"/>
            <w:tcBorders>
              <w:top w:val="single" w:sz="2" w:space="0" w:color="000000"/>
              <w:left w:val="single" w:sz="6" w:space="0" w:color="auto"/>
              <w:bottom w:val="single" w:sz="2" w:space="0" w:color="000000"/>
              <w:right w:val="single" w:sz="6" w:space="0" w:color="auto"/>
            </w:tcBorders>
            <w:shd w:val="clear" w:color="auto" w:fill="DBE5F1"/>
            <w:vAlign w:val="center"/>
          </w:tcPr>
          <w:p w14:paraId="3DB38337" w14:textId="77777777" w:rsidR="00FD6BD9" w:rsidRPr="00F86D2D" w:rsidRDefault="00FD6BD9" w:rsidP="007377C6">
            <w:pPr>
              <w:pStyle w:val="Tytukomrki"/>
              <w:rPr>
                <w:sz w:val="24"/>
                <w:szCs w:val="24"/>
              </w:rPr>
            </w:pPr>
            <w:r w:rsidRPr="00F86D2D">
              <w:rPr>
                <w:sz w:val="24"/>
                <w:szCs w:val="24"/>
              </w:rPr>
              <w:t>Symbol efektu kierunkowego</w:t>
            </w:r>
          </w:p>
        </w:tc>
      </w:tr>
      <w:tr w:rsidR="00FD6BD9" w:rsidRPr="00F86D2D" w14:paraId="6CFABF20" w14:textId="77777777" w:rsidTr="007377C6">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49C041C5" w14:textId="77777777" w:rsidR="00FD6BD9" w:rsidRPr="00F86D2D" w:rsidRDefault="00FD6BD9" w:rsidP="007377C6">
            <w:pPr>
              <w:autoSpaceDE w:val="0"/>
              <w:autoSpaceDN w:val="0"/>
              <w:adjustRightInd w:val="0"/>
              <w:spacing w:after="0" w:line="240" w:lineRule="auto"/>
              <w:rPr>
                <w:rFonts w:cs="Arial"/>
                <w:color w:val="000000"/>
                <w:sz w:val="24"/>
                <w:szCs w:val="24"/>
              </w:rPr>
            </w:pPr>
            <w:r w:rsidRPr="00F86D2D">
              <w:rPr>
                <w:rFonts w:cs="Arial"/>
                <w:color w:val="000000"/>
                <w:sz w:val="24"/>
                <w:szCs w:val="24"/>
                <w:lang w:eastAsia="pl-PL"/>
              </w:rPr>
              <w:t>K01</w:t>
            </w:r>
          </w:p>
        </w:tc>
        <w:tc>
          <w:tcPr>
            <w:tcW w:w="7373" w:type="dxa"/>
            <w:gridSpan w:val="12"/>
            <w:tcBorders>
              <w:top w:val="single" w:sz="2" w:space="0" w:color="000000"/>
              <w:left w:val="single" w:sz="6" w:space="0" w:color="auto"/>
              <w:bottom w:val="single" w:sz="2" w:space="0" w:color="000000"/>
              <w:right w:val="single" w:sz="6" w:space="0" w:color="auto"/>
            </w:tcBorders>
          </w:tcPr>
          <w:p w14:paraId="6FA80F49" w14:textId="77777777" w:rsidR="00FD6BD9" w:rsidRPr="00F86D2D" w:rsidRDefault="00FD6BD9" w:rsidP="007377C6">
            <w:pPr>
              <w:spacing w:after="0"/>
              <w:rPr>
                <w:rFonts w:cs="Arial"/>
                <w:sz w:val="24"/>
                <w:szCs w:val="24"/>
              </w:rPr>
            </w:pPr>
            <w:r w:rsidRPr="00F86D2D">
              <w:rPr>
                <w:rFonts w:cs="Arial"/>
                <w:sz w:val="24"/>
                <w:szCs w:val="24"/>
              </w:rPr>
              <w:t>Potrafi pracować samodzielnie, ma świadomość odpowiedzialności za własną pracę i potrafi podporządkować się zasadom dotyczącym pisania prac dyplomowych oraz ponosić za nie odpowiedzialność.</w:t>
            </w:r>
          </w:p>
        </w:tc>
        <w:tc>
          <w:tcPr>
            <w:tcW w:w="2128" w:type="dxa"/>
            <w:tcBorders>
              <w:top w:val="single" w:sz="2" w:space="0" w:color="000000"/>
              <w:left w:val="single" w:sz="6" w:space="0" w:color="auto"/>
              <w:bottom w:val="single" w:sz="2" w:space="0" w:color="000000"/>
              <w:right w:val="single" w:sz="6" w:space="0" w:color="auto"/>
            </w:tcBorders>
            <w:vAlign w:val="center"/>
          </w:tcPr>
          <w:p w14:paraId="1D5F52DE" w14:textId="77777777" w:rsidR="00FD6BD9" w:rsidRPr="00F86D2D" w:rsidRDefault="00FD6BD9" w:rsidP="007377C6">
            <w:pPr>
              <w:autoSpaceDE w:val="0"/>
              <w:autoSpaceDN w:val="0"/>
              <w:adjustRightInd w:val="0"/>
              <w:spacing w:after="0" w:line="240" w:lineRule="auto"/>
              <w:rPr>
                <w:rFonts w:cs="Arial"/>
                <w:color w:val="000000"/>
                <w:sz w:val="24"/>
                <w:szCs w:val="24"/>
              </w:rPr>
            </w:pPr>
            <w:r w:rsidRPr="00F86D2D">
              <w:rPr>
                <w:rFonts w:cs="Arial"/>
                <w:color w:val="000000"/>
                <w:sz w:val="24"/>
                <w:szCs w:val="24"/>
              </w:rPr>
              <w:t>K_K01, K_K04</w:t>
            </w:r>
          </w:p>
        </w:tc>
      </w:tr>
      <w:tr w:rsidR="00FD6BD9" w:rsidRPr="00F86D2D" w14:paraId="2492D7D9" w14:textId="77777777" w:rsidTr="007377C6">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6A831C78" w14:textId="77777777" w:rsidR="00FD6BD9" w:rsidRPr="00F86D2D" w:rsidRDefault="00FD6BD9" w:rsidP="007377C6">
            <w:pPr>
              <w:autoSpaceDE w:val="0"/>
              <w:autoSpaceDN w:val="0"/>
              <w:adjustRightInd w:val="0"/>
              <w:spacing w:after="0" w:line="240" w:lineRule="auto"/>
              <w:rPr>
                <w:rFonts w:cs="Arial"/>
                <w:color w:val="000000"/>
                <w:sz w:val="24"/>
                <w:szCs w:val="24"/>
              </w:rPr>
            </w:pPr>
            <w:r w:rsidRPr="00F86D2D">
              <w:rPr>
                <w:rFonts w:cs="Arial"/>
                <w:color w:val="000000"/>
                <w:sz w:val="24"/>
                <w:szCs w:val="24"/>
                <w:lang w:eastAsia="pl-PL"/>
              </w:rPr>
              <w:t>K01</w:t>
            </w:r>
          </w:p>
        </w:tc>
        <w:tc>
          <w:tcPr>
            <w:tcW w:w="7373" w:type="dxa"/>
            <w:gridSpan w:val="12"/>
            <w:tcBorders>
              <w:top w:val="single" w:sz="2" w:space="0" w:color="000000"/>
              <w:left w:val="single" w:sz="6" w:space="0" w:color="auto"/>
              <w:bottom w:val="single" w:sz="2" w:space="0" w:color="000000"/>
              <w:right w:val="single" w:sz="6" w:space="0" w:color="auto"/>
            </w:tcBorders>
          </w:tcPr>
          <w:p w14:paraId="42E80C86" w14:textId="77777777" w:rsidR="00FD6BD9" w:rsidRPr="00F86D2D" w:rsidRDefault="00FD6BD9" w:rsidP="007377C6">
            <w:pPr>
              <w:spacing w:after="0"/>
              <w:rPr>
                <w:rFonts w:cs="Arial"/>
                <w:sz w:val="24"/>
                <w:szCs w:val="24"/>
              </w:rPr>
            </w:pPr>
            <w:r w:rsidRPr="00F86D2D">
              <w:rPr>
                <w:rFonts w:cs="Arial"/>
                <w:sz w:val="24"/>
                <w:szCs w:val="24"/>
              </w:rPr>
              <w:t>Potrafi prawidłowo identyfikować i rozstrzygać dylematy związane z pisaniem pracy inżynierskiej z pomocą promotora. Potrafi wskazać znaczenie uczciwości intelektualnej w działaniach własnych i innych osób, przestrzega zasad etyki zawodowej i naukowej przy pisaniu pracy inżynierskiej.</w:t>
            </w:r>
          </w:p>
        </w:tc>
        <w:tc>
          <w:tcPr>
            <w:tcW w:w="2128" w:type="dxa"/>
            <w:tcBorders>
              <w:top w:val="single" w:sz="2" w:space="0" w:color="000000"/>
              <w:left w:val="single" w:sz="6" w:space="0" w:color="auto"/>
              <w:bottom w:val="single" w:sz="2" w:space="0" w:color="000000"/>
              <w:right w:val="single" w:sz="6" w:space="0" w:color="auto"/>
            </w:tcBorders>
            <w:vAlign w:val="center"/>
          </w:tcPr>
          <w:p w14:paraId="5B353DDB" w14:textId="77777777" w:rsidR="00FD6BD9" w:rsidRPr="00F86D2D" w:rsidRDefault="00FD6BD9" w:rsidP="007377C6">
            <w:pPr>
              <w:autoSpaceDE w:val="0"/>
              <w:autoSpaceDN w:val="0"/>
              <w:adjustRightInd w:val="0"/>
              <w:spacing w:after="0" w:line="240" w:lineRule="auto"/>
              <w:rPr>
                <w:rFonts w:cs="Arial"/>
                <w:b/>
                <w:color w:val="000000"/>
                <w:sz w:val="24"/>
                <w:szCs w:val="24"/>
              </w:rPr>
            </w:pPr>
            <w:r w:rsidRPr="00F86D2D">
              <w:rPr>
                <w:rFonts w:cs="Arial"/>
                <w:b/>
                <w:color w:val="000000"/>
                <w:sz w:val="24"/>
                <w:szCs w:val="24"/>
              </w:rPr>
              <w:t>K_K03, K_K04</w:t>
            </w:r>
          </w:p>
        </w:tc>
      </w:tr>
      <w:tr w:rsidR="00FD6BD9" w:rsidRPr="00F86D2D" w14:paraId="32C37AEC" w14:textId="77777777" w:rsidTr="007377C6">
        <w:trPr>
          <w:trHeight w:val="454"/>
        </w:trPr>
        <w:tc>
          <w:tcPr>
            <w:tcW w:w="2562" w:type="dxa"/>
            <w:gridSpan w:val="5"/>
            <w:tcBorders>
              <w:top w:val="single" w:sz="6" w:space="0" w:color="auto"/>
              <w:left w:val="single" w:sz="6" w:space="0" w:color="auto"/>
              <w:bottom w:val="single" w:sz="6" w:space="0" w:color="auto"/>
              <w:right w:val="single" w:sz="4" w:space="0" w:color="auto"/>
            </w:tcBorders>
            <w:shd w:val="clear" w:color="auto" w:fill="DBE5F1"/>
            <w:vAlign w:val="center"/>
          </w:tcPr>
          <w:p w14:paraId="306F58C7" w14:textId="77777777" w:rsidR="00FD6BD9" w:rsidRPr="00F86D2D" w:rsidRDefault="00FD6BD9" w:rsidP="007377C6">
            <w:pPr>
              <w:pStyle w:val="Tytukomrki"/>
              <w:rPr>
                <w:sz w:val="24"/>
                <w:szCs w:val="24"/>
              </w:rPr>
            </w:pPr>
            <w:r w:rsidRPr="00F86D2D">
              <w:rPr>
                <w:sz w:val="24"/>
                <w:szCs w:val="24"/>
              </w:rPr>
              <w:t>Forma i typy zajęć:</w:t>
            </w:r>
          </w:p>
        </w:tc>
        <w:tc>
          <w:tcPr>
            <w:tcW w:w="8105" w:type="dxa"/>
            <w:gridSpan w:val="9"/>
            <w:tcBorders>
              <w:top w:val="single" w:sz="6" w:space="0" w:color="auto"/>
              <w:left w:val="single" w:sz="4" w:space="0" w:color="auto"/>
              <w:bottom w:val="single" w:sz="6" w:space="0" w:color="auto"/>
              <w:right w:val="single" w:sz="6" w:space="0" w:color="auto"/>
            </w:tcBorders>
            <w:vAlign w:val="center"/>
          </w:tcPr>
          <w:p w14:paraId="3AADA5EE" w14:textId="77777777" w:rsidR="00FD6BD9" w:rsidRPr="00F86D2D" w:rsidRDefault="00FD6BD9" w:rsidP="007377C6">
            <w:pPr>
              <w:autoSpaceDE w:val="0"/>
              <w:autoSpaceDN w:val="0"/>
              <w:adjustRightInd w:val="0"/>
              <w:spacing w:after="0" w:line="240" w:lineRule="auto"/>
              <w:rPr>
                <w:rFonts w:cs="Arial"/>
                <w:b/>
                <w:color w:val="000000"/>
                <w:sz w:val="24"/>
                <w:szCs w:val="24"/>
              </w:rPr>
            </w:pPr>
            <w:r w:rsidRPr="00F86D2D">
              <w:rPr>
                <w:rFonts w:cs="Arial"/>
                <w:b/>
                <w:color w:val="000000"/>
                <w:sz w:val="24"/>
                <w:szCs w:val="24"/>
              </w:rPr>
              <w:t>Ćwiczenia</w:t>
            </w:r>
          </w:p>
        </w:tc>
      </w:tr>
      <w:tr w:rsidR="00FD6BD9" w:rsidRPr="00F86D2D" w14:paraId="52F98521" w14:textId="77777777" w:rsidTr="007377C6">
        <w:trPr>
          <w:trHeight w:val="454"/>
        </w:trPr>
        <w:tc>
          <w:tcPr>
            <w:tcW w:w="10667"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104F72F3" w14:textId="77777777" w:rsidR="00FD6BD9" w:rsidRPr="00F86D2D" w:rsidRDefault="00FD6BD9" w:rsidP="007377C6">
            <w:pPr>
              <w:pStyle w:val="Tytukomrki"/>
              <w:rPr>
                <w:sz w:val="24"/>
                <w:szCs w:val="24"/>
              </w:rPr>
            </w:pPr>
            <w:r w:rsidRPr="00F86D2D">
              <w:rPr>
                <w:sz w:val="24"/>
                <w:szCs w:val="24"/>
              </w:rPr>
              <w:br w:type="page"/>
              <w:t>Wymagania wstępne i dodatkowe:</w:t>
            </w:r>
          </w:p>
        </w:tc>
      </w:tr>
      <w:tr w:rsidR="00FD6BD9" w:rsidRPr="00F86D2D" w14:paraId="2F58263D" w14:textId="77777777" w:rsidTr="007377C6">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49752D50" w14:textId="77777777" w:rsidR="00FD6BD9" w:rsidRPr="00F86D2D" w:rsidRDefault="00FD6BD9" w:rsidP="007377C6">
            <w:pPr>
              <w:spacing w:after="0" w:line="240" w:lineRule="auto"/>
              <w:ind w:left="340"/>
              <w:rPr>
                <w:rFonts w:cs="Arial"/>
                <w:sz w:val="24"/>
                <w:szCs w:val="24"/>
              </w:rPr>
            </w:pPr>
            <w:r w:rsidRPr="00F86D2D">
              <w:rPr>
                <w:rFonts w:cs="Arial"/>
                <w:sz w:val="24"/>
                <w:szCs w:val="24"/>
              </w:rPr>
              <w:t>Podstawowa wiedza kierunkowa zdobyta w trakcie studiów, wiedza z seminarium inżynierskiego</w:t>
            </w:r>
          </w:p>
        </w:tc>
      </w:tr>
      <w:tr w:rsidR="00FD6BD9" w:rsidRPr="00F86D2D" w14:paraId="4C4D5859" w14:textId="77777777" w:rsidTr="007377C6">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63BFB345" w14:textId="77777777" w:rsidR="00FD6BD9" w:rsidRPr="00F86D2D" w:rsidRDefault="00FD6BD9" w:rsidP="007377C6">
            <w:pPr>
              <w:pStyle w:val="Tytukomrki"/>
              <w:rPr>
                <w:sz w:val="24"/>
                <w:szCs w:val="24"/>
              </w:rPr>
            </w:pPr>
            <w:r w:rsidRPr="00F86D2D">
              <w:rPr>
                <w:sz w:val="24"/>
                <w:szCs w:val="24"/>
              </w:rPr>
              <w:t>Treści modułu kształcenia:</w:t>
            </w:r>
          </w:p>
        </w:tc>
      </w:tr>
      <w:tr w:rsidR="00FD6BD9" w:rsidRPr="00F86D2D" w14:paraId="3A407D8C" w14:textId="77777777" w:rsidTr="007377C6">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4E4338F4" w14:textId="77777777" w:rsidR="00FD6BD9" w:rsidRPr="00F86D2D" w:rsidRDefault="00FD6BD9" w:rsidP="007377C6">
            <w:pPr>
              <w:numPr>
                <w:ilvl w:val="0"/>
                <w:numId w:val="17"/>
              </w:numPr>
              <w:spacing w:before="0" w:after="0" w:line="240" w:lineRule="auto"/>
              <w:rPr>
                <w:rFonts w:cs="Arial"/>
                <w:sz w:val="24"/>
                <w:szCs w:val="24"/>
              </w:rPr>
            </w:pPr>
            <w:r w:rsidRPr="00F86D2D">
              <w:rPr>
                <w:rFonts w:cs="Arial"/>
                <w:sz w:val="24"/>
                <w:szCs w:val="24"/>
              </w:rPr>
              <w:t xml:space="preserve">Określenie tytułu pracy. </w:t>
            </w:r>
          </w:p>
          <w:p w14:paraId="03ECD4B1" w14:textId="77777777" w:rsidR="00FD6BD9" w:rsidRPr="00F86D2D" w:rsidRDefault="00FD6BD9" w:rsidP="007377C6">
            <w:pPr>
              <w:numPr>
                <w:ilvl w:val="0"/>
                <w:numId w:val="17"/>
              </w:numPr>
              <w:spacing w:before="0" w:after="0" w:line="240" w:lineRule="auto"/>
              <w:rPr>
                <w:rFonts w:cs="Arial"/>
                <w:sz w:val="24"/>
                <w:szCs w:val="24"/>
              </w:rPr>
            </w:pPr>
            <w:r w:rsidRPr="00F86D2D">
              <w:rPr>
                <w:rFonts w:cs="Arial"/>
                <w:sz w:val="24"/>
                <w:szCs w:val="24"/>
              </w:rPr>
              <w:t>Zdefiniowanie hipotez i celów pracy.</w:t>
            </w:r>
          </w:p>
          <w:p w14:paraId="2FA83AEE" w14:textId="77777777" w:rsidR="00FD6BD9" w:rsidRPr="00F86D2D" w:rsidRDefault="00FD6BD9" w:rsidP="007377C6">
            <w:pPr>
              <w:numPr>
                <w:ilvl w:val="0"/>
                <w:numId w:val="17"/>
              </w:numPr>
              <w:spacing w:before="0" w:after="0" w:line="240" w:lineRule="auto"/>
              <w:rPr>
                <w:rFonts w:cs="Arial"/>
                <w:sz w:val="24"/>
                <w:szCs w:val="24"/>
              </w:rPr>
            </w:pPr>
            <w:r w:rsidRPr="00F86D2D">
              <w:rPr>
                <w:rFonts w:cs="Arial"/>
                <w:sz w:val="24"/>
                <w:szCs w:val="24"/>
              </w:rPr>
              <w:t xml:space="preserve">Opracowanie szczegółowej struktury pracy. </w:t>
            </w:r>
          </w:p>
          <w:p w14:paraId="63E991E1" w14:textId="77777777" w:rsidR="00FD6BD9" w:rsidRPr="00F86D2D" w:rsidRDefault="00FD6BD9" w:rsidP="007377C6">
            <w:pPr>
              <w:numPr>
                <w:ilvl w:val="0"/>
                <w:numId w:val="17"/>
              </w:numPr>
              <w:spacing w:before="0" w:after="0" w:line="240" w:lineRule="auto"/>
              <w:rPr>
                <w:rFonts w:cs="Arial"/>
                <w:sz w:val="24"/>
                <w:szCs w:val="24"/>
              </w:rPr>
            </w:pPr>
            <w:r w:rsidRPr="00F86D2D">
              <w:rPr>
                <w:rFonts w:cs="Arial"/>
                <w:sz w:val="24"/>
                <w:szCs w:val="24"/>
              </w:rPr>
              <w:t xml:space="preserve">Określenie tytułów poszczególnych rozdziałów i podrozdziałów pracy. </w:t>
            </w:r>
          </w:p>
          <w:p w14:paraId="128E4147" w14:textId="77777777" w:rsidR="00FD6BD9" w:rsidRPr="00F86D2D" w:rsidRDefault="00FD6BD9" w:rsidP="007377C6">
            <w:pPr>
              <w:numPr>
                <w:ilvl w:val="0"/>
                <w:numId w:val="17"/>
              </w:numPr>
              <w:spacing w:before="0" w:after="0" w:line="240" w:lineRule="auto"/>
              <w:rPr>
                <w:rFonts w:cs="Arial"/>
                <w:sz w:val="24"/>
                <w:szCs w:val="24"/>
              </w:rPr>
            </w:pPr>
            <w:r w:rsidRPr="00F86D2D">
              <w:rPr>
                <w:rFonts w:cs="Arial"/>
                <w:sz w:val="24"/>
                <w:szCs w:val="24"/>
              </w:rPr>
              <w:t>Dobór materiałów źródłowych.</w:t>
            </w:r>
          </w:p>
          <w:p w14:paraId="766B00C7" w14:textId="77777777" w:rsidR="00FD6BD9" w:rsidRPr="00F86D2D" w:rsidRDefault="00FD6BD9" w:rsidP="007377C6">
            <w:pPr>
              <w:numPr>
                <w:ilvl w:val="0"/>
                <w:numId w:val="17"/>
              </w:numPr>
              <w:spacing w:before="0" w:after="0" w:line="240" w:lineRule="auto"/>
              <w:rPr>
                <w:rFonts w:cs="Arial"/>
                <w:sz w:val="24"/>
                <w:szCs w:val="24"/>
              </w:rPr>
            </w:pPr>
            <w:r w:rsidRPr="00F86D2D">
              <w:rPr>
                <w:rFonts w:cs="Arial"/>
                <w:sz w:val="24"/>
                <w:szCs w:val="24"/>
              </w:rPr>
              <w:t>Trafność i lapidarność sformułowań.</w:t>
            </w:r>
          </w:p>
          <w:p w14:paraId="0209D725" w14:textId="77777777" w:rsidR="00FD6BD9" w:rsidRPr="00F86D2D" w:rsidRDefault="00FD6BD9" w:rsidP="007377C6">
            <w:pPr>
              <w:numPr>
                <w:ilvl w:val="0"/>
                <w:numId w:val="17"/>
              </w:numPr>
              <w:spacing w:before="0" w:after="0" w:line="240" w:lineRule="auto"/>
              <w:rPr>
                <w:rFonts w:cs="Arial"/>
                <w:sz w:val="24"/>
                <w:szCs w:val="24"/>
              </w:rPr>
            </w:pPr>
            <w:r w:rsidRPr="00F86D2D">
              <w:rPr>
                <w:rFonts w:cs="Arial"/>
                <w:sz w:val="24"/>
                <w:szCs w:val="24"/>
              </w:rPr>
              <w:t>Opracowanie badań własnych.</w:t>
            </w:r>
          </w:p>
          <w:p w14:paraId="4E8F5BDD" w14:textId="77777777" w:rsidR="00FD6BD9" w:rsidRPr="00F86D2D" w:rsidRDefault="00FD6BD9" w:rsidP="007377C6">
            <w:pPr>
              <w:numPr>
                <w:ilvl w:val="0"/>
                <w:numId w:val="17"/>
              </w:numPr>
              <w:spacing w:before="0" w:after="0" w:line="240" w:lineRule="auto"/>
              <w:rPr>
                <w:rFonts w:cs="Arial"/>
                <w:sz w:val="24"/>
                <w:szCs w:val="24"/>
              </w:rPr>
            </w:pPr>
            <w:r w:rsidRPr="00F86D2D">
              <w:rPr>
                <w:rFonts w:cs="Arial"/>
                <w:sz w:val="24"/>
                <w:szCs w:val="24"/>
              </w:rPr>
              <w:t xml:space="preserve">Podsumowanie i wnioski. </w:t>
            </w:r>
          </w:p>
          <w:p w14:paraId="6CC41AAE" w14:textId="77777777" w:rsidR="00FD6BD9" w:rsidRPr="00F86D2D" w:rsidRDefault="00FD6BD9" w:rsidP="007377C6">
            <w:pPr>
              <w:numPr>
                <w:ilvl w:val="0"/>
                <w:numId w:val="17"/>
              </w:numPr>
              <w:spacing w:before="0" w:after="0" w:line="240" w:lineRule="auto"/>
              <w:rPr>
                <w:rFonts w:cs="Arial"/>
                <w:sz w:val="24"/>
                <w:szCs w:val="24"/>
              </w:rPr>
            </w:pPr>
            <w:r w:rsidRPr="00F86D2D">
              <w:rPr>
                <w:rFonts w:cs="Arial"/>
                <w:sz w:val="24"/>
                <w:szCs w:val="24"/>
              </w:rPr>
              <w:t>Przygotowanie do egzaminu inżynierskiego.</w:t>
            </w:r>
          </w:p>
        </w:tc>
      </w:tr>
      <w:tr w:rsidR="00FD6BD9" w:rsidRPr="00F86D2D" w14:paraId="1636E053" w14:textId="77777777" w:rsidTr="007377C6">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571D32E8" w14:textId="77777777" w:rsidR="00FD6BD9" w:rsidRPr="00F86D2D" w:rsidRDefault="00FD6BD9" w:rsidP="007377C6">
            <w:pPr>
              <w:pStyle w:val="Tytukomrki"/>
              <w:rPr>
                <w:sz w:val="24"/>
                <w:szCs w:val="24"/>
              </w:rPr>
            </w:pPr>
            <w:r w:rsidRPr="00F86D2D">
              <w:rPr>
                <w:sz w:val="24"/>
                <w:szCs w:val="24"/>
              </w:rPr>
              <w:lastRenderedPageBreak/>
              <w:t>Literatura podstawowa:</w:t>
            </w:r>
          </w:p>
        </w:tc>
      </w:tr>
      <w:tr w:rsidR="00FD6BD9" w:rsidRPr="00F86D2D" w14:paraId="6622687B" w14:textId="77777777" w:rsidTr="007377C6">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52489529" w14:textId="77777777" w:rsidR="00FD6BD9" w:rsidRPr="00F86D2D" w:rsidRDefault="00FD6BD9" w:rsidP="007377C6">
            <w:pPr>
              <w:numPr>
                <w:ilvl w:val="0"/>
                <w:numId w:val="15"/>
              </w:numPr>
              <w:suppressAutoHyphens/>
              <w:autoSpaceDE w:val="0"/>
              <w:spacing w:before="0" w:after="0" w:line="240" w:lineRule="auto"/>
              <w:jc w:val="both"/>
              <w:rPr>
                <w:rFonts w:cs="Arial"/>
                <w:sz w:val="24"/>
                <w:szCs w:val="24"/>
              </w:rPr>
            </w:pPr>
            <w:proofErr w:type="spellStart"/>
            <w:r w:rsidRPr="00F86D2D">
              <w:rPr>
                <w:rFonts w:eastAsia="Times New Roman" w:cs="Arial"/>
                <w:sz w:val="24"/>
                <w:szCs w:val="24"/>
                <w:lang w:eastAsia="pl-PL"/>
              </w:rPr>
              <w:t>Flick</w:t>
            </w:r>
            <w:proofErr w:type="spellEnd"/>
            <w:r w:rsidRPr="00F86D2D">
              <w:rPr>
                <w:rFonts w:eastAsia="Times New Roman" w:cs="Arial"/>
                <w:sz w:val="24"/>
                <w:szCs w:val="24"/>
                <w:lang w:eastAsia="pl-PL"/>
              </w:rPr>
              <w:t xml:space="preserve"> U., Projektowanie badania jakościowego, PWN, Warszawa 2010.</w:t>
            </w:r>
          </w:p>
          <w:p w14:paraId="458F2AE6" w14:textId="77777777" w:rsidR="00FD6BD9" w:rsidRPr="00F86D2D" w:rsidRDefault="00FD6BD9" w:rsidP="007377C6">
            <w:pPr>
              <w:numPr>
                <w:ilvl w:val="0"/>
                <w:numId w:val="15"/>
              </w:numPr>
              <w:suppressAutoHyphens/>
              <w:autoSpaceDE w:val="0"/>
              <w:spacing w:before="0" w:after="0" w:line="240" w:lineRule="auto"/>
              <w:jc w:val="both"/>
              <w:rPr>
                <w:rFonts w:cs="Arial"/>
                <w:sz w:val="24"/>
                <w:szCs w:val="24"/>
              </w:rPr>
            </w:pPr>
            <w:proofErr w:type="spellStart"/>
            <w:r w:rsidRPr="00F86D2D">
              <w:rPr>
                <w:rFonts w:eastAsia="Times New Roman" w:cs="Arial"/>
                <w:sz w:val="24"/>
                <w:szCs w:val="24"/>
                <w:lang w:eastAsia="pl-PL"/>
              </w:rPr>
              <w:t>Flick</w:t>
            </w:r>
            <w:proofErr w:type="spellEnd"/>
            <w:r w:rsidRPr="00F86D2D">
              <w:rPr>
                <w:rFonts w:eastAsia="Times New Roman" w:cs="Arial"/>
                <w:sz w:val="24"/>
                <w:szCs w:val="24"/>
                <w:lang w:eastAsia="pl-PL"/>
              </w:rPr>
              <w:t xml:space="preserve"> U., Jakość w badaniach jakościowych, PWN, Warszawa 2011.</w:t>
            </w:r>
          </w:p>
          <w:p w14:paraId="206D8DB4" w14:textId="77777777" w:rsidR="00FD6BD9" w:rsidRPr="00F86D2D" w:rsidRDefault="00FD6BD9" w:rsidP="007377C6">
            <w:pPr>
              <w:numPr>
                <w:ilvl w:val="0"/>
                <w:numId w:val="15"/>
              </w:numPr>
              <w:suppressAutoHyphens/>
              <w:autoSpaceDE w:val="0"/>
              <w:spacing w:before="0" w:after="0" w:line="240" w:lineRule="auto"/>
              <w:jc w:val="both"/>
              <w:rPr>
                <w:rFonts w:cs="Arial"/>
                <w:sz w:val="24"/>
                <w:szCs w:val="24"/>
              </w:rPr>
            </w:pPr>
            <w:proofErr w:type="spellStart"/>
            <w:r w:rsidRPr="00F86D2D">
              <w:rPr>
                <w:rFonts w:eastAsia="Times New Roman" w:cs="Arial"/>
                <w:sz w:val="24"/>
                <w:szCs w:val="24"/>
                <w:lang w:eastAsia="pl-PL"/>
              </w:rPr>
              <w:t>Babbie</w:t>
            </w:r>
            <w:proofErr w:type="spellEnd"/>
            <w:r w:rsidRPr="00F86D2D">
              <w:rPr>
                <w:rFonts w:eastAsia="Times New Roman" w:cs="Arial"/>
                <w:sz w:val="24"/>
                <w:szCs w:val="24"/>
                <w:lang w:eastAsia="pl-PL"/>
              </w:rPr>
              <w:t xml:space="preserve"> E., Badania społeczne w praktyce, PWN, Warszawa 2004.</w:t>
            </w:r>
          </w:p>
          <w:p w14:paraId="25E1E532" w14:textId="77777777" w:rsidR="00FD6BD9" w:rsidRPr="00F86D2D" w:rsidRDefault="00FD6BD9" w:rsidP="007377C6">
            <w:pPr>
              <w:numPr>
                <w:ilvl w:val="0"/>
                <w:numId w:val="15"/>
              </w:numPr>
              <w:spacing w:before="0" w:after="0" w:line="240" w:lineRule="auto"/>
              <w:rPr>
                <w:rFonts w:cs="Arial"/>
                <w:sz w:val="24"/>
                <w:szCs w:val="24"/>
              </w:rPr>
            </w:pPr>
            <w:r w:rsidRPr="00F86D2D">
              <w:rPr>
                <w:rFonts w:eastAsia="Times New Roman" w:cs="Arial"/>
                <w:sz w:val="24"/>
                <w:szCs w:val="24"/>
                <w:lang w:eastAsia="pl-PL"/>
              </w:rPr>
              <w:t>Tarka P., Specyfika i komplementarność badań ilościowych i jakościowych, Wiadomości Statystyczne nr 3(670)/2017, s. 16-27.</w:t>
            </w:r>
          </w:p>
        </w:tc>
      </w:tr>
      <w:tr w:rsidR="00FD6BD9" w:rsidRPr="00F86D2D" w14:paraId="4F77571C" w14:textId="77777777" w:rsidTr="007377C6">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510F3529" w14:textId="77777777" w:rsidR="00FD6BD9" w:rsidRPr="00F86D2D" w:rsidRDefault="00FD6BD9" w:rsidP="007377C6">
            <w:pPr>
              <w:pStyle w:val="Tytukomrki"/>
              <w:rPr>
                <w:sz w:val="24"/>
                <w:szCs w:val="24"/>
              </w:rPr>
            </w:pPr>
            <w:r w:rsidRPr="00F86D2D">
              <w:rPr>
                <w:sz w:val="24"/>
                <w:szCs w:val="24"/>
              </w:rPr>
              <w:t>Literatura dodatkowa:</w:t>
            </w:r>
          </w:p>
        </w:tc>
      </w:tr>
      <w:tr w:rsidR="00FD6BD9" w:rsidRPr="00F86D2D" w14:paraId="6398715E" w14:textId="77777777" w:rsidTr="007377C6">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3055B89F" w14:textId="77777777" w:rsidR="00FD6BD9" w:rsidRPr="00F86D2D" w:rsidRDefault="00FD6BD9" w:rsidP="007377C6">
            <w:pPr>
              <w:numPr>
                <w:ilvl w:val="0"/>
                <w:numId w:val="18"/>
              </w:numPr>
              <w:spacing w:before="0" w:after="0" w:line="240" w:lineRule="auto"/>
              <w:rPr>
                <w:rFonts w:cs="Arial"/>
                <w:sz w:val="24"/>
                <w:szCs w:val="24"/>
              </w:rPr>
            </w:pPr>
            <w:r w:rsidRPr="00F86D2D">
              <w:rPr>
                <w:rFonts w:eastAsia="Times New Roman" w:cs="Arial"/>
                <w:sz w:val="24"/>
                <w:szCs w:val="24"/>
                <w:lang w:eastAsia="pl-PL"/>
              </w:rPr>
              <w:t xml:space="preserve">E. Gatnar, M. </w:t>
            </w:r>
            <w:proofErr w:type="spellStart"/>
            <w:r w:rsidRPr="00F86D2D">
              <w:rPr>
                <w:rFonts w:eastAsia="Times New Roman" w:cs="Arial"/>
                <w:sz w:val="24"/>
                <w:szCs w:val="24"/>
                <w:lang w:eastAsia="pl-PL"/>
              </w:rPr>
              <w:t>Walesiak</w:t>
            </w:r>
            <w:proofErr w:type="spellEnd"/>
            <w:r w:rsidRPr="00F86D2D">
              <w:rPr>
                <w:rFonts w:eastAsia="Times New Roman" w:cs="Arial"/>
                <w:sz w:val="24"/>
                <w:szCs w:val="24"/>
                <w:lang w:eastAsia="pl-PL"/>
              </w:rPr>
              <w:t>, Statystyczna analiza danych z wykorzystaniem programu R, PWN, Warszawa 2009.</w:t>
            </w:r>
          </w:p>
        </w:tc>
      </w:tr>
      <w:tr w:rsidR="00FD6BD9" w:rsidRPr="00F86D2D" w14:paraId="04DA7650" w14:textId="77777777" w:rsidTr="007377C6">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6A421988" w14:textId="77777777" w:rsidR="00FD6BD9" w:rsidRPr="00F86D2D" w:rsidRDefault="00FD6BD9" w:rsidP="007377C6">
            <w:pPr>
              <w:pStyle w:val="Tytukomrki"/>
              <w:rPr>
                <w:sz w:val="24"/>
                <w:szCs w:val="24"/>
              </w:rPr>
            </w:pPr>
            <w:r w:rsidRPr="00F86D2D">
              <w:rPr>
                <w:sz w:val="24"/>
                <w:szCs w:val="24"/>
              </w:rPr>
              <w:t>Planowane formy/działania/metody dydaktyczne:</w:t>
            </w:r>
          </w:p>
        </w:tc>
      </w:tr>
      <w:tr w:rsidR="00FD6BD9" w:rsidRPr="00F86D2D" w14:paraId="403731CC" w14:textId="77777777" w:rsidTr="007377C6">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4BF990DC" w14:textId="77777777" w:rsidR="00FD6BD9" w:rsidRPr="00F86D2D" w:rsidRDefault="00FD6BD9" w:rsidP="007377C6">
            <w:pPr>
              <w:spacing w:after="0" w:line="240" w:lineRule="auto"/>
              <w:ind w:left="340"/>
              <w:rPr>
                <w:rFonts w:cs="Arial"/>
                <w:sz w:val="24"/>
                <w:szCs w:val="24"/>
              </w:rPr>
            </w:pPr>
            <w:r w:rsidRPr="00F86D2D">
              <w:rPr>
                <w:rFonts w:cs="Arial"/>
                <w:color w:val="000000"/>
                <w:sz w:val="24"/>
                <w:szCs w:val="24"/>
                <w:lang w:eastAsia="pl-PL"/>
              </w:rPr>
              <w:t>Dyskusja, analiza przygotowanych fragmentów opracowań, konsultacje indywidualne i grupowe</w:t>
            </w:r>
          </w:p>
        </w:tc>
      </w:tr>
      <w:tr w:rsidR="00FD6BD9" w:rsidRPr="00F86D2D" w14:paraId="23648A95" w14:textId="77777777" w:rsidTr="007377C6">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207E2BD7" w14:textId="77777777" w:rsidR="00FD6BD9" w:rsidRPr="00F86D2D" w:rsidRDefault="00FD6BD9" w:rsidP="007377C6">
            <w:pPr>
              <w:pStyle w:val="Tytukomrki"/>
              <w:rPr>
                <w:sz w:val="24"/>
                <w:szCs w:val="24"/>
              </w:rPr>
            </w:pPr>
            <w:r w:rsidRPr="00F86D2D">
              <w:rPr>
                <w:sz w:val="24"/>
                <w:szCs w:val="24"/>
              </w:rPr>
              <w:t>Sposoby weryfikacji efektów uczenia się osiąganych przez studenta:</w:t>
            </w:r>
          </w:p>
        </w:tc>
      </w:tr>
      <w:tr w:rsidR="00FD6BD9" w:rsidRPr="00F86D2D" w14:paraId="28405CDD" w14:textId="77777777" w:rsidTr="007377C6">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632547CD" w14:textId="77777777" w:rsidR="00FD6BD9" w:rsidRPr="00F86D2D" w:rsidRDefault="00FD6BD9" w:rsidP="007377C6">
            <w:pPr>
              <w:spacing w:after="0" w:line="240" w:lineRule="auto"/>
              <w:ind w:left="340"/>
              <w:rPr>
                <w:rFonts w:cs="Arial"/>
                <w:sz w:val="24"/>
                <w:szCs w:val="24"/>
              </w:rPr>
            </w:pPr>
            <w:r w:rsidRPr="00F86D2D">
              <w:rPr>
                <w:rFonts w:cs="Arial"/>
                <w:color w:val="000000"/>
                <w:sz w:val="24"/>
                <w:szCs w:val="24"/>
                <w:lang w:eastAsia="pl-PL"/>
              </w:rPr>
              <w:t>Przyjęcie opracowania - pracy inżynierskiej</w:t>
            </w:r>
          </w:p>
        </w:tc>
      </w:tr>
      <w:tr w:rsidR="00FD6BD9" w:rsidRPr="00F86D2D" w14:paraId="0E4B6559" w14:textId="77777777" w:rsidTr="007377C6">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48375883" w14:textId="77777777" w:rsidR="00FD6BD9" w:rsidRPr="00F86D2D" w:rsidRDefault="00FD6BD9" w:rsidP="007377C6">
            <w:pPr>
              <w:pStyle w:val="Tytukomrki"/>
              <w:rPr>
                <w:sz w:val="24"/>
                <w:szCs w:val="24"/>
              </w:rPr>
            </w:pPr>
            <w:r w:rsidRPr="00F86D2D">
              <w:rPr>
                <w:sz w:val="24"/>
                <w:szCs w:val="24"/>
              </w:rPr>
              <w:t>Forma i warunki zaliczenia:</w:t>
            </w:r>
          </w:p>
        </w:tc>
      </w:tr>
      <w:tr w:rsidR="00FD6BD9" w:rsidRPr="00F86D2D" w14:paraId="0CA6A0CD" w14:textId="77777777" w:rsidTr="007377C6">
        <w:trPr>
          <w:trHeight w:val="1401"/>
        </w:trPr>
        <w:tc>
          <w:tcPr>
            <w:tcW w:w="10667" w:type="dxa"/>
            <w:gridSpan w:val="14"/>
            <w:tcBorders>
              <w:top w:val="single" w:sz="4" w:space="0" w:color="auto"/>
              <w:left w:val="single" w:sz="6" w:space="0" w:color="auto"/>
              <w:bottom w:val="single" w:sz="4" w:space="0" w:color="auto"/>
              <w:right w:val="single" w:sz="6" w:space="0" w:color="auto"/>
            </w:tcBorders>
          </w:tcPr>
          <w:p w14:paraId="7D7BACF1" w14:textId="77777777" w:rsidR="00FD6BD9" w:rsidRPr="00F86D2D" w:rsidRDefault="00FD6BD9" w:rsidP="007377C6">
            <w:pPr>
              <w:tabs>
                <w:tab w:val="left" w:pos="2010"/>
              </w:tabs>
              <w:suppressAutoHyphens/>
              <w:rPr>
                <w:rFonts w:cs="Arial"/>
                <w:sz w:val="24"/>
                <w:szCs w:val="24"/>
              </w:rPr>
            </w:pPr>
            <w:r w:rsidRPr="00F86D2D">
              <w:rPr>
                <w:rFonts w:cs="Arial"/>
                <w:sz w:val="24"/>
                <w:szCs w:val="24"/>
              </w:rPr>
              <w:t>Właściwe postępy w przygotowywaniu pracy inżynierskiej, z godnie z wyznaczonym harmonogramem prac (waga 50%) oraz w zgodzie z zasadami, jakim powinny odpowiadać prace naukowe (waga 50%). Ostateczna ocena wynika z zastosowania następującej punktacji odpowiadającej stopniowi i jakości zaawansowania prac: 0-50% - ocena 2; 51-60% - ocena 3; 61-70% - ocena 3,5; 71-80% - ocena 4</w:t>
            </w:r>
          </w:p>
        </w:tc>
      </w:tr>
      <w:tr w:rsidR="00FD6BD9" w:rsidRPr="00F86D2D" w14:paraId="3E038401" w14:textId="77777777" w:rsidTr="007377C6">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6F7386B3" w14:textId="77777777" w:rsidR="00FD6BD9" w:rsidRPr="00F86D2D" w:rsidRDefault="00FD6BD9" w:rsidP="007377C6">
            <w:pPr>
              <w:pStyle w:val="Tytukomrki"/>
              <w:rPr>
                <w:sz w:val="24"/>
                <w:szCs w:val="24"/>
              </w:rPr>
            </w:pPr>
            <w:r w:rsidRPr="00F86D2D">
              <w:rPr>
                <w:sz w:val="24"/>
                <w:szCs w:val="24"/>
              </w:rPr>
              <w:t>Bilans punktów ECTS:</w:t>
            </w:r>
          </w:p>
        </w:tc>
      </w:tr>
      <w:tr w:rsidR="00FD6BD9" w:rsidRPr="00F86D2D" w14:paraId="1F2FE128" w14:textId="77777777" w:rsidTr="007377C6">
        <w:trPr>
          <w:trHeight w:val="37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27EBE152" w14:textId="77777777" w:rsidR="00FD6BD9" w:rsidRPr="00F86D2D" w:rsidRDefault="00FD6BD9" w:rsidP="007377C6">
            <w:pPr>
              <w:pStyle w:val="Tytukomrki"/>
              <w:rPr>
                <w:b w:val="0"/>
                <w:bCs/>
                <w:sz w:val="24"/>
                <w:szCs w:val="24"/>
              </w:rPr>
            </w:pPr>
            <w:r w:rsidRPr="00F86D2D">
              <w:rPr>
                <w:b w:val="0"/>
                <w:bCs/>
                <w:sz w:val="24"/>
                <w:szCs w:val="24"/>
              </w:rPr>
              <w:t>Studia stacjonarne</w:t>
            </w:r>
          </w:p>
        </w:tc>
      </w:tr>
      <w:tr w:rsidR="00FD6BD9" w:rsidRPr="00F86D2D" w14:paraId="2163982B" w14:textId="77777777" w:rsidTr="007377C6">
        <w:trPr>
          <w:trHeight w:val="454"/>
        </w:trPr>
        <w:tc>
          <w:tcPr>
            <w:tcW w:w="5218"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14:paraId="0ADD7142" w14:textId="77777777" w:rsidR="00FD6BD9" w:rsidRPr="00F86D2D" w:rsidRDefault="00FD6BD9" w:rsidP="007377C6">
            <w:pPr>
              <w:pStyle w:val="Tytukomrki"/>
              <w:rPr>
                <w:b w:val="0"/>
                <w:bCs/>
                <w:sz w:val="24"/>
                <w:szCs w:val="24"/>
              </w:rPr>
            </w:pPr>
            <w:r w:rsidRPr="00F86D2D">
              <w:rPr>
                <w:b w:val="0"/>
                <w:bCs/>
                <w:sz w:val="24"/>
                <w:szCs w:val="24"/>
              </w:rPr>
              <w:t>Aktywność</w:t>
            </w:r>
          </w:p>
        </w:tc>
        <w:tc>
          <w:tcPr>
            <w:tcW w:w="5449"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6C4EAD84" w14:textId="77777777" w:rsidR="00FD6BD9" w:rsidRPr="00F86D2D" w:rsidRDefault="00FD6BD9" w:rsidP="007377C6">
            <w:pPr>
              <w:pStyle w:val="Tytukomrki"/>
              <w:rPr>
                <w:b w:val="0"/>
                <w:bCs/>
                <w:sz w:val="24"/>
                <w:szCs w:val="24"/>
              </w:rPr>
            </w:pPr>
            <w:r w:rsidRPr="00F86D2D">
              <w:rPr>
                <w:b w:val="0"/>
                <w:bCs/>
                <w:sz w:val="24"/>
                <w:szCs w:val="24"/>
              </w:rPr>
              <w:t>Obciążenie studenta</w:t>
            </w:r>
          </w:p>
        </w:tc>
      </w:tr>
      <w:tr w:rsidR="00FD6BD9" w:rsidRPr="00F86D2D" w14:paraId="697F72F0" w14:textId="77777777" w:rsidTr="007377C6">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04D15CCD" w14:textId="77777777" w:rsidR="00FD6BD9" w:rsidRPr="00F86D2D" w:rsidRDefault="00FD6BD9" w:rsidP="007377C6">
            <w:pPr>
              <w:spacing w:after="0" w:line="240" w:lineRule="auto"/>
              <w:rPr>
                <w:rFonts w:cs="Arial"/>
                <w:sz w:val="24"/>
                <w:szCs w:val="24"/>
              </w:rPr>
            </w:pPr>
            <w:r w:rsidRPr="00F86D2D">
              <w:rPr>
                <w:rFonts w:cs="Arial"/>
                <w:sz w:val="24"/>
                <w:szCs w:val="24"/>
              </w:rPr>
              <w:t>Udział w ćwiczeniach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6EE1DA45" w14:textId="77777777" w:rsidR="00FD6BD9" w:rsidRPr="00F86D2D" w:rsidRDefault="00FD6BD9" w:rsidP="007377C6">
            <w:pPr>
              <w:spacing w:after="0" w:line="240" w:lineRule="auto"/>
              <w:rPr>
                <w:rFonts w:cs="Arial"/>
                <w:sz w:val="24"/>
                <w:szCs w:val="24"/>
              </w:rPr>
            </w:pPr>
            <w:r w:rsidRPr="00F86D2D">
              <w:rPr>
                <w:rFonts w:cs="Arial"/>
                <w:sz w:val="24"/>
                <w:szCs w:val="24"/>
              </w:rPr>
              <w:t>180</w:t>
            </w:r>
          </w:p>
        </w:tc>
      </w:tr>
      <w:tr w:rsidR="00FD6BD9" w:rsidRPr="00F86D2D" w14:paraId="0038DF6B" w14:textId="77777777" w:rsidTr="007377C6">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5969545A" w14:textId="77777777" w:rsidR="00FD6BD9" w:rsidRPr="00F86D2D" w:rsidRDefault="00FD6BD9" w:rsidP="007377C6">
            <w:pPr>
              <w:spacing w:after="0" w:line="240" w:lineRule="auto"/>
              <w:rPr>
                <w:rFonts w:cs="Arial"/>
                <w:sz w:val="24"/>
                <w:szCs w:val="24"/>
              </w:rPr>
            </w:pPr>
            <w:r w:rsidRPr="00F86D2D">
              <w:rPr>
                <w:rFonts w:cs="Arial"/>
                <w:sz w:val="24"/>
                <w:szCs w:val="24"/>
              </w:rPr>
              <w:t>Konsultacje</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38D5E181" w14:textId="77777777" w:rsidR="00FD6BD9" w:rsidRPr="00F86D2D" w:rsidRDefault="00FD6BD9" w:rsidP="007377C6">
            <w:pPr>
              <w:spacing w:after="0" w:line="240" w:lineRule="auto"/>
              <w:rPr>
                <w:rFonts w:cs="Arial"/>
                <w:sz w:val="24"/>
                <w:szCs w:val="24"/>
              </w:rPr>
            </w:pPr>
            <w:r w:rsidRPr="00F86D2D">
              <w:rPr>
                <w:rFonts w:cs="Arial"/>
                <w:sz w:val="24"/>
                <w:szCs w:val="24"/>
              </w:rPr>
              <w:t>40</w:t>
            </w:r>
          </w:p>
        </w:tc>
      </w:tr>
      <w:tr w:rsidR="00FD6BD9" w:rsidRPr="00F86D2D" w14:paraId="67E7233F" w14:textId="77777777" w:rsidTr="007377C6">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20DFBF46" w14:textId="77777777" w:rsidR="00FD6BD9" w:rsidRPr="00F86D2D" w:rsidRDefault="00FD6BD9" w:rsidP="007377C6">
            <w:pPr>
              <w:spacing w:after="0" w:line="240" w:lineRule="auto"/>
              <w:rPr>
                <w:rFonts w:cs="Arial"/>
                <w:sz w:val="24"/>
                <w:szCs w:val="24"/>
              </w:rPr>
            </w:pPr>
            <w:r w:rsidRPr="00F86D2D">
              <w:rPr>
                <w:rFonts w:cs="Arial"/>
                <w:sz w:val="24"/>
                <w:szCs w:val="24"/>
              </w:rPr>
              <w:t xml:space="preserve">Samodzielne przygotowanie do ćwiczeń </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42B9AB23" w14:textId="77777777" w:rsidR="00FD6BD9" w:rsidRPr="00F86D2D" w:rsidRDefault="00FD6BD9" w:rsidP="007377C6">
            <w:pPr>
              <w:spacing w:after="0" w:line="240" w:lineRule="auto"/>
              <w:rPr>
                <w:rFonts w:cs="Arial"/>
                <w:sz w:val="24"/>
                <w:szCs w:val="24"/>
              </w:rPr>
            </w:pPr>
            <w:r w:rsidRPr="00F86D2D">
              <w:rPr>
                <w:rFonts w:cs="Arial"/>
                <w:sz w:val="24"/>
                <w:szCs w:val="24"/>
              </w:rPr>
              <w:t>30</w:t>
            </w:r>
          </w:p>
        </w:tc>
      </w:tr>
      <w:tr w:rsidR="00FD6BD9" w:rsidRPr="00F86D2D" w14:paraId="75595A6C" w14:textId="77777777" w:rsidTr="007377C6">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2940174F" w14:textId="77777777" w:rsidR="00FD6BD9" w:rsidRPr="00F86D2D" w:rsidRDefault="00FD6BD9" w:rsidP="007377C6">
            <w:pPr>
              <w:spacing w:after="0" w:line="240" w:lineRule="auto"/>
              <w:rPr>
                <w:rFonts w:cs="Arial"/>
                <w:sz w:val="24"/>
                <w:szCs w:val="24"/>
              </w:rPr>
            </w:pPr>
            <w:r w:rsidRPr="00F86D2D">
              <w:rPr>
                <w:rFonts w:cs="Arial"/>
                <w:sz w:val="24"/>
                <w:szCs w:val="24"/>
              </w:rPr>
              <w:t>Samodzielne przygotowanie do projektu</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1ACAE900" w14:textId="77777777" w:rsidR="00FD6BD9" w:rsidRPr="00F86D2D" w:rsidRDefault="00FD6BD9" w:rsidP="007377C6">
            <w:pPr>
              <w:spacing w:after="0" w:line="240" w:lineRule="auto"/>
              <w:rPr>
                <w:rFonts w:cs="Arial"/>
                <w:sz w:val="24"/>
                <w:szCs w:val="24"/>
              </w:rPr>
            </w:pPr>
            <w:r w:rsidRPr="00F86D2D">
              <w:rPr>
                <w:rFonts w:cs="Arial"/>
                <w:sz w:val="24"/>
                <w:szCs w:val="24"/>
              </w:rPr>
              <w:t>200</w:t>
            </w:r>
          </w:p>
        </w:tc>
      </w:tr>
      <w:tr w:rsidR="00FD6BD9" w:rsidRPr="00F86D2D" w14:paraId="68596B54" w14:textId="77777777" w:rsidTr="007377C6">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7FEECEA0" w14:textId="77777777" w:rsidR="00FD6BD9" w:rsidRPr="00F86D2D" w:rsidRDefault="00FD6BD9" w:rsidP="007377C6">
            <w:pPr>
              <w:pStyle w:val="Nagwek2"/>
              <w:rPr>
                <w:rFonts w:ascii="Arial" w:hAnsi="Arial" w:cs="Arial"/>
                <w:b/>
                <w:bCs/>
              </w:rPr>
            </w:pPr>
            <w:r w:rsidRPr="00F86D2D">
              <w:rPr>
                <w:rFonts w:ascii="Arial" w:hAnsi="Arial" w:cs="Arial"/>
              </w:rPr>
              <w:t>Sumaryczne obciążenie pracą studenta</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0779D7D3" w14:textId="77777777" w:rsidR="00FD6BD9" w:rsidRPr="00F86D2D" w:rsidRDefault="00FD6BD9" w:rsidP="007377C6">
            <w:pPr>
              <w:spacing w:after="0" w:line="240" w:lineRule="auto"/>
              <w:rPr>
                <w:rFonts w:cs="Arial"/>
                <w:sz w:val="24"/>
                <w:szCs w:val="24"/>
              </w:rPr>
            </w:pPr>
            <w:r w:rsidRPr="00F86D2D">
              <w:rPr>
                <w:rFonts w:cs="Arial"/>
                <w:sz w:val="24"/>
                <w:szCs w:val="24"/>
              </w:rPr>
              <w:t>450</w:t>
            </w:r>
          </w:p>
        </w:tc>
      </w:tr>
      <w:tr w:rsidR="00FD6BD9" w:rsidRPr="00F86D2D" w14:paraId="6C39A060" w14:textId="77777777" w:rsidTr="007377C6">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49775FC4" w14:textId="77777777" w:rsidR="00FD6BD9" w:rsidRPr="00F86D2D" w:rsidRDefault="00FD6BD9" w:rsidP="007377C6">
            <w:pPr>
              <w:pStyle w:val="Nagwek2"/>
              <w:rPr>
                <w:rFonts w:ascii="Arial" w:hAnsi="Arial" w:cs="Arial"/>
                <w:b/>
                <w:bCs/>
              </w:rPr>
            </w:pPr>
            <w:r w:rsidRPr="00F86D2D">
              <w:rPr>
                <w:rFonts w:ascii="Arial" w:hAnsi="Arial" w:cs="Arial"/>
              </w:rPr>
              <w:t>Punkty ECTS za przedmiot</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03A1AB69" w14:textId="77777777" w:rsidR="00FD6BD9" w:rsidRPr="00F86D2D" w:rsidRDefault="00FD6BD9" w:rsidP="007377C6">
            <w:pPr>
              <w:pStyle w:val="Nagwek3"/>
              <w:rPr>
                <w:rFonts w:ascii="Arial" w:hAnsi="Arial" w:cs="Arial"/>
                <w:b/>
                <w:bCs/>
              </w:rPr>
            </w:pPr>
            <w:r w:rsidRPr="00F86D2D">
              <w:rPr>
                <w:rFonts w:ascii="Arial" w:hAnsi="Arial" w:cs="Arial"/>
              </w:rPr>
              <w:t>15</w:t>
            </w:r>
          </w:p>
        </w:tc>
      </w:tr>
      <w:bookmarkEnd w:id="14"/>
    </w:tbl>
    <w:p w14:paraId="2207EFA7" w14:textId="77777777" w:rsidR="00C91F5B" w:rsidRDefault="00C91F5B" w:rsidP="00C91F5B">
      <w:r>
        <w:br w:type="page"/>
      </w:r>
    </w:p>
    <w:p w14:paraId="2581ACFD" w14:textId="77777777" w:rsidR="00C91F5B" w:rsidRDefault="00C91F5B" w:rsidP="00C91F5B"/>
    <w:sectPr w:rsidR="00C91F5B" w:rsidSect="001F6A76">
      <w:footerReference w:type="default" r:id="rId8"/>
      <w:pgSz w:w="11906" w:h="16838" w:code="9"/>
      <w:pgMar w:top="851" w:right="566" w:bottom="141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BB6B59" w14:textId="77777777" w:rsidR="00DD0362" w:rsidRDefault="00DD0362" w:rsidP="005A0F2C">
      <w:pPr>
        <w:spacing w:before="0" w:after="0" w:line="240" w:lineRule="auto"/>
      </w:pPr>
      <w:r>
        <w:separator/>
      </w:r>
    </w:p>
  </w:endnote>
  <w:endnote w:type="continuationSeparator" w:id="0">
    <w:p w14:paraId="7EABBED6" w14:textId="77777777" w:rsidR="00DD0362" w:rsidRDefault="00DD0362" w:rsidP="005A0F2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DejaVuSans">
    <w:altName w:val="Calibri"/>
    <w:panose1 w:val="00000000000000000000"/>
    <w:charset w:val="EE"/>
    <w:family w:val="auto"/>
    <w:notTrueType/>
    <w:pitch w:val="default"/>
    <w:sig w:usb0="00000005" w:usb1="00000000" w:usb2="00000000" w:usb3="00000000" w:csb0="00000002"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589470"/>
      <w:docPartObj>
        <w:docPartGallery w:val="Page Numbers (Bottom of Page)"/>
        <w:docPartUnique/>
      </w:docPartObj>
    </w:sdtPr>
    <w:sdtContent>
      <w:p w14:paraId="0C5001A9" w14:textId="77777777" w:rsidR="00FC6451" w:rsidRDefault="00FC6451">
        <w:pPr>
          <w:pStyle w:val="Stopka"/>
          <w:jc w:val="right"/>
        </w:pPr>
        <w:r>
          <w:fldChar w:fldCharType="begin"/>
        </w:r>
        <w:r>
          <w:instrText>PAGE   \* MERGEFORMAT</w:instrText>
        </w:r>
        <w:r>
          <w:fldChar w:fldCharType="separate"/>
        </w:r>
        <w:r>
          <w:t>2</w:t>
        </w:r>
        <w:r>
          <w:fldChar w:fldCharType="end"/>
        </w:r>
      </w:p>
    </w:sdtContent>
  </w:sdt>
  <w:p w14:paraId="745C66F1" w14:textId="77777777" w:rsidR="00FC6451" w:rsidRDefault="00FC645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444EB4" w14:textId="77777777" w:rsidR="00DD0362" w:rsidRDefault="00DD0362" w:rsidP="005A0F2C">
      <w:pPr>
        <w:spacing w:before="0" w:after="0" w:line="240" w:lineRule="auto"/>
      </w:pPr>
      <w:r>
        <w:separator/>
      </w:r>
    </w:p>
  </w:footnote>
  <w:footnote w:type="continuationSeparator" w:id="0">
    <w:p w14:paraId="3E635124" w14:textId="77777777" w:rsidR="00DD0362" w:rsidRDefault="00DD0362" w:rsidP="005A0F2C">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0"/>
        </w:tabs>
        <w:ind w:left="1610" w:hanging="360"/>
      </w:pPr>
    </w:lvl>
    <w:lvl w:ilvl="1">
      <w:start w:val="1"/>
      <w:numFmt w:val="lowerLetter"/>
      <w:lvlText w:val="%2."/>
      <w:lvlJc w:val="left"/>
      <w:pPr>
        <w:tabs>
          <w:tab w:val="num" w:pos="0"/>
        </w:tabs>
        <w:ind w:left="2330" w:hanging="360"/>
      </w:pPr>
    </w:lvl>
    <w:lvl w:ilvl="2">
      <w:start w:val="1"/>
      <w:numFmt w:val="lowerRoman"/>
      <w:lvlText w:val="%3."/>
      <w:lvlJc w:val="right"/>
      <w:pPr>
        <w:tabs>
          <w:tab w:val="num" w:pos="0"/>
        </w:tabs>
        <w:ind w:left="3050" w:hanging="180"/>
      </w:pPr>
    </w:lvl>
    <w:lvl w:ilvl="3">
      <w:start w:val="1"/>
      <w:numFmt w:val="decimal"/>
      <w:lvlText w:val="%4."/>
      <w:lvlJc w:val="left"/>
      <w:pPr>
        <w:tabs>
          <w:tab w:val="num" w:pos="0"/>
        </w:tabs>
        <w:ind w:left="3770" w:hanging="360"/>
      </w:pPr>
    </w:lvl>
    <w:lvl w:ilvl="4">
      <w:start w:val="1"/>
      <w:numFmt w:val="lowerLetter"/>
      <w:lvlText w:val="%5."/>
      <w:lvlJc w:val="left"/>
      <w:pPr>
        <w:tabs>
          <w:tab w:val="num" w:pos="0"/>
        </w:tabs>
        <w:ind w:left="4490" w:hanging="360"/>
      </w:pPr>
    </w:lvl>
    <w:lvl w:ilvl="5">
      <w:start w:val="1"/>
      <w:numFmt w:val="lowerRoman"/>
      <w:lvlText w:val="%6."/>
      <w:lvlJc w:val="right"/>
      <w:pPr>
        <w:tabs>
          <w:tab w:val="num" w:pos="0"/>
        </w:tabs>
        <w:ind w:left="5210" w:hanging="180"/>
      </w:pPr>
    </w:lvl>
    <w:lvl w:ilvl="6">
      <w:start w:val="1"/>
      <w:numFmt w:val="decimal"/>
      <w:lvlText w:val="%7."/>
      <w:lvlJc w:val="left"/>
      <w:pPr>
        <w:tabs>
          <w:tab w:val="num" w:pos="0"/>
        </w:tabs>
        <w:ind w:left="5930" w:hanging="360"/>
      </w:pPr>
    </w:lvl>
    <w:lvl w:ilvl="7">
      <w:start w:val="1"/>
      <w:numFmt w:val="lowerLetter"/>
      <w:lvlText w:val="%8."/>
      <w:lvlJc w:val="left"/>
      <w:pPr>
        <w:tabs>
          <w:tab w:val="num" w:pos="0"/>
        </w:tabs>
        <w:ind w:left="6650" w:hanging="360"/>
      </w:pPr>
    </w:lvl>
    <w:lvl w:ilvl="8">
      <w:start w:val="1"/>
      <w:numFmt w:val="lowerRoman"/>
      <w:lvlText w:val="%9."/>
      <w:lvlJc w:val="right"/>
      <w:pPr>
        <w:tabs>
          <w:tab w:val="num" w:pos="0"/>
        </w:tabs>
        <w:ind w:left="7370" w:hanging="180"/>
      </w:pPr>
    </w:lvl>
  </w:abstractNum>
  <w:abstractNum w:abstractNumId="1" w15:restartNumberingAfterBreak="0">
    <w:nsid w:val="00000002"/>
    <w:multiLevelType w:val="multilevel"/>
    <w:tmpl w:val="00000002"/>
    <w:name w:val="WWNum2"/>
    <w:lvl w:ilvl="0">
      <w:start w:val="1"/>
      <w:numFmt w:val="decimal"/>
      <w:lvlText w:val="%1."/>
      <w:lvlJc w:val="left"/>
      <w:pPr>
        <w:tabs>
          <w:tab w:val="num" w:pos="0"/>
        </w:tabs>
        <w:ind w:left="1600" w:hanging="360"/>
      </w:pPr>
    </w:lvl>
    <w:lvl w:ilvl="1">
      <w:start w:val="1"/>
      <w:numFmt w:val="lowerLetter"/>
      <w:lvlText w:val="%2."/>
      <w:lvlJc w:val="left"/>
      <w:pPr>
        <w:tabs>
          <w:tab w:val="num" w:pos="0"/>
        </w:tabs>
        <w:ind w:left="2320" w:hanging="360"/>
      </w:pPr>
    </w:lvl>
    <w:lvl w:ilvl="2">
      <w:start w:val="1"/>
      <w:numFmt w:val="lowerRoman"/>
      <w:lvlText w:val="%3."/>
      <w:lvlJc w:val="right"/>
      <w:pPr>
        <w:tabs>
          <w:tab w:val="num" w:pos="0"/>
        </w:tabs>
        <w:ind w:left="3040" w:hanging="180"/>
      </w:pPr>
    </w:lvl>
    <w:lvl w:ilvl="3">
      <w:start w:val="1"/>
      <w:numFmt w:val="decimal"/>
      <w:lvlText w:val="%4."/>
      <w:lvlJc w:val="left"/>
      <w:pPr>
        <w:tabs>
          <w:tab w:val="num" w:pos="0"/>
        </w:tabs>
        <w:ind w:left="3760" w:hanging="360"/>
      </w:pPr>
    </w:lvl>
    <w:lvl w:ilvl="4">
      <w:start w:val="1"/>
      <w:numFmt w:val="lowerLetter"/>
      <w:lvlText w:val="%5."/>
      <w:lvlJc w:val="left"/>
      <w:pPr>
        <w:tabs>
          <w:tab w:val="num" w:pos="0"/>
        </w:tabs>
        <w:ind w:left="4480" w:hanging="360"/>
      </w:pPr>
    </w:lvl>
    <w:lvl w:ilvl="5">
      <w:start w:val="1"/>
      <w:numFmt w:val="lowerRoman"/>
      <w:lvlText w:val="%6."/>
      <w:lvlJc w:val="right"/>
      <w:pPr>
        <w:tabs>
          <w:tab w:val="num" w:pos="0"/>
        </w:tabs>
        <w:ind w:left="5200" w:hanging="180"/>
      </w:pPr>
    </w:lvl>
    <w:lvl w:ilvl="6">
      <w:start w:val="1"/>
      <w:numFmt w:val="decimal"/>
      <w:lvlText w:val="%7."/>
      <w:lvlJc w:val="left"/>
      <w:pPr>
        <w:tabs>
          <w:tab w:val="num" w:pos="0"/>
        </w:tabs>
        <w:ind w:left="5920" w:hanging="360"/>
      </w:pPr>
    </w:lvl>
    <w:lvl w:ilvl="7">
      <w:start w:val="1"/>
      <w:numFmt w:val="lowerLetter"/>
      <w:lvlText w:val="%8."/>
      <w:lvlJc w:val="left"/>
      <w:pPr>
        <w:tabs>
          <w:tab w:val="num" w:pos="0"/>
        </w:tabs>
        <w:ind w:left="6640" w:hanging="360"/>
      </w:pPr>
    </w:lvl>
    <w:lvl w:ilvl="8">
      <w:start w:val="1"/>
      <w:numFmt w:val="lowerRoman"/>
      <w:lvlText w:val="%9."/>
      <w:lvlJc w:val="right"/>
      <w:pPr>
        <w:tabs>
          <w:tab w:val="num" w:pos="0"/>
        </w:tabs>
        <w:ind w:left="7360" w:hanging="180"/>
      </w:p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rFonts w:ascii="Arial" w:hAnsi="Arial" w:cs="Arial" w:hint="default"/>
        <w:color w:val="000000"/>
        <w:sz w:val="20"/>
        <w:szCs w:val="20"/>
      </w:rPr>
    </w:lvl>
  </w:abstractNum>
  <w:abstractNum w:abstractNumId="3" w15:restartNumberingAfterBreak="0">
    <w:nsid w:val="03BB39FD"/>
    <w:multiLevelType w:val="multilevel"/>
    <w:tmpl w:val="22E63F72"/>
    <w:lvl w:ilvl="0">
      <w:start w:val="1"/>
      <w:numFmt w:val="decimal"/>
      <w:lvlText w:val="%1."/>
      <w:lvlJc w:val="left"/>
      <w:pPr>
        <w:tabs>
          <w:tab w:val="num" w:pos="720"/>
        </w:tabs>
        <w:ind w:left="720" w:hanging="360"/>
      </w:pPr>
      <w:rPr>
        <w:rFonts w:ascii="Arial" w:hAnsi="Arial" w:hint="default"/>
        <w:b w:val="0"/>
        <w:i w:val="0"/>
        <w:sz w:val="22"/>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3F32911"/>
    <w:multiLevelType w:val="hybridMultilevel"/>
    <w:tmpl w:val="0E3687BE"/>
    <w:lvl w:ilvl="0" w:tplc="EA9AD158">
      <w:start w:val="1"/>
      <w:numFmt w:val="decimal"/>
      <w:lvlText w:val="%1."/>
      <w:lvlJc w:val="left"/>
      <w:pPr>
        <w:tabs>
          <w:tab w:val="num" w:pos="720"/>
        </w:tabs>
        <w:ind w:left="720" w:hanging="360"/>
      </w:pPr>
      <w:rPr>
        <w:rFonts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8744733"/>
    <w:multiLevelType w:val="hybridMultilevel"/>
    <w:tmpl w:val="737847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33A2387"/>
    <w:multiLevelType w:val="hybridMultilevel"/>
    <w:tmpl w:val="2322375A"/>
    <w:lvl w:ilvl="0" w:tplc="418E4A6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95C72F3"/>
    <w:multiLevelType w:val="hybridMultilevel"/>
    <w:tmpl w:val="0E3687BE"/>
    <w:lvl w:ilvl="0" w:tplc="EA9AD158">
      <w:start w:val="1"/>
      <w:numFmt w:val="decimal"/>
      <w:lvlText w:val="%1."/>
      <w:lvlJc w:val="left"/>
      <w:pPr>
        <w:tabs>
          <w:tab w:val="num" w:pos="720"/>
        </w:tabs>
        <w:ind w:left="720" w:hanging="360"/>
      </w:pPr>
      <w:rPr>
        <w:rFonts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9A3156F"/>
    <w:multiLevelType w:val="hybridMultilevel"/>
    <w:tmpl w:val="F1841C1E"/>
    <w:lvl w:ilvl="0" w:tplc="EA9AD158">
      <w:start w:val="1"/>
      <w:numFmt w:val="decimal"/>
      <w:lvlText w:val="%1."/>
      <w:lvlJc w:val="left"/>
      <w:pPr>
        <w:ind w:left="720" w:hanging="360"/>
      </w:pPr>
      <w:rPr>
        <w:rFonts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E954B8F"/>
    <w:multiLevelType w:val="hybridMultilevel"/>
    <w:tmpl w:val="F6105CB6"/>
    <w:lvl w:ilvl="0" w:tplc="EA9AD158">
      <w:start w:val="1"/>
      <w:numFmt w:val="decimal"/>
      <w:lvlText w:val="%1."/>
      <w:lvlJc w:val="left"/>
      <w:pPr>
        <w:ind w:left="1440" w:hanging="360"/>
      </w:pPr>
      <w:rPr>
        <w:rFonts w:hint="default"/>
        <w:b w:val="0"/>
        <w:i w:val="0"/>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30735F3A"/>
    <w:multiLevelType w:val="hybridMultilevel"/>
    <w:tmpl w:val="016E27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771309C"/>
    <w:multiLevelType w:val="multilevel"/>
    <w:tmpl w:val="FCE46A54"/>
    <w:lvl w:ilvl="0">
      <w:start w:val="1"/>
      <w:numFmt w:val="decimal"/>
      <w:lvlText w:val="%1."/>
      <w:lvlJc w:val="left"/>
      <w:pPr>
        <w:tabs>
          <w:tab w:val="num" w:pos="720"/>
        </w:tabs>
        <w:ind w:left="720" w:hanging="360"/>
      </w:pPr>
      <w:rPr>
        <w:rFonts w:ascii="Arial" w:hAnsi="Arial"/>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C9308F5"/>
    <w:multiLevelType w:val="hybridMultilevel"/>
    <w:tmpl w:val="03121A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2B60AFE"/>
    <w:multiLevelType w:val="multilevel"/>
    <w:tmpl w:val="75DE52E0"/>
    <w:lvl w:ilvl="0">
      <w:start w:val="1"/>
      <w:numFmt w:val="decimal"/>
      <w:lvlText w:val="%1."/>
      <w:lvlJc w:val="left"/>
      <w:pPr>
        <w:tabs>
          <w:tab w:val="num" w:pos="720"/>
        </w:tabs>
        <w:ind w:left="720" w:hanging="360"/>
      </w:pPr>
      <w:rPr>
        <w:rFonts w:ascii="Arial" w:hAnsi="Arial" w:hint="default"/>
        <w:b w:val="0"/>
        <w:i w:val="0"/>
        <w:sz w:val="22"/>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70006CF"/>
    <w:multiLevelType w:val="hybridMultilevel"/>
    <w:tmpl w:val="A42CD4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E22467F"/>
    <w:multiLevelType w:val="multilevel"/>
    <w:tmpl w:val="4CCC919A"/>
    <w:lvl w:ilvl="0">
      <w:start w:val="1"/>
      <w:numFmt w:val="decimal"/>
      <w:lvlText w:val="%1."/>
      <w:lvlJc w:val="left"/>
      <w:pPr>
        <w:tabs>
          <w:tab w:val="num" w:pos="720"/>
        </w:tabs>
        <w:ind w:left="720" w:hanging="360"/>
      </w:pPr>
      <w:rPr>
        <w:rFonts w:ascii="Arial" w:hAnsi="Arial"/>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9C52557"/>
    <w:multiLevelType w:val="hybridMultilevel"/>
    <w:tmpl w:val="4CD2671A"/>
    <w:lvl w:ilvl="0" w:tplc="EA9AD158">
      <w:start w:val="1"/>
      <w:numFmt w:val="decimal"/>
      <w:lvlText w:val="%1."/>
      <w:lvlJc w:val="left"/>
      <w:pPr>
        <w:ind w:left="810" w:hanging="360"/>
      </w:pPr>
      <w:rPr>
        <w:rFonts w:hint="default"/>
        <w:b w:val="0"/>
        <w:i w:val="0"/>
        <w:sz w:val="20"/>
        <w:szCs w:val="20"/>
      </w:rPr>
    </w:lvl>
    <w:lvl w:ilvl="1" w:tplc="04150019" w:tentative="1">
      <w:start w:val="1"/>
      <w:numFmt w:val="lowerLetter"/>
      <w:lvlText w:val="%2."/>
      <w:lvlJc w:val="left"/>
      <w:pPr>
        <w:ind w:left="1530" w:hanging="360"/>
      </w:pPr>
    </w:lvl>
    <w:lvl w:ilvl="2" w:tplc="0415001B" w:tentative="1">
      <w:start w:val="1"/>
      <w:numFmt w:val="lowerRoman"/>
      <w:lvlText w:val="%3."/>
      <w:lvlJc w:val="right"/>
      <w:pPr>
        <w:ind w:left="2250" w:hanging="180"/>
      </w:pPr>
    </w:lvl>
    <w:lvl w:ilvl="3" w:tplc="0415000F" w:tentative="1">
      <w:start w:val="1"/>
      <w:numFmt w:val="decimal"/>
      <w:lvlText w:val="%4."/>
      <w:lvlJc w:val="left"/>
      <w:pPr>
        <w:ind w:left="2970" w:hanging="360"/>
      </w:pPr>
    </w:lvl>
    <w:lvl w:ilvl="4" w:tplc="04150019" w:tentative="1">
      <w:start w:val="1"/>
      <w:numFmt w:val="lowerLetter"/>
      <w:lvlText w:val="%5."/>
      <w:lvlJc w:val="left"/>
      <w:pPr>
        <w:ind w:left="3690" w:hanging="360"/>
      </w:pPr>
    </w:lvl>
    <w:lvl w:ilvl="5" w:tplc="0415001B" w:tentative="1">
      <w:start w:val="1"/>
      <w:numFmt w:val="lowerRoman"/>
      <w:lvlText w:val="%6."/>
      <w:lvlJc w:val="right"/>
      <w:pPr>
        <w:ind w:left="4410" w:hanging="180"/>
      </w:pPr>
    </w:lvl>
    <w:lvl w:ilvl="6" w:tplc="0415000F" w:tentative="1">
      <w:start w:val="1"/>
      <w:numFmt w:val="decimal"/>
      <w:lvlText w:val="%7."/>
      <w:lvlJc w:val="left"/>
      <w:pPr>
        <w:ind w:left="5130" w:hanging="360"/>
      </w:pPr>
    </w:lvl>
    <w:lvl w:ilvl="7" w:tplc="04150019" w:tentative="1">
      <w:start w:val="1"/>
      <w:numFmt w:val="lowerLetter"/>
      <w:lvlText w:val="%8."/>
      <w:lvlJc w:val="left"/>
      <w:pPr>
        <w:ind w:left="5850" w:hanging="360"/>
      </w:pPr>
    </w:lvl>
    <w:lvl w:ilvl="8" w:tplc="0415001B" w:tentative="1">
      <w:start w:val="1"/>
      <w:numFmt w:val="lowerRoman"/>
      <w:lvlText w:val="%9."/>
      <w:lvlJc w:val="right"/>
      <w:pPr>
        <w:ind w:left="6570" w:hanging="180"/>
      </w:pPr>
    </w:lvl>
  </w:abstractNum>
  <w:abstractNum w:abstractNumId="17" w15:restartNumberingAfterBreak="0">
    <w:nsid w:val="66784F27"/>
    <w:multiLevelType w:val="hybridMultilevel"/>
    <w:tmpl w:val="DB2850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6C6C3C00"/>
    <w:multiLevelType w:val="multilevel"/>
    <w:tmpl w:val="F9C0FE54"/>
    <w:lvl w:ilvl="0">
      <w:start w:val="1"/>
      <w:numFmt w:val="decimal"/>
      <w:lvlText w:val="%1."/>
      <w:lvlJc w:val="left"/>
      <w:pPr>
        <w:tabs>
          <w:tab w:val="num" w:pos="720"/>
        </w:tabs>
        <w:ind w:left="720" w:hanging="360"/>
      </w:pPr>
      <w:rPr>
        <w:rFonts w:ascii="Arial" w:hAnsi="Arial"/>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732F1340"/>
    <w:multiLevelType w:val="hybridMultilevel"/>
    <w:tmpl w:val="0E3687BE"/>
    <w:lvl w:ilvl="0" w:tplc="EA9AD158">
      <w:start w:val="1"/>
      <w:numFmt w:val="decimal"/>
      <w:lvlText w:val="%1."/>
      <w:lvlJc w:val="left"/>
      <w:pPr>
        <w:tabs>
          <w:tab w:val="num" w:pos="720"/>
        </w:tabs>
        <w:ind w:left="720" w:hanging="360"/>
      </w:pPr>
      <w:rPr>
        <w:rFonts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7F0F2715"/>
    <w:multiLevelType w:val="multilevel"/>
    <w:tmpl w:val="75DE52E0"/>
    <w:lvl w:ilvl="0">
      <w:start w:val="1"/>
      <w:numFmt w:val="decimal"/>
      <w:lvlText w:val="%1."/>
      <w:lvlJc w:val="left"/>
      <w:pPr>
        <w:tabs>
          <w:tab w:val="num" w:pos="720"/>
        </w:tabs>
        <w:ind w:left="720" w:hanging="360"/>
      </w:pPr>
      <w:rPr>
        <w:rFonts w:ascii="Arial" w:hAnsi="Arial" w:hint="default"/>
        <w:b w:val="0"/>
        <w:i w:val="0"/>
        <w:sz w:val="22"/>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6"/>
  </w:num>
  <w:num w:numId="2">
    <w:abstractNumId w:val="8"/>
  </w:num>
  <w:num w:numId="3">
    <w:abstractNumId w:val="9"/>
  </w:num>
  <w:num w:numId="4">
    <w:abstractNumId w:val="12"/>
  </w:num>
  <w:num w:numId="5">
    <w:abstractNumId w:val="5"/>
  </w:num>
  <w:num w:numId="6">
    <w:abstractNumId w:val="10"/>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8"/>
  </w:num>
  <w:num w:numId="10">
    <w:abstractNumId w:val="15"/>
  </w:num>
  <w:num w:numId="11">
    <w:abstractNumId w:val="11"/>
  </w:num>
  <w:num w:numId="12">
    <w:abstractNumId w:val="3"/>
  </w:num>
  <w:num w:numId="13">
    <w:abstractNumId w:val="20"/>
  </w:num>
  <w:num w:numId="14">
    <w:abstractNumId w:val="13"/>
  </w:num>
  <w:num w:numId="15">
    <w:abstractNumId w:val="4"/>
  </w:num>
  <w:num w:numId="16">
    <w:abstractNumId w:val="14"/>
  </w:num>
  <w:num w:numId="17">
    <w:abstractNumId w:val="19"/>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B54"/>
    <w:rsid w:val="0001611E"/>
    <w:rsid w:val="00043D12"/>
    <w:rsid w:val="00046B2F"/>
    <w:rsid w:val="0009604B"/>
    <w:rsid w:val="000B74F6"/>
    <w:rsid w:val="0011543B"/>
    <w:rsid w:val="00117591"/>
    <w:rsid w:val="001356B0"/>
    <w:rsid w:val="001401FA"/>
    <w:rsid w:val="00141AE4"/>
    <w:rsid w:val="00163DEB"/>
    <w:rsid w:val="001F062B"/>
    <w:rsid w:val="001F0B54"/>
    <w:rsid w:val="001F6A76"/>
    <w:rsid w:val="00207513"/>
    <w:rsid w:val="00232DED"/>
    <w:rsid w:val="00297188"/>
    <w:rsid w:val="003348F1"/>
    <w:rsid w:val="003469AF"/>
    <w:rsid w:val="00403FE9"/>
    <w:rsid w:val="00441208"/>
    <w:rsid w:val="0047432B"/>
    <w:rsid w:val="00515C51"/>
    <w:rsid w:val="00583C37"/>
    <w:rsid w:val="005A0C08"/>
    <w:rsid w:val="005A0F2C"/>
    <w:rsid w:val="00655A19"/>
    <w:rsid w:val="006A46C1"/>
    <w:rsid w:val="00701A42"/>
    <w:rsid w:val="007143D2"/>
    <w:rsid w:val="007377C6"/>
    <w:rsid w:val="007B27DE"/>
    <w:rsid w:val="007C412E"/>
    <w:rsid w:val="007D63E9"/>
    <w:rsid w:val="007E3C42"/>
    <w:rsid w:val="007E5AC7"/>
    <w:rsid w:val="00810179"/>
    <w:rsid w:val="00845087"/>
    <w:rsid w:val="008807E8"/>
    <w:rsid w:val="008B2337"/>
    <w:rsid w:val="00901D35"/>
    <w:rsid w:val="009C7838"/>
    <w:rsid w:val="009E0E15"/>
    <w:rsid w:val="009F295C"/>
    <w:rsid w:val="00A71461"/>
    <w:rsid w:val="00A95FF7"/>
    <w:rsid w:val="00AA79BB"/>
    <w:rsid w:val="00C2325D"/>
    <w:rsid w:val="00C378AF"/>
    <w:rsid w:val="00C91F5B"/>
    <w:rsid w:val="00C9646F"/>
    <w:rsid w:val="00CD3123"/>
    <w:rsid w:val="00D1438B"/>
    <w:rsid w:val="00D26372"/>
    <w:rsid w:val="00D41395"/>
    <w:rsid w:val="00D87315"/>
    <w:rsid w:val="00DA0960"/>
    <w:rsid w:val="00DB2024"/>
    <w:rsid w:val="00DB4E93"/>
    <w:rsid w:val="00DD0362"/>
    <w:rsid w:val="00DD76DB"/>
    <w:rsid w:val="00DE1CD6"/>
    <w:rsid w:val="00DE59BD"/>
    <w:rsid w:val="00DF3DDC"/>
    <w:rsid w:val="00E7680A"/>
    <w:rsid w:val="00E84D54"/>
    <w:rsid w:val="00F67466"/>
    <w:rsid w:val="00F715C9"/>
    <w:rsid w:val="00F965FE"/>
    <w:rsid w:val="00FC6451"/>
    <w:rsid w:val="00FD6B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978EE"/>
  <w15:chartTrackingRefBased/>
  <w15:docId w15:val="{C7386322-32BA-4184-981D-7A6DAB69B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F0B54"/>
    <w:pPr>
      <w:spacing w:before="120" w:after="120" w:line="288" w:lineRule="auto"/>
      <w:ind w:left="170"/>
    </w:pPr>
    <w:rPr>
      <w:rFonts w:ascii="Arial" w:eastAsia="Calibri" w:hAnsi="Arial" w:cs="Times New Roman"/>
    </w:rPr>
  </w:style>
  <w:style w:type="paragraph" w:styleId="Nagwek1">
    <w:name w:val="heading 1"/>
    <w:basedOn w:val="Normalny"/>
    <w:next w:val="Normalny"/>
    <w:link w:val="Nagwek1Znak"/>
    <w:uiPriority w:val="9"/>
    <w:qFormat/>
    <w:rsid w:val="001F0B54"/>
    <w:pPr>
      <w:keepNext/>
      <w:outlineLvl w:val="0"/>
    </w:pPr>
    <w:rPr>
      <w:rFonts w:eastAsia="Times New Roman"/>
      <w:b/>
      <w:bCs/>
      <w:kern w:val="32"/>
      <w:szCs w:val="32"/>
    </w:rPr>
  </w:style>
  <w:style w:type="paragraph" w:styleId="Nagwek2">
    <w:name w:val="heading 2"/>
    <w:basedOn w:val="Normalny"/>
    <w:next w:val="Normalny"/>
    <w:link w:val="Nagwek2Znak"/>
    <w:uiPriority w:val="9"/>
    <w:semiHidden/>
    <w:unhideWhenUsed/>
    <w:qFormat/>
    <w:rsid w:val="005A0F2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5A0F2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ylabusyspistreci">
    <w:name w:val="sylabusy spis treści"/>
    <w:basedOn w:val="Spistreci1"/>
    <w:autoRedefine/>
    <w:qFormat/>
    <w:rsid w:val="007E5AC7"/>
    <w:pPr>
      <w:tabs>
        <w:tab w:val="right" w:leader="dot" w:pos="10456"/>
      </w:tabs>
    </w:pPr>
    <w:rPr>
      <w:rFonts w:ascii="Arial" w:eastAsia="Times New Roman" w:hAnsi="Arial" w:cs="Arial"/>
      <w:noProof/>
      <w:sz w:val="22"/>
    </w:rPr>
  </w:style>
  <w:style w:type="paragraph" w:styleId="Spistreci1">
    <w:name w:val="toc 1"/>
    <w:basedOn w:val="Normalny"/>
    <w:next w:val="Normalny"/>
    <w:autoRedefine/>
    <w:uiPriority w:val="39"/>
    <w:unhideWhenUsed/>
    <w:rsid w:val="001401FA"/>
    <w:pPr>
      <w:spacing w:before="240"/>
      <w:ind w:left="0"/>
    </w:pPr>
    <w:rPr>
      <w:rFonts w:asciiTheme="minorHAnsi" w:hAnsiTheme="minorHAnsi"/>
      <w:b/>
      <w:bCs/>
      <w:sz w:val="20"/>
      <w:szCs w:val="20"/>
    </w:rPr>
  </w:style>
  <w:style w:type="character" w:customStyle="1" w:styleId="Nagwek1Znak">
    <w:name w:val="Nagłówek 1 Znak"/>
    <w:basedOn w:val="Domylnaczcionkaakapitu"/>
    <w:link w:val="Nagwek1"/>
    <w:uiPriority w:val="9"/>
    <w:rsid w:val="001F0B54"/>
    <w:rPr>
      <w:rFonts w:ascii="Arial" w:eastAsia="Times New Roman" w:hAnsi="Arial" w:cs="Times New Roman"/>
      <w:b/>
      <w:bCs/>
      <w:kern w:val="32"/>
      <w:szCs w:val="32"/>
    </w:rPr>
  </w:style>
  <w:style w:type="paragraph" w:styleId="Akapitzlist">
    <w:name w:val="List Paragraph"/>
    <w:basedOn w:val="Normalny"/>
    <w:uiPriority w:val="34"/>
    <w:qFormat/>
    <w:rsid w:val="001F0B54"/>
    <w:pPr>
      <w:ind w:left="720"/>
      <w:contextualSpacing/>
    </w:pPr>
  </w:style>
  <w:style w:type="paragraph" w:customStyle="1" w:styleId="Tytukomrki">
    <w:name w:val="Tytuł komórki"/>
    <w:basedOn w:val="Normalny"/>
    <w:link w:val="TytukomrkiZnak"/>
    <w:qFormat/>
    <w:rsid w:val="001F0B54"/>
    <w:pPr>
      <w:autoSpaceDE w:val="0"/>
      <w:autoSpaceDN w:val="0"/>
      <w:adjustRightInd w:val="0"/>
      <w:spacing w:line="240" w:lineRule="auto"/>
    </w:pPr>
    <w:rPr>
      <w:rFonts w:cs="Arial"/>
      <w:b/>
      <w:color w:val="000000"/>
    </w:rPr>
  </w:style>
  <w:style w:type="character" w:customStyle="1" w:styleId="TytukomrkiZnak">
    <w:name w:val="Tytuł komórki Znak"/>
    <w:basedOn w:val="Domylnaczcionkaakapitu"/>
    <w:link w:val="Tytukomrki"/>
    <w:qFormat/>
    <w:rsid w:val="001F0B54"/>
    <w:rPr>
      <w:rFonts w:ascii="Arial" w:eastAsia="Calibri" w:hAnsi="Arial" w:cs="Arial"/>
      <w:b/>
      <w:color w:val="000000"/>
    </w:rPr>
  </w:style>
  <w:style w:type="character" w:customStyle="1" w:styleId="Cytat1">
    <w:name w:val="Cytat1"/>
    <w:rsid w:val="001F0B54"/>
    <w:rPr>
      <w:i/>
      <w:iCs/>
    </w:rPr>
  </w:style>
  <w:style w:type="paragraph" w:customStyle="1" w:styleId="sylab2">
    <w:name w:val="sylab2"/>
    <w:basedOn w:val="sylabusyspistreci"/>
    <w:autoRedefine/>
    <w:qFormat/>
    <w:rsid w:val="00FC6451"/>
    <w:rPr>
      <w:rFonts w:eastAsia="Arial"/>
      <w:b w:val="0"/>
    </w:rPr>
  </w:style>
  <w:style w:type="character" w:customStyle="1" w:styleId="Nagwek2Znak">
    <w:name w:val="Nagłówek 2 Znak"/>
    <w:basedOn w:val="Domylnaczcionkaakapitu"/>
    <w:link w:val="Nagwek2"/>
    <w:uiPriority w:val="9"/>
    <w:semiHidden/>
    <w:rsid w:val="005A0F2C"/>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semiHidden/>
    <w:rsid w:val="005A0F2C"/>
    <w:rPr>
      <w:rFonts w:asciiTheme="majorHAnsi" w:eastAsiaTheme="majorEastAsia" w:hAnsiTheme="majorHAnsi" w:cstheme="majorBidi"/>
      <w:color w:val="1F3763" w:themeColor="accent1" w:themeShade="7F"/>
      <w:sz w:val="24"/>
      <w:szCs w:val="24"/>
    </w:rPr>
  </w:style>
  <w:style w:type="paragraph" w:styleId="Nagwek">
    <w:name w:val="header"/>
    <w:basedOn w:val="Normalny"/>
    <w:link w:val="NagwekZnak"/>
    <w:uiPriority w:val="99"/>
    <w:unhideWhenUsed/>
    <w:rsid w:val="005A0F2C"/>
    <w:pPr>
      <w:tabs>
        <w:tab w:val="center" w:pos="4536"/>
        <w:tab w:val="right" w:pos="9072"/>
      </w:tabs>
      <w:spacing w:before="0" w:after="0" w:line="240" w:lineRule="auto"/>
    </w:pPr>
  </w:style>
  <w:style w:type="character" w:customStyle="1" w:styleId="NagwekZnak">
    <w:name w:val="Nagłówek Znak"/>
    <w:basedOn w:val="Domylnaczcionkaakapitu"/>
    <w:link w:val="Nagwek"/>
    <w:uiPriority w:val="99"/>
    <w:rsid w:val="005A0F2C"/>
    <w:rPr>
      <w:rFonts w:ascii="Arial" w:eastAsia="Calibri" w:hAnsi="Arial" w:cs="Times New Roman"/>
    </w:rPr>
  </w:style>
  <w:style w:type="paragraph" w:styleId="Stopka">
    <w:name w:val="footer"/>
    <w:basedOn w:val="Normalny"/>
    <w:link w:val="StopkaZnak"/>
    <w:uiPriority w:val="99"/>
    <w:unhideWhenUsed/>
    <w:rsid w:val="005A0F2C"/>
    <w:pPr>
      <w:tabs>
        <w:tab w:val="center" w:pos="4536"/>
        <w:tab w:val="right" w:pos="9072"/>
      </w:tabs>
      <w:spacing w:before="0" w:after="0" w:line="240" w:lineRule="auto"/>
    </w:pPr>
  </w:style>
  <w:style w:type="character" w:customStyle="1" w:styleId="StopkaZnak">
    <w:name w:val="Stopka Znak"/>
    <w:basedOn w:val="Domylnaczcionkaakapitu"/>
    <w:link w:val="Stopka"/>
    <w:uiPriority w:val="99"/>
    <w:rsid w:val="005A0F2C"/>
    <w:rPr>
      <w:rFonts w:ascii="Arial" w:eastAsia="Calibri" w:hAnsi="Arial" w:cs="Times New Roman"/>
    </w:rPr>
  </w:style>
  <w:style w:type="paragraph" w:styleId="Nagwekspisutreci">
    <w:name w:val="TOC Heading"/>
    <w:basedOn w:val="Nagwek1"/>
    <w:next w:val="Normalny"/>
    <w:uiPriority w:val="39"/>
    <w:unhideWhenUsed/>
    <w:qFormat/>
    <w:rsid w:val="005A0F2C"/>
    <w:pPr>
      <w:keepLines/>
      <w:spacing w:before="240" w:after="0" w:line="259" w:lineRule="auto"/>
      <w:ind w:left="0"/>
      <w:outlineLvl w:val="9"/>
    </w:pPr>
    <w:rPr>
      <w:rFonts w:asciiTheme="majorHAnsi" w:eastAsiaTheme="majorEastAsia" w:hAnsiTheme="majorHAnsi" w:cstheme="majorBidi"/>
      <w:b w:val="0"/>
      <w:bCs w:val="0"/>
      <w:color w:val="2F5496" w:themeColor="accent1" w:themeShade="BF"/>
      <w:kern w:val="0"/>
      <w:sz w:val="32"/>
      <w:lang w:eastAsia="pl-PL"/>
    </w:rPr>
  </w:style>
  <w:style w:type="character" w:styleId="Hipercze">
    <w:name w:val="Hyperlink"/>
    <w:basedOn w:val="Domylnaczcionkaakapitu"/>
    <w:uiPriority w:val="99"/>
    <w:unhideWhenUsed/>
    <w:rsid w:val="005A0F2C"/>
    <w:rPr>
      <w:color w:val="0563C1" w:themeColor="hyperlink"/>
      <w:u w:val="single"/>
    </w:rPr>
  </w:style>
  <w:style w:type="paragraph" w:styleId="Spistreci2">
    <w:name w:val="toc 2"/>
    <w:basedOn w:val="Normalny"/>
    <w:next w:val="Normalny"/>
    <w:autoRedefine/>
    <w:uiPriority w:val="39"/>
    <w:unhideWhenUsed/>
    <w:rsid w:val="00F67466"/>
    <w:pPr>
      <w:spacing w:after="0"/>
      <w:ind w:left="220"/>
    </w:pPr>
    <w:rPr>
      <w:rFonts w:asciiTheme="minorHAnsi" w:hAnsiTheme="minorHAnsi"/>
      <w:i/>
      <w:iCs/>
      <w:sz w:val="20"/>
      <w:szCs w:val="20"/>
    </w:rPr>
  </w:style>
  <w:style w:type="paragraph" w:styleId="Tytu">
    <w:name w:val="Title"/>
    <w:basedOn w:val="Normalny"/>
    <w:next w:val="Normalny"/>
    <w:link w:val="TytuZnak"/>
    <w:uiPriority w:val="10"/>
    <w:qFormat/>
    <w:rsid w:val="00403FE9"/>
    <w:pPr>
      <w:spacing w:before="0" w:after="80" w:line="240" w:lineRule="auto"/>
      <w:ind w:left="0"/>
      <w:contextualSpacing/>
    </w:pPr>
    <w:rPr>
      <w:rFonts w:asciiTheme="majorHAnsi" w:eastAsiaTheme="majorEastAsia" w:hAnsiTheme="majorHAnsi" w:cstheme="majorBidi"/>
      <w:spacing w:val="-10"/>
      <w:kern w:val="28"/>
      <w:sz w:val="56"/>
      <w:szCs w:val="56"/>
      <w14:ligatures w14:val="standardContextual"/>
    </w:rPr>
  </w:style>
  <w:style w:type="character" w:customStyle="1" w:styleId="TytuZnak">
    <w:name w:val="Tytuł Znak"/>
    <w:basedOn w:val="Domylnaczcionkaakapitu"/>
    <w:link w:val="Tytu"/>
    <w:uiPriority w:val="10"/>
    <w:rsid w:val="00403FE9"/>
    <w:rPr>
      <w:rFonts w:asciiTheme="majorHAnsi" w:eastAsiaTheme="majorEastAsia" w:hAnsiTheme="majorHAnsi" w:cstheme="majorBidi"/>
      <w:spacing w:val="-10"/>
      <w:kern w:val="28"/>
      <w:sz w:val="56"/>
      <w:szCs w:val="56"/>
      <w14:ligatures w14:val="standardContextual"/>
    </w:rPr>
  </w:style>
  <w:style w:type="paragraph" w:styleId="Bezodstpw">
    <w:name w:val="No Spacing"/>
    <w:qFormat/>
    <w:rsid w:val="00E7680A"/>
    <w:pPr>
      <w:spacing w:after="0" w:line="240" w:lineRule="auto"/>
    </w:pPr>
    <w:rPr>
      <w:rFonts w:ascii="Arial" w:eastAsia="Calibri" w:hAnsi="Arial" w:cs="Times New Roman"/>
    </w:rPr>
  </w:style>
  <w:style w:type="character" w:customStyle="1" w:styleId="jlqj4b">
    <w:name w:val="jlqj4b"/>
    <w:basedOn w:val="Domylnaczcionkaakapitu"/>
    <w:rsid w:val="00441208"/>
  </w:style>
  <w:style w:type="paragraph" w:styleId="Spistreci3">
    <w:name w:val="toc 3"/>
    <w:basedOn w:val="Normalny"/>
    <w:next w:val="Normalny"/>
    <w:autoRedefine/>
    <w:uiPriority w:val="39"/>
    <w:unhideWhenUsed/>
    <w:rsid w:val="00F67466"/>
    <w:pPr>
      <w:spacing w:before="0" w:after="0"/>
      <w:ind w:left="440"/>
    </w:pPr>
    <w:rPr>
      <w:rFonts w:asciiTheme="minorHAnsi" w:hAnsiTheme="minorHAnsi"/>
      <w:sz w:val="20"/>
      <w:szCs w:val="20"/>
    </w:rPr>
  </w:style>
  <w:style w:type="paragraph" w:styleId="Spistreci4">
    <w:name w:val="toc 4"/>
    <w:basedOn w:val="Normalny"/>
    <w:next w:val="Normalny"/>
    <w:autoRedefine/>
    <w:uiPriority w:val="39"/>
    <w:unhideWhenUsed/>
    <w:rsid w:val="00F67466"/>
    <w:pPr>
      <w:spacing w:before="0" w:after="0"/>
      <w:ind w:left="660"/>
    </w:pPr>
    <w:rPr>
      <w:rFonts w:asciiTheme="minorHAnsi" w:hAnsiTheme="minorHAnsi"/>
      <w:sz w:val="20"/>
      <w:szCs w:val="20"/>
    </w:rPr>
  </w:style>
  <w:style w:type="paragraph" w:styleId="Spistreci5">
    <w:name w:val="toc 5"/>
    <w:basedOn w:val="Normalny"/>
    <w:next w:val="Normalny"/>
    <w:autoRedefine/>
    <w:uiPriority w:val="39"/>
    <w:unhideWhenUsed/>
    <w:rsid w:val="00F67466"/>
    <w:pPr>
      <w:spacing w:before="0" w:after="0"/>
      <w:ind w:left="880"/>
    </w:pPr>
    <w:rPr>
      <w:rFonts w:asciiTheme="minorHAnsi" w:hAnsiTheme="minorHAnsi"/>
      <w:sz w:val="20"/>
      <w:szCs w:val="20"/>
    </w:rPr>
  </w:style>
  <w:style w:type="paragraph" w:styleId="Spistreci6">
    <w:name w:val="toc 6"/>
    <w:basedOn w:val="Normalny"/>
    <w:next w:val="Normalny"/>
    <w:autoRedefine/>
    <w:uiPriority w:val="39"/>
    <w:unhideWhenUsed/>
    <w:rsid w:val="00F67466"/>
    <w:pPr>
      <w:spacing w:before="0" w:after="0"/>
      <w:ind w:left="1100"/>
    </w:pPr>
    <w:rPr>
      <w:rFonts w:asciiTheme="minorHAnsi" w:hAnsiTheme="minorHAnsi"/>
      <w:sz w:val="20"/>
      <w:szCs w:val="20"/>
    </w:rPr>
  </w:style>
  <w:style w:type="paragraph" w:styleId="Spistreci7">
    <w:name w:val="toc 7"/>
    <w:basedOn w:val="Normalny"/>
    <w:next w:val="Normalny"/>
    <w:autoRedefine/>
    <w:uiPriority w:val="39"/>
    <w:unhideWhenUsed/>
    <w:rsid w:val="00F67466"/>
    <w:pPr>
      <w:spacing w:before="0" w:after="0"/>
      <w:ind w:left="1320"/>
    </w:pPr>
    <w:rPr>
      <w:rFonts w:asciiTheme="minorHAnsi" w:hAnsiTheme="minorHAnsi"/>
      <w:sz w:val="20"/>
      <w:szCs w:val="20"/>
    </w:rPr>
  </w:style>
  <w:style w:type="paragraph" w:styleId="Spistreci8">
    <w:name w:val="toc 8"/>
    <w:basedOn w:val="Normalny"/>
    <w:next w:val="Normalny"/>
    <w:autoRedefine/>
    <w:uiPriority w:val="39"/>
    <w:unhideWhenUsed/>
    <w:rsid w:val="00F67466"/>
    <w:pPr>
      <w:spacing w:before="0" w:after="0"/>
      <w:ind w:left="1540"/>
    </w:pPr>
    <w:rPr>
      <w:rFonts w:asciiTheme="minorHAnsi" w:hAnsiTheme="minorHAnsi"/>
      <w:sz w:val="20"/>
      <w:szCs w:val="20"/>
    </w:rPr>
  </w:style>
  <w:style w:type="paragraph" w:styleId="Spistreci9">
    <w:name w:val="toc 9"/>
    <w:basedOn w:val="Normalny"/>
    <w:next w:val="Normalny"/>
    <w:autoRedefine/>
    <w:uiPriority w:val="39"/>
    <w:unhideWhenUsed/>
    <w:rsid w:val="00F67466"/>
    <w:pPr>
      <w:spacing w:before="0" w:after="0"/>
      <w:ind w:left="1760"/>
    </w:pPr>
    <w:rPr>
      <w:rFonts w:asciiTheme="minorHAnsi" w:hAnsiTheme="minorHAnsi"/>
      <w:sz w:val="20"/>
      <w:szCs w:val="20"/>
    </w:rPr>
  </w:style>
  <w:style w:type="character" w:customStyle="1" w:styleId="apple-converted-space">
    <w:name w:val="apple-converted-space"/>
    <w:basedOn w:val="Domylnaczcionkaakapitu"/>
    <w:rsid w:val="00D26372"/>
  </w:style>
  <w:style w:type="character" w:styleId="Pogrubienie">
    <w:name w:val="Strong"/>
    <w:aliases w:val="Tekst treści (9) + 9,5 pt26"/>
    <w:qFormat/>
    <w:rsid w:val="00D26372"/>
    <w:rPr>
      <w:b/>
      <w:bCs/>
    </w:rPr>
  </w:style>
  <w:style w:type="character" w:customStyle="1" w:styleId="tlid-translation">
    <w:name w:val="tlid-translation"/>
    <w:basedOn w:val="Domylnaczcionkaakapitu"/>
    <w:rsid w:val="007E5AC7"/>
  </w:style>
  <w:style w:type="paragraph" w:styleId="NormalnyWeb">
    <w:name w:val="Normal (Web)"/>
    <w:basedOn w:val="Normalny"/>
    <w:uiPriority w:val="99"/>
    <w:unhideWhenUsed/>
    <w:rsid w:val="009E0E15"/>
    <w:pPr>
      <w:spacing w:before="100" w:beforeAutospacing="1" w:after="100" w:afterAutospacing="1" w:line="240" w:lineRule="auto"/>
      <w:ind w:left="0"/>
    </w:pPr>
    <w:rPr>
      <w:rFonts w:ascii="Times New Roman" w:eastAsia="Times New Roman" w:hAnsi="Times New Roman"/>
      <w:sz w:val="24"/>
      <w:szCs w:val="24"/>
      <w:lang w:eastAsia="pl-PL"/>
    </w:rPr>
  </w:style>
  <w:style w:type="table" w:customStyle="1" w:styleId="TableGrid">
    <w:name w:val="TableGrid"/>
    <w:rsid w:val="009E0E15"/>
    <w:pPr>
      <w:spacing w:after="0" w:line="240" w:lineRule="auto"/>
    </w:pPr>
    <w:rPr>
      <w:rFonts w:eastAsiaTheme="minorEastAsia"/>
      <w:lang w:eastAsia="pl-PL"/>
    </w:rPr>
    <w:tblPr>
      <w:tblCellMar>
        <w:top w:w="0" w:type="dxa"/>
        <w:left w:w="0" w:type="dxa"/>
        <w:bottom w:w="0" w:type="dxa"/>
        <w:right w:w="0" w:type="dxa"/>
      </w:tblCellMar>
    </w:tblPr>
  </w:style>
  <w:style w:type="paragraph" w:styleId="HTML-wstpniesformatowany">
    <w:name w:val="HTML Preformatted"/>
    <w:basedOn w:val="Normalny"/>
    <w:link w:val="HTML-wstpniesformatowanyZnak"/>
    <w:qFormat/>
    <w:rsid w:val="009E0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line="240" w:lineRule="auto"/>
      <w:ind w:left="0"/>
    </w:pPr>
    <w:rPr>
      <w:rFonts w:ascii="Courier New" w:eastAsia="Times New Roman" w:hAnsi="Courier New" w:cs="Courier New"/>
      <w:color w:val="00000A"/>
      <w:sz w:val="20"/>
      <w:szCs w:val="20"/>
      <w:lang w:eastAsia="zh-CN"/>
    </w:rPr>
  </w:style>
  <w:style w:type="character" w:customStyle="1" w:styleId="HTML-wstpniesformatowanyZnak">
    <w:name w:val="HTML - wstępnie sformatowany Znak"/>
    <w:basedOn w:val="Domylnaczcionkaakapitu"/>
    <w:link w:val="HTML-wstpniesformatowany"/>
    <w:rsid w:val="009E0E15"/>
    <w:rPr>
      <w:rFonts w:ascii="Courier New" w:eastAsia="Times New Roman" w:hAnsi="Courier New" w:cs="Courier New"/>
      <w:color w:val="00000A"/>
      <w:sz w:val="20"/>
      <w:szCs w:val="20"/>
      <w:lang w:eastAsia="zh-CN"/>
    </w:rPr>
  </w:style>
  <w:style w:type="paragraph" w:styleId="Tekstpodstawowy3">
    <w:name w:val="Body Text 3"/>
    <w:basedOn w:val="Normalny"/>
    <w:link w:val="Tekstpodstawowy3Znak"/>
    <w:rsid w:val="00901D35"/>
    <w:pPr>
      <w:spacing w:before="0" w:after="0" w:line="360" w:lineRule="auto"/>
      <w:ind w:left="0"/>
      <w:jc w:val="both"/>
    </w:pPr>
    <w:rPr>
      <w:rFonts w:ascii="Times New Roman" w:eastAsia="Times New Roman" w:hAnsi="Times New Roman"/>
      <w:sz w:val="28"/>
      <w:szCs w:val="20"/>
      <w:lang w:eastAsia="pl-PL"/>
    </w:rPr>
  </w:style>
  <w:style w:type="character" w:customStyle="1" w:styleId="Tekstpodstawowy3Znak">
    <w:name w:val="Tekst podstawowy 3 Znak"/>
    <w:basedOn w:val="Domylnaczcionkaakapitu"/>
    <w:link w:val="Tekstpodstawowy3"/>
    <w:rsid w:val="00901D35"/>
    <w:rPr>
      <w:rFonts w:ascii="Times New Roman" w:eastAsia="Times New Roman" w:hAnsi="Times New Roman" w:cs="Times New Roman"/>
      <w:sz w:val="28"/>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061287">
      <w:bodyDiv w:val="1"/>
      <w:marLeft w:val="0"/>
      <w:marRight w:val="0"/>
      <w:marTop w:val="0"/>
      <w:marBottom w:val="0"/>
      <w:divBdr>
        <w:top w:val="none" w:sz="0" w:space="0" w:color="auto"/>
        <w:left w:val="none" w:sz="0" w:space="0" w:color="auto"/>
        <w:bottom w:val="none" w:sz="0" w:space="0" w:color="auto"/>
        <w:right w:val="none" w:sz="0" w:space="0" w:color="auto"/>
      </w:divBdr>
    </w:div>
    <w:div w:id="95755761">
      <w:bodyDiv w:val="1"/>
      <w:marLeft w:val="0"/>
      <w:marRight w:val="0"/>
      <w:marTop w:val="0"/>
      <w:marBottom w:val="0"/>
      <w:divBdr>
        <w:top w:val="none" w:sz="0" w:space="0" w:color="auto"/>
        <w:left w:val="none" w:sz="0" w:space="0" w:color="auto"/>
        <w:bottom w:val="none" w:sz="0" w:space="0" w:color="auto"/>
        <w:right w:val="none" w:sz="0" w:space="0" w:color="auto"/>
      </w:divBdr>
    </w:div>
    <w:div w:id="180247235">
      <w:bodyDiv w:val="1"/>
      <w:marLeft w:val="0"/>
      <w:marRight w:val="0"/>
      <w:marTop w:val="0"/>
      <w:marBottom w:val="0"/>
      <w:divBdr>
        <w:top w:val="none" w:sz="0" w:space="0" w:color="auto"/>
        <w:left w:val="none" w:sz="0" w:space="0" w:color="auto"/>
        <w:bottom w:val="none" w:sz="0" w:space="0" w:color="auto"/>
        <w:right w:val="none" w:sz="0" w:space="0" w:color="auto"/>
      </w:divBdr>
    </w:div>
    <w:div w:id="242106194">
      <w:bodyDiv w:val="1"/>
      <w:marLeft w:val="0"/>
      <w:marRight w:val="0"/>
      <w:marTop w:val="0"/>
      <w:marBottom w:val="0"/>
      <w:divBdr>
        <w:top w:val="none" w:sz="0" w:space="0" w:color="auto"/>
        <w:left w:val="none" w:sz="0" w:space="0" w:color="auto"/>
        <w:bottom w:val="none" w:sz="0" w:space="0" w:color="auto"/>
        <w:right w:val="none" w:sz="0" w:space="0" w:color="auto"/>
      </w:divBdr>
    </w:div>
    <w:div w:id="337587284">
      <w:bodyDiv w:val="1"/>
      <w:marLeft w:val="0"/>
      <w:marRight w:val="0"/>
      <w:marTop w:val="0"/>
      <w:marBottom w:val="0"/>
      <w:divBdr>
        <w:top w:val="none" w:sz="0" w:space="0" w:color="auto"/>
        <w:left w:val="none" w:sz="0" w:space="0" w:color="auto"/>
        <w:bottom w:val="none" w:sz="0" w:space="0" w:color="auto"/>
        <w:right w:val="none" w:sz="0" w:space="0" w:color="auto"/>
      </w:divBdr>
    </w:div>
    <w:div w:id="433327039">
      <w:bodyDiv w:val="1"/>
      <w:marLeft w:val="0"/>
      <w:marRight w:val="0"/>
      <w:marTop w:val="0"/>
      <w:marBottom w:val="0"/>
      <w:divBdr>
        <w:top w:val="none" w:sz="0" w:space="0" w:color="auto"/>
        <w:left w:val="none" w:sz="0" w:space="0" w:color="auto"/>
        <w:bottom w:val="none" w:sz="0" w:space="0" w:color="auto"/>
        <w:right w:val="none" w:sz="0" w:space="0" w:color="auto"/>
      </w:divBdr>
    </w:div>
    <w:div w:id="478690380">
      <w:bodyDiv w:val="1"/>
      <w:marLeft w:val="0"/>
      <w:marRight w:val="0"/>
      <w:marTop w:val="0"/>
      <w:marBottom w:val="0"/>
      <w:divBdr>
        <w:top w:val="none" w:sz="0" w:space="0" w:color="auto"/>
        <w:left w:val="none" w:sz="0" w:space="0" w:color="auto"/>
        <w:bottom w:val="none" w:sz="0" w:space="0" w:color="auto"/>
        <w:right w:val="none" w:sz="0" w:space="0" w:color="auto"/>
      </w:divBdr>
    </w:div>
    <w:div w:id="521087741">
      <w:bodyDiv w:val="1"/>
      <w:marLeft w:val="0"/>
      <w:marRight w:val="0"/>
      <w:marTop w:val="0"/>
      <w:marBottom w:val="0"/>
      <w:divBdr>
        <w:top w:val="none" w:sz="0" w:space="0" w:color="auto"/>
        <w:left w:val="none" w:sz="0" w:space="0" w:color="auto"/>
        <w:bottom w:val="none" w:sz="0" w:space="0" w:color="auto"/>
        <w:right w:val="none" w:sz="0" w:space="0" w:color="auto"/>
      </w:divBdr>
    </w:div>
    <w:div w:id="567617506">
      <w:bodyDiv w:val="1"/>
      <w:marLeft w:val="0"/>
      <w:marRight w:val="0"/>
      <w:marTop w:val="0"/>
      <w:marBottom w:val="0"/>
      <w:divBdr>
        <w:top w:val="none" w:sz="0" w:space="0" w:color="auto"/>
        <w:left w:val="none" w:sz="0" w:space="0" w:color="auto"/>
        <w:bottom w:val="none" w:sz="0" w:space="0" w:color="auto"/>
        <w:right w:val="none" w:sz="0" w:space="0" w:color="auto"/>
      </w:divBdr>
    </w:div>
    <w:div w:id="581379485">
      <w:bodyDiv w:val="1"/>
      <w:marLeft w:val="0"/>
      <w:marRight w:val="0"/>
      <w:marTop w:val="0"/>
      <w:marBottom w:val="0"/>
      <w:divBdr>
        <w:top w:val="none" w:sz="0" w:space="0" w:color="auto"/>
        <w:left w:val="none" w:sz="0" w:space="0" w:color="auto"/>
        <w:bottom w:val="none" w:sz="0" w:space="0" w:color="auto"/>
        <w:right w:val="none" w:sz="0" w:space="0" w:color="auto"/>
      </w:divBdr>
    </w:div>
    <w:div w:id="689142877">
      <w:bodyDiv w:val="1"/>
      <w:marLeft w:val="0"/>
      <w:marRight w:val="0"/>
      <w:marTop w:val="0"/>
      <w:marBottom w:val="0"/>
      <w:divBdr>
        <w:top w:val="none" w:sz="0" w:space="0" w:color="auto"/>
        <w:left w:val="none" w:sz="0" w:space="0" w:color="auto"/>
        <w:bottom w:val="none" w:sz="0" w:space="0" w:color="auto"/>
        <w:right w:val="none" w:sz="0" w:space="0" w:color="auto"/>
      </w:divBdr>
    </w:div>
    <w:div w:id="885487367">
      <w:bodyDiv w:val="1"/>
      <w:marLeft w:val="0"/>
      <w:marRight w:val="0"/>
      <w:marTop w:val="0"/>
      <w:marBottom w:val="0"/>
      <w:divBdr>
        <w:top w:val="none" w:sz="0" w:space="0" w:color="auto"/>
        <w:left w:val="none" w:sz="0" w:space="0" w:color="auto"/>
        <w:bottom w:val="none" w:sz="0" w:space="0" w:color="auto"/>
        <w:right w:val="none" w:sz="0" w:space="0" w:color="auto"/>
      </w:divBdr>
    </w:div>
    <w:div w:id="1106316466">
      <w:bodyDiv w:val="1"/>
      <w:marLeft w:val="0"/>
      <w:marRight w:val="0"/>
      <w:marTop w:val="0"/>
      <w:marBottom w:val="0"/>
      <w:divBdr>
        <w:top w:val="none" w:sz="0" w:space="0" w:color="auto"/>
        <w:left w:val="none" w:sz="0" w:space="0" w:color="auto"/>
        <w:bottom w:val="none" w:sz="0" w:space="0" w:color="auto"/>
        <w:right w:val="none" w:sz="0" w:space="0" w:color="auto"/>
      </w:divBdr>
    </w:div>
    <w:div w:id="1335186863">
      <w:bodyDiv w:val="1"/>
      <w:marLeft w:val="0"/>
      <w:marRight w:val="0"/>
      <w:marTop w:val="0"/>
      <w:marBottom w:val="0"/>
      <w:divBdr>
        <w:top w:val="none" w:sz="0" w:space="0" w:color="auto"/>
        <w:left w:val="none" w:sz="0" w:space="0" w:color="auto"/>
        <w:bottom w:val="none" w:sz="0" w:space="0" w:color="auto"/>
        <w:right w:val="none" w:sz="0" w:space="0" w:color="auto"/>
      </w:divBdr>
    </w:div>
    <w:div w:id="1543593662">
      <w:bodyDiv w:val="1"/>
      <w:marLeft w:val="0"/>
      <w:marRight w:val="0"/>
      <w:marTop w:val="0"/>
      <w:marBottom w:val="0"/>
      <w:divBdr>
        <w:top w:val="none" w:sz="0" w:space="0" w:color="auto"/>
        <w:left w:val="none" w:sz="0" w:space="0" w:color="auto"/>
        <w:bottom w:val="none" w:sz="0" w:space="0" w:color="auto"/>
        <w:right w:val="none" w:sz="0" w:space="0" w:color="auto"/>
      </w:divBdr>
    </w:div>
    <w:div w:id="1664240629">
      <w:bodyDiv w:val="1"/>
      <w:marLeft w:val="0"/>
      <w:marRight w:val="0"/>
      <w:marTop w:val="0"/>
      <w:marBottom w:val="0"/>
      <w:divBdr>
        <w:top w:val="none" w:sz="0" w:space="0" w:color="auto"/>
        <w:left w:val="none" w:sz="0" w:space="0" w:color="auto"/>
        <w:bottom w:val="none" w:sz="0" w:space="0" w:color="auto"/>
        <w:right w:val="none" w:sz="0" w:space="0" w:color="auto"/>
      </w:divBdr>
    </w:div>
    <w:div w:id="1759666614">
      <w:bodyDiv w:val="1"/>
      <w:marLeft w:val="0"/>
      <w:marRight w:val="0"/>
      <w:marTop w:val="0"/>
      <w:marBottom w:val="0"/>
      <w:divBdr>
        <w:top w:val="none" w:sz="0" w:space="0" w:color="auto"/>
        <w:left w:val="none" w:sz="0" w:space="0" w:color="auto"/>
        <w:bottom w:val="none" w:sz="0" w:space="0" w:color="auto"/>
        <w:right w:val="none" w:sz="0" w:space="0" w:color="auto"/>
      </w:divBdr>
    </w:div>
    <w:div w:id="1808163381">
      <w:bodyDiv w:val="1"/>
      <w:marLeft w:val="0"/>
      <w:marRight w:val="0"/>
      <w:marTop w:val="0"/>
      <w:marBottom w:val="0"/>
      <w:divBdr>
        <w:top w:val="none" w:sz="0" w:space="0" w:color="auto"/>
        <w:left w:val="none" w:sz="0" w:space="0" w:color="auto"/>
        <w:bottom w:val="none" w:sz="0" w:space="0" w:color="auto"/>
        <w:right w:val="none" w:sz="0" w:space="0" w:color="auto"/>
      </w:divBdr>
    </w:div>
    <w:div w:id="1832986571">
      <w:bodyDiv w:val="1"/>
      <w:marLeft w:val="0"/>
      <w:marRight w:val="0"/>
      <w:marTop w:val="0"/>
      <w:marBottom w:val="0"/>
      <w:divBdr>
        <w:top w:val="none" w:sz="0" w:space="0" w:color="auto"/>
        <w:left w:val="none" w:sz="0" w:space="0" w:color="auto"/>
        <w:bottom w:val="none" w:sz="0" w:space="0" w:color="auto"/>
        <w:right w:val="none" w:sz="0" w:space="0" w:color="auto"/>
      </w:divBdr>
    </w:div>
    <w:div w:id="1949776431">
      <w:bodyDiv w:val="1"/>
      <w:marLeft w:val="0"/>
      <w:marRight w:val="0"/>
      <w:marTop w:val="0"/>
      <w:marBottom w:val="0"/>
      <w:divBdr>
        <w:top w:val="none" w:sz="0" w:space="0" w:color="auto"/>
        <w:left w:val="none" w:sz="0" w:space="0" w:color="auto"/>
        <w:bottom w:val="none" w:sz="0" w:space="0" w:color="auto"/>
        <w:right w:val="none" w:sz="0" w:space="0" w:color="auto"/>
      </w:divBdr>
    </w:div>
    <w:div w:id="203452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AD815-5960-4CA2-A601-E00A4FEB8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37</Pages>
  <Words>8664</Words>
  <Characters>51985</Characters>
  <Application>Microsoft Office Word</Application>
  <DocSecurity>0</DocSecurity>
  <Lines>433</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15</cp:revision>
  <cp:lastPrinted>2024-10-30T11:26:00Z</cp:lastPrinted>
  <dcterms:created xsi:type="dcterms:W3CDTF">2024-10-16T11:16:00Z</dcterms:created>
  <dcterms:modified xsi:type="dcterms:W3CDTF">2024-10-30T11:26:00Z</dcterms:modified>
</cp:coreProperties>
</file>