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Calibri" w:hAnsiTheme="minorHAnsi" w:cs="Times New Roman"/>
          <w:color w:val="auto"/>
          <w:sz w:val="20"/>
          <w:szCs w:val="20"/>
          <w:lang w:eastAsia="en-US"/>
        </w:rPr>
        <w:id w:val="-283270589"/>
        <w:docPartObj>
          <w:docPartGallery w:val="Table of Contents"/>
          <w:docPartUnique/>
        </w:docPartObj>
      </w:sdtPr>
      <w:sdtContent>
        <w:p w14:paraId="7BA2C445" w14:textId="77777777" w:rsidR="00F67466" w:rsidRDefault="00F67466">
          <w:pPr>
            <w:pStyle w:val="Nagwekspisutreci"/>
          </w:pPr>
          <w:r>
            <w:t>Spis tr</w:t>
          </w:r>
          <w:bookmarkStart w:id="0" w:name="_GoBack"/>
          <w:bookmarkEnd w:id="0"/>
          <w:r>
            <w:t>eści</w:t>
          </w:r>
        </w:p>
        <w:p w14:paraId="2E5088CC" w14:textId="77777777" w:rsidR="00F67466" w:rsidRDefault="008F598D">
          <w:pPr>
            <w:pStyle w:val="Spistreci3"/>
            <w:ind w:left="446"/>
          </w:pPr>
        </w:p>
      </w:sdtContent>
    </w:sdt>
    <w:p w14:paraId="3163E6A8" w14:textId="41E54238" w:rsidR="00096C30" w:rsidRDefault="00F67466">
      <w:pPr>
        <w:pStyle w:val="Spistreci1"/>
        <w:tabs>
          <w:tab w:val="right" w:leader="dot" w:pos="10763"/>
        </w:tabs>
        <w:rPr>
          <w:rFonts w:eastAsiaTheme="minorEastAsia" w:cstheme="minorBidi"/>
          <w:b w:val="0"/>
          <w:bCs w:val="0"/>
          <w:noProof/>
          <w:sz w:val="22"/>
          <w:szCs w:val="22"/>
          <w:lang w:eastAsia="pl-PL"/>
        </w:rPr>
      </w:pPr>
      <w:r>
        <w:fldChar w:fldCharType="begin"/>
      </w:r>
      <w:r>
        <w:instrText xml:space="preserve"> TOC \h \z \t "sylabusy spis treści;1;sylab2;2" </w:instrText>
      </w:r>
      <w:r>
        <w:fldChar w:fldCharType="separate"/>
      </w:r>
      <w:hyperlink w:anchor="_Toc181183492" w:history="1">
        <w:r w:rsidR="00096C30" w:rsidRPr="003107E1">
          <w:rPr>
            <w:rStyle w:val="Hipercze"/>
            <w:noProof/>
          </w:rPr>
          <w:t>PROJEKTOWANIE URBANISTYCZNE</w:t>
        </w:r>
        <w:r w:rsidR="00096C30">
          <w:rPr>
            <w:noProof/>
            <w:webHidden/>
          </w:rPr>
          <w:tab/>
        </w:r>
        <w:r w:rsidR="00096C30">
          <w:rPr>
            <w:noProof/>
            <w:webHidden/>
          </w:rPr>
          <w:fldChar w:fldCharType="begin"/>
        </w:r>
        <w:r w:rsidR="00096C30">
          <w:rPr>
            <w:noProof/>
            <w:webHidden/>
          </w:rPr>
          <w:instrText xml:space="preserve"> PAGEREF _Toc181183492 \h </w:instrText>
        </w:r>
        <w:r w:rsidR="00096C30">
          <w:rPr>
            <w:noProof/>
            <w:webHidden/>
          </w:rPr>
        </w:r>
        <w:r w:rsidR="00096C30">
          <w:rPr>
            <w:noProof/>
            <w:webHidden/>
          </w:rPr>
          <w:fldChar w:fldCharType="separate"/>
        </w:r>
        <w:r w:rsidR="0065558F">
          <w:rPr>
            <w:noProof/>
            <w:webHidden/>
          </w:rPr>
          <w:t>2</w:t>
        </w:r>
        <w:r w:rsidR="00096C30">
          <w:rPr>
            <w:noProof/>
            <w:webHidden/>
          </w:rPr>
          <w:fldChar w:fldCharType="end"/>
        </w:r>
      </w:hyperlink>
    </w:p>
    <w:p w14:paraId="60948236" w14:textId="6F3C10CD" w:rsidR="00096C30" w:rsidRDefault="00096C30">
      <w:pPr>
        <w:pStyle w:val="Spistreci2"/>
        <w:tabs>
          <w:tab w:val="right" w:leader="dot" w:pos="10763"/>
        </w:tabs>
        <w:rPr>
          <w:rFonts w:eastAsiaTheme="minorEastAsia" w:cstheme="minorBidi"/>
          <w:i w:val="0"/>
          <w:iCs w:val="0"/>
          <w:noProof/>
          <w:sz w:val="22"/>
          <w:szCs w:val="22"/>
          <w:lang w:eastAsia="pl-PL"/>
        </w:rPr>
      </w:pPr>
      <w:hyperlink w:anchor="_Toc181183493" w:history="1">
        <w:r w:rsidRPr="003107E1">
          <w:rPr>
            <w:rStyle w:val="Hipercze"/>
            <w:noProof/>
            <w:lang w:val="en-US"/>
          </w:rPr>
          <w:t>URBAN DESIGN</w:t>
        </w:r>
        <w:r>
          <w:rPr>
            <w:noProof/>
            <w:webHidden/>
          </w:rPr>
          <w:tab/>
        </w:r>
        <w:r>
          <w:rPr>
            <w:noProof/>
            <w:webHidden/>
          </w:rPr>
          <w:fldChar w:fldCharType="begin"/>
        </w:r>
        <w:r>
          <w:rPr>
            <w:noProof/>
            <w:webHidden/>
          </w:rPr>
          <w:instrText xml:space="preserve"> PAGEREF _Toc181183493 \h </w:instrText>
        </w:r>
        <w:r>
          <w:rPr>
            <w:noProof/>
            <w:webHidden/>
          </w:rPr>
        </w:r>
        <w:r>
          <w:rPr>
            <w:noProof/>
            <w:webHidden/>
          </w:rPr>
          <w:fldChar w:fldCharType="separate"/>
        </w:r>
        <w:r w:rsidR="0065558F">
          <w:rPr>
            <w:noProof/>
            <w:webHidden/>
          </w:rPr>
          <w:t>6</w:t>
        </w:r>
        <w:r>
          <w:rPr>
            <w:noProof/>
            <w:webHidden/>
          </w:rPr>
          <w:fldChar w:fldCharType="end"/>
        </w:r>
      </w:hyperlink>
    </w:p>
    <w:p w14:paraId="3C5440E3" w14:textId="1303E12F" w:rsidR="00096C30" w:rsidRDefault="00096C30">
      <w:pPr>
        <w:pStyle w:val="Spistreci1"/>
        <w:tabs>
          <w:tab w:val="right" w:leader="dot" w:pos="10763"/>
        </w:tabs>
        <w:rPr>
          <w:rFonts w:eastAsiaTheme="minorEastAsia" w:cstheme="minorBidi"/>
          <w:b w:val="0"/>
          <w:bCs w:val="0"/>
          <w:noProof/>
          <w:sz w:val="22"/>
          <w:szCs w:val="22"/>
          <w:lang w:eastAsia="pl-PL"/>
        </w:rPr>
      </w:pPr>
      <w:hyperlink w:anchor="_Toc181183494" w:history="1">
        <w:r w:rsidRPr="003107E1">
          <w:rPr>
            <w:rStyle w:val="Hipercze"/>
            <w:noProof/>
          </w:rPr>
          <w:t>Planowanie infrastruktury technicznej</w:t>
        </w:r>
        <w:r>
          <w:rPr>
            <w:noProof/>
            <w:webHidden/>
          </w:rPr>
          <w:tab/>
        </w:r>
        <w:r>
          <w:rPr>
            <w:noProof/>
            <w:webHidden/>
          </w:rPr>
          <w:fldChar w:fldCharType="begin"/>
        </w:r>
        <w:r>
          <w:rPr>
            <w:noProof/>
            <w:webHidden/>
          </w:rPr>
          <w:instrText xml:space="preserve"> PAGEREF _Toc181183494 \h </w:instrText>
        </w:r>
        <w:r>
          <w:rPr>
            <w:noProof/>
            <w:webHidden/>
          </w:rPr>
        </w:r>
        <w:r>
          <w:rPr>
            <w:noProof/>
            <w:webHidden/>
          </w:rPr>
          <w:fldChar w:fldCharType="separate"/>
        </w:r>
        <w:r w:rsidR="0065558F">
          <w:rPr>
            <w:noProof/>
            <w:webHidden/>
          </w:rPr>
          <w:t>9</w:t>
        </w:r>
        <w:r>
          <w:rPr>
            <w:noProof/>
            <w:webHidden/>
          </w:rPr>
          <w:fldChar w:fldCharType="end"/>
        </w:r>
      </w:hyperlink>
    </w:p>
    <w:p w14:paraId="074A1431" w14:textId="0BD28911" w:rsidR="00096C30" w:rsidRDefault="00096C30">
      <w:pPr>
        <w:pStyle w:val="Spistreci1"/>
        <w:tabs>
          <w:tab w:val="right" w:leader="dot" w:pos="10763"/>
        </w:tabs>
        <w:rPr>
          <w:rFonts w:eastAsiaTheme="minorEastAsia" w:cstheme="minorBidi"/>
          <w:b w:val="0"/>
          <w:bCs w:val="0"/>
          <w:noProof/>
          <w:sz w:val="22"/>
          <w:szCs w:val="22"/>
          <w:lang w:eastAsia="pl-PL"/>
        </w:rPr>
      </w:pPr>
      <w:hyperlink w:anchor="_Toc181183495" w:history="1">
        <w:r w:rsidRPr="003107E1">
          <w:rPr>
            <w:rStyle w:val="Hipercze"/>
            <w:noProof/>
          </w:rPr>
          <w:t>Strategia rozwoju gminy</w:t>
        </w:r>
        <w:r>
          <w:rPr>
            <w:noProof/>
            <w:webHidden/>
          </w:rPr>
          <w:tab/>
        </w:r>
        <w:r>
          <w:rPr>
            <w:noProof/>
            <w:webHidden/>
          </w:rPr>
          <w:fldChar w:fldCharType="begin"/>
        </w:r>
        <w:r>
          <w:rPr>
            <w:noProof/>
            <w:webHidden/>
          </w:rPr>
          <w:instrText xml:space="preserve"> PAGEREF _Toc181183495 \h </w:instrText>
        </w:r>
        <w:r>
          <w:rPr>
            <w:noProof/>
            <w:webHidden/>
          </w:rPr>
        </w:r>
        <w:r>
          <w:rPr>
            <w:noProof/>
            <w:webHidden/>
          </w:rPr>
          <w:fldChar w:fldCharType="separate"/>
        </w:r>
        <w:r w:rsidR="0065558F">
          <w:rPr>
            <w:noProof/>
            <w:webHidden/>
          </w:rPr>
          <w:t>12</w:t>
        </w:r>
        <w:r>
          <w:rPr>
            <w:noProof/>
            <w:webHidden/>
          </w:rPr>
          <w:fldChar w:fldCharType="end"/>
        </w:r>
      </w:hyperlink>
    </w:p>
    <w:p w14:paraId="3FF55978" w14:textId="2392F44A" w:rsidR="00096C30" w:rsidRDefault="00096C30">
      <w:pPr>
        <w:pStyle w:val="Spistreci2"/>
        <w:tabs>
          <w:tab w:val="right" w:leader="dot" w:pos="10763"/>
        </w:tabs>
        <w:rPr>
          <w:rFonts w:eastAsiaTheme="minorEastAsia" w:cstheme="minorBidi"/>
          <w:i w:val="0"/>
          <w:iCs w:val="0"/>
          <w:noProof/>
          <w:sz w:val="22"/>
          <w:szCs w:val="22"/>
          <w:lang w:eastAsia="pl-PL"/>
        </w:rPr>
      </w:pPr>
      <w:hyperlink w:anchor="_Toc181183496" w:history="1">
        <w:r w:rsidRPr="003107E1">
          <w:rPr>
            <w:rStyle w:val="Hipercze"/>
            <w:noProof/>
          </w:rPr>
          <w:t>Commune development strategy</w:t>
        </w:r>
        <w:r>
          <w:rPr>
            <w:noProof/>
            <w:webHidden/>
          </w:rPr>
          <w:tab/>
        </w:r>
        <w:r>
          <w:rPr>
            <w:noProof/>
            <w:webHidden/>
          </w:rPr>
          <w:fldChar w:fldCharType="begin"/>
        </w:r>
        <w:r>
          <w:rPr>
            <w:noProof/>
            <w:webHidden/>
          </w:rPr>
          <w:instrText xml:space="preserve"> PAGEREF _Toc181183496 \h </w:instrText>
        </w:r>
        <w:r>
          <w:rPr>
            <w:noProof/>
            <w:webHidden/>
          </w:rPr>
        </w:r>
        <w:r>
          <w:rPr>
            <w:noProof/>
            <w:webHidden/>
          </w:rPr>
          <w:fldChar w:fldCharType="separate"/>
        </w:r>
        <w:r w:rsidR="0065558F">
          <w:rPr>
            <w:noProof/>
            <w:webHidden/>
          </w:rPr>
          <w:t>15</w:t>
        </w:r>
        <w:r>
          <w:rPr>
            <w:noProof/>
            <w:webHidden/>
          </w:rPr>
          <w:fldChar w:fldCharType="end"/>
        </w:r>
      </w:hyperlink>
    </w:p>
    <w:p w14:paraId="427616E0" w14:textId="734C1093" w:rsidR="00096C30" w:rsidRDefault="00096C30">
      <w:pPr>
        <w:pStyle w:val="Spistreci1"/>
        <w:tabs>
          <w:tab w:val="right" w:leader="dot" w:pos="10763"/>
        </w:tabs>
        <w:rPr>
          <w:rFonts w:eastAsiaTheme="minorEastAsia" w:cstheme="minorBidi"/>
          <w:b w:val="0"/>
          <w:bCs w:val="0"/>
          <w:noProof/>
          <w:sz w:val="22"/>
          <w:szCs w:val="22"/>
          <w:lang w:eastAsia="pl-PL"/>
        </w:rPr>
      </w:pPr>
      <w:hyperlink w:anchor="_Toc181183497" w:history="1">
        <w:r w:rsidRPr="003107E1">
          <w:rPr>
            <w:rStyle w:val="Hipercze"/>
            <w:rFonts w:eastAsia="Arial"/>
            <w:noProof/>
          </w:rPr>
          <w:t>Gospodarka nieruchomościami</w:t>
        </w:r>
        <w:r>
          <w:rPr>
            <w:noProof/>
            <w:webHidden/>
          </w:rPr>
          <w:tab/>
        </w:r>
        <w:r>
          <w:rPr>
            <w:noProof/>
            <w:webHidden/>
          </w:rPr>
          <w:fldChar w:fldCharType="begin"/>
        </w:r>
        <w:r>
          <w:rPr>
            <w:noProof/>
            <w:webHidden/>
          </w:rPr>
          <w:instrText xml:space="preserve"> PAGEREF _Toc181183497 \h </w:instrText>
        </w:r>
        <w:r>
          <w:rPr>
            <w:noProof/>
            <w:webHidden/>
          </w:rPr>
        </w:r>
        <w:r>
          <w:rPr>
            <w:noProof/>
            <w:webHidden/>
          </w:rPr>
          <w:fldChar w:fldCharType="separate"/>
        </w:r>
        <w:r w:rsidR="0065558F">
          <w:rPr>
            <w:noProof/>
            <w:webHidden/>
          </w:rPr>
          <w:t>18</w:t>
        </w:r>
        <w:r>
          <w:rPr>
            <w:noProof/>
            <w:webHidden/>
          </w:rPr>
          <w:fldChar w:fldCharType="end"/>
        </w:r>
      </w:hyperlink>
    </w:p>
    <w:p w14:paraId="475877C0" w14:textId="45E68448" w:rsidR="00096C30" w:rsidRDefault="00096C30">
      <w:pPr>
        <w:pStyle w:val="Spistreci1"/>
        <w:tabs>
          <w:tab w:val="right" w:leader="dot" w:pos="10763"/>
        </w:tabs>
        <w:rPr>
          <w:rFonts w:eastAsiaTheme="minorEastAsia" w:cstheme="minorBidi"/>
          <w:b w:val="0"/>
          <w:bCs w:val="0"/>
          <w:noProof/>
          <w:sz w:val="22"/>
          <w:szCs w:val="22"/>
          <w:lang w:eastAsia="pl-PL"/>
        </w:rPr>
      </w:pPr>
      <w:hyperlink w:anchor="_Toc181183498" w:history="1">
        <w:r w:rsidRPr="003107E1">
          <w:rPr>
            <w:rStyle w:val="Hipercze"/>
            <w:noProof/>
          </w:rPr>
          <w:t>Rewitalizacja obszarów zurbanizowanych</w:t>
        </w:r>
        <w:r>
          <w:rPr>
            <w:noProof/>
            <w:webHidden/>
          </w:rPr>
          <w:tab/>
        </w:r>
        <w:r>
          <w:rPr>
            <w:noProof/>
            <w:webHidden/>
          </w:rPr>
          <w:fldChar w:fldCharType="begin"/>
        </w:r>
        <w:r>
          <w:rPr>
            <w:noProof/>
            <w:webHidden/>
          </w:rPr>
          <w:instrText xml:space="preserve"> PAGEREF _Toc181183498 \h </w:instrText>
        </w:r>
        <w:r>
          <w:rPr>
            <w:noProof/>
            <w:webHidden/>
          </w:rPr>
        </w:r>
        <w:r>
          <w:rPr>
            <w:noProof/>
            <w:webHidden/>
          </w:rPr>
          <w:fldChar w:fldCharType="separate"/>
        </w:r>
        <w:r w:rsidR="0065558F">
          <w:rPr>
            <w:noProof/>
            <w:webHidden/>
          </w:rPr>
          <w:t>22</w:t>
        </w:r>
        <w:r>
          <w:rPr>
            <w:noProof/>
            <w:webHidden/>
          </w:rPr>
          <w:fldChar w:fldCharType="end"/>
        </w:r>
      </w:hyperlink>
    </w:p>
    <w:p w14:paraId="27F6DB91" w14:textId="04FF25B2" w:rsidR="00096C30" w:rsidRDefault="00096C30">
      <w:pPr>
        <w:pStyle w:val="Spistreci1"/>
        <w:tabs>
          <w:tab w:val="right" w:leader="dot" w:pos="10763"/>
        </w:tabs>
        <w:rPr>
          <w:rFonts w:eastAsiaTheme="minorEastAsia" w:cstheme="minorBidi"/>
          <w:b w:val="0"/>
          <w:bCs w:val="0"/>
          <w:noProof/>
          <w:sz w:val="22"/>
          <w:szCs w:val="22"/>
          <w:lang w:eastAsia="pl-PL"/>
        </w:rPr>
      </w:pPr>
      <w:hyperlink w:anchor="_Toc181183499" w:history="1">
        <w:r w:rsidRPr="003107E1">
          <w:rPr>
            <w:rStyle w:val="Hipercze"/>
            <w:rFonts w:eastAsia="Arial"/>
            <w:noProof/>
          </w:rPr>
          <w:t>Ekonomika jednostek terytorialnych</w:t>
        </w:r>
        <w:r>
          <w:rPr>
            <w:noProof/>
            <w:webHidden/>
          </w:rPr>
          <w:tab/>
        </w:r>
        <w:r>
          <w:rPr>
            <w:noProof/>
            <w:webHidden/>
          </w:rPr>
          <w:fldChar w:fldCharType="begin"/>
        </w:r>
        <w:r>
          <w:rPr>
            <w:noProof/>
            <w:webHidden/>
          </w:rPr>
          <w:instrText xml:space="preserve"> PAGEREF _Toc181183499 \h </w:instrText>
        </w:r>
        <w:r>
          <w:rPr>
            <w:noProof/>
            <w:webHidden/>
          </w:rPr>
        </w:r>
        <w:r>
          <w:rPr>
            <w:noProof/>
            <w:webHidden/>
          </w:rPr>
          <w:fldChar w:fldCharType="separate"/>
        </w:r>
        <w:r w:rsidR="0065558F">
          <w:rPr>
            <w:noProof/>
            <w:webHidden/>
          </w:rPr>
          <w:t>26</w:t>
        </w:r>
        <w:r>
          <w:rPr>
            <w:noProof/>
            <w:webHidden/>
          </w:rPr>
          <w:fldChar w:fldCharType="end"/>
        </w:r>
      </w:hyperlink>
    </w:p>
    <w:p w14:paraId="445202D9" w14:textId="38812A04" w:rsidR="00096C30" w:rsidRDefault="00096C30">
      <w:pPr>
        <w:pStyle w:val="Spistreci1"/>
        <w:tabs>
          <w:tab w:val="right" w:leader="dot" w:pos="10763"/>
        </w:tabs>
        <w:rPr>
          <w:rFonts w:eastAsiaTheme="minorEastAsia" w:cstheme="minorBidi"/>
          <w:b w:val="0"/>
          <w:bCs w:val="0"/>
          <w:noProof/>
          <w:sz w:val="22"/>
          <w:szCs w:val="22"/>
          <w:lang w:eastAsia="pl-PL"/>
        </w:rPr>
      </w:pPr>
      <w:hyperlink w:anchor="_Toc181183500" w:history="1">
        <w:r w:rsidRPr="003107E1">
          <w:rPr>
            <w:rStyle w:val="Hipercze"/>
            <w:noProof/>
          </w:rPr>
          <w:t>Przedmiot fakultatywny 1</w:t>
        </w:r>
        <w:r>
          <w:rPr>
            <w:noProof/>
            <w:webHidden/>
          </w:rPr>
          <w:tab/>
        </w:r>
        <w:r>
          <w:rPr>
            <w:noProof/>
            <w:webHidden/>
          </w:rPr>
          <w:fldChar w:fldCharType="begin"/>
        </w:r>
        <w:r>
          <w:rPr>
            <w:noProof/>
            <w:webHidden/>
          </w:rPr>
          <w:instrText xml:space="preserve"> PAGEREF _Toc181183500 \h </w:instrText>
        </w:r>
        <w:r>
          <w:rPr>
            <w:noProof/>
            <w:webHidden/>
          </w:rPr>
        </w:r>
        <w:r>
          <w:rPr>
            <w:noProof/>
            <w:webHidden/>
          </w:rPr>
          <w:fldChar w:fldCharType="separate"/>
        </w:r>
        <w:r w:rsidR="0065558F">
          <w:rPr>
            <w:noProof/>
            <w:webHidden/>
          </w:rPr>
          <w:t>31</w:t>
        </w:r>
        <w:r>
          <w:rPr>
            <w:noProof/>
            <w:webHidden/>
          </w:rPr>
          <w:fldChar w:fldCharType="end"/>
        </w:r>
      </w:hyperlink>
    </w:p>
    <w:p w14:paraId="19440904" w14:textId="7B3CC9A7" w:rsidR="00096C30" w:rsidRDefault="00096C30">
      <w:pPr>
        <w:pStyle w:val="Spistreci2"/>
        <w:tabs>
          <w:tab w:val="right" w:leader="dot" w:pos="10763"/>
        </w:tabs>
        <w:rPr>
          <w:rFonts w:eastAsiaTheme="minorEastAsia" w:cstheme="minorBidi"/>
          <w:i w:val="0"/>
          <w:iCs w:val="0"/>
          <w:noProof/>
          <w:sz w:val="22"/>
          <w:szCs w:val="22"/>
          <w:lang w:eastAsia="pl-PL"/>
        </w:rPr>
      </w:pPr>
      <w:hyperlink w:anchor="_Toc181183501" w:history="1">
        <w:r w:rsidRPr="003107E1">
          <w:rPr>
            <w:rStyle w:val="Hipercze"/>
            <w:noProof/>
          </w:rPr>
          <w:t>Antropogeniczne przekształcenia krajobrazu</w:t>
        </w:r>
        <w:r>
          <w:rPr>
            <w:noProof/>
            <w:webHidden/>
          </w:rPr>
          <w:tab/>
        </w:r>
        <w:r>
          <w:rPr>
            <w:noProof/>
            <w:webHidden/>
          </w:rPr>
          <w:fldChar w:fldCharType="begin"/>
        </w:r>
        <w:r>
          <w:rPr>
            <w:noProof/>
            <w:webHidden/>
          </w:rPr>
          <w:instrText xml:space="preserve"> PAGEREF _Toc181183501 \h </w:instrText>
        </w:r>
        <w:r>
          <w:rPr>
            <w:noProof/>
            <w:webHidden/>
          </w:rPr>
        </w:r>
        <w:r>
          <w:rPr>
            <w:noProof/>
            <w:webHidden/>
          </w:rPr>
          <w:fldChar w:fldCharType="separate"/>
        </w:r>
        <w:r w:rsidR="0065558F">
          <w:rPr>
            <w:noProof/>
            <w:webHidden/>
          </w:rPr>
          <w:t>35</w:t>
        </w:r>
        <w:r>
          <w:rPr>
            <w:noProof/>
            <w:webHidden/>
          </w:rPr>
          <w:fldChar w:fldCharType="end"/>
        </w:r>
      </w:hyperlink>
    </w:p>
    <w:p w14:paraId="621A8B2F" w14:textId="335B05DE" w:rsidR="00096C30" w:rsidRDefault="00096C30">
      <w:pPr>
        <w:pStyle w:val="Spistreci2"/>
        <w:tabs>
          <w:tab w:val="right" w:leader="dot" w:pos="10763"/>
        </w:tabs>
        <w:rPr>
          <w:rFonts w:eastAsiaTheme="minorEastAsia" w:cstheme="minorBidi"/>
          <w:i w:val="0"/>
          <w:iCs w:val="0"/>
          <w:noProof/>
          <w:sz w:val="22"/>
          <w:szCs w:val="22"/>
          <w:lang w:eastAsia="pl-PL"/>
        </w:rPr>
      </w:pPr>
      <w:hyperlink w:anchor="_Toc181183502" w:history="1">
        <w:r w:rsidRPr="003107E1">
          <w:rPr>
            <w:rStyle w:val="Hipercze"/>
            <w:noProof/>
          </w:rPr>
          <w:t>Gospodarowanie na obszarach chronionych</w:t>
        </w:r>
        <w:r>
          <w:rPr>
            <w:noProof/>
            <w:webHidden/>
          </w:rPr>
          <w:tab/>
        </w:r>
        <w:r>
          <w:rPr>
            <w:noProof/>
            <w:webHidden/>
          </w:rPr>
          <w:fldChar w:fldCharType="begin"/>
        </w:r>
        <w:r>
          <w:rPr>
            <w:noProof/>
            <w:webHidden/>
          </w:rPr>
          <w:instrText xml:space="preserve"> PAGEREF _Toc181183502 \h </w:instrText>
        </w:r>
        <w:r>
          <w:rPr>
            <w:noProof/>
            <w:webHidden/>
          </w:rPr>
        </w:r>
        <w:r>
          <w:rPr>
            <w:noProof/>
            <w:webHidden/>
          </w:rPr>
          <w:fldChar w:fldCharType="separate"/>
        </w:r>
        <w:r w:rsidR="0065558F">
          <w:rPr>
            <w:noProof/>
            <w:webHidden/>
          </w:rPr>
          <w:t>38</w:t>
        </w:r>
        <w:r>
          <w:rPr>
            <w:noProof/>
            <w:webHidden/>
          </w:rPr>
          <w:fldChar w:fldCharType="end"/>
        </w:r>
      </w:hyperlink>
    </w:p>
    <w:p w14:paraId="2F5A74C6" w14:textId="0F40B0D7" w:rsidR="00096C30" w:rsidRDefault="00096C30">
      <w:pPr>
        <w:pStyle w:val="Spistreci1"/>
        <w:tabs>
          <w:tab w:val="right" w:leader="dot" w:pos="10763"/>
        </w:tabs>
        <w:rPr>
          <w:rFonts w:eastAsiaTheme="minorEastAsia" w:cstheme="minorBidi"/>
          <w:b w:val="0"/>
          <w:bCs w:val="0"/>
          <w:noProof/>
          <w:sz w:val="22"/>
          <w:szCs w:val="22"/>
          <w:lang w:eastAsia="pl-PL"/>
        </w:rPr>
      </w:pPr>
      <w:hyperlink w:anchor="_Toc181183503" w:history="1">
        <w:r w:rsidRPr="003107E1">
          <w:rPr>
            <w:rStyle w:val="Hipercze"/>
            <w:noProof/>
          </w:rPr>
          <w:t>Przedmiot fakultatywny 2</w:t>
        </w:r>
        <w:r>
          <w:rPr>
            <w:noProof/>
            <w:webHidden/>
          </w:rPr>
          <w:tab/>
        </w:r>
        <w:r>
          <w:rPr>
            <w:noProof/>
            <w:webHidden/>
          </w:rPr>
          <w:fldChar w:fldCharType="begin"/>
        </w:r>
        <w:r>
          <w:rPr>
            <w:noProof/>
            <w:webHidden/>
          </w:rPr>
          <w:instrText xml:space="preserve"> PAGEREF _Toc181183503 \h </w:instrText>
        </w:r>
        <w:r>
          <w:rPr>
            <w:noProof/>
            <w:webHidden/>
          </w:rPr>
        </w:r>
        <w:r>
          <w:rPr>
            <w:noProof/>
            <w:webHidden/>
          </w:rPr>
          <w:fldChar w:fldCharType="separate"/>
        </w:r>
        <w:r w:rsidR="0065558F">
          <w:rPr>
            <w:noProof/>
            <w:webHidden/>
          </w:rPr>
          <w:t>42</w:t>
        </w:r>
        <w:r>
          <w:rPr>
            <w:noProof/>
            <w:webHidden/>
          </w:rPr>
          <w:fldChar w:fldCharType="end"/>
        </w:r>
      </w:hyperlink>
    </w:p>
    <w:p w14:paraId="3C3E9C95" w14:textId="33DC749A" w:rsidR="00096C30" w:rsidRDefault="00096C30">
      <w:pPr>
        <w:pStyle w:val="Spistreci2"/>
        <w:tabs>
          <w:tab w:val="right" w:leader="dot" w:pos="10763"/>
        </w:tabs>
        <w:rPr>
          <w:rFonts w:eastAsiaTheme="minorEastAsia" w:cstheme="minorBidi"/>
          <w:i w:val="0"/>
          <w:iCs w:val="0"/>
          <w:noProof/>
          <w:sz w:val="22"/>
          <w:szCs w:val="22"/>
          <w:lang w:eastAsia="pl-PL"/>
        </w:rPr>
      </w:pPr>
      <w:hyperlink w:anchor="_Toc181183504" w:history="1">
        <w:r w:rsidRPr="003107E1">
          <w:rPr>
            <w:rStyle w:val="Hipercze"/>
            <w:noProof/>
          </w:rPr>
          <w:t>Gospodarka odpadami</w:t>
        </w:r>
        <w:r>
          <w:rPr>
            <w:noProof/>
            <w:webHidden/>
          </w:rPr>
          <w:tab/>
        </w:r>
        <w:r>
          <w:rPr>
            <w:noProof/>
            <w:webHidden/>
          </w:rPr>
          <w:fldChar w:fldCharType="begin"/>
        </w:r>
        <w:r>
          <w:rPr>
            <w:noProof/>
            <w:webHidden/>
          </w:rPr>
          <w:instrText xml:space="preserve"> PAGEREF _Toc181183504 \h </w:instrText>
        </w:r>
        <w:r>
          <w:rPr>
            <w:noProof/>
            <w:webHidden/>
          </w:rPr>
        </w:r>
        <w:r>
          <w:rPr>
            <w:noProof/>
            <w:webHidden/>
          </w:rPr>
          <w:fldChar w:fldCharType="separate"/>
        </w:r>
        <w:r w:rsidR="0065558F">
          <w:rPr>
            <w:noProof/>
            <w:webHidden/>
          </w:rPr>
          <w:t>42</w:t>
        </w:r>
        <w:r>
          <w:rPr>
            <w:noProof/>
            <w:webHidden/>
          </w:rPr>
          <w:fldChar w:fldCharType="end"/>
        </w:r>
      </w:hyperlink>
    </w:p>
    <w:p w14:paraId="4909D300" w14:textId="4DC2F000" w:rsidR="00096C30" w:rsidRDefault="00096C30">
      <w:pPr>
        <w:pStyle w:val="Spistreci2"/>
        <w:tabs>
          <w:tab w:val="right" w:leader="dot" w:pos="10763"/>
        </w:tabs>
        <w:rPr>
          <w:rFonts w:eastAsiaTheme="minorEastAsia" w:cstheme="minorBidi"/>
          <w:i w:val="0"/>
          <w:iCs w:val="0"/>
          <w:noProof/>
          <w:sz w:val="22"/>
          <w:szCs w:val="22"/>
          <w:lang w:eastAsia="pl-PL"/>
        </w:rPr>
      </w:pPr>
      <w:hyperlink w:anchor="_Toc181183505" w:history="1">
        <w:r w:rsidRPr="003107E1">
          <w:rPr>
            <w:rStyle w:val="Hipercze"/>
            <w:noProof/>
          </w:rPr>
          <w:t>Gospodarowanie zasobami naturalnymi</w:t>
        </w:r>
        <w:r>
          <w:rPr>
            <w:noProof/>
            <w:webHidden/>
          </w:rPr>
          <w:tab/>
        </w:r>
        <w:r>
          <w:rPr>
            <w:noProof/>
            <w:webHidden/>
          </w:rPr>
          <w:fldChar w:fldCharType="begin"/>
        </w:r>
        <w:r>
          <w:rPr>
            <w:noProof/>
            <w:webHidden/>
          </w:rPr>
          <w:instrText xml:space="preserve"> PAGEREF _Toc181183505 \h </w:instrText>
        </w:r>
        <w:r>
          <w:rPr>
            <w:noProof/>
            <w:webHidden/>
          </w:rPr>
        </w:r>
        <w:r>
          <w:rPr>
            <w:noProof/>
            <w:webHidden/>
          </w:rPr>
          <w:fldChar w:fldCharType="separate"/>
        </w:r>
        <w:r w:rsidR="0065558F">
          <w:rPr>
            <w:noProof/>
            <w:webHidden/>
          </w:rPr>
          <w:t>45</w:t>
        </w:r>
        <w:r>
          <w:rPr>
            <w:noProof/>
            <w:webHidden/>
          </w:rPr>
          <w:fldChar w:fldCharType="end"/>
        </w:r>
      </w:hyperlink>
    </w:p>
    <w:p w14:paraId="4BD69DDD" w14:textId="5320EE54" w:rsidR="00A71461" w:rsidRDefault="00F67466">
      <w:r>
        <w:fldChar w:fldCharType="end"/>
      </w:r>
    </w:p>
    <w:p w14:paraId="0372F690" w14:textId="77777777" w:rsidR="005A0F2C" w:rsidRDefault="005A0F2C"/>
    <w:p w14:paraId="6C69AC88" w14:textId="77777777" w:rsidR="005A0F2C" w:rsidRDefault="005A0F2C"/>
    <w:p w14:paraId="2D0CBC6B" w14:textId="77777777" w:rsidR="005A0F2C" w:rsidRDefault="005A0F2C"/>
    <w:p w14:paraId="5CA514A2" w14:textId="77777777" w:rsidR="000B74F6" w:rsidRDefault="005A0F2C">
      <w:pPr>
        <w:spacing w:before="0" w:after="160" w:line="259" w:lineRule="auto"/>
        <w:ind w:left="0"/>
      </w:pPr>
      <w:r>
        <w:br w:type="page"/>
      </w:r>
    </w:p>
    <w:p w14:paraId="44157ACB" w14:textId="77777777" w:rsidR="000B74F6" w:rsidRDefault="000B74F6">
      <w:pPr>
        <w:spacing w:before="0" w:after="160" w:line="259" w:lineRule="auto"/>
        <w:ind w:left="0"/>
      </w:pP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0B74F6" w:rsidRPr="00C9059E" w14:paraId="3E2A4E98" w14:textId="77777777" w:rsidTr="009E0E1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0714A5D3" w14:textId="77777777" w:rsidR="000B74F6" w:rsidRPr="00C9059E" w:rsidRDefault="000B74F6" w:rsidP="009E0E15">
            <w:pPr>
              <w:pStyle w:val="Tytu"/>
            </w:pPr>
            <w:r w:rsidRPr="00C9059E">
              <w:br w:type="page"/>
              <w:t>Sylabus przedmiotu / modułu kształcenia</w:t>
            </w:r>
          </w:p>
        </w:tc>
      </w:tr>
      <w:tr w:rsidR="000B74F6" w:rsidRPr="005C7D8B" w14:paraId="6A41426A" w14:textId="77777777" w:rsidTr="009E0E1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7815E6DF" w14:textId="77777777" w:rsidR="000B74F6" w:rsidRPr="005C7D8B" w:rsidRDefault="000B74F6" w:rsidP="009E0E15">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7B46E80D" w14:textId="77777777" w:rsidR="000B74F6" w:rsidRPr="007D7920" w:rsidRDefault="000B74F6" w:rsidP="000B74F6">
            <w:pPr>
              <w:pStyle w:val="sylabusyspistreci"/>
            </w:pPr>
            <w:bookmarkStart w:id="1" w:name="_Toc181183492"/>
            <w:r w:rsidRPr="007D7920">
              <w:t>PROJEKTOWANIE URBANISTYCZNE</w:t>
            </w:r>
            <w:bookmarkEnd w:id="1"/>
          </w:p>
        </w:tc>
      </w:tr>
      <w:tr w:rsidR="000B74F6" w:rsidRPr="000E45E0" w14:paraId="44E94865" w14:textId="77777777" w:rsidTr="009E0E15">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649DDAE9" w14:textId="77777777" w:rsidR="000B74F6" w:rsidRPr="000E45E0" w:rsidRDefault="000B74F6" w:rsidP="009E0E15">
            <w:pPr>
              <w:pStyle w:val="Tytukomrki"/>
            </w:pPr>
            <w:r w:rsidRPr="000E45E0">
              <w:t xml:space="preserve">Nazwa w </w:t>
            </w:r>
            <w:r w:rsidRPr="00AF2AE1">
              <w:t>języku</w:t>
            </w:r>
            <w:r w:rsidRPr="000E45E0">
              <w:t xml:space="preserve"> angielskim:</w:t>
            </w:r>
          </w:p>
        </w:tc>
        <w:tc>
          <w:tcPr>
            <w:tcW w:w="7233" w:type="dxa"/>
            <w:gridSpan w:val="6"/>
            <w:tcBorders>
              <w:top w:val="single" w:sz="6" w:space="0" w:color="auto"/>
              <w:left w:val="single" w:sz="6" w:space="0" w:color="auto"/>
              <w:bottom w:val="nil"/>
              <w:right w:val="single" w:sz="6" w:space="0" w:color="auto"/>
            </w:tcBorders>
            <w:vAlign w:val="center"/>
          </w:tcPr>
          <w:p w14:paraId="16E406E5" w14:textId="77777777" w:rsidR="000B74F6" w:rsidRPr="005057F8" w:rsidRDefault="000B74F6" w:rsidP="009E0E15">
            <w:pPr>
              <w:rPr>
                <w:lang w:val="en-US"/>
              </w:rPr>
            </w:pPr>
            <w:r>
              <w:rPr>
                <w:rFonts w:cs="Arial"/>
                <w:color w:val="000000"/>
                <w:sz w:val="24"/>
                <w:szCs w:val="24"/>
                <w:lang w:val="en-US"/>
              </w:rPr>
              <w:t>URBAN DESIGN</w:t>
            </w:r>
          </w:p>
        </w:tc>
      </w:tr>
      <w:tr w:rsidR="000B74F6" w:rsidRPr="000E45E0" w14:paraId="61B4ABBE" w14:textId="77777777" w:rsidTr="009E0E1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48B364A" w14:textId="77777777" w:rsidR="000B74F6" w:rsidRPr="000E45E0" w:rsidRDefault="000B74F6" w:rsidP="009E0E15">
            <w:pPr>
              <w:pStyle w:val="Tytukomrki"/>
            </w:pPr>
            <w:r w:rsidRPr="000E45E0">
              <w:t>Język wykładowy:</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BAE886E" w14:textId="77777777" w:rsidR="000B74F6" w:rsidRPr="000E45E0" w:rsidRDefault="000B74F6" w:rsidP="009E0E15">
            <w:r>
              <w:rPr>
                <w:rFonts w:cs="Arial"/>
                <w:color w:val="000000"/>
                <w:sz w:val="24"/>
                <w:szCs w:val="24"/>
              </w:rPr>
              <w:t>polski</w:t>
            </w:r>
          </w:p>
        </w:tc>
      </w:tr>
      <w:tr w:rsidR="000B74F6" w:rsidRPr="000E45E0" w14:paraId="641C97BC" w14:textId="77777777" w:rsidTr="009E0E15">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B2D724F" w14:textId="77777777" w:rsidR="000B74F6" w:rsidRPr="000E45E0" w:rsidRDefault="000B74F6" w:rsidP="009E0E15">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49873C2E" w14:textId="77777777" w:rsidR="000B74F6" w:rsidRPr="000E45E0" w:rsidRDefault="000B74F6" w:rsidP="009E0E15">
            <w:r>
              <w:rPr>
                <w:rFonts w:cs="Arial"/>
                <w:color w:val="000000"/>
                <w:sz w:val="24"/>
                <w:szCs w:val="24"/>
              </w:rPr>
              <w:t>Gospodarka Przestrzenna</w:t>
            </w:r>
          </w:p>
        </w:tc>
      </w:tr>
      <w:tr w:rsidR="000B74F6" w:rsidRPr="000E45E0" w14:paraId="29A83C0B" w14:textId="77777777" w:rsidTr="009E0E1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7F5FE22" w14:textId="77777777" w:rsidR="000B74F6" w:rsidRPr="000E45E0" w:rsidRDefault="000B74F6" w:rsidP="009E0E15">
            <w:pPr>
              <w:pStyle w:val="Tytukomrki"/>
            </w:pPr>
            <w:r w:rsidRPr="000E45E0">
              <w:t>Jednostka realizująca:</w:t>
            </w:r>
          </w:p>
        </w:tc>
        <w:tc>
          <w:tcPr>
            <w:tcW w:w="7941" w:type="dxa"/>
            <w:gridSpan w:val="8"/>
            <w:tcBorders>
              <w:top w:val="single" w:sz="6" w:space="0" w:color="auto"/>
              <w:left w:val="single" w:sz="6" w:space="0" w:color="auto"/>
              <w:bottom w:val="nil"/>
              <w:right w:val="single" w:sz="6" w:space="0" w:color="auto"/>
            </w:tcBorders>
            <w:vAlign w:val="center"/>
          </w:tcPr>
          <w:p w14:paraId="73233B56" w14:textId="77777777" w:rsidR="000B74F6" w:rsidRPr="000E45E0" w:rsidRDefault="000B74F6" w:rsidP="009E0E15">
            <w:pPr>
              <w:rPr>
                <w:b/>
              </w:rPr>
            </w:pPr>
            <w:r w:rsidRPr="004E2F70">
              <w:rPr>
                <w:rFonts w:cs="Arial"/>
                <w:color w:val="000000"/>
              </w:rPr>
              <w:t xml:space="preserve">Wydział Nauk </w:t>
            </w:r>
            <w:r>
              <w:rPr>
                <w:rFonts w:cs="Arial"/>
                <w:color w:val="000000"/>
              </w:rPr>
              <w:t>Rolniczych</w:t>
            </w:r>
          </w:p>
        </w:tc>
      </w:tr>
      <w:tr w:rsidR="000B74F6" w:rsidRPr="000E45E0" w14:paraId="18B43B34" w14:textId="77777777" w:rsidTr="009E0E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61437C1" w14:textId="77777777" w:rsidR="000B74F6" w:rsidRPr="000E45E0" w:rsidRDefault="000B74F6" w:rsidP="009E0E15">
            <w:pPr>
              <w:pStyle w:val="Tytukomrki"/>
            </w:pPr>
            <w:r w:rsidRPr="000E45E0">
              <w:t>Rodzaj przedmiotu/modułu kształcenia (obowiązkowy/fakultatywny):</w:t>
            </w:r>
          </w:p>
        </w:tc>
        <w:tc>
          <w:tcPr>
            <w:tcW w:w="2713" w:type="dxa"/>
            <w:gridSpan w:val="2"/>
            <w:tcBorders>
              <w:top w:val="single" w:sz="6" w:space="0" w:color="auto"/>
              <w:left w:val="single" w:sz="6" w:space="0" w:color="auto"/>
              <w:bottom w:val="nil"/>
              <w:right w:val="single" w:sz="6" w:space="0" w:color="auto"/>
            </w:tcBorders>
            <w:vAlign w:val="center"/>
          </w:tcPr>
          <w:p w14:paraId="40ABC513" w14:textId="77777777" w:rsidR="000B74F6" w:rsidRPr="000E45E0" w:rsidRDefault="000B74F6" w:rsidP="009E0E15">
            <w:r>
              <w:rPr>
                <w:rFonts w:cs="Arial"/>
                <w:color w:val="000000"/>
                <w:sz w:val="20"/>
                <w:szCs w:val="20"/>
              </w:rPr>
              <w:t>obowiązkowy</w:t>
            </w:r>
          </w:p>
        </w:tc>
      </w:tr>
      <w:tr w:rsidR="000B74F6" w:rsidRPr="000E45E0" w14:paraId="6C3D4731" w14:textId="77777777" w:rsidTr="009E0E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54FF070" w14:textId="77777777" w:rsidR="000B74F6" w:rsidRPr="000E45E0" w:rsidRDefault="000B74F6" w:rsidP="009E0E15">
            <w:pPr>
              <w:pStyle w:val="Tytukomrki"/>
            </w:pPr>
            <w:r w:rsidRPr="000E45E0">
              <w:t>Poziom modułu kształcenia (np. pierwszego lub drugiego stopnia):</w:t>
            </w:r>
          </w:p>
        </w:tc>
        <w:tc>
          <w:tcPr>
            <w:tcW w:w="2713" w:type="dxa"/>
            <w:gridSpan w:val="2"/>
            <w:tcBorders>
              <w:top w:val="single" w:sz="6" w:space="0" w:color="auto"/>
              <w:left w:val="single" w:sz="6" w:space="0" w:color="auto"/>
              <w:bottom w:val="nil"/>
              <w:right w:val="single" w:sz="6" w:space="0" w:color="auto"/>
            </w:tcBorders>
            <w:vAlign w:val="center"/>
          </w:tcPr>
          <w:p w14:paraId="76C7DB84" w14:textId="77777777" w:rsidR="000B74F6" w:rsidRPr="000E45E0" w:rsidRDefault="000B74F6" w:rsidP="009E0E15">
            <w:r>
              <w:rPr>
                <w:rFonts w:cs="Arial"/>
                <w:color w:val="000000"/>
                <w:sz w:val="20"/>
                <w:szCs w:val="20"/>
              </w:rPr>
              <w:t>pierwszego stopnia</w:t>
            </w:r>
          </w:p>
        </w:tc>
      </w:tr>
      <w:tr w:rsidR="000B74F6" w:rsidRPr="000E45E0" w14:paraId="338027D8" w14:textId="77777777" w:rsidTr="009E0E15">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05E126E7" w14:textId="77777777" w:rsidR="000B74F6" w:rsidRPr="000E45E0" w:rsidRDefault="000B74F6" w:rsidP="009E0E15">
            <w:pPr>
              <w:pStyle w:val="Tytukomrki"/>
            </w:pPr>
            <w:r w:rsidRPr="000E45E0">
              <w:t>Rok studiów:</w:t>
            </w:r>
          </w:p>
        </w:tc>
        <w:tc>
          <w:tcPr>
            <w:tcW w:w="8934" w:type="dxa"/>
            <w:gridSpan w:val="11"/>
            <w:tcBorders>
              <w:top w:val="single" w:sz="6" w:space="0" w:color="auto"/>
              <w:left w:val="single" w:sz="6" w:space="0" w:color="auto"/>
              <w:bottom w:val="nil"/>
              <w:right w:val="single" w:sz="6" w:space="0" w:color="auto"/>
            </w:tcBorders>
            <w:vAlign w:val="center"/>
          </w:tcPr>
          <w:p w14:paraId="299E2863" w14:textId="77777777" w:rsidR="000B74F6" w:rsidRPr="000E45E0" w:rsidRDefault="000B74F6" w:rsidP="009E0E15">
            <w:r>
              <w:rPr>
                <w:rFonts w:eastAsia="Arial" w:cs="Arial"/>
                <w:color w:val="000000"/>
                <w:sz w:val="24"/>
                <w:szCs w:val="24"/>
              </w:rPr>
              <w:t xml:space="preserve"> </w:t>
            </w:r>
            <w:r>
              <w:rPr>
                <w:rFonts w:cs="Arial"/>
                <w:color w:val="000000"/>
                <w:sz w:val="24"/>
                <w:szCs w:val="24"/>
              </w:rPr>
              <w:t>trzeci</w:t>
            </w:r>
          </w:p>
        </w:tc>
      </w:tr>
      <w:tr w:rsidR="000B74F6" w:rsidRPr="000E45E0" w14:paraId="6B92876F" w14:textId="77777777" w:rsidTr="009E0E1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5685670E" w14:textId="77777777" w:rsidR="000B74F6" w:rsidRPr="000E45E0" w:rsidRDefault="000B74F6" w:rsidP="009E0E15">
            <w:pPr>
              <w:pStyle w:val="Tytukomrki"/>
            </w:pPr>
            <w:r w:rsidRPr="000E45E0">
              <w:t>Semestr:</w:t>
            </w:r>
          </w:p>
        </w:tc>
        <w:tc>
          <w:tcPr>
            <w:tcW w:w="9359" w:type="dxa"/>
            <w:gridSpan w:val="12"/>
            <w:tcBorders>
              <w:top w:val="single" w:sz="6" w:space="0" w:color="auto"/>
              <w:left w:val="single" w:sz="6" w:space="0" w:color="auto"/>
              <w:bottom w:val="nil"/>
              <w:right w:val="single" w:sz="6" w:space="0" w:color="auto"/>
            </w:tcBorders>
            <w:vAlign w:val="center"/>
          </w:tcPr>
          <w:p w14:paraId="56CF58E7" w14:textId="77777777" w:rsidR="000B74F6" w:rsidRPr="000E45E0" w:rsidRDefault="000B74F6" w:rsidP="009E0E15">
            <w:r>
              <w:rPr>
                <w:rFonts w:cs="Arial"/>
                <w:color w:val="000000"/>
                <w:sz w:val="24"/>
                <w:szCs w:val="24"/>
              </w:rPr>
              <w:t>piąty</w:t>
            </w:r>
          </w:p>
        </w:tc>
      </w:tr>
      <w:tr w:rsidR="000B74F6" w:rsidRPr="000E45E0" w14:paraId="1E77BA48" w14:textId="77777777" w:rsidTr="009E0E1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6F628E47" w14:textId="77777777" w:rsidR="000B74F6" w:rsidRPr="000E45E0" w:rsidRDefault="000B74F6" w:rsidP="009E0E15">
            <w:pPr>
              <w:pStyle w:val="Tytukomrki"/>
            </w:pPr>
            <w:r w:rsidRPr="000E45E0">
              <w:t>Liczba punktów ECTS:</w:t>
            </w:r>
          </w:p>
        </w:tc>
        <w:tc>
          <w:tcPr>
            <w:tcW w:w="7800" w:type="dxa"/>
            <w:gridSpan w:val="7"/>
            <w:tcBorders>
              <w:top w:val="single" w:sz="6" w:space="0" w:color="auto"/>
              <w:left w:val="single" w:sz="6" w:space="0" w:color="auto"/>
              <w:bottom w:val="nil"/>
              <w:right w:val="single" w:sz="6" w:space="0" w:color="auto"/>
            </w:tcBorders>
            <w:vAlign w:val="center"/>
          </w:tcPr>
          <w:p w14:paraId="32F93BCB" w14:textId="77777777" w:rsidR="000B74F6" w:rsidRPr="00B26190" w:rsidRDefault="000B74F6" w:rsidP="009E0E15">
            <w:r>
              <w:rPr>
                <w:rFonts w:eastAsia="Arial" w:cs="Arial"/>
                <w:b/>
                <w:color w:val="000000"/>
                <w:sz w:val="24"/>
                <w:szCs w:val="24"/>
              </w:rPr>
              <w:t xml:space="preserve"> </w:t>
            </w:r>
            <w:r w:rsidRPr="00B26190">
              <w:rPr>
                <w:rFonts w:cs="Arial"/>
                <w:color w:val="000000"/>
                <w:sz w:val="24"/>
                <w:szCs w:val="24"/>
              </w:rPr>
              <w:t>5</w:t>
            </w:r>
          </w:p>
        </w:tc>
      </w:tr>
      <w:tr w:rsidR="000B74F6" w:rsidRPr="000E45E0" w14:paraId="4DE2C204"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2322655" w14:textId="77777777" w:rsidR="000B74F6" w:rsidRPr="000E45E0" w:rsidRDefault="000B74F6" w:rsidP="009E0E15">
            <w:pPr>
              <w:pStyle w:val="Tytukomrki"/>
            </w:pPr>
            <w:r w:rsidRPr="000E45E0">
              <w:t>Imię i nazwisko koordynatora przedmiotu:</w:t>
            </w:r>
          </w:p>
        </w:tc>
        <w:tc>
          <w:tcPr>
            <w:tcW w:w="5449" w:type="dxa"/>
            <w:gridSpan w:val="4"/>
            <w:tcBorders>
              <w:top w:val="single" w:sz="6" w:space="0" w:color="auto"/>
              <w:left w:val="single" w:sz="6" w:space="0" w:color="auto"/>
              <w:bottom w:val="nil"/>
              <w:right w:val="single" w:sz="6" w:space="0" w:color="auto"/>
            </w:tcBorders>
            <w:vAlign w:val="center"/>
          </w:tcPr>
          <w:p w14:paraId="08F58457" w14:textId="77777777" w:rsidR="000B74F6" w:rsidRPr="00B26190" w:rsidRDefault="000B74F6" w:rsidP="009E0E15">
            <w:r w:rsidRPr="00B26190">
              <w:rPr>
                <w:rFonts w:cs="Arial"/>
                <w:color w:val="000000"/>
              </w:rPr>
              <w:t>dr inż. Bartosz Zegardło</w:t>
            </w:r>
          </w:p>
        </w:tc>
      </w:tr>
      <w:tr w:rsidR="000B74F6" w:rsidRPr="000E45E0" w14:paraId="4FA0E6D6"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F39E714" w14:textId="77777777" w:rsidR="000B74F6" w:rsidRPr="000E45E0" w:rsidRDefault="000B74F6" w:rsidP="009E0E15">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B6292A7" w14:textId="77777777" w:rsidR="000B74F6" w:rsidRPr="00B26190" w:rsidRDefault="000B74F6" w:rsidP="009E0E15">
            <w:r w:rsidRPr="00B26190">
              <w:rPr>
                <w:rFonts w:cs="Arial"/>
                <w:color w:val="000000"/>
              </w:rPr>
              <w:t>dr inż. Bartosz Zegardło</w:t>
            </w:r>
          </w:p>
        </w:tc>
      </w:tr>
      <w:tr w:rsidR="000B74F6" w:rsidRPr="000E45E0" w14:paraId="0FA4C760"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AC4753C" w14:textId="77777777" w:rsidR="000B74F6" w:rsidRPr="000E45E0" w:rsidRDefault="000B74F6" w:rsidP="009E0E15">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0DD2624E" w14:textId="77777777" w:rsidR="000B74F6" w:rsidRPr="00B26190" w:rsidRDefault="000B74F6" w:rsidP="009E0E15">
            <w:pPr>
              <w:autoSpaceDE w:val="0"/>
              <w:spacing w:before="0" w:after="0" w:line="240" w:lineRule="auto"/>
            </w:pPr>
            <w:r w:rsidRPr="00B26190">
              <w:rPr>
                <w:rFonts w:cs="Arial"/>
                <w:color w:val="000000"/>
              </w:rPr>
              <w:t>- zapoznanie studentów z pojęciami struktury miast;</w:t>
            </w:r>
          </w:p>
          <w:p w14:paraId="5B120634" w14:textId="77777777" w:rsidR="000B74F6" w:rsidRPr="00B26190" w:rsidRDefault="000B74F6" w:rsidP="009E0E15">
            <w:pPr>
              <w:autoSpaceDE w:val="0"/>
              <w:spacing w:before="0" w:after="0" w:line="240" w:lineRule="auto"/>
            </w:pPr>
            <w:r w:rsidRPr="00B26190">
              <w:rPr>
                <w:rFonts w:cs="Arial"/>
                <w:color w:val="000000"/>
              </w:rPr>
              <w:t>- analiza celów i polityki mieszkaniowej;</w:t>
            </w:r>
          </w:p>
          <w:p w14:paraId="5D84D7C0" w14:textId="77777777" w:rsidR="000B74F6" w:rsidRPr="00B26190" w:rsidRDefault="000B74F6" w:rsidP="009E0E15">
            <w:pPr>
              <w:autoSpaceDE w:val="0"/>
              <w:spacing w:before="0" w:after="0" w:line="240" w:lineRule="auto"/>
            </w:pPr>
            <w:r w:rsidRPr="00B26190">
              <w:rPr>
                <w:rFonts w:cs="Arial"/>
                <w:color w:val="000000"/>
              </w:rPr>
              <w:t>- zapoznanie z zasadami projektowania przestrzeni miejskiej w różnych skalach;</w:t>
            </w:r>
          </w:p>
          <w:p w14:paraId="4C55B8F1" w14:textId="77777777" w:rsidR="000B74F6" w:rsidRPr="00B26190" w:rsidRDefault="000B74F6" w:rsidP="009E0E15">
            <w:pPr>
              <w:spacing w:before="0"/>
            </w:pPr>
            <w:r w:rsidRPr="00B26190">
              <w:rPr>
                <w:rFonts w:cs="Arial"/>
                <w:color w:val="000000"/>
              </w:rPr>
              <w:t>- przedstawienie zasad lokalizacji i projektowania infrastruktury usługowej i technicznej w mieście oraz zieleni miejskiej</w:t>
            </w:r>
          </w:p>
        </w:tc>
      </w:tr>
      <w:tr w:rsidR="000B74F6" w:rsidRPr="000E45E0" w14:paraId="6E98D6DA" w14:textId="77777777" w:rsidTr="009E0E1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F816ED7" w14:textId="77777777" w:rsidR="000B74F6" w:rsidRPr="000E45E0" w:rsidRDefault="000B74F6" w:rsidP="009E0E15">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385F416" w14:textId="77777777" w:rsidR="000B74F6" w:rsidRPr="000E45E0" w:rsidRDefault="000B74F6" w:rsidP="009E0E15">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4F1E2DC" w14:textId="77777777" w:rsidR="000B74F6" w:rsidRPr="000E45E0" w:rsidRDefault="000B74F6" w:rsidP="009E0E15">
            <w:pPr>
              <w:pStyle w:val="Tytukomrki"/>
            </w:pPr>
            <w:r w:rsidRPr="000E45E0">
              <w:t>Symbol efektu kierunkowego</w:t>
            </w:r>
          </w:p>
        </w:tc>
      </w:tr>
      <w:tr w:rsidR="000B74F6" w:rsidRPr="000E45E0" w14:paraId="48E6CFB5"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8776D97" w14:textId="77777777" w:rsidR="000B74F6" w:rsidRPr="00EB4CAA" w:rsidRDefault="000B74F6" w:rsidP="009E0E15">
            <w:pPr>
              <w:spacing w:before="0"/>
              <w:rPr>
                <w:b/>
                <w:bCs/>
              </w:rPr>
            </w:pPr>
            <w:r>
              <w:rPr>
                <w:rFonts w:cs="Arial"/>
                <w:b/>
                <w:color w:val="000000"/>
                <w:sz w:val="20"/>
                <w:szCs w:val="20"/>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18B43890" w14:textId="77777777" w:rsidR="000B74F6" w:rsidRPr="000E45E0" w:rsidRDefault="000B74F6" w:rsidP="009E0E15">
            <w:pPr>
              <w:spacing w:before="0"/>
            </w:pPr>
            <w:r>
              <w:rPr>
                <w:rFonts w:cs="Arial"/>
                <w:color w:val="000000"/>
                <w:sz w:val="20"/>
                <w:szCs w:val="20"/>
              </w:rPr>
              <w:t>Wskazuje elementy struktury miejskiej oraz zna zachodzące między nimi związki formalne i nieformalne</w:t>
            </w:r>
          </w:p>
        </w:tc>
        <w:tc>
          <w:tcPr>
            <w:tcW w:w="2128" w:type="dxa"/>
            <w:tcBorders>
              <w:top w:val="single" w:sz="2" w:space="0" w:color="000000"/>
              <w:left w:val="single" w:sz="6" w:space="0" w:color="auto"/>
              <w:bottom w:val="single" w:sz="2" w:space="0" w:color="000000"/>
              <w:right w:val="single" w:sz="6" w:space="0" w:color="auto"/>
            </w:tcBorders>
            <w:vAlign w:val="center"/>
          </w:tcPr>
          <w:p w14:paraId="54EAA5C8" w14:textId="77777777" w:rsidR="000B74F6" w:rsidRPr="00EB4CAA" w:rsidRDefault="000B74F6" w:rsidP="009E0E15">
            <w:pPr>
              <w:rPr>
                <w:b/>
                <w:bCs/>
              </w:rPr>
            </w:pPr>
            <w:r>
              <w:rPr>
                <w:rFonts w:cs="Arial"/>
                <w:b/>
                <w:color w:val="000000"/>
                <w:sz w:val="20"/>
                <w:szCs w:val="20"/>
              </w:rPr>
              <w:t>K_W05</w:t>
            </w:r>
          </w:p>
        </w:tc>
      </w:tr>
      <w:tr w:rsidR="000B74F6" w:rsidRPr="000E45E0" w14:paraId="4D2B239A"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59BB3BBA" w14:textId="77777777" w:rsidR="000B74F6" w:rsidRPr="00EB4CAA" w:rsidRDefault="000B74F6" w:rsidP="009E0E15">
            <w:pPr>
              <w:spacing w:before="0"/>
              <w:rPr>
                <w:b/>
                <w:bCs/>
              </w:rPr>
            </w:pPr>
            <w:r>
              <w:rPr>
                <w:rFonts w:cs="Arial"/>
                <w:b/>
                <w:color w:val="000000"/>
                <w:sz w:val="20"/>
                <w:szCs w:val="2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7EEF3AC3" w14:textId="77777777" w:rsidR="000B74F6" w:rsidRPr="000E45E0" w:rsidRDefault="000B74F6" w:rsidP="009E0E15">
            <w:pPr>
              <w:spacing w:before="0"/>
            </w:pPr>
            <w:r>
              <w:rPr>
                <w:rFonts w:cs="Arial"/>
                <w:color w:val="000000"/>
                <w:sz w:val="20"/>
                <w:szCs w:val="20"/>
              </w:rPr>
              <w:t>Charakteryzuje elementy i czynniki kompozycji urbanistycznej</w:t>
            </w:r>
          </w:p>
        </w:tc>
        <w:tc>
          <w:tcPr>
            <w:tcW w:w="2128" w:type="dxa"/>
            <w:tcBorders>
              <w:top w:val="single" w:sz="2" w:space="0" w:color="000000"/>
              <w:left w:val="single" w:sz="6" w:space="0" w:color="auto"/>
              <w:bottom w:val="single" w:sz="2" w:space="0" w:color="000000"/>
              <w:right w:val="single" w:sz="6" w:space="0" w:color="auto"/>
            </w:tcBorders>
            <w:vAlign w:val="center"/>
          </w:tcPr>
          <w:p w14:paraId="3AAE5622" w14:textId="77777777" w:rsidR="000B74F6" w:rsidRPr="00EB4CAA" w:rsidRDefault="000B74F6" w:rsidP="009E0E15">
            <w:pPr>
              <w:rPr>
                <w:b/>
                <w:bCs/>
              </w:rPr>
            </w:pPr>
            <w:r>
              <w:rPr>
                <w:rFonts w:cs="Arial"/>
                <w:b/>
                <w:color w:val="000000"/>
                <w:sz w:val="20"/>
                <w:szCs w:val="20"/>
              </w:rPr>
              <w:t>K_W05</w:t>
            </w:r>
          </w:p>
        </w:tc>
      </w:tr>
      <w:tr w:rsidR="000B74F6" w:rsidRPr="000E45E0" w14:paraId="5E0D07B5"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B01AF34" w14:textId="77777777" w:rsidR="000B74F6" w:rsidRPr="00EB4CAA" w:rsidRDefault="000B74F6" w:rsidP="009E0E15">
            <w:pPr>
              <w:spacing w:before="0"/>
              <w:rPr>
                <w:b/>
                <w:bCs/>
              </w:rPr>
            </w:pPr>
            <w:r>
              <w:rPr>
                <w:rFonts w:cs="Arial"/>
                <w:b/>
                <w:color w:val="000000"/>
                <w:sz w:val="20"/>
                <w:szCs w:val="20"/>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5AAB12B7" w14:textId="77777777" w:rsidR="000B74F6" w:rsidRPr="000E45E0" w:rsidRDefault="000B74F6" w:rsidP="009E0E15">
            <w:pPr>
              <w:spacing w:before="0"/>
            </w:pPr>
            <w:r>
              <w:rPr>
                <w:rFonts w:cs="Arial"/>
                <w:color w:val="000000"/>
                <w:sz w:val="20"/>
                <w:szCs w:val="20"/>
              </w:rPr>
              <w:t>Zna zasady wymiarowania przestrzeni miejskiej oraz wskaźniki jej wykorzystania</w:t>
            </w:r>
          </w:p>
        </w:tc>
        <w:tc>
          <w:tcPr>
            <w:tcW w:w="2128" w:type="dxa"/>
            <w:tcBorders>
              <w:top w:val="single" w:sz="2" w:space="0" w:color="000000"/>
              <w:left w:val="single" w:sz="6" w:space="0" w:color="auto"/>
              <w:bottom w:val="single" w:sz="2" w:space="0" w:color="000000"/>
              <w:right w:val="single" w:sz="6" w:space="0" w:color="auto"/>
            </w:tcBorders>
            <w:vAlign w:val="center"/>
          </w:tcPr>
          <w:p w14:paraId="6FF9D27D" w14:textId="77777777" w:rsidR="000B74F6" w:rsidRPr="00EB4CAA" w:rsidRDefault="000B74F6" w:rsidP="009E0E15">
            <w:pPr>
              <w:rPr>
                <w:b/>
                <w:bCs/>
              </w:rPr>
            </w:pPr>
            <w:r>
              <w:rPr>
                <w:rFonts w:cs="Arial"/>
                <w:b/>
                <w:color w:val="000000"/>
                <w:sz w:val="20"/>
                <w:szCs w:val="20"/>
              </w:rPr>
              <w:t>K_W08</w:t>
            </w:r>
          </w:p>
        </w:tc>
      </w:tr>
      <w:tr w:rsidR="000B74F6" w:rsidRPr="000E45E0" w14:paraId="1D3BED69" w14:textId="77777777" w:rsidTr="009E0E15">
        <w:trPr>
          <w:trHeight w:val="234"/>
        </w:trPr>
        <w:tc>
          <w:tcPr>
            <w:tcW w:w="1166" w:type="dxa"/>
            <w:tcBorders>
              <w:top w:val="single" w:sz="4" w:space="0" w:color="auto"/>
              <w:left w:val="single" w:sz="6" w:space="0" w:color="auto"/>
              <w:bottom w:val="single" w:sz="4" w:space="0" w:color="auto"/>
              <w:right w:val="single" w:sz="6" w:space="0" w:color="auto"/>
            </w:tcBorders>
            <w:vAlign w:val="center"/>
          </w:tcPr>
          <w:p w14:paraId="34EDA629" w14:textId="77777777" w:rsidR="000B74F6" w:rsidRPr="00EB4CAA" w:rsidRDefault="000B74F6" w:rsidP="009E0E15">
            <w:pPr>
              <w:spacing w:before="0"/>
              <w:rPr>
                <w:b/>
                <w:bCs/>
              </w:rPr>
            </w:pPr>
            <w:r>
              <w:rPr>
                <w:rFonts w:cs="Arial"/>
                <w:b/>
                <w:color w:val="000000"/>
                <w:sz w:val="20"/>
                <w:szCs w:val="20"/>
              </w:rPr>
              <w:t>W_04</w:t>
            </w:r>
          </w:p>
        </w:tc>
        <w:tc>
          <w:tcPr>
            <w:tcW w:w="7373" w:type="dxa"/>
            <w:gridSpan w:val="12"/>
            <w:tcBorders>
              <w:top w:val="single" w:sz="2" w:space="0" w:color="000000"/>
              <w:left w:val="single" w:sz="6" w:space="0" w:color="auto"/>
              <w:bottom w:val="single" w:sz="4" w:space="0" w:color="auto"/>
              <w:right w:val="single" w:sz="6" w:space="0" w:color="auto"/>
            </w:tcBorders>
          </w:tcPr>
          <w:p w14:paraId="1C0C52F5" w14:textId="77777777" w:rsidR="000B74F6" w:rsidRPr="000E45E0" w:rsidRDefault="000B74F6" w:rsidP="009E0E15">
            <w:pPr>
              <w:spacing w:before="0"/>
            </w:pPr>
            <w:r>
              <w:rPr>
                <w:rFonts w:cs="Arial"/>
                <w:color w:val="000000"/>
                <w:sz w:val="20"/>
                <w:szCs w:val="20"/>
              </w:rPr>
              <w:t>Zna znaczenie i zasady funkcjonowania infrastruktury usługowej, technicznej i przemysłowej w mieście</w:t>
            </w:r>
          </w:p>
        </w:tc>
        <w:tc>
          <w:tcPr>
            <w:tcW w:w="2128" w:type="dxa"/>
            <w:tcBorders>
              <w:top w:val="single" w:sz="2" w:space="0" w:color="000000"/>
              <w:left w:val="single" w:sz="6" w:space="0" w:color="auto"/>
              <w:bottom w:val="single" w:sz="4" w:space="0" w:color="auto"/>
              <w:right w:val="single" w:sz="6" w:space="0" w:color="auto"/>
            </w:tcBorders>
            <w:vAlign w:val="center"/>
          </w:tcPr>
          <w:p w14:paraId="1FD72F3D" w14:textId="77777777" w:rsidR="000B74F6" w:rsidRPr="00EB4CAA" w:rsidRDefault="000B74F6" w:rsidP="009E0E15">
            <w:pPr>
              <w:rPr>
                <w:b/>
                <w:bCs/>
              </w:rPr>
            </w:pPr>
            <w:r>
              <w:rPr>
                <w:rFonts w:cs="Arial"/>
                <w:b/>
                <w:color w:val="000000"/>
                <w:sz w:val="20"/>
                <w:szCs w:val="20"/>
              </w:rPr>
              <w:t>K_W08</w:t>
            </w:r>
          </w:p>
        </w:tc>
      </w:tr>
      <w:tr w:rsidR="000B74F6" w:rsidRPr="000E45E0" w14:paraId="7CC5936C" w14:textId="77777777" w:rsidTr="009E0E15">
        <w:trPr>
          <w:trHeight w:val="300"/>
        </w:trPr>
        <w:tc>
          <w:tcPr>
            <w:tcW w:w="1166" w:type="dxa"/>
            <w:tcBorders>
              <w:top w:val="single" w:sz="4" w:space="0" w:color="auto"/>
              <w:left w:val="single" w:sz="6" w:space="0" w:color="auto"/>
              <w:bottom w:val="single" w:sz="2" w:space="0" w:color="000000"/>
              <w:right w:val="single" w:sz="6" w:space="0" w:color="auto"/>
            </w:tcBorders>
            <w:vAlign w:val="center"/>
          </w:tcPr>
          <w:p w14:paraId="1F0F9C1B" w14:textId="77777777" w:rsidR="000B74F6" w:rsidRPr="00EB4CAA" w:rsidRDefault="000B74F6" w:rsidP="009E0E15">
            <w:pPr>
              <w:spacing w:before="0"/>
              <w:rPr>
                <w:b/>
                <w:bCs/>
              </w:rPr>
            </w:pPr>
            <w:r>
              <w:rPr>
                <w:rFonts w:cs="Arial"/>
                <w:b/>
                <w:color w:val="000000"/>
                <w:sz w:val="20"/>
                <w:szCs w:val="20"/>
              </w:rPr>
              <w:t>W_05</w:t>
            </w:r>
          </w:p>
        </w:tc>
        <w:tc>
          <w:tcPr>
            <w:tcW w:w="7373" w:type="dxa"/>
            <w:gridSpan w:val="12"/>
            <w:tcBorders>
              <w:top w:val="single" w:sz="4" w:space="0" w:color="auto"/>
              <w:left w:val="single" w:sz="6" w:space="0" w:color="auto"/>
              <w:bottom w:val="single" w:sz="2" w:space="0" w:color="000000"/>
              <w:right w:val="single" w:sz="6" w:space="0" w:color="auto"/>
            </w:tcBorders>
          </w:tcPr>
          <w:p w14:paraId="34E46BCF" w14:textId="77777777" w:rsidR="000B74F6" w:rsidRPr="000E45E0" w:rsidRDefault="000B74F6" w:rsidP="009E0E15">
            <w:pPr>
              <w:spacing w:before="0"/>
            </w:pPr>
            <w:r>
              <w:rPr>
                <w:rFonts w:cs="Arial"/>
                <w:color w:val="000000"/>
                <w:sz w:val="20"/>
                <w:szCs w:val="20"/>
              </w:rPr>
              <w:t>Charakteryzuje systemy zieleni oraz podstawowe zasady ich kształtowania</w:t>
            </w:r>
          </w:p>
        </w:tc>
        <w:tc>
          <w:tcPr>
            <w:tcW w:w="2128" w:type="dxa"/>
            <w:tcBorders>
              <w:top w:val="single" w:sz="4" w:space="0" w:color="auto"/>
              <w:left w:val="single" w:sz="6" w:space="0" w:color="auto"/>
              <w:bottom w:val="single" w:sz="2" w:space="0" w:color="000000"/>
              <w:right w:val="single" w:sz="6" w:space="0" w:color="auto"/>
            </w:tcBorders>
            <w:vAlign w:val="center"/>
          </w:tcPr>
          <w:p w14:paraId="3A08C049" w14:textId="77777777" w:rsidR="000B74F6" w:rsidRPr="00EB4CAA" w:rsidRDefault="000B74F6" w:rsidP="009E0E15">
            <w:pPr>
              <w:rPr>
                <w:b/>
                <w:bCs/>
              </w:rPr>
            </w:pPr>
            <w:r>
              <w:rPr>
                <w:rFonts w:cs="Arial"/>
                <w:b/>
                <w:color w:val="000000"/>
                <w:sz w:val="20"/>
                <w:szCs w:val="20"/>
              </w:rPr>
              <w:t>K_W09</w:t>
            </w:r>
          </w:p>
        </w:tc>
      </w:tr>
      <w:tr w:rsidR="000B74F6" w:rsidRPr="000E45E0" w14:paraId="22117D59" w14:textId="77777777" w:rsidTr="009E0E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2B58D72" w14:textId="77777777" w:rsidR="000B74F6" w:rsidRPr="000E45E0" w:rsidRDefault="000B74F6" w:rsidP="009E0E15">
            <w:pPr>
              <w:pStyle w:val="Tytukomrki"/>
              <w:spacing w:before="0"/>
            </w:pPr>
            <w:r w:rsidRPr="000E45E0">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A0027F4" w14:textId="77777777" w:rsidR="000B74F6" w:rsidRPr="000E45E0" w:rsidRDefault="000B74F6" w:rsidP="009E0E15">
            <w:pPr>
              <w:pStyle w:val="Tytukomrki"/>
              <w:spacing w:before="0"/>
            </w:pPr>
            <w:r w:rsidRPr="000E45E0">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30997CE" w14:textId="77777777" w:rsidR="000B74F6" w:rsidRPr="000E45E0" w:rsidRDefault="000B74F6" w:rsidP="009E0E15">
            <w:pPr>
              <w:pStyle w:val="Tytukomrki"/>
            </w:pPr>
            <w:r w:rsidRPr="000E45E0">
              <w:t>Symbol efektu kierunkowego</w:t>
            </w:r>
          </w:p>
        </w:tc>
      </w:tr>
      <w:tr w:rsidR="000B74F6" w:rsidRPr="000E45E0" w14:paraId="4A25044B"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4028C10" w14:textId="77777777" w:rsidR="000B74F6" w:rsidRPr="00EB4CAA" w:rsidRDefault="000B74F6" w:rsidP="009E0E15">
            <w:pPr>
              <w:spacing w:before="0"/>
              <w:rPr>
                <w:b/>
                <w:bCs/>
              </w:rPr>
            </w:pPr>
            <w:r>
              <w:rPr>
                <w:rFonts w:cs="Arial"/>
                <w:b/>
                <w:color w:val="000000"/>
                <w:sz w:val="20"/>
                <w:szCs w:val="2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40C40C4B" w14:textId="77777777" w:rsidR="000B74F6" w:rsidRPr="000E45E0" w:rsidRDefault="000B74F6" w:rsidP="009E0E15">
            <w:pPr>
              <w:spacing w:before="0"/>
            </w:pPr>
            <w:r>
              <w:rPr>
                <w:rFonts w:cs="Arial"/>
                <w:color w:val="000000"/>
                <w:sz w:val="20"/>
                <w:szCs w:val="20"/>
              </w:rPr>
              <w:t>Potrafi przeprowadzić analizy i sformułować problem projektowy, określa zasady zagospodarowania terenu i posługiwania się instrumentami w projektowaniu urbanistycznym</w:t>
            </w:r>
          </w:p>
        </w:tc>
        <w:tc>
          <w:tcPr>
            <w:tcW w:w="2128" w:type="dxa"/>
            <w:tcBorders>
              <w:top w:val="single" w:sz="2" w:space="0" w:color="000000"/>
              <w:left w:val="single" w:sz="6" w:space="0" w:color="auto"/>
              <w:bottom w:val="single" w:sz="2" w:space="0" w:color="000000"/>
              <w:right w:val="single" w:sz="6" w:space="0" w:color="auto"/>
            </w:tcBorders>
            <w:vAlign w:val="center"/>
          </w:tcPr>
          <w:p w14:paraId="3C1861DA" w14:textId="77777777" w:rsidR="000B74F6" w:rsidRDefault="000B74F6" w:rsidP="009E0E15">
            <w:pPr>
              <w:autoSpaceDE w:val="0"/>
              <w:spacing w:after="0" w:line="240" w:lineRule="auto"/>
            </w:pPr>
            <w:r>
              <w:rPr>
                <w:rFonts w:cs="Arial"/>
                <w:b/>
                <w:color w:val="000000"/>
                <w:sz w:val="20"/>
                <w:szCs w:val="20"/>
              </w:rPr>
              <w:t>K_U02</w:t>
            </w:r>
          </w:p>
          <w:p w14:paraId="0E6EC26A" w14:textId="77777777" w:rsidR="000B74F6" w:rsidRPr="00EB4CAA" w:rsidRDefault="000B74F6" w:rsidP="009E0E15">
            <w:pPr>
              <w:ind w:left="0"/>
              <w:rPr>
                <w:b/>
                <w:bCs/>
              </w:rPr>
            </w:pPr>
          </w:p>
        </w:tc>
      </w:tr>
      <w:tr w:rsidR="000B74F6" w:rsidRPr="000E45E0" w14:paraId="74600BE5"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9229C66" w14:textId="77777777" w:rsidR="000B74F6" w:rsidRPr="00EB4CAA" w:rsidRDefault="000B74F6" w:rsidP="009E0E15">
            <w:pPr>
              <w:spacing w:before="0"/>
              <w:rPr>
                <w:b/>
                <w:bCs/>
              </w:rPr>
            </w:pPr>
            <w:r>
              <w:rPr>
                <w:rFonts w:cs="Arial"/>
                <w:b/>
                <w:color w:val="000000"/>
                <w:sz w:val="20"/>
                <w:szCs w:val="2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0FD69ECB" w14:textId="77777777" w:rsidR="000B74F6" w:rsidRPr="000E45E0" w:rsidRDefault="000B74F6" w:rsidP="009E0E15">
            <w:pPr>
              <w:spacing w:before="0"/>
            </w:pPr>
            <w:r>
              <w:rPr>
                <w:rFonts w:cs="Arial"/>
                <w:color w:val="000000"/>
                <w:sz w:val="20"/>
                <w:szCs w:val="20"/>
              </w:rPr>
              <w:t>Przedstawia w formie graficznej oraz potrafi omówić koncepcje projektowe zabudowy terenu</w:t>
            </w:r>
          </w:p>
        </w:tc>
        <w:tc>
          <w:tcPr>
            <w:tcW w:w="2128" w:type="dxa"/>
            <w:tcBorders>
              <w:top w:val="single" w:sz="2" w:space="0" w:color="000000"/>
              <w:left w:val="single" w:sz="6" w:space="0" w:color="auto"/>
              <w:bottom w:val="single" w:sz="2" w:space="0" w:color="000000"/>
              <w:right w:val="single" w:sz="6" w:space="0" w:color="auto"/>
            </w:tcBorders>
            <w:vAlign w:val="center"/>
          </w:tcPr>
          <w:p w14:paraId="37968BE4" w14:textId="77777777" w:rsidR="000B74F6" w:rsidRDefault="000B74F6" w:rsidP="009E0E15">
            <w:pPr>
              <w:autoSpaceDE w:val="0"/>
              <w:spacing w:after="0" w:line="240" w:lineRule="auto"/>
            </w:pPr>
            <w:r>
              <w:rPr>
                <w:rFonts w:cs="Arial"/>
                <w:b/>
                <w:color w:val="000000"/>
                <w:sz w:val="20"/>
                <w:szCs w:val="20"/>
              </w:rPr>
              <w:t>K_U04</w:t>
            </w:r>
          </w:p>
          <w:p w14:paraId="258181DF" w14:textId="77777777" w:rsidR="000B74F6" w:rsidRPr="00EB4CAA" w:rsidRDefault="000B74F6" w:rsidP="009E0E15">
            <w:pPr>
              <w:rPr>
                <w:b/>
                <w:bCs/>
              </w:rPr>
            </w:pPr>
          </w:p>
        </w:tc>
      </w:tr>
      <w:tr w:rsidR="000B74F6" w:rsidRPr="000E45E0" w14:paraId="35A52071"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3B53FC3" w14:textId="77777777" w:rsidR="000B74F6" w:rsidRPr="00EB4CAA" w:rsidRDefault="000B74F6" w:rsidP="009E0E15">
            <w:pPr>
              <w:spacing w:before="0"/>
              <w:rPr>
                <w:b/>
                <w:bCs/>
              </w:rPr>
            </w:pPr>
            <w:r>
              <w:rPr>
                <w:rFonts w:cs="Arial"/>
                <w:b/>
                <w:color w:val="000000"/>
                <w:sz w:val="20"/>
                <w:szCs w:val="2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7B5BE125" w14:textId="77777777" w:rsidR="000B74F6" w:rsidRPr="000E45E0" w:rsidRDefault="000B74F6" w:rsidP="009E0E15">
            <w:pPr>
              <w:spacing w:before="0"/>
            </w:pPr>
            <w:r>
              <w:rPr>
                <w:rFonts w:cs="Arial"/>
                <w:color w:val="000000"/>
                <w:sz w:val="20"/>
                <w:szCs w:val="20"/>
              </w:rPr>
              <w:t>Stosuje wskaźniki urbanistyczne i zasady zrównoważonego rozwoju przy opracowaniu koncepcji projektowych</w:t>
            </w:r>
          </w:p>
        </w:tc>
        <w:tc>
          <w:tcPr>
            <w:tcW w:w="2128" w:type="dxa"/>
            <w:tcBorders>
              <w:top w:val="single" w:sz="2" w:space="0" w:color="000000"/>
              <w:left w:val="single" w:sz="6" w:space="0" w:color="auto"/>
              <w:bottom w:val="single" w:sz="2" w:space="0" w:color="000000"/>
              <w:right w:val="single" w:sz="6" w:space="0" w:color="auto"/>
            </w:tcBorders>
            <w:vAlign w:val="center"/>
          </w:tcPr>
          <w:p w14:paraId="0ED94952" w14:textId="77777777" w:rsidR="000B74F6" w:rsidRDefault="000B74F6" w:rsidP="009E0E15">
            <w:pPr>
              <w:autoSpaceDE w:val="0"/>
              <w:spacing w:after="0" w:line="240" w:lineRule="auto"/>
            </w:pPr>
            <w:r>
              <w:rPr>
                <w:rFonts w:cs="Arial"/>
                <w:b/>
                <w:color w:val="000000"/>
                <w:sz w:val="20"/>
                <w:szCs w:val="20"/>
              </w:rPr>
              <w:t>K_U05</w:t>
            </w:r>
          </w:p>
          <w:p w14:paraId="40DE9273" w14:textId="77777777" w:rsidR="000B74F6" w:rsidRPr="00EB4CAA" w:rsidRDefault="000B74F6" w:rsidP="009E0E15">
            <w:pPr>
              <w:ind w:left="0"/>
              <w:rPr>
                <w:b/>
                <w:bCs/>
              </w:rPr>
            </w:pPr>
          </w:p>
        </w:tc>
      </w:tr>
      <w:tr w:rsidR="000B74F6" w:rsidRPr="000E45E0" w14:paraId="3784F1C0" w14:textId="77777777" w:rsidTr="009E0E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1ADA60A6" w14:textId="77777777" w:rsidR="000B74F6" w:rsidRPr="000E45E0" w:rsidRDefault="000B74F6" w:rsidP="009E0E15">
            <w:pPr>
              <w:pStyle w:val="Tytukomrki"/>
              <w:spacing w:before="0"/>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6BA92BA" w14:textId="77777777" w:rsidR="000B74F6" w:rsidRPr="000E45E0" w:rsidRDefault="000B74F6" w:rsidP="009E0E15">
            <w:pPr>
              <w:pStyle w:val="Tytukomrki"/>
              <w:spacing w:before="0"/>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E9BBBEA" w14:textId="77777777" w:rsidR="000B74F6" w:rsidRPr="000E45E0" w:rsidRDefault="000B74F6" w:rsidP="009E0E15">
            <w:pPr>
              <w:pStyle w:val="Tytukomrki"/>
            </w:pPr>
            <w:r w:rsidRPr="000E45E0">
              <w:t>Symbol efektu kierunkowego</w:t>
            </w:r>
          </w:p>
        </w:tc>
      </w:tr>
      <w:tr w:rsidR="000B74F6" w:rsidRPr="000E45E0" w14:paraId="30158DFA"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023B2267" w14:textId="77777777" w:rsidR="000B74F6" w:rsidRPr="000E45E0" w:rsidRDefault="000B74F6" w:rsidP="009E0E15">
            <w:pPr>
              <w:spacing w:before="0"/>
            </w:pPr>
            <w:r>
              <w:rPr>
                <w:rFonts w:cs="Arial"/>
                <w:b/>
                <w:color w:val="000000"/>
                <w:sz w:val="20"/>
                <w:szCs w:val="2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31A3801E" w14:textId="77777777" w:rsidR="000B74F6" w:rsidRPr="000E45E0" w:rsidRDefault="000B74F6" w:rsidP="009E0E15">
            <w:pPr>
              <w:spacing w:before="0"/>
            </w:pPr>
            <w:r>
              <w:rPr>
                <w:rFonts w:cs="Arial"/>
                <w:color w:val="000000"/>
                <w:sz w:val="20"/>
                <w:szCs w:val="20"/>
              </w:rPr>
              <w:t>Jest gotów do odpowiedzialnego wypełniania zadań społecznych</w:t>
            </w:r>
          </w:p>
        </w:tc>
        <w:tc>
          <w:tcPr>
            <w:tcW w:w="2128" w:type="dxa"/>
            <w:tcBorders>
              <w:top w:val="single" w:sz="2" w:space="0" w:color="000000"/>
              <w:left w:val="single" w:sz="6" w:space="0" w:color="auto"/>
              <w:bottom w:val="single" w:sz="2" w:space="0" w:color="000000"/>
              <w:right w:val="single" w:sz="6" w:space="0" w:color="auto"/>
            </w:tcBorders>
            <w:vAlign w:val="center"/>
          </w:tcPr>
          <w:p w14:paraId="6876C94D" w14:textId="77777777" w:rsidR="000B74F6" w:rsidRPr="000E45E0" w:rsidRDefault="000B74F6" w:rsidP="009E0E15">
            <w:r>
              <w:rPr>
                <w:rFonts w:cs="Arial"/>
                <w:b/>
                <w:color w:val="000000"/>
                <w:sz w:val="20"/>
                <w:szCs w:val="20"/>
              </w:rPr>
              <w:t>K_K01</w:t>
            </w:r>
          </w:p>
        </w:tc>
      </w:tr>
      <w:tr w:rsidR="000B74F6" w:rsidRPr="000E45E0" w14:paraId="6DA85F29"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5F48517" w14:textId="77777777" w:rsidR="000B74F6" w:rsidRDefault="000B74F6" w:rsidP="009E0E15">
            <w:pPr>
              <w:autoSpaceDE w:val="0"/>
              <w:spacing w:before="0" w:after="0" w:line="240" w:lineRule="auto"/>
              <w:jc w:val="center"/>
            </w:pPr>
            <w:r>
              <w:rPr>
                <w:rFonts w:cs="Arial"/>
                <w:b/>
                <w:color w:val="000000"/>
                <w:sz w:val="20"/>
                <w:szCs w:val="20"/>
              </w:rPr>
              <w:t>K_02</w:t>
            </w:r>
          </w:p>
          <w:p w14:paraId="50A291F4" w14:textId="77777777" w:rsidR="000B74F6" w:rsidRPr="000E45E0" w:rsidRDefault="000B74F6" w:rsidP="009E0E15">
            <w:pPr>
              <w:spacing w:before="0"/>
            </w:pPr>
          </w:p>
        </w:tc>
        <w:tc>
          <w:tcPr>
            <w:tcW w:w="7373" w:type="dxa"/>
            <w:gridSpan w:val="12"/>
            <w:tcBorders>
              <w:top w:val="single" w:sz="2" w:space="0" w:color="000000"/>
              <w:left w:val="single" w:sz="6" w:space="0" w:color="auto"/>
              <w:bottom w:val="single" w:sz="2" w:space="0" w:color="000000"/>
              <w:right w:val="single" w:sz="6" w:space="0" w:color="auto"/>
            </w:tcBorders>
          </w:tcPr>
          <w:p w14:paraId="07C62C3D" w14:textId="77777777" w:rsidR="000B74F6" w:rsidRPr="000E45E0" w:rsidRDefault="000B74F6" w:rsidP="009E0E15">
            <w:pPr>
              <w:spacing w:before="0"/>
            </w:pPr>
            <w:r>
              <w:rPr>
                <w:rFonts w:cs="Arial"/>
                <w:color w:val="000000"/>
                <w:sz w:val="20"/>
                <w:szCs w:val="20"/>
              </w:rPr>
              <w:t>Jest gotów działać w sposób przedsiębiorczy</w:t>
            </w:r>
          </w:p>
        </w:tc>
        <w:tc>
          <w:tcPr>
            <w:tcW w:w="2128" w:type="dxa"/>
            <w:tcBorders>
              <w:top w:val="single" w:sz="2" w:space="0" w:color="000000"/>
              <w:left w:val="single" w:sz="6" w:space="0" w:color="auto"/>
              <w:bottom w:val="single" w:sz="2" w:space="0" w:color="000000"/>
              <w:right w:val="single" w:sz="6" w:space="0" w:color="auto"/>
            </w:tcBorders>
            <w:vAlign w:val="center"/>
          </w:tcPr>
          <w:p w14:paraId="589BD788" w14:textId="77777777" w:rsidR="000B74F6" w:rsidRPr="000E45E0" w:rsidRDefault="000B74F6" w:rsidP="009E0E15">
            <w:pPr>
              <w:autoSpaceDE w:val="0"/>
              <w:spacing w:after="0" w:line="240" w:lineRule="auto"/>
              <w:ind w:left="0"/>
            </w:pPr>
            <w:r>
              <w:rPr>
                <w:rFonts w:cs="Arial"/>
                <w:b/>
                <w:color w:val="000000"/>
                <w:sz w:val="20"/>
                <w:szCs w:val="20"/>
              </w:rPr>
              <w:t xml:space="preserve">   K_K03</w:t>
            </w:r>
          </w:p>
        </w:tc>
      </w:tr>
      <w:tr w:rsidR="000B74F6" w:rsidRPr="000E45E0" w14:paraId="33E377CE"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F57912B" w14:textId="77777777" w:rsidR="000B74F6" w:rsidRPr="000E45E0" w:rsidRDefault="000B74F6" w:rsidP="009E0E15">
            <w:pPr>
              <w:spacing w:before="0"/>
            </w:pPr>
            <w:r>
              <w:rPr>
                <w:rFonts w:cs="Arial"/>
                <w:b/>
                <w:color w:val="000000"/>
                <w:sz w:val="20"/>
                <w:szCs w:val="20"/>
              </w:rPr>
              <w:t>K_03</w:t>
            </w:r>
          </w:p>
        </w:tc>
        <w:tc>
          <w:tcPr>
            <w:tcW w:w="7373" w:type="dxa"/>
            <w:gridSpan w:val="12"/>
            <w:tcBorders>
              <w:top w:val="single" w:sz="2" w:space="0" w:color="000000"/>
              <w:left w:val="single" w:sz="6" w:space="0" w:color="auto"/>
              <w:bottom w:val="single" w:sz="2" w:space="0" w:color="000000"/>
              <w:right w:val="single" w:sz="6" w:space="0" w:color="auto"/>
            </w:tcBorders>
          </w:tcPr>
          <w:p w14:paraId="0D690068" w14:textId="77777777" w:rsidR="000B74F6" w:rsidRPr="000E45E0" w:rsidRDefault="000B74F6" w:rsidP="009E0E15">
            <w:pPr>
              <w:spacing w:before="0"/>
            </w:pPr>
            <w:r>
              <w:rPr>
                <w:rFonts w:cs="Arial"/>
                <w:color w:val="000000"/>
                <w:sz w:val="20"/>
                <w:szCs w:val="20"/>
              </w:rPr>
              <w:t>Jest gotów do krytycznej oceny działalności inżynierskiej</w:t>
            </w:r>
          </w:p>
        </w:tc>
        <w:tc>
          <w:tcPr>
            <w:tcW w:w="2128" w:type="dxa"/>
            <w:tcBorders>
              <w:top w:val="single" w:sz="2" w:space="0" w:color="000000"/>
              <w:left w:val="single" w:sz="6" w:space="0" w:color="auto"/>
              <w:bottom w:val="single" w:sz="2" w:space="0" w:color="000000"/>
              <w:right w:val="single" w:sz="6" w:space="0" w:color="auto"/>
            </w:tcBorders>
            <w:vAlign w:val="center"/>
          </w:tcPr>
          <w:p w14:paraId="10414AE9" w14:textId="77777777" w:rsidR="000B74F6" w:rsidRPr="000E45E0" w:rsidRDefault="000B74F6" w:rsidP="009E0E15">
            <w:r>
              <w:rPr>
                <w:rFonts w:cs="Arial"/>
                <w:b/>
                <w:color w:val="000000"/>
                <w:sz w:val="20"/>
                <w:szCs w:val="20"/>
              </w:rPr>
              <w:t>K_K02</w:t>
            </w:r>
          </w:p>
        </w:tc>
      </w:tr>
      <w:tr w:rsidR="000B74F6" w:rsidRPr="000E45E0" w14:paraId="213EFF0D"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877E54A" w14:textId="77777777" w:rsidR="000B74F6" w:rsidRPr="000E45E0" w:rsidRDefault="000B74F6" w:rsidP="009E0E15">
            <w:pPr>
              <w:spacing w:before="0"/>
            </w:pPr>
          </w:p>
        </w:tc>
        <w:tc>
          <w:tcPr>
            <w:tcW w:w="7373" w:type="dxa"/>
            <w:gridSpan w:val="12"/>
            <w:tcBorders>
              <w:top w:val="single" w:sz="2" w:space="0" w:color="000000"/>
              <w:left w:val="single" w:sz="6" w:space="0" w:color="auto"/>
              <w:bottom w:val="single" w:sz="2" w:space="0" w:color="000000"/>
              <w:right w:val="single" w:sz="6" w:space="0" w:color="auto"/>
            </w:tcBorders>
          </w:tcPr>
          <w:p w14:paraId="6AA41E59" w14:textId="77777777" w:rsidR="000B74F6" w:rsidRPr="000E45E0" w:rsidRDefault="000B74F6" w:rsidP="009E0E15">
            <w:pPr>
              <w:spacing w:before="0"/>
            </w:pPr>
          </w:p>
        </w:tc>
        <w:tc>
          <w:tcPr>
            <w:tcW w:w="2128" w:type="dxa"/>
            <w:tcBorders>
              <w:top w:val="single" w:sz="2" w:space="0" w:color="000000"/>
              <w:left w:val="single" w:sz="6" w:space="0" w:color="auto"/>
              <w:bottom w:val="single" w:sz="2" w:space="0" w:color="000000"/>
              <w:right w:val="single" w:sz="6" w:space="0" w:color="auto"/>
            </w:tcBorders>
            <w:vAlign w:val="center"/>
          </w:tcPr>
          <w:p w14:paraId="352D2DB3" w14:textId="77777777" w:rsidR="000B74F6" w:rsidRPr="000E45E0" w:rsidRDefault="000B74F6" w:rsidP="009E0E15"/>
        </w:tc>
      </w:tr>
      <w:tr w:rsidR="000B74F6" w:rsidRPr="000E45E0" w14:paraId="4AD7467C" w14:textId="77777777" w:rsidTr="009E0E1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8CB5318" w14:textId="77777777" w:rsidR="000B74F6" w:rsidRPr="000E45E0" w:rsidRDefault="000B74F6" w:rsidP="009E0E15">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B3F6A20" w14:textId="77777777" w:rsidR="000B74F6" w:rsidRPr="000E45E0" w:rsidRDefault="000B74F6" w:rsidP="009E0E15">
            <w:r>
              <w:rPr>
                <w:rFonts w:cs="Arial"/>
                <w:color w:val="000000"/>
                <w:sz w:val="20"/>
                <w:szCs w:val="20"/>
              </w:rPr>
              <w:t>Stacjonarne: wykłady (15 godz.), Ćwiczenia (60 godz.)</w:t>
            </w:r>
          </w:p>
        </w:tc>
      </w:tr>
      <w:tr w:rsidR="000B74F6" w:rsidRPr="000E45E0" w14:paraId="0B9082EB" w14:textId="77777777" w:rsidTr="009E0E1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FB7DC70" w14:textId="77777777" w:rsidR="000B74F6" w:rsidRPr="000E45E0" w:rsidRDefault="000B74F6" w:rsidP="009E0E15">
            <w:pPr>
              <w:pStyle w:val="Tytukomrki"/>
            </w:pPr>
            <w:r w:rsidRPr="000E45E0">
              <w:br w:type="page"/>
              <w:t>Wymagania wstępne i dodatkowe:</w:t>
            </w:r>
          </w:p>
        </w:tc>
      </w:tr>
      <w:tr w:rsidR="000B74F6" w:rsidRPr="000E45E0" w14:paraId="58A502D1"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1FB16C3" w14:textId="77777777" w:rsidR="000B74F6" w:rsidRPr="000E45E0" w:rsidRDefault="000B74F6" w:rsidP="009E0E15">
            <w:r>
              <w:t>-</w:t>
            </w:r>
          </w:p>
        </w:tc>
      </w:tr>
      <w:tr w:rsidR="000B74F6" w:rsidRPr="000E45E0" w14:paraId="73AE95B7"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D69ECCF" w14:textId="77777777" w:rsidR="000B74F6" w:rsidRPr="000E45E0" w:rsidRDefault="000B74F6" w:rsidP="009E0E15">
            <w:pPr>
              <w:pStyle w:val="Tytukomrki"/>
            </w:pPr>
            <w:r w:rsidRPr="000E45E0">
              <w:t>Treści modułu kształcenia:</w:t>
            </w:r>
          </w:p>
        </w:tc>
      </w:tr>
      <w:tr w:rsidR="000B74F6" w:rsidRPr="000E45E0" w14:paraId="5B514B90"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BB2897E" w14:textId="77777777" w:rsidR="000B74F6" w:rsidRPr="00B26190" w:rsidRDefault="000B74F6" w:rsidP="009E0E15">
            <w:pPr>
              <w:pStyle w:val="Akapitzlist"/>
              <w:ind w:left="710"/>
            </w:pPr>
            <w:r>
              <w:rPr>
                <w:rFonts w:cs="Arial"/>
              </w:rPr>
              <w:t xml:space="preserve">Analiza historyczna i stanu obecnego wybranych aspektów przestrzeni miejskiej. </w:t>
            </w:r>
            <w:r w:rsidRPr="00B26190">
              <w:rPr>
                <w:rFonts w:cs="Arial"/>
              </w:rPr>
              <w:t>Przestrzeń publiczna – prywatna – instytucjonalna. Analiza funkcjonalna przestrzeni publicznej miasta. Kompozycja urbanistyczna. Struktura miasta a jego znaczenie i położenie. Idea osiedla społecznego. Jego geneza, charakterystyka i zastosowanie dla współczesnych społeczności. Społeczne zasady kształtowania osiedli i zespołów mieszkaniowych. Studium koncepcji miejscowego planu zagospodarowania przestrzennego terenu śródmiejskiego. Układy komunikacyjne w mieście. Komunikacja piesza, rowerowa i samochodowa.  Komunikacja indywidualna i systemy komunikacji zbiorowej. Restrukturalizacja terenów przemysłowych i zdegenerowanych. Restrukturalizacja osiedli wielkopłytowych. Rewaloryzacja historycznych zespołów miejskich. Zasady projektowania w krajobrazie kulturowym i chronionym. Projektowanie urbanistyczne w krajobrazie otwartym.</w:t>
            </w:r>
          </w:p>
        </w:tc>
      </w:tr>
      <w:tr w:rsidR="000B74F6" w:rsidRPr="000E45E0" w14:paraId="402C968E"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8CCB445" w14:textId="77777777" w:rsidR="000B74F6" w:rsidRPr="000E45E0" w:rsidRDefault="000B74F6" w:rsidP="009E0E15">
            <w:pPr>
              <w:pStyle w:val="Tytukomrki"/>
            </w:pPr>
            <w:r w:rsidRPr="000E45E0">
              <w:t>Literatura podstawowa:</w:t>
            </w:r>
          </w:p>
        </w:tc>
      </w:tr>
      <w:tr w:rsidR="000B74F6" w:rsidRPr="000E45E0" w14:paraId="5A75EFBA"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998971D" w14:textId="77777777" w:rsidR="000B74F6" w:rsidRPr="00B26190" w:rsidRDefault="000B74F6" w:rsidP="00A57425">
            <w:pPr>
              <w:numPr>
                <w:ilvl w:val="0"/>
                <w:numId w:val="1"/>
              </w:numPr>
              <w:suppressAutoHyphens/>
              <w:autoSpaceDE w:val="0"/>
              <w:spacing w:before="0" w:after="100" w:line="240" w:lineRule="auto"/>
              <w:ind w:left="689"/>
            </w:pPr>
            <w:r w:rsidRPr="00B26190">
              <w:rPr>
                <w:rFonts w:cs="Arial"/>
                <w:color w:val="000000"/>
              </w:rPr>
              <w:t>Jan Maciej Chmielewski</w:t>
            </w:r>
            <w:r w:rsidRPr="00B26190">
              <w:rPr>
                <w:rFonts w:cs="Arial"/>
                <w:i/>
                <w:color w:val="000000"/>
              </w:rPr>
              <w:t>, Teoria urbanistyki w projektowaniu i planowaniu miast</w:t>
            </w:r>
            <w:r w:rsidRPr="00B26190">
              <w:rPr>
                <w:rFonts w:cs="Arial"/>
                <w:color w:val="000000"/>
              </w:rPr>
              <w:t>, Oficyna Wydawnicza Politechniki Warszawskiej, Warszawa 2001.</w:t>
            </w:r>
          </w:p>
          <w:p w14:paraId="3DE9D8A0" w14:textId="77777777" w:rsidR="000B74F6" w:rsidRPr="00B26190" w:rsidRDefault="000B74F6" w:rsidP="00A57425">
            <w:pPr>
              <w:numPr>
                <w:ilvl w:val="0"/>
                <w:numId w:val="1"/>
              </w:numPr>
              <w:suppressAutoHyphens/>
              <w:autoSpaceDE w:val="0"/>
              <w:spacing w:before="0" w:after="100" w:line="240" w:lineRule="auto"/>
              <w:ind w:left="689"/>
            </w:pPr>
            <w:r w:rsidRPr="00B26190">
              <w:rPr>
                <w:rFonts w:cs="Arial"/>
                <w:color w:val="000000"/>
              </w:rPr>
              <w:t xml:space="preserve">Jan </w:t>
            </w:r>
            <w:proofErr w:type="spellStart"/>
            <w:r w:rsidRPr="00B26190">
              <w:rPr>
                <w:rFonts w:cs="Arial"/>
                <w:color w:val="000000"/>
              </w:rPr>
              <w:t>Gehl</w:t>
            </w:r>
            <w:proofErr w:type="spellEnd"/>
            <w:r w:rsidRPr="00B26190">
              <w:rPr>
                <w:rFonts w:cs="Arial"/>
                <w:color w:val="000000"/>
              </w:rPr>
              <w:t xml:space="preserve">, </w:t>
            </w:r>
            <w:r w:rsidRPr="00B26190">
              <w:rPr>
                <w:rFonts w:cs="Arial"/>
                <w:i/>
                <w:color w:val="000000"/>
              </w:rPr>
              <w:t>Miasta dla ludzi</w:t>
            </w:r>
            <w:r w:rsidRPr="00B26190">
              <w:rPr>
                <w:rFonts w:cs="Arial"/>
                <w:color w:val="000000"/>
              </w:rPr>
              <w:t>,  Wydawnictwo RAM, 201</w:t>
            </w:r>
            <w:r>
              <w:rPr>
                <w:rFonts w:cs="Arial"/>
                <w:color w:val="000000"/>
              </w:rPr>
              <w:t>4</w:t>
            </w:r>
            <w:r w:rsidRPr="00B26190">
              <w:rPr>
                <w:rFonts w:cs="Arial"/>
                <w:color w:val="000000"/>
              </w:rPr>
              <w:t>.</w:t>
            </w:r>
          </w:p>
          <w:p w14:paraId="4F284897" w14:textId="77777777" w:rsidR="000B74F6" w:rsidRPr="00B26190" w:rsidRDefault="000B74F6" w:rsidP="00A57425">
            <w:pPr>
              <w:numPr>
                <w:ilvl w:val="0"/>
                <w:numId w:val="1"/>
              </w:numPr>
              <w:suppressAutoHyphens/>
              <w:autoSpaceDE w:val="0"/>
              <w:spacing w:before="0" w:after="100" w:line="240" w:lineRule="auto"/>
              <w:ind w:left="689"/>
            </w:pPr>
            <w:r w:rsidRPr="00B26190">
              <w:rPr>
                <w:rFonts w:cs="Arial"/>
                <w:color w:val="000000"/>
              </w:rPr>
              <w:t xml:space="preserve">Kazimierz Wejchert, </w:t>
            </w:r>
            <w:r w:rsidRPr="00B26190">
              <w:rPr>
                <w:rFonts w:cs="Arial"/>
                <w:i/>
                <w:color w:val="000000"/>
              </w:rPr>
              <w:t>Elementy kompozycji urbanistycznej</w:t>
            </w:r>
            <w:r w:rsidRPr="00B26190">
              <w:rPr>
                <w:rFonts w:cs="Arial"/>
                <w:color w:val="000000"/>
              </w:rPr>
              <w:t xml:space="preserve">, Arkady, Warszawa </w:t>
            </w:r>
            <w:r>
              <w:rPr>
                <w:rFonts w:cs="Arial"/>
                <w:color w:val="000000"/>
              </w:rPr>
              <w:t>2010</w:t>
            </w:r>
            <w:r w:rsidRPr="00B26190">
              <w:rPr>
                <w:rFonts w:cs="Arial"/>
                <w:color w:val="000000"/>
              </w:rPr>
              <w:t>.</w:t>
            </w:r>
          </w:p>
          <w:p w14:paraId="5775BA39" w14:textId="77777777" w:rsidR="000B74F6" w:rsidRPr="000E45E0" w:rsidRDefault="000B74F6" w:rsidP="009E0E15">
            <w:pPr>
              <w:pStyle w:val="Akapitzlist"/>
              <w:ind w:left="890"/>
            </w:pPr>
          </w:p>
        </w:tc>
      </w:tr>
      <w:tr w:rsidR="000B74F6" w:rsidRPr="000E45E0" w14:paraId="6EE4D8BE"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97A964C" w14:textId="77777777" w:rsidR="000B74F6" w:rsidRPr="000E45E0" w:rsidRDefault="000B74F6" w:rsidP="009E0E15">
            <w:pPr>
              <w:pStyle w:val="Tytukomrki"/>
            </w:pPr>
            <w:r w:rsidRPr="000E45E0">
              <w:lastRenderedPageBreak/>
              <w:t>Literatura dodatkowa:</w:t>
            </w:r>
          </w:p>
        </w:tc>
      </w:tr>
      <w:tr w:rsidR="000B74F6" w:rsidRPr="000E45E0" w14:paraId="7CFDEFC7"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C5BEA08" w14:textId="77777777" w:rsidR="000B74F6" w:rsidRPr="00B26190" w:rsidRDefault="000B74F6" w:rsidP="00A57425">
            <w:pPr>
              <w:numPr>
                <w:ilvl w:val="0"/>
                <w:numId w:val="2"/>
              </w:numPr>
              <w:suppressAutoHyphens/>
              <w:autoSpaceDE w:val="0"/>
              <w:spacing w:before="0" w:after="0" w:line="240" w:lineRule="auto"/>
            </w:pPr>
            <w:r w:rsidRPr="00B26190">
              <w:rPr>
                <w:rFonts w:cs="Arial"/>
                <w:color w:val="000000"/>
              </w:rPr>
              <w:t xml:space="preserve">Janusz Bogdanowski, </w:t>
            </w:r>
            <w:r w:rsidRPr="00444F70">
              <w:t>Style, kompozycja i rewaloryzacja w polskiej sztuce ogrodowej : wybrane problemy</w:t>
            </w:r>
            <w:r>
              <w:t xml:space="preserve"> </w:t>
            </w:r>
            <w:r w:rsidRPr="00B26190">
              <w:rPr>
                <w:rFonts w:cs="Arial"/>
                <w:color w:val="000000"/>
              </w:rPr>
              <w:t>Wydawnictwo P</w:t>
            </w:r>
            <w:r>
              <w:rPr>
                <w:rFonts w:cs="Arial"/>
                <w:color w:val="000000"/>
              </w:rPr>
              <w:t>olitechniki Krakowskiej</w:t>
            </w:r>
            <w:r w:rsidRPr="00B26190">
              <w:rPr>
                <w:rFonts w:cs="Arial"/>
                <w:color w:val="000000"/>
              </w:rPr>
              <w:t>, 19</w:t>
            </w:r>
            <w:r>
              <w:rPr>
                <w:rFonts w:cs="Arial"/>
                <w:color w:val="000000"/>
              </w:rPr>
              <w:t>9</w:t>
            </w:r>
            <w:r w:rsidRPr="00B26190">
              <w:rPr>
                <w:rFonts w:cs="Arial"/>
                <w:color w:val="000000"/>
              </w:rPr>
              <w:t>6</w:t>
            </w:r>
          </w:p>
          <w:p w14:paraId="4D2E1C3B" w14:textId="77777777" w:rsidR="000B74F6" w:rsidRPr="000E45E0" w:rsidRDefault="000B74F6" w:rsidP="00A57425">
            <w:pPr>
              <w:numPr>
                <w:ilvl w:val="0"/>
                <w:numId w:val="2"/>
              </w:numPr>
              <w:suppressAutoHyphens/>
              <w:autoSpaceDE w:val="0"/>
              <w:spacing w:before="0" w:after="0" w:line="240" w:lineRule="auto"/>
            </w:pPr>
            <w:r w:rsidRPr="00B26190">
              <w:rPr>
                <w:rFonts w:cs="Arial"/>
                <w:color w:val="000000"/>
              </w:rPr>
              <w:t xml:space="preserve">Andrzej </w:t>
            </w:r>
            <w:proofErr w:type="spellStart"/>
            <w:r w:rsidRPr="00B26190">
              <w:rPr>
                <w:rFonts w:cs="Arial"/>
                <w:color w:val="000000"/>
              </w:rPr>
              <w:t>Richling</w:t>
            </w:r>
            <w:proofErr w:type="spellEnd"/>
            <w:r w:rsidRPr="00B26190">
              <w:rPr>
                <w:rFonts w:cs="Arial"/>
                <w:color w:val="000000"/>
              </w:rPr>
              <w:t xml:space="preserve">, Jerzy Solon, </w:t>
            </w:r>
            <w:r w:rsidRPr="00B26190">
              <w:rPr>
                <w:rFonts w:cs="Arial"/>
                <w:i/>
                <w:color w:val="000000"/>
              </w:rPr>
              <w:t>Ekologia Krajobrazu</w:t>
            </w:r>
            <w:r w:rsidRPr="00B26190">
              <w:rPr>
                <w:rFonts w:cs="Arial"/>
                <w:color w:val="000000"/>
              </w:rPr>
              <w:t xml:space="preserve">, PWN, </w:t>
            </w:r>
            <w:r>
              <w:rPr>
                <w:rFonts w:cs="Arial"/>
                <w:color w:val="000000"/>
              </w:rPr>
              <w:t>2011</w:t>
            </w:r>
            <w:r w:rsidRPr="00B26190">
              <w:rPr>
                <w:rFonts w:cs="Arial"/>
                <w:color w:val="000000"/>
              </w:rPr>
              <w:t>.</w:t>
            </w:r>
          </w:p>
        </w:tc>
      </w:tr>
      <w:tr w:rsidR="000B74F6" w:rsidRPr="000E45E0" w14:paraId="40AE21E7"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4E49829" w14:textId="77777777" w:rsidR="000B74F6" w:rsidRPr="000E45E0" w:rsidRDefault="000B74F6" w:rsidP="009E0E15">
            <w:pPr>
              <w:pStyle w:val="Tytukomrki"/>
            </w:pPr>
            <w:r w:rsidRPr="000E45E0">
              <w:t>Planowane formy/działania/metody dydaktyczne:</w:t>
            </w:r>
          </w:p>
        </w:tc>
      </w:tr>
      <w:tr w:rsidR="000B74F6" w:rsidRPr="000E45E0" w14:paraId="7ED354E0"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3577FEB" w14:textId="77777777" w:rsidR="000B74F6" w:rsidRPr="00B26190" w:rsidRDefault="000B74F6" w:rsidP="009E0E15">
            <w:r w:rsidRPr="00B26190">
              <w:rPr>
                <w:rFonts w:cs="Arial"/>
                <w:color w:val="000000"/>
                <w:sz w:val="24"/>
                <w:szCs w:val="24"/>
              </w:rPr>
              <w:t>Wykład z użyciem technik multimedialnych, ćwiczenia projektowe</w:t>
            </w:r>
          </w:p>
        </w:tc>
      </w:tr>
      <w:tr w:rsidR="000B74F6" w:rsidRPr="000E45E0" w14:paraId="296DA18C"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C6C14FB" w14:textId="77777777" w:rsidR="000B74F6" w:rsidRPr="000E45E0" w:rsidRDefault="000B74F6" w:rsidP="009E0E15">
            <w:pPr>
              <w:pStyle w:val="Tytukomrki"/>
            </w:pPr>
            <w:r w:rsidRPr="000E45E0">
              <w:t>Sposoby weryfikacji efektów uczenia się osiąganych przez studenta:</w:t>
            </w:r>
          </w:p>
        </w:tc>
      </w:tr>
      <w:tr w:rsidR="000B74F6" w:rsidRPr="000E45E0" w14:paraId="12052FC3"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DDB52D2" w14:textId="77777777" w:rsidR="000B74F6" w:rsidRPr="00B26190" w:rsidRDefault="000B74F6" w:rsidP="009E0E15">
            <w:r w:rsidRPr="00B26190">
              <w:rPr>
                <w:rFonts w:cs="Arial"/>
                <w:color w:val="000000"/>
                <w:sz w:val="24"/>
                <w:szCs w:val="24"/>
              </w:rPr>
              <w:t>Zaliczenie w postaci egzaminu pisemnego. Weryfikacja efektów kształcenia w zakresie umiejętności następuje na podstawie opracowania rysunkowego, uproszczonego opracowania projektowego fragmentu miasta.</w:t>
            </w:r>
          </w:p>
        </w:tc>
      </w:tr>
      <w:tr w:rsidR="000B74F6" w:rsidRPr="000E45E0" w14:paraId="3F4E3F02"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C060DD9" w14:textId="77777777" w:rsidR="000B74F6" w:rsidRPr="000E45E0" w:rsidRDefault="000B74F6" w:rsidP="009E0E15">
            <w:pPr>
              <w:pStyle w:val="Tytukomrki"/>
            </w:pPr>
            <w:r w:rsidRPr="000E45E0">
              <w:t>Forma i warunki zaliczenia:</w:t>
            </w:r>
          </w:p>
        </w:tc>
      </w:tr>
      <w:tr w:rsidR="000B74F6" w:rsidRPr="000E45E0" w14:paraId="0EA96520"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7D40F43" w14:textId="77777777" w:rsidR="000B74F6" w:rsidRPr="00B26190" w:rsidRDefault="000B74F6" w:rsidP="009E0E15">
            <w:pPr>
              <w:autoSpaceDE w:val="0"/>
              <w:spacing w:after="100" w:line="240" w:lineRule="auto"/>
            </w:pPr>
            <w:r w:rsidRPr="00B26190">
              <w:rPr>
                <w:rFonts w:cs="Arial"/>
                <w:color w:val="000000"/>
                <w:sz w:val="24"/>
                <w:szCs w:val="24"/>
              </w:rPr>
              <w:t>Egzamin na podstawie wykładów. Przygotowanie koncepcji zabudowy terenu z przeznaczeniem na mały zespół mieszkaniowy z usługami, przestrzenią publiczną, zielenią i komunikacją. Uzyskanie łącznie co najmniej 51% ogólnej liczby punktów ze wszystkich form zaliczenia.</w:t>
            </w:r>
          </w:p>
          <w:p w14:paraId="5D5A4784" w14:textId="77777777" w:rsidR="000B74F6" w:rsidRPr="00B26190" w:rsidRDefault="000B74F6" w:rsidP="009E0E15">
            <w:pPr>
              <w:autoSpaceDE w:val="0"/>
              <w:spacing w:after="100" w:line="240" w:lineRule="auto"/>
            </w:pPr>
            <w:r w:rsidRPr="00B26190">
              <w:rPr>
                <w:rFonts w:cs="Arial"/>
                <w:color w:val="000000"/>
                <w:sz w:val="24"/>
                <w:szCs w:val="24"/>
              </w:rPr>
              <w:t>0-50%=2,0; 51-60%=3,0; 61-70%=3,5; 71-80%=4,0; 81-90%=4,5; 91-100%=5,0.</w:t>
            </w:r>
          </w:p>
          <w:p w14:paraId="6B768C69" w14:textId="77777777" w:rsidR="000B74F6" w:rsidRPr="00B26190" w:rsidRDefault="000B74F6" w:rsidP="009E0E15">
            <w:pPr>
              <w:autoSpaceDE w:val="0"/>
              <w:spacing w:after="100" w:line="240" w:lineRule="auto"/>
            </w:pPr>
            <w:r w:rsidRPr="00B26190">
              <w:rPr>
                <w:rFonts w:cs="Arial"/>
                <w:color w:val="000000"/>
                <w:sz w:val="24"/>
                <w:szCs w:val="24"/>
              </w:rPr>
              <w:t>Egzamin- 50%</w:t>
            </w:r>
          </w:p>
          <w:p w14:paraId="3DF582D8" w14:textId="77777777" w:rsidR="000B74F6" w:rsidRPr="000E45E0" w:rsidRDefault="000B74F6" w:rsidP="009E0E15">
            <w:pPr>
              <w:ind w:left="0"/>
            </w:pPr>
            <w:r>
              <w:rPr>
                <w:rFonts w:cs="Arial"/>
                <w:color w:val="000000"/>
                <w:sz w:val="24"/>
                <w:szCs w:val="24"/>
              </w:rPr>
              <w:t xml:space="preserve">   </w:t>
            </w:r>
            <w:r w:rsidRPr="00B26190">
              <w:rPr>
                <w:rFonts w:cs="Arial"/>
                <w:color w:val="000000"/>
                <w:sz w:val="24"/>
                <w:szCs w:val="24"/>
              </w:rPr>
              <w:t>Praca projektowa – 50% oceny końcowej.</w:t>
            </w:r>
          </w:p>
        </w:tc>
      </w:tr>
      <w:tr w:rsidR="000B74F6" w:rsidRPr="000E45E0" w14:paraId="75CBD324"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3992923" w14:textId="77777777" w:rsidR="000B74F6" w:rsidRPr="000E45E0" w:rsidRDefault="000B74F6" w:rsidP="009E0E15">
            <w:pPr>
              <w:pStyle w:val="Tytukomrki"/>
            </w:pPr>
            <w:r w:rsidRPr="000E45E0">
              <w:t>Bilans punktów ECTS:</w:t>
            </w:r>
          </w:p>
        </w:tc>
      </w:tr>
      <w:tr w:rsidR="000B74F6" w:rsidRPr="00705DD1" w14:paraId="10745941" w14:textId="77777777" w:rsidTr="009E0E1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7700B75" w14:textId="77777777" w:rsidR="000B74F6" w:rsidRPr="00705DD1" w:rsidRDefault="000B74F6" w:rsidP="009E0E15">
            <w:pPr>
              <w:pStyle w:val="Tytukomrki"/>
              <w:rPr>
                <w:b w:val="0"/>
                <w:bCs/>
              </w:rPr>
            </w:pPr>
            <w:r w:rsidRPr="00705DD1">
              <w:rPr>
                <w:b w:val="0"/>
                <w:bCs/>
              </w:rPr>
              <w:t>Studia stacjonarne</w:t>
            </w:r>
          </w:p>
        </w:tc>
      </w:tr>
      <w:tr w:rsidR="000B74F6" w:rsidRPr="00705DD1" w14:paraId="0BD60C6C" w14:textId="77777777" w:rsidTr="009E0E1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A90CC9B" w14:textId="77777777" w:rsidR="000B74F6" w:rsidRPr="00705DD1" w:rsidRDefault="000B74F6" w:rsidP="009E0E15">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00646C8" w14:textId="77777777" w:rsidR="000B74F6" w:rsidRPr="00705DD1" w:rsidRDefault="000B74F6" w:rsidP="009E0E15">
            <w:pPr>
              <w:pStyle w:val="Tytukomrki"/>
              <w:rPr>
                <w:b w:val="0"/>
                <w:bCs/>
              </w:rPr>
            </w:pPr>
            <w:r w:rsidRPr="00705DD1">
              <w:rPr>
                <w:b w:val="0"/>
                <w:bCs/>
              </w:rPr>
              <w:t>Obciążenie studenta</w:t>
            </w:r>
          </w:p>
        </w:tc>
      </w:tr>
      <w:tr w:rsidR="000B74F6" w:rsidRPr="000E45E0" w14:paraId="0F47C916"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DA753B1" w14:textId="77777777" w:rsidR="000B74F6" w:rsidRPr="00B26190" w:rsidRDefault="000B74F6" w:rsidP="009E0E15">
            <w:pPr>
              <w:autoSpaceDE w:val="0"/>
              <w:spacing w:after="0" w:line="240" w:lineRule="auto"/>
            </w:pPr>
            <w:r w:rsidRPr="00B26190">
              <w:rPr>
                <w:rFonts w:cs="Arial"/>
                <w:color w:val="000000"/>
              </w:rPr>
              <w:t>Udział w wykładach</w:t>
            </w:r>
          </w:p>
          <w:p w14:paraId="0742873D" w14:textId="77777777" w:rsidR="000B74F6" w:rsidRPr="00B26190" w:rsidRDefault="000B74F6" w:rsidP="009E0E15"/>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E4AD992" w14:textId="77777777" w:rsidR="000B74F6" w:rsidRPr="00B26190" w:rsidRDefault="000B74F6" w:rsidP="009E0E15">
            <w:pPr>
              <w:autoSpaceDE w:val="0"/>
              <w:spacing w:after="0" w:line="240" w:lineRule="auto"/>
            </w:pPr>
            <w:r w:rsidRPr="00B26190">
              <w:rPr>
                <w:rFonts w:cs="Arial"/>
                <w:color w:val="000000"/>
              </w:rPr>
              <w:t>15 godz.</w:t>
            </w:r>
          </w:p>
          <w:p w14:paraId="38898889" w14:textId="77777777" w:rsidR="000B74F6" w:rsidRPr="00B26190" w:rsidRDefault="000B74F6" w:rsidP="009E0E15"/>
        </w:tc>
      </w:tr>
      <w:tr w:rsidR="000B74F6" w:rsidRPr="000E45E0" w14:paraId="641C5614"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FFA1840" w14:textId="77777777" w:rsidR="000B74F6" w:rsidRPr="00B26190" w:rsidRDefault="000B74F6" w:rsidP="009E0E15">
            <w:pPr>
              <w:autoSpaceDE w:val="0"/>
              <w:spacing w:after="0" w:line="240" w:lineRule="auto"/>
            </w:pPr>
            <w:r w:rsidRPr="00B26190">
              <w:rPr>
                <w:rFonts w:cs="Arial"/>
                <w:color w:val="000000"/>
              </w:rPr>
              <w:t>Udział w ćwiczeniach</w:t>
            </w:r>
          </w:p>
          <w:p w14:paraId="48811F20" w14:textId="77777777" w:rsidR="000B74F6" w:rsidRPr="00B26190" w:rsidRDefault="000B74F6" w:rsidP="009E0E15"/>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93DA3B" w14:textId="77777777" w:rsidR="000B74F6" w:rsidRPr="00B26190" w:rsidRDefault="000B74F6" w:rsidP="009E0E15">
            <w:pPr>
              <w:autoSpaceDE w:val="0"/>
              <w:spacing w:after="0" w:line="240" w:lineRule="auto"/>
            </w:pPr>
            <w:r w:rsidRPr="00B26190">
              <w:rPr>
                <w:rFonts w:cs="Arial"/>
                <w:color w:val="000000"/>
              </w:rPr>
              <w:t>45 godz.</w:t>
            </w:r>
          </w:p>
          <w:p w14:paraId="6F27C779" w14:textId="77777777" w:rsidR="000B74F6" w:rsidRPr="00B26190" w:rsidRDefault="000B74F6" w:rsidP="009E0E15"/>
        </w:tc>
      </w:tr>
      <w:tr w:rsidR="000B74F6" w:rsidRPr="000E45E0" w14:paraId="72505804"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E1F377A" w14:textId="77777777" w:rsidR="000B74F6" w:rsidRPr="00B26190" w:rsidRDefault="000B74F6" w:rsidP="009E0E15">
            <w:pPr>
              <w:autoSpaceDE w:val="0"/>
              <w:spacing w:after="0" w:line="240" w:lineRule="auto"/>
            </w:pPr>
            <w:r w:rsidRPr="00B26190">
              <w:rPr>
                <w:rFonts w:cs="Arial"/>
                <w:color w:val="000000"/>
              </w:rPr>
              <w:t>Samodzielne przygotowanie się do ćwiczeń</w:t>
            </w:r>
          </w:p>
          <w:p w14:paraId="7EA0009C" w14:textId="77777777" w:rsidR="000B74F6" w:rsidRPr="00B26190" w:rsidRDefault="000B74F6" w:rsidP="009E0E15"/>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B4450D7" w14:textId="77777777" w:rsidR="000B74F6" w:rsidRPr="00B26190" w:rsidRDefault="000B74F6" w:rsidP="009E0E15">
            <w:pPr>
              <w:autoSpaceDE w:val="0"/>
              <w:spacing w:after="0" w:line="240" w:lineRule="auto"/>
            </w:pPr>
            <w:r w:rsidRPr="00B26190">
              <w:rPr>
                <w:rFonts w:cs="Arial"/>
                <w:color w:val="000000"/>
              </w:rPr>
              <w:t>30 godz.</w:t>
            </w:r>
          </w:p>
          <w:p w14:paraId="66DE1ECC" w14:textId="77777777" w:rsidR="000B74F6" w:rsidRPr="00B26190" w:rsidRDefault="000B74F6" w:rsidP="009E0E15"/>
        </w:tc>
      </w:tr>
      <w:tr w:rsidR="000B74F6" w:rsidRPr="000E45E0" w14:paraId="7FB7C297"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F4D7E7A" w14:textId="77777777" w:rsidR="000B74F6" w:rsidRPr="00B26190" w:rsidRDefault="000B74F6" w:rsidP="009E0E15">
            <w:pPr>
              <w:autoSpaceDE w:val="0"/>
              <w:spacing w:after="0" w:line="240" w:lineRule="auto"/>
            </w:pPr>
            <w:r w:rsidRPr="00B26190">
              <w:rPr>
                <w:rFonts w:cs="Arial"/>
                <w:color w:val="000000"/>
              </w:rPr>
              <w:t>Udział w konsultacjach</w:t>
            </w:r>
          </w:p>
          <w:p w14:paraId="2AF9CCE3" w14:textId="77777777" w:rsidR="000B74F6" w:rsidRPr="00B26190" w:rsidRDefault="000B74F6" w:rsidP="009E0E15"/>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35EDA4" w14:textId="77777777" w:rsidR="000B74F6" w:rsidRPr="00B26190" w:rsidRDefault="000B74F6" w:rsidP="009E0E15">
            <w:pPr>
              <w:autoSpaceDE w:val="0"/>
              <w:spacing w:after="0" w:line="240" w:lineRule="auto"/>
            </w:pPr>
            <w:r w:rsidRPr="00B26190">
              <w:rPr>
                <w:rFonts w:cs="Arial"/>
                <w:color w:val="000000"/>
              </w:rPr>
              <w:t>10 godz.</w:t>
            </w:r>
          </w:p>
          <w:p w14:paraId="4BEA89DD" w14:textId="77777777" w:rsidR="000B74F6" w:rsidRPr="00B26190" w:rsidRDefault="000B74F6" w:rsidP="009E0E15"/>
        </w:tc>
      </w:tr>
      <w:tr w:rsidR="000B74F6" w:rsidRPr="000E45E0" w14:paraId="589169CD"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7B11CDB" w14:textId="77777777" w:rsidR="000B74F6" w:rsidRPr="00B26190" w:rsidRDefault="000B74F6" w:rsidP="009E0E15">
            <w:r>
              <w:rPr>
                <w:rFonts w:cs="Arial"/>
                <w:color w:val="000000"/>
              </w:rPr>
              <w:t xml:space="preserve">                 </w:t>
            </w:r>
            <w:r w:rsidRPr="00B26190">
              <w:rPr>
                <w:rFonts w:cs="Arial"/>
                <w:color w:val="000000"/>
              </w:rPr>
              <w:t>Przygotowanie się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0ACDD17" w14:textId="77777777" w:rsidR="000B74F6" w:rsidRPr="00B26190" w:rsidRDefault="000B74F6" w:rsidP="009E0E15">
            <w:pPr>
              <w:autoSpaceDE w:val="0"/>
              <w:spacing w:after="0" w:line="240" w:lineRule="auto"/>
            </w:pPr>
            <w:r w:rsidRPr="00B26190">
              <w:rPr>
                <w:rFonts w:cs="Arial"/>
                <w:color w:val="000000"/>
              </w:rPr>
              <w:t>25 godz.</w:t>
            </w:r>
          </w:p>
          <w:p w14:paraId="32AAABE6" w14:textId="77777777" w:rsidR="000B74F6" w:rsidRPr="00B26190" w:rsidRDefault="000B74F6" w:rsidP="009E0E15"/>
        </w:tc>
      </w:tr>
      <w:tr w:rsidR="000B74F6" w:rsidRPr="00705DD1" w14:paraId="6DD6C3BA" w14:textId="77777777" w:rsidTr="009E0E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D94AFBE" w14:textId="77777777" w:rsidR="000B74F6" w:rsidRPr="00705DD1" w:rsidRDefault="000B74F6" w:rsidP="009E0E15">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C26F6CC" w14:textId="77777777" w:rsidR="000B74F6" w:rsidRPr="00705DD1" w:rsidRDefault="000B74F6" w:rsidP="009E0E15">
            <w:r>
              <w:t>125 godz.</w:t>
            </w:r>
          </w:p>
        </w:tc>
      </w:tr>
      <w:tr w:rsidR="000B74F6" w:rsidRPr="00705DD1" w14:paraId="0EB2E464" w14:textId="77777777" w:rsidTr="009E0E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31FABAE" w14:textId="77777777" w:rsidR="000B74F6" w:rsidRPr="00705DD1" w:rsidRDefault="000B74F6" w:rsidP="009E0E15">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10A2ED1" w14:textId="77777777" w:rsidR="000B74F6" w:rsidRPr="00705DD1" w:rsidRDefault="000B74F6" w:rsidP="009E0E15">
            <w:pPr>
              <w:rPr>
                <w:b/>
                <w:bCs/>
              </w:rPr>
            </w:pPr>
            <w:r>
              <w:rPr>
                <w:b/>
                <w:bCs/>
              </w:rPr>
              <w:t>5</w:t>
            </w:r>
          </w:p>
        </w:tc>
      </w:tr>
    </w:tbl>
    <w:p w14:paraId="7FF08958" w14:textId="77777777" w:rsidR="004E56B0" w:rsidRDefault="004E56B0">
      <w:pPr>
        <w:spacing w:before="0" w:after="160" w:line="259" w:lineRule="auto"/>
        <w:ind w:left="0"/>
      </w:pPr>
    </w:p>
    <w:p w14:paraId="49D1FDF0" w14:textId="77777777" w:rsidR="004E56B0" w:rsidRDefault="004E56B0" w:rsidP="004E56B0">
      <w:r>
        <w:lastRenderedPageBreak/>
        <w:br w:type="page"/>
      </w:r>
    </w:p>
    <w:tbl>
      <w:tblPr>
        <w:tblW w:w="10672" w:type="dxa"/>
        <w:tblLayout w:type="fixed"/>
        <w:tblCellMar>
          <w:left w:w="30" w:type="dxa"/>
          <w:right w:w="30" w:type="dxa"/>
        </w:tblCellMar>
        <w:tblLook w:val="04A0" w:firstRow="1" w:lastRow="0" w:firstColumn="1" w:lastColumn="0" w:noHBand="0" w:noVBand="1"/>
      </w:tblPr>
      <w:tblGrid>
        <w:gridCol w:w="1165"/>
        <w:gridCol w:w="141"/>
        <w:gridCol w:w="424"/>
        <w:gridCol w:w="567"/>
        <w:gridCol w:w="262"/>
        <w:gridCol w:w="164"/>
        <w:gridCol w:w="141"/>
        <w:gridCol w:w="1522"/>
        <w:gridCol w:w="829"/>
        <w:gridCol w:w="1478"/>
        <w:gridCol w:w="1258"/>
        <w:gridCol w:w="585"/>
        <w:gridCol w:w="2126"/>
        <w:gridCol w:w="10"/>
      </w:tblGrid>
      <w:tr w:rsidR="004E56B0" w:rsidRPr="00C9059E" w14:paraId="7BB1EDA0" w14:textId="77777777" w:rsidTr="004E56B0">
        <w:trPr>
          <w:gridAfter w:val="1"/>
          <w:wAfter w:w="10" w:type="dxa"/>
          <w:trHeight w:val="523"/>
        </w:trPr>
        <w:tc>
          <w:tcPr>
            <w:tcW w:w="10662" w:type="dxa"/>
            <w:gridSpan w:val="13"/>
            <w:tcBorders>
              <w:top w:val="single" w:sz="4" w:space="0" w:color="auto"/>
              <w:left w:val="single" w:sz="2" w:space="0" w:color="000000"/>
              <w:bottom w:val="single" w:sz="2" w:space="0" w:color="000000"/>
              <w:right w:val="single" w:sz="2" w:space="0" w:color="000000"/>
            </w:tcBorders>
            <w:shd w:val="clear" w:color="auto" w:fill="D9E2F3"/>
            <w:vAlign w:val="center"/>
          </w:tcPr>
          <w:p w14:paraId="1807BB87" w14:textId="77777777" w:rsidR="004E56B0" w:rsidRPr="004E56B0" w:rsidRDefault="004E56B0" w:rsidP="004E56B0">
            <w:pPr>
              <w:autoSpaceDE w:val="0"/>
              <w:autoSpaceDN w:val="0"/>
              <w:adjustRightInd w:val="0"/>
              <w:spacing w:after="0"/>
              <w:rPr>
                <w:rFonts w:cs="Arial"/>
                <w:b/>
                <w:bCs/>
                <w:color w:val="000000"/>
              </w:rPr>
            </w:pPr>
            <w:r w:rsidRPr="004E56B0">
              <w:rPr>
                <w:rFonts w:cs="Arial"/>
                <w:b/>
                <w:bCs/>
                <w:color w:val="000000"/>
              </w:rPr>
              <w:lastRenderedPageBreak/>
              <w:br w:type="page"/>
              <w:t xml:space="preserve">Course / module </w:t>
            </w:r>
            <w:proofErr w:type="spellStart"/>
            <w:r w:rsidRPr="004E56B0">
              <w:rPr>
                <w:rFonts w:cs="Arial"/>
                <w:b/>
                <w:bCs/>
                <w:color w:val="000000"/>
              </w:rPr>
              <w:t>syllabus</w:t>
            </w:r>
            <w:proofErr w:type="spellEnd"/>
          </w:p>
        </w:tc>
      </w:tr>
      <w:tr w:rsidR="004E56B0" w:rsidRPr="00B76686" w14:paraId="4B6FB2BD" w14:textId="77777777" w:rsidTr="00C94414">
        <w:trPr>
          <w:trHeight w:val="454"/>
        </w:trPr>
        <w:tc>
          <w:tcPr>
            <w:tcW w:w="4386" w:type="dxa"/>
            <w:gridSpan w:val="8"/>
            <w:tcBorders>
              <w:top w:val="single" w:sz="6" w:space="0" w:color="auto"/>
              <w:left w:val="single" w:sz="6" w:space="0" w:color="auto"/>
              <w:bottom w:val="nil"/>
              <w:right w:val="single" w:sz="6" w:space="0" w:color="auto"/>
            </w:tcBorders>
            <w:shd w:val="clear" w:color="auto" w:fill="DBE5F1"/>
            <w:vAlign w:val="center"/>
          </w:tcPr>
          <w:p w14:paraId="73F60D2E" w14:textId="77777777" w:rsidR="004E56B0" w:rsidRPr="004E56B0" w:rsidRDefault="004E56B0" w:rsidP="00847BA3">
            <w:pPr>
              <w:pStyle w:val="Tytukomrki"/>
              <w:rPr>
                <w:lang w:val="en-US"/>
              </w:rPr>
            </w:pPr>
            <w:r w:rsidRPr="004E56B0">
              <w:rPr>
                <w:lang w:val="en-US"/>
              </w:rPr>
              <w:t>Name of the subject/module of study:</w:t>
            </w:r>
          </w:p>
        </w:tc>
        <w:tc>
          <w:tcPr>
            <w:tcW w:w="6286" w:type="dxa"/>
            <w:gridSpan w:val="6"/>
            <w:tcBorders>
              <w:top w:val="single" w:sz="6" w:space="0" w:color="auto"/>
              <w:left w:val="single" w:sz="6" w:space="0" w:color="auto"/>
              <w:bottom w:val="nil"/>
              <w:right w:val="single" w:sz="6" w:space="0" w:color="auto"/>
            </w:tcBorders>
            <w:vAlign w:val="center"/>
          </w:tcPr>
          <w:p w14:paraId="416499DE" w14:textId="77777777" w:rsidR="004E56B0" w:rsidRPr="00B76686" w:rsidRDefault="004E56B0" w:rsidP="004E56B0">
            <w:pPr>
              <w:pStyle w:val="sylab2"/>
              <w:rPr>
                <w:b/>
              </w:rPr>
            </w:pPr>
            <w:bookmarkStart w:id="2" w:name="_Toc181183493"/>
            <w:r w:rsidRPr="00B76686">
              <w:rPr>
                <w:lang w:val="en-US"/>
              </w:rPr>
              <w:t>URBAN DESIGN</w:t>
            </w:r>
            <w:bookmarkEnd w:id="2"/>
          </w:p>
        </w:tc>
      </w:tr>
      <w:tr w:rsidR="004E56B0" w:rsidRPr="000E45E0" w14:paraId="3EA14304" w14:textId="77777777" w:rsidTr="00C94414">
        <w:trPr>
          <w:trHeight w:val="454"/>
        </w:trPr>
        <w:tc>
          <w:tcPr>
            <w:tcW w:w="2297"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728D561" w14:textId="77777777" w:rsidR="004E56B0" w:rsidRPr="000E45E0" w:rsidRDefault="004E56B0" w:rsidP="00847BA3">
            <w:pPr>
              <w:pStyle w:val="Tytukomrki"/>
            </w:pPr>
            <w:r w:rsidRPr="00B76686">
              <w:t xml:space="preserve">Language of </w:t>
            </w:r>
            <w:proofErr w:type="spellStart"/>
            <w:r w:rsidRPr="00B76686">
              <w:t>instruction</w:t>
            </w:r>
            <w:proofErr w:type="spellEnd"/>
            <w:r w:rsidRPr="00B76686">
              <w:t>:</w:t>
            </w:r>
          </w:p>
        </w:tc>
        <w:tc>
          <w:tcPr>
            <w:tcW w:w="8375" w:type="dxa"/>
            <w:gridSpan w:val="10"/>
            <w:tcBorders>
              <w:top w:val="single" w:sz="6" w:space="0" w:color="auto"/>
              <w:left w:val="single" w:sz="6" w:space="0" w:color="auto"/>
              <w:bottom w:val="single" w:sz="6" w:space="0" w:color="auto"/>
              <w:right w:val="single" w:sz="6" w:space="0" w:color="auto"/>
            </w:tcBorders>
            <w:vAlign w:val="center"/>
          </w:tcPr>
          <w:p w14:paraId="148EA01D" w14:textId="77777777" w:rsidR="004E56B0" w:rsidRPr="000E45E0" w:rsidRDefault="004E56B0" w:rsidP="00847BA3">
            <w:r w:rsidRPr="00B76686">
              <w:rPr>
                <w:rFonts w:cs="Arial"/>
                <w:color w:val="000000"/>
                <w:sz w:val="24"/>
                <w:szCs w:val="24"/>
              </w:rPr>
              <w:t>English</w:t>
            </w:r>
          </w:p>
        </w:tc>
      </w:tr>
      <w:tr w:rsidR="004E56B0" w:rsidRPr="000E45E0" w14:paraId="58B29DE8" w14:textId="77777777" w:rsidTr="00C94414">
        <w:trPr>
          <w:trHeight w:val="454"/>
        </w:trPr>
        <w:tc>
          <w:tcPr>
            <w:tcW w:w="6693" w:type="dxa"/>
            <w:gridSpan w:val="10"/>
            <w:tcBorders>
              <w:top w:val="single" w:sz="6" w:space="0" w:color="auto"/>
              <w:left w:val="single" w:sz="6" w:space="0" w:color="auto"/>
              <w:bottom w:val="nil"/>
              <w:right w:val="single" w:sz="6" w:space="0" w:color="auto"/>
            </w:tcBorders>
            <w:shd w:val="clear" w:color="auto" w:fill="DBE5F1"/>
            <w:vAlign w:val="center"/>
          </w:tcPr>
          <w:p w14:paraId="4B94B90F" w14:textId="77777777" w:rsidR="004E56B0" w:rsidRPr="004E56B0" w:rsidRDefault="004E56B0" w:rsidP="00847BA3">
            <w:pPr>
              <w:pStyle w:val="Tytukomrki"/>
              <w:rPr>
                <w:lang w:val="en-US"/>
              </w:rPr>
            </w:pPr>
            <w:r w:rsidRPr="004E56B0">
              <w:rPr>
                <w:lang w:val="en-US"/>
              </w:rPr>
              <w:t>Course of study for which the subject is offered</w:t>
            </w:r>
          </w:p>
        </w:tc>
        <w:tc>
          <w:tcPr>
            <w:tcW w:w="3979" w:type="dxa"/>
            <w:gridSpan w:val="4"/>
            <w:tcBorders>
              <w:top w:val="single" w:sz="6" w:space="0" w:color="auto"/>
              <w:left w:val="single" w:sz="6" w:space="0" w:color="auto"/>
              <w:bottom w:val="nil"/>
              <w:right w:val="single" w:sz="6" w:space="0" w:color="auto"/>
            </w:tcBorders>
            <w:vAlign w:val="center"/>
          </w:tcPr>
          <w:p w14:paraId="238C4EAA" w14:textId="77777777" w:rsidR="004E56B0" w:rsidRPr="000E45E0" w:rsidRDefault="004E56B0" w:rsidP="00847BA3">
            <w:proofErr w:type="spellStart"/>
            <w:r w:rsidRPr="00B76686">
              <w:rPr>
                <w:rFonts w:cs="Arial"/>
                <w:color w:val="000000"/>
                <w:sz w:val="24"/>
                <w:szCs w:val="24"/>
              </w:rPr>
              <w:t>Spatial</w:t>
            </w:r>
            <w:proofErr w:type="spellEnd"/>
            <w:r w:rsidRPr="00B76686">
              <w:rPr>
                <w:rFonts w:cs="Arial"/>
                <w:color w:val="000000"/>
                <w:sz w:val="24"/>
                <w:szCs w:val="24"/>
              </w:rPr>
              <w:t xml:space="preserve"> management</w:t>
            </w:r>
          </w:p>
        </w:tc>
      </w:tr>
      <w:tr w:rsidR="004E56B0" w:rsidRPr="000E45E0" w14:paraId="18C433F6" w14:textId="77777777" w:rsidTr="00C94414">
        <w:trPr>
          <w:trHeight w:val="454"/>
        </w:trPr>
        <w:tc>
          <w:tcPr>
            <w:tcW w:w="2723" w:type="dxa"/>
            <w:gridSpan w:val="6"/>
            <w:tcBorders>
              <w:top w:val="single" w:sz="6" w:space="0" w:color="auto"/>
              <w:left w:val="single" w:sz="6" w:space="0" w:color="auto"/>
              <w:bottom w:val="nil"/>
              <w:right w:val="single" w:sz="6" w:space="0" w:color="auto"/>
            </w:tcBorders>
            <w:shd w:val="clear" w:color="auto" w:fill="DBE5F1"/>
            <w:vAlign w:val="center"/>
          </w:tcPr>
          <w:p w14:paraId="5760B86D" w14:textId="77777777" w:rsidR="004E56B0" w:rsidRPr="000E45E0" w:rsidRDefault="004E56B0" w:rsidP="00847BA3">
            <w:pPr>
              <w:pStyle w:val="Tytukomrki"/>
            </w:pPr>
            <w:proofErr w:type="spellStart"/>
            <w:r w:rsidRPr="00B76686">
              <w:t>Implementing</w:t>
            </w:r>
            <w:proofErr w:type="spellEnd"/>
            <w:r w:rsidRPr="00B76686">
              <w:t xml:space="preserve"> </w:t>
            </w:r>
            <w:proofErr w:type="spellStart"/>
            <w:r w:rsidRPr="00B76686">
              <w:t>entity</w:t>
            </w:r>
            <w:proofErr w:type="spellEnd"/>
            <w:r w:rsidRPr="00B76686">
              <w:t>:</w:t>
            </w:r>
          </w:p>
        </w:tc>
        <w:tc>
          <w:tcPr>
            <w:tcW w:w="7949" w:type="dxa"/>
            <w:gridSpan w:val="8"/>
            <w:tcBorders>
              <w:top w:val="single" w:sz="6" w:space="0" w:color="auto"/>
              <w:left w:val="single" w:sz="6" w:space="0" w:color="auto"/>
              <w:bottom w:val="nil"/>
              <w:right w:val="single" w:sz="6" w:space="0" w:color="auto"/>
            </w:tcBorders>
            <w:vAlign w:val="center"/>
          </w:tcPr>
          <w:p w14:paraId="3490240F" w14:textId="77777777" w:rsidR="004E56B0" w:rsidRPr="000E45E0" w:rsidRDefault="004E56B0" w:rsidP="00847BA3">
            <w:pPr>
              <w:rPr>
                <w:b/>
              </w:rPr>
            </w:pPr>
            <w:proofErr w:type="spellStart"/>
            <w:r w:rsidRPr="00B76686">
              <w:rPr>
                <w:rFonts w:cs="Arial"/>
                <w:color w:val="000000"/>
              </w:rPr>
              <w:t>Faculty</w:t>
            </w:r>
            <w:proofErr w:type="spellEnd"/>
            <w:r w:rsidRPr="00B76686">
              <w:rPr>
                <w:rFonts w:cs="Arial"/>
                <w:color w:val="000000"/>
              </w:rPr>
              <w:t xml:space="preserve"> of </w:t>
            </w:r>
            <w:proofErr w:type="spellStart"/>
            <w:r w:rsidRPr="00B76686">
              <w:rPr>
                <w:rFonts w:cs="Arial"/>
                <w:color w:val="000000"/>
              </w:rPr>
              <w:t>Agricultural</w:t>
            </w:r>
            <w:proofErr w:type="spellEnd"/>
            <w:r w:rsidRPr="00B76686">
              <w:rPr>
                <w:rFonts w:cs="Arial"/>
                <w:color w:val="000000"/>
              </w:rPr>
              <w:t xml:space="preserve"> </w:t>
            </w:r>
            <w:proofErr w:type="spellStart"/>
            <w:r w:rsidRPr="00B76686">
              <w:rPr>
                <w:rFonts w:cs="Arial"/>
                <w:color w:val="000000"/>
              </w:rPr>
              <w:t>Sciences</w:t>
            </w:r>
            <w:proofErr w:type="spellEnd"/>
          </w:p>
        </w:tc>
      </w:tr>
      <w:tr w:rsidR="004E56B0" w:rsidRPr="000E45E0" w14:paraId="06E9D018" w14:textId="77777777" w:rsidTr="00C94414">
        <w:trPr>
          <w:trHeight w:val="454"/>
        </w:trPr>
        <w:tc>
          <w:tcPr>
            <w:tcW w:w="7951" w:type="dxa"/>
            <w:gridSpan w:val="11"/>
            <w:tcBorders>
              <w:top w:val="single" w:sz="6" w:space="0" w:color="auto"/>
              <w:left w:val="single" w:sz="6" w:space="0" w:color="auto"/>
              <w:bottom w:val="nil"/>
              <w:right w:val="single" w:sz="6" w:space="0" w:color="auto"/>
            </w:tcBorders>
            <w:shd w:val="clear" w:color="auto" w:fill="DBE5F1"/>
            <w:vAlign w:val="center"/>
          </w:tcPr>
          <w:p w14:paraId="3A0A160C" w14:textId="77777777" w:rsidR="004E56B0" w:rsidRPr="004E56B0" w:rsidRDefault="004E56B0" w:rsidP="00847BA3">
            <w:pPr>
              <w:pStyle w:val="Tytukomrki"/>
              <w:rPr>
                <w:lang w:val="en-US"/>
              </w:rPr>
            </w:pPr>
            <w:r w:rsidRPr="004E56B0">
              <w:rPr>
                <w:lang w:val="en-US"/>
              </w:rPr>
              <w:t>Type of course/module (compulsory/ optional):</w:t>
            </w:r>
          </w:p>
        </w:tc>
        <w:tc>
          <w:tcPr>
            <w:tcW w:w="2721" w:type="dxa"/>
            <w:gridSpan w:val="3"/>
            <w:tcBorders>
              <w:top w:val="single" w:sz="6" w:space="0" w:color="auto"/>
              <w:left w:val="single" w:sz="6" w:space="0" w:color="auto"/>
              <w:bottom w:val="nil"/>
              <w:right w:val="single" w:sz="6" w:space="0" w:color="auto"/>
            </w:tcBorders>
            <w:vAlign w:val="center"/>
          </w:tcPr>
          <w:p w14:paraId="2FFC8E3F" w14:textId="77777777" w:rsidR="004E56B0" w:rsidRPr="000E45E0" w:rsidRDefault="004E56B0" w:rsidP="00847BA3">
            <w:proofErr w:type="spellStart"/>
            <w:r w:rsidRPr="00B76686">
              <w:rPr>
                <w:rFonts w:cs="Arial"/>
                <w:color w:val="000000"/>
                <w:sz w:val="20"/>
                <w:szCs w:val="20"/>
              </w:rPr>
              <w:t>mandatory</w:t>
            </w:r>
            <w:proofErr w:type="spellEnd"/>
          </w:p>
        </w:tc>
      </w:tr>
      <w:tr w:rsidR="004E56B0" w:rsidRPr="000E45E0" w14:paraId="45706238" w14:textId="77777777" w:rsidTr="00C94414">
        <w:trPr>
          <w:trHeight w:val="454"/>
        </w:trPr>
        <w:tc>
          <w:tcPr>
            <w:tcW w:w="7951" w:type="dxa"/>
            <w:gridSpan w:val="11"/>
            <w:tcBorders>
              <w:top w:val="single" w:sz="6" w:space="0" w:color="auto"/>
              <w:left w:val="single" w:sz="6" w:space="0" w:color="auto"/>
              <w:bottom w:val="nil"/>
              <w:right w:val="single" w:sz="6" w:space="0" w:color="auto"/>
            </w:tcBorders>
            <w:shd w:val="clear" w:color="auto" w:fill="DBE5F1"/>
            <w:vAlign w:val="center"/>
          </w:tcPr>
          <w:p w14:paraId="52E0EDF4" w14:textId="77777777" w:rsidR="004E56B0" w:rsidRPr="004E56B0" w:rsidRDefault="004E56B0" w:rsidP="00847BA3">
            <w:pPr>
              <w:pStyle w:val="Tytukomrki"/>
              <w:rPr>
                <w:lang w:val="en-US"/>
              </w:rPr>
            </w:pPr>
            <w:r w:rsidRPr="004E56B0">
              <w:rPr>
                <w:lang w:val="en-US"/>
              </w:rPr>
              <w:t>Level of study module (e.g. first or second degree):</w:t>
            </w:r>
          </w:p>
        </w:tc>
        <w:tc>
          <w:tcPr>
            <w:tcW w:w="2721" w:type="dxa"/>
            <w:gridSpan w:val="3"/>
            <w:tcBorders>
              <w:top w:val="single" w:sz="6" w:space="0" w:color="auto"/>
              <w:left w:val="single" w:sz="6" w:space="0" w:color="auto"/>
              <w:bottom w:val="nil"/>
              <w:right w:val="single" w:sz="6" w:space="0" w:color="auto"/>
            </w:tcBorders>
            <w:vAlign w:val="center"/>
          </w:tcPr>
          <w:p w14:paraId="1A157D30" w14:textId="77777777" w:rsidR="004E56B0" w:rsidRPr="000E45E0" w:rsidRDefault="004E56B0" w:rsidP="00847BA3">
            <w:proofErr w:type="spellStart"/>
            <w:r w:rsidRPr="00B76686">
              <w:rPr>
                <w:rFonts w:cs="Arial"/>
                <w:color w:val="000000"/>
                <w:sz w:val="20"/>
                <w:szCs w:val="20"/>
              </w:rPr>
              <w:t>first</w:t>
            </w:r>
            <w:proofErr w:type="spellEnd"/>
            <w:r w:rsidRPr="00B76686">
              <w:rPr>
                <w:rFonts w:cs="Arial"/>
                <w:color w:val="000000"/>
                <w:sz w:val="20"/>
                <w:szCs w:val="20"/>
              </w:rPr>
              <w:t xml:space="preserve"> </w:t>
            </w:r>
            <w:proofErr w:type="spellStart"/>
            <w:r w:rsidRPr="00B76686">
              <w:rPr>
                <w:rFonts w:cs="Arial"/>
                <w:color w:val="000000"/>
                <w:sz w:val="20"/>
                <w:szCs w:val="20"/>
              </w:rPr>
              <w:t>degree</w:t>
            </w:r>
            <w:proofErr w:type="spellEnd"/>
          </w:p>
        </w:tc>
      </w:tr>
      <w:tr w:rsidR="004E56B0" w:rsidRPr="000E45E0" w14:paraId="1BE4781F" w14:textId="77777777" w:rsidTr="00C94414">
        <w:trPr>
          <w:trHeight w:val="454"/>
        </w:trPr>
        <w:tc>
          <w:tcPr>
            <w:tcW w:w="1730" w:type="dxa"/>
            <w:gridSpan w:val="3"/>
            <w:tcBorders>
              <w:top w:val="single" w:sz="6" w:space="0" w:color="auto"/>
              <w:left w:val="single" w:sz="6" w:space="0" w:color="auto"/>
              <w:bottom w:val="nil"/>
              <w:right w:val="single" w:sz="6" w:space="0" w:color="auto"/>
            </w:tcBorders>
            <w:shd w:val="clear" w:color="auto" w:fill="DBE5F1"/>
            <w:vAlign w:val="center"/>
          </w:tcPr>
          <w:p w14:paraId="0374D8A3" w14:textId="77777777" w:rsidR="004E56B0" w:rsidRPr="000E45E0" w:rsidRDefault="004E56B0" w:rsidP="00847BA3">
            <w:pPr>
              <w:pStyle w:val="Tytukomrki"/>
            </w:pPr>
            <w:proofErr w:type="spellStart"/>
            <w:r w:rsidRPr="00B76686">
              <w:t>Year</w:t>
            </w:r>
            <w:proofErr w:type="spellEnd"/>
            <w:r w:rsidRPr="00B76686">
              <w:t xml:space="preserve"> of </w:t>
            </w:r>
            <w:proofErr w:type="spellStart"/>
            <w:r w:rsidRPr="00B76686">
              <w:t>study</w:t>
            </w:r>
            <w:proofErr w:type="spellEnd"/>
            <w:r w:rsidRPr="00B76686">
              <w:t>:</w:t>
            </w:r>
          </w:p>
        </w:tc>
        <w:tc>
          <w:tcPr>
            <w:tcW w:w="8942" w:type="dxa"/>
            <w:gridSpan w:val="11"/>
            <w:tcBorders>
              <w:top w:val="single" w:sz="6" w:space="0" w:color="auto"/>
              <w:left w:val="single" w:sz="6" w:space="0" w:color="auto"/>
              <w:bottom w:val="nil"/>
              <w:right w:val="single" w:sz="6" w:space="0" w:color="auto"/>
            </w:tcBorders>
            <w:vAlign w:val="center"/>
          </w:tcPr>
          <w:p w14:paraId="34A793F9" w14:textId="77777777" w:rsidR="004E56B0" w:rsidRPr="000E45E0" w:rsidRDefault="004E56B0" w:rsidP="00847BA3">
            <w:r w:rsidRPr="00B76686">
              <w:rPr>
                <w:rFonts w:eastAsia="Arial" w:cs="Arial"/>
                <w:color w:val="000000"/>
                <w:sz w:val="24"/>
                <w:szCs w:val="24"/>
              </w:rPr>
              <w:t>third</w:t>
            </w:r>
          </w:p>
        </w:tc>
      </w:tr>
      <w:tr w:rsidR="004E56B0" w:rsidRPr="000E45E0" w14:paraId="70A22DF4" w14:textId="77777777" w:rsidTr="00C94414">
        <w:trPr>
          <w:trHeight w:val="454"/>
        </w:trPr>
        <w:tc>
          <w:tcPr>
            <w:tcW w:w="1306" w:type="dxa"/>
            <w:gridSpan w:val="2"/>
            <w:tcBorders>
              <w:top w:val="single" w:sz="6" w:space="0" w:color="auto"/>
              <w:left w:val="single" w:sz="6" w:space="0" w:color="auto"/>
              <w:bottom w:val="nil"/>
              <w:right w:val="single" w:sz="6" w:space="0" w:color="auto"/>
            </w:tcBorders>
            <w:shd w:val="clear" w:color="auto" w:fill="DBE5F1"/>
            <w:vAlign w:val="center"/>
          </w:tcPr>
          <w:p w14:paraId="26E10DBD" w14:textId="77777777" w:rsidR="004E56B0" w:rsidRPr="000E45E0" w:rsidRDefault="004E56B0" w:rsidP="00847BA3">
            <w:pPr>
              <w:pStyle w:val="Tytukomrki"/>
            </w:pPr>
            <w:proofErr w:type="spellStart"/>
            <w:r w:rsidRPr="00B76686">
              <w:t>Semester</w:t>
            </w:r>
            <w:proofErr w:type="spellEnd"/>
            <w:r w:rsidRPr="00B76686">
              <w:t>:</w:t>
            </w:r>
            <w:r>
              <w:t xml:space="preserve"> </w:t>
            </w:r>
          </w:p>
        </w:tc>
        <w:tc>
          <w:tcPr>
            <w:tcW w:w="9366" w:type="dxa"/>
            <w:gridSpan w:val="12"/>
            <w:tcBorders>
              <w:top w:val="single" w:sz="6" w:space="0" w:color="auto"/>
              <w:left w:val="single" w:sz="6" w:space="0" w:color="auto"/>
              <w:bottom w:val="nil"/>
              <w:right w:val="single" w:sz="6" w:space="0" w:color="auto"/>
            </w:tcBorders>
            <w:vAlign w:val="center"/>
          </w:tcPr>
          <w:p w14:paraId="22D8C249" w14:textId="77777777" w:rsidR="004E56B0" w:rsidRPr="000E45E0" w:rsidRDefault="004E56B0" w:rsidP="00847BA3">
            <w:proofErr w:type="spellStart"/>
            <w:r w:rsidRPr="00B76686">
              <w:rPr>
                <w:rFonts w:cs="Arial"/>
                <w:color w:val="000000"/>
                <w:sz w:val="24"/>
                <w:szCs w:val="24"/>
              </w:rPr>
              <w:t>fifth</w:t>
            </w:r>
            <w:proofErr w:type="spellEnd"/>
          </w:p>
        </w:tc>
      </w:tr>
      <w:tr w:rsidR="004E56B0" w:rsidRPr="00B26190" w14:paraId="1C75A4A5" w14:textId="77777777" w:rsidTr="00C94414">
        <w:trPr>
          <w:trHeight w:val="454"/>
        </w:trPr>
        <w:tc>
          <w:tcPr>
            <w:tcW w:w="2864" w:type="dxa"/>
            <w:gridSpan w:val="7"/>
            <w:tcBorders>
              <w:top w:val="single" w:sz="6" w:space="0" w:color="auto"/>
              <w:left w:val="single" w:sz="6" w:space="0" w:color="auto"/>
              <w:bottom w:val="nil"/>
              <w:right w:val="single" w:sz="6" w:space="0" w:color="auto"/>
            </w:tcBorders>
            <w:shd w:val="clear" w:color="auto" w:fill="DBE5F1"/>
            <w:vAlign w:val="center"/>
          </w:tcPr>
          <w:p w14:paraId="18C9D5C4" w14:textId="77777777" w:rsidR="004E56B0" w:rsidRPr="000E45E0" w:rsidRDefault="004E56B0" w:rsidP="00847BA3">
            <w:pPr>
              <w:pStyle w:val="Tytukomrki"/>
            </w:pPr>
            <w:proofErr w:type="spellStart"/>
            <w:r w:rsidRPr="00B76686">
              <w:t>Number</w:t>
            </w:r>
            <w:proofErr w:type="spellEnd"/>
            <w:r w:rsidRPr="00B76686">
              <w:t xml:space="preserve"> of ECTS </w:t>
            </w:r>
            <w:proofErr w:type="spellStart"/>
            <w:r w:rsidRPr="00B76686">
              <w:t>credits</w:t>
            </w:r>
            <w:proofErr w:type="spellEnd"/>
            <w:r w:rsidRPr="00B76686">
              <w:t>:</w:t>
            </w:r>
          </w:p>
        </w:tc>
        <w:tc>
          <w:tcPr>
            <w:tcW w:w="7808" w:type="dxa"/>
            <w:gridSpan w:val="7"/>
            <w:tcBorders>
              <w:top w:val="single" w:sz="6" w:space="0" w:color="auto"/>
              <w:left w:val="single" w:sz="6" w:space="0" w:color="auto"/>
              <w:bottom w:val="nil"/>
              <w:right w:val="single" w:sz="6" w:space="0" w:color="auto"/>
            </w:tcBorders>
            <w:vAlign w:val="center"/>
          </w:tcPr>
          <w:p w14:paraId="121A77E1" w14:textId="77777777" w:rsidR="004E56B0" w:rsidRPr="00B26190" w:rsidRDefault="004E56B0" w:rsidP="00847BA3">
            <w:r>
              <w:rPr>
                <w:rFonts w:eastAsia="Arial" w:cs="Arial"/>
                <w:b/>
                <w:color w:val="000000"/>
                <w:sz w:val="24"/>
                <w:szCs w:val="24"/>
              </w:rPr>
              <w:t xml:space="preserve"> </w:t>
            </w:r>
            <w:r w:rsidRPr="00B26190">
              <w:rPr>
                <w:rFonts w:cs="Arial"/>
                <w:color w:val="000000"/>
                <w:sz w:val="24"/>
                <w:szCs w:val="24"/>
              </w:rPr>
              <w:t>5</w:t>
            </w:r>
          </w:p>
        </w:tc>
      </w:tr>
      <w:tr w:rsidR="004E56B0" w:rsidRPr="00B26190" w14:paraId="1C66DE6B" w14:textId="77777777" w:rsidTr="00C94414">
        <w:trPr>
          <w:trHeight w:val="454"/>
        </w:trPr>
        <w:tc>
          <w:tcPr>
            <w:tcW w:w="5215" w:type="dxa"/>
            <w:gridSpan w:val="9"/>
            <w:tcBorders>
              <w:top w:val="single" w:sz="6" w:space="0" w:color="auto"/>
              <w:left w:val="single" w:sz="6" w:space="0" w:color="auto"/>
              <w:bottom w:val="nil"/>
              <w:right w:val="single" w:sz="6" w:space="0" w:color="auto"/>
            </w:tcBorders>
            <w:shd w:val="clear" w:color="auto" w:fill="DBE5F1"/>
            <w:vAlign w:val="center"/>
          </w:tcPr>
          <w:p w14:paraId="683A005E" w14:textId="77777777" w:rsidR="004E56B0" w:rsidRPr="000E45E0" w:rsidRDefault="004E56B0" w:rsidP="00847BA3">
            <w:pPr>
              <w:pStyle w:val="Tytukomrki"/>
            </w:pPr>
            <w:proofErr w:type="spellStart"/>
            <w:r w:rsidRPr="00B76686">
              <w:t>Name</w:t>
            </w:r>
            <w:proofErr w:type="spellEnd"/>
            <w:r w:rsidRPr="00B76686">
              <w:t xml:space="preserve"> of </w:t>
            </w:r>
            <w:proofErr w:type="spellStart"/>
            <w:r w:rsidRPr="00B76686">
              <w:t>course</w:t>
            </w:r>
            <w:proofErr w:type="spellEnd"/>
            <w:r w:rsidRPr="00B76686">
              <w:t xml:space="preserve"> </w:t>
            </w:r>
            <w:proofErr w:type="spellStart"/>
            <w:r w:rsidRPr="00B76686">
              <w:t>coordinator</w:t>
            </w:r>
            <w:proofErr w:type="spellEnd"/>
            <w:r w:rsidRPr="00B76686">
              <w:t>:</w:t>
            </w:r>
          </w:p>
        </w:tc>
        <w:tc>
          <w:tcPr>
            <w:tcW w:w="5457" w:type="dxa"/>
            <w:gridSpan w:val="5"/>
            <w:tcBorders>
              <w:top w:val="single" w:sz="6" w:space="0" w:color="auto"/>
              <w:left w:val="single" w:sz="6" w:space="0" w:color="auto"/>
              <w:bottom w:val="nil"/>
              <w:right w:val="single" w:sz="6" w:space="0" w:color="auto"/>
            </w:tcBorders>
            <w:vAlign w:val="center"/>
          </w:tcPr>
          <w:p w14:paraId="142CF95B" w14:textId="77777777" w:rsidR="004E56B0" w:rsidRPr="00B26190" w:rsidRDefault="004E56B0" w:rsidP="00847BA3">
            <w:r w:rsidRPr="00B26190">
              <w:rPr>
                <w:rFonts w:cs="Arial"/>
                <w:color w:val="000000"/>
              </w:rPr>
              <w:t>dr inż. Bartosz Zegardło</w:t>
            </w:r>
          </w:p>
        </w:tc>
      </w:tr>
      <w:tr w:rsidR="004E56B0" w:rsidRPr="00B26190" w14:paraId="203C3060" w14:textId="77777777" w:rsidTr="00C94414">
        <w:trPr>
          <w:trHeight w:val="454"/>
        </w:trPr>
        <w:tc>
          <w:tcPr>
            <w:tcW w:w="5215" w:type="dxa"/>
            <w:gridSpan w:val="9"/>
            <w:tcBorders>
              <w:top w:val="single" w:sz="6" w:space="0" w:color="auto"/>
              <w:left w:val="single" w:sz="6" w:space="0" w:color="auto"/>
              <w:bottom w:val="nil"/>
              <w:right w:val="single" w:sz="6" w:space="0" w:color="auto"/>
            </w:tcBorders>
            <w:shd w:val="clear" w:color="auto" w:fill="DBE5F1"/>
            <w:vAlign w:val="center"/>
          </w:tcPr>
          <w:p w14:paraId="316F77DA" w14:textId="77777777" w:rsidR="004E56B0" w:rsidRPr="000E45E0" w:rsidRDefault="004E56B0" w:rsidP="00847BA3">
            <w:pPr>
              <w:pStyle w:val="Tytukomrki"/>
            </w:pPr>
            <w:proofErr w:type="spellStart"/>
            <w:r w:rsidRPr="00B76686">
              <w:t>Name</w:t>
            </w:r>
            <w:proofErr w:type="spellEnd"/>
            <w:r w:rsidRPr="00B76686">
              <w:t xml:space="preserve"> of </w:t>
            </w:r>
            <w:proofErr w:type="spellStart"/>
            <w:r w:rsidRPr="00B76686">
              <w:t>class</w:t>
            </w:r>
            <w:proofErr w:type="spellEnd"/>
            <w:r w:rsidRPr="00B76686">
              <w:t xml:space="preserve"> </w:t>
            </w:r>
            <w:proofErr w:type="spellStart"/>
            <w:r w:rsidRPr="00B76686">
              <w:t>instructors</w:t>
            </w:r>
            <w:proofErr w:type="spellEnd"/>
            <w:r w:rsidRPr="00B76686">
              <w:t>:</w:t>
            </w:r>
          </w:p>
        </w:tc>
        <w:tc>
          <w:tcPr>
            <w:tcW w:w="5457" w:type="dxa"/>
            <w:gridSpan w:val="5"/>
            <w:tcBorders>
              <w:top w:val="single" w:sz="6" w:space="0" w:color="auto"/>
              <w:left w:val="single" w:sz="6" w:space="0" w:color="auto"/>
              <w:bottom w:val="nil"/>
              <w:right w:val="single" w:sz="6" w:space="0" w:color="auto"/>
            </w:tcBorders>
            <w:vAlign w:val="center"/>
          </w:tcPr>
          <w:p w14:paraId="1C55BCE4" w14:textId="77777777" w:rsidR="004E56B0" w:rsidRPr="00B26190" w:rsidRDefault="004E56B0" w:rsidP="00847BA3">
            <w:r w:rsidRPr="00B26190">
              <w:rPr>
                <w:rFonts w:cs="Arial"/>
                <w:color w:val="000000"/>
              </w:rPr>
              <w:t>dr inż. Bartosz Zegardło</w:t>
            </w:r>
          </w:p>
        </w:tc>
      </w:tr>
      <w:tr w:rsidR="004E56B0" w:rsidRPr="008F598D" w14:paraId="48295660" w14:textId="77777777" w:rsidTr="00C94414">
        <w:trPr>
          <w:trHeight w:val="454"/>
        </w:trPr>
        <w:tc>
          <w:tcPr>
            <w:tcW w:w="5215" w:type="dxa"/>
            <w:gridSpan w:val="9"/>
            <w:tcBorders>
              <w:top w:val="single" w:sz="6" w:space="0" w:color="auto"/>
              <w:left w:val="single" w:sz="6" w:space="0" w:color="auto"/>
              <w:bottom w:val="nil"/>
              <w:right w:val="single" w:sz="6" w:space="0" w:color="auto"/>
            </w:tcBorders>
            <w:shd w:val="clear" w:color="auto" w:fill="DBE5F1"/>
            <w:vAlign w:val="center"/>
          </w:tcPr>
          <w:p w14:paraId="40189988" w14:textId="77777777" w:rsidR="004E56B0" w:rsidRPr="004E56B0" w:rsidRDefault="004E56B0" w:rsidP="00847BA3">
            <w:pPr>
              <w:pStyle w:val="Tytukomrki"/>
              <w:rPr>
                <w:lang w:val="en-US"/>
              </w:rPr>
            </w:pPr>
            <w:r w:rsidRPr="004E56B0">
              <w:rPr>
                <w:lang w:val="en-US"/>
              </w:rPr>
              <w:t>Assumptions and objectives of the course:</w:t>
            </w:r>
          </w:p>
        </w:tc>
        <w:tc>
          <w:tcPr>
            <w:tcW w:w="5457" w:type="dxa"/>
            <w:gridSpan w:val="5"/>
            <w:tcBorders>
              <w:top w:val="single" w:sz="6" w:space="0" w:color="auto"/>
              <w:left w:val="single" w:sz="6" w:space="0" w:color="auto"/>
              <w:bottom w:val="nil"/>
              <w:right w:val="single" w:sz="6" w:space="0" w:color="auto"/>
            </w:tcBorders>
            <w:vAlign w:val="center"/>
          </w:tcPr>
          <w:p w14:paraId="0AC6DB43" w14:textId="77777777" w:rsidR="004E56B0" w:rsidRPr="004E56B0" w:rsidRDefault="004E56B0" w:rsidP="00847BA3">
            <w:pPr>
              <w:autoSpaceDE w:val="0"/>
              <w:spacing w:before="0" w:after="0" w:line="240" w:lineRule="auto"/>
              <w:rPr>
                <w:rFonts w:cs="Arial"/>
                <w:color w:val="000000"/>
                <w:lang w:val="en-US"/>
              </w:rPr>
            </w:pPr>
            <w:r w:rsidRPr="004E56B0">
              <w:rPr>
                <w:rFonts w:cs="Arial"/>
                <w:color w:val="000000"/>
                <w:lang w:val="en-US"/>
              </w:rPr>
              <w:t xml:space="preserve">- </w:t>
            </w:r>
            <w:proofErr w:type="spellStart"/>
            <w:r w:rsidRPr="004E56B0">
              <w:rPr>
                <w:rFonts w:cs="Arial"/>
                <w:color w:val="000000"/>
                <w:lang w:val="en-US"/>
              </w:rPr>
              <w:t>familiarise</w:t>
            </w:r>
            <w:proofErr w:type="spellEnd"/>
            <w:r w:rsidRPr="004E56B0">
              <w:rPr>
                <w:rFonts w:cs="Arial"/>
                <w:color w:val="000000"/>
                <w:lang w:val="en-US"/>
              </w:rPr>
              <w:t xml:space="preserve"> students with the concepts of urban structure;</w:t>
            </w:r>
          </w:p>
          <w:p w14:paraId="09D65F8D" w14:textId="77777777" w:rsidR="004E56B0" w:rsidRPr="004E56B0" w:rsidRDefault="004E56B0" w:rsidP="00847BA3">
            <w:pPr>
              <w:autoSpaceDE w:val="0"/>
              <w:spacing w:before="0" w:after="0" w:line="240" w:lineRule="auto"/>
              <w:rPr>
                <w:rFonts w:cs="Arial"/>
                <w:color w:val="000000"/>
                <w:lang w:val="en-US"/>
              </w:rPr>
            </w:pPr>
            <w:r w:rsidRPr="004E56B0">
              <w:rPr>
                <w:rFonts w:cs="Arial"/>
                <w:color w:val="000000"/>
                <w:lang w:val="en-US"/>
              </w:rPr>
              <w:t xml:space="preserve">- to </w:t>
            </w:r>
            <w:proofErr w:type="spellStart"/>
            <w:r w:rsidRPr="004E56B0">
              <w:rPr>
                <w:rFonts w:cs="Arial"/>
                <w:color w:val="000000"/>
                <w:lang w:val="en-US"/>
              </w:rPr>
              <w:t>analyse</w:t>
            </w:r>
            <w:proofErr w:type="spellEnd"/>
            <w:r w:rsidRPr="004E56B0">
              <w:rPr>
                <w:rFonts w:cs="Arial"/>
                <w:color w:val="000000"/>
                <w:lang w:val="en-US"/>
              </w:rPr>
              <w:t xml:space="preserve"> housing goals and policies;</w:t>
            </w:r>
          </w:p>
          <w:p w14:paraId="001C5F45" w14:textId="77777777" w:rsidR="004E56B0" w:rsidRPr="004E56B0" w:rsidRDefault="004E56B0" w:rsidP="00847BA3">
            <w:pPr>
              <w:autoSpaceDE w:val="0"/>
              <w:spacing w:before="0" w:after="0" w:line="240" w:lineRule="auto"/>
              <w:rPr>
                <w:rFonts w:cs="Arial"/>
                <w:color w:val="000000"/>
                <w:lang w:val="en-US"/>
              </w:rPr>
            </w:pPr>
            <w:r w:rsidRPr="004E56B0">
              <w:rPr>
                <w:rFonts w:cs="Arial"/>
                <w:color w:val="000000"/>
                <w:lang w:val="en-US"/>
              </w:rPr>
              <w:t>- to introduce the principles of urban space design at different scales;</w:t>
            </w:r>
          </w:p>
          <w:p w14:paraId="5B7F92A3" w14:textId="77777777" w:rsidR="004E56B0" w:rsidRPr="004E56B0" w:rsidRDefault="004E56B0" w:rsidP="00847BA3">
            <w:pPr>
              <w:spacing w:before="0"/>
              <w:rPr>
                <w:lang w:val="en-US"/>
              </w:rPr>
            </w:pPr>
            <w:r w:rsidRPr="004E56B0">
              <w:rPr>
                <w:rFonts w:cs="Arial"/>
                <w:color w:val="000000"/>
                <w:lang w:val="en-US"/>
              </w:rPr>
              <w:t>- to present the principles of location and design of service and technical infrastructure in the city and urban greenery</w:t>
            </w:r>
          </w:p>
        </w:tc>
      </w:tr>
      <w:tr w:rsidR="004E56B0" w:rsidRPr="008F598D" w14:paraId="7243FF41" w14:textId="77777777" w:rsidTr="00C94414">
        <w:trPr>
          <w:trHeight w:val="454"/>
        </w:trPr>
        <w:tc>
          <w:tcPr>
            <w:tcW w:w="1165" w:type="dxa"/>
            <w:tcBorders>
              <w:top w:val="single" w:sz="4" w:space="0" w:color="auto"/>
              <w:left w:val="single" w:sz="4" w:space="0" w:color="auto"/>
              <w:bottom w:val="single" w:sz="4" w:space="0" w:color="auto"/>
              <w:right w:val="single" w:sz="6" w:space="0" w:color="auto"/>
            </w:tcBorders>
            <w:shd w:val="clear" w:color="auto" w:fill="DBE5F1"/>
            <w:vAlign w:val="center"/>
          </w:tcPr>
          <w:p w14:paraId="74E37CF5" w14:textId="77777777" w:rsidR="004E56B0" w:rsidRPr="000E45E0" w:rsidRDefault="004E56B0" w:rsidP="00847BA3">
            <w:pPr>
              <w:pStyle w:val="Tytukomrki"/>
            </w:pPr>
            <w:r w:rsidRPr="00B76686">
              <w:t xml:space="preserve">Symbol of the </w:t>
            </w:r>
            <w:proofErr w:type="spellStart"/>
            <w:r w:rsidRPr="00B76686">
              <w:t>effect</w:t>
            </w:r>
            <w:proofErr w:type="spellEnd"/>
          </w:p>
        </w:tc>
        <w:tc>
          <w:tcPr>
            <w:tcW w:w="7371" w:type="dxa"/>
            <w:gridSpan w:val="11"/>
            <w:tcBorders>
              <w:top w:val="single" w:sz="4" w:space="0" w:color="auto"/>
              <w:left w:val="single" w:sz="4" w:space="0" w:color="auto"/>
              <w:bottom w:val="single" w:sz="4" w:space="0" w:color="auto"/>
              <w:right w:val="single" w:sz="6" w:space="0" w:color="auto"/>
            </w:tcBorders>
            <w:shd w:val="clear" w:color="auto" w:fill="DBE5F1"/>
            <w:vAlign w:val="center"/>
          </w:tcPr>
          <w:p w14:paraId="563DCC46" w14:textId="77777777" w:rsidR="004E56B0" w:rsidRPr="000E45E0" w:rsidRDefault="004E56B0" w:rsidP="00847BA3">
            <w:pPr>
              <w:pStyle w:val="Tytukomrki"/>
            </w:pPr>
            <w:r w:rsidRPr="00B76686">
              <w:t xml:space="preserve">Learning </w:t>
            </w:r>
            <w:proofErr w:type="spellStart"/>
            <w:r w:rsidRPr="00B76686">
              <w:t>outcome</w:t>
            </w:r>
            <w:proofErr w:type="spellEnd"/>
            <w:r w:rsidRPr="00B76686">
              <w:t>: KNOWLEDGE</w:t>
            </w:r>
          </w:p>
        </w:tc>
        <w:tc>
          <w:tcPr>
            <w:tcW w:w="2136" w:type="dxa"/>
            <w:gridSpan w:val="2"/>
            <w:tcBorders>
              <w:top w:val="single" w:sz="4" w:space="0" w:color="auto"/>
              <w:left w:val="single" w:sz="4" w:space="0" w:color="auto"/>
              <w:bottom w:val="single" w:sz="4" w:space="0" w:color="auto"/>
              <w:right w:val="single" w:sz="6" w:space="0" w:color="auto"/>
            </w:tcBorders>
            <w:shd w:val="clear" w:color="auto" w:fill="DBE5F1"/>
            <w:vAlign w:val="center"/>
          </w:tcPr>
          <w:p w14:paraId="1BD26A48" w14:textId="77777777" w:rsidR="004E56B0" w:rsidRPr="004E56B0" w:rsidRDefault="004E56B0" w:rsidP="00847BA3">
            <w:pPr>
              <w:pStyle w:val="Tytukomrki"/>
              <w:rPr>
                <w:lang w:val="en-US"/>
              </w:rPr>
            </w:pPr>
            <w:r w:rsidRPr="004E56B0">
              <w:rPr>
                <w:lang w:val="en-US"/>
              </w:rPr>
              <w:t>Symbol of the directional effect</w:t>
            </w:r>
          </w:p>
        </w:tc>
      </w:tr>
      <w:tr w:rsidR="004E56B0" w:rsidRPr="00EB4CAA" w14:paraId="08146501" w14:textId="77777777" w:rsidTr="00C94414">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35A45C2C" w14:textId="77777777" w:rsidR="004E56B0" w:rsidRPr="00EB4CAA" w:rsidRDefault="004E56B0" w:rsidP="00847BA3">
            <w:pPr>
              <w:spacing w:before="0"/>
              <w:rPr>
                <w:b/>
                <w:bCs/>
              </w:rPr>
            </w:pPr>
            <w:r>
              <w:rPr>
                <w:rFonts w:cs="Arial"/>
                <w:b/>
                <w:color w:val="000000"/>
                <w:sz w:val="20"/>
                <w:szCs w:val="20"/>
              </w:rPr>
              <w:t>W_01</w:t>
            </w:r>
          </w:p>
        </w:tc>
        <w:tc>
          <w:tcPr>
            <w:tcW w:w="7371" w:type="dxa"/>
            <w:gridSpan w:val="11"/>
            <w:tcBorders>
              <w:top w:val="single" w:sz="2" w:space="0" w:color="000000"/>
              <w:left w:val="single" w:sz="6" w:space="0" w:color="auto"/>
              <w:bottom w:val="single" w:sz="2" w:space="0" w:color="000000"/>
              <w:right w:val="single" w:sz="6" w:space="0" w:color="auto"/>
            </w:tcBorders>
          </w:tcPr>
          <w:p w14:paraId="7D70CBB0" w14:textId="77777777" w:rsidR="004E56B0" w:rsidRPr="004E56B0" w:rsidRDefault="004E56B0" w:rsidP="00847BA3">
            <w:pPr>
              <w:spacing w:before="0"/>
              <w:rPr>
                <w:lang w:val="en-US"/>
              </w:rPr>
            </w:pPr>
            <w:r w:rsidRPr="004E56B0">
              <w:rPr>
                <w:rFonts w:cs="Arial"/>
                <w:color w:val="000000"/>
                <w:sz w:val="20"/>
                <w:szCs w:val="20"/>
                <w:lang w:val="en-US"/>
              </w:rPr>
              <w:t>Identifies the elements of the urban structure and knows the formal and informal relationships between them</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6B43189E" w14:textId="77777777" w:rsidR="004E56B0" w:rsidRPr="00EB4CAA" w:rsidRDefault="004E56B0" w:rsidP="00847BA3">
            <w:pPr>
              <w:rPr>
                <w:b/>
                <w:bCs/>
              </w:rPr>
            </w:pPr>
            <w:r>
              <w:rPr>
                <w:rFonts w:cs="Arial"/>
                <w:b/>
                <w:color w:val="000000"/>
                <w:sz w:val="20"/>
                <w:szCs w:val="20"/>
              </w:rPr>
              <w:t>K_W05</w:t>
            </w:r>
          </w:p>
        </w:tc>
      </w:tr>
      <w:tr w:rsidR="004E56B0" w:rsidRPr="00EB4CAA" w14:paraId="2C61CCAD" w14:textId="77777777" w:rsidTr="00C94414">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117397BB" w14:textId="77777777" w:rsidR="004E56B0" w:rsidRPr="00EB4CAA" w:rsidRDefault="004E56B0" w:rsidP="00847BA3">
            <w:pPr>
              <w:spacing w:before="0"/>
              <w:rPr>
                <w:b/>
                <w:bCs/>
              </w:rPr>
            </w:pPr>
            <w:r>
              <w:rPr>
                <w:rFonts w:cs="Arial"/>
                <w:b/>
                <w:color w:val="000000"/>
                <w:sz w:val="20"/>
                <w:szCs w:val="20"/>
              </w:rPr>
              <w:t>W_02</w:t>
            </w:r>
          </w:p>
        </w:tc>
        <w:tc>
          <w:tcPr>
            <w:tcW w:w="7371" w:type="dxa"/>
            <w:gridSpan w:val="11"/>
            <w:tcBorders>
              <w:top w:val="single" w:sz="2" w:space="0" w:color="000000"/>
              <w:left w:val="single" w:sz="6" w:space="0" w:color="auto"/>
              <w:bottom w:val="single" w:sz="2" w:space="0" w:color="000000"/>
              <w:right w:val="single" w:sz="6" w:space="0" w:color="auto"/>
            </w:tcBorders>
          </w:tcPr>
          <w:p w14:paraId="1A909589" w14:textId="77777777" w:rsidR="004E56B0" w:rsidRPr="004E56B0" w:rsidRDefault="004E56B0" w:rsidP="00847BA3">
            <w:pPr>
              <w:spacing w:before="0"/>
              <w:rPr>
                <w:lang w:val="en-US"/>
              </w:rPr>
            </w:pPr>
            <w:proofErr w:type="spellStart"/>
            <w:r w:rsidRPr="004E56B0">
              <w:rPr>
                <w:rFonts w:cs="Arial"/>
                <w:color w:val="000000"/>
                <w:sz w:val="20"/>
                <w:szCs w:val="20"/>
                <w:lang w:val="en-US"/>
              </w:rPr>
              <w:t>Characterises</w:t>
            </w:r>
            <w:proofErr w:type="spellEnd"/>
            <w:r w:rsidRPr="004E56B0">
              <w:rPr>
                <w:rFonts w:cs="Arial"/>
                <w:color w:val="000000"/>
                <w:sz w:val="20"/>
                <w:szCs w:val="20"/>
                <w:lang w:val="en-US"/>
              </w:rPr>
              <w:t xml:space="preserve"> the elements and factors of urban composition</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37C56FE1" w14:textId="77777777" w:rsidR="004E56B0" w:rsidRPr="00EB4CAA" w:rsidRDefault="004E56B0" w:rsidP="00847BA3">
            <w:pPr>
              <w:rPr>
                <w:b/>
                <w:bCs/>
              </w:rPr>
            </w:pPr>
            <w:r>
              <w:rPr>
                <w:rFonts w:cs="Arial"/>
                <w:b/>
                <w:color w:val="000000"/>
                <w:sz w:val="20"/>
                <w:szCs w:val="20"/>
              </w:rPr>
              <w:t>K_W05</w:t>
            </w:r>
          </w:p>
        </w:tc>
      </w:tr>
      <w:tr w:rsidR="004E56B0" w:rsidRPr="00EB4CAA" w14:paraId="394B18E4" w14:textId="77777777" w:rsidTr="00C94414">
        <w:trPr>
          <w:trHeight w:val="290"/>
        </w:trPr>
        <w:tc>
          <w:tcPr>
            <w:tcW w:w="1165" w:type="dxa"/>
            <w:tcBorders>
              <w:top w:val="single" w:sz="4" w:space="0" w:color="auto"/>
              <w:left w:val="single" w:sz="6" w:space="0" w:color="auto"/>
              <w:bottom w:val="single" w:sz="2" w:space="0" w:color="000000"/>
              <w:right w:val="single" w:sz="6" w:space="0" w:color="auto"/>
            </w:tcBorders>
            <w:vAlign w:val="center"/>
          </w:tcPr>
          <w:p w14:paraId="3EF5DCB1" w14:textId="77777777" w:rsidR="004E56B0" w:rsidRPr="00EB4CAA" w:rsidRDefault="004E56B0" w:rsidP="00847BA3">
            <w:pPr>
              <w:spacing w:before="0"/>
              <w:rPr>
                <w:b/>
                <w:bCs/>
              </w:rPr>
            </w:pPr>
            <w:r>
              <w:rPr>
                <w:rFonts w:cs="Arial"/>
                <w:b/>
                <w:color w:val="000000"/>
                <w:sz w:val="20"/>
                <w:szCs w:val="20"/>
              </w:rPr>
              <w:t>W_03</w:t>
            </w:r>
          </w:p>
        </w:tc>
        <w:tc>
          <w:tcPr>
            <w:tcW w:w="7371" w:type="dxa"/>
            <w:gridSpan w:val="11"/>
            <w:tcBorders>
              <w:top w:val="single" w:sz="2" w:space="0" w:color="000000"/>
              <w:left w:val="single" w:sz="6" w:space="0" w:color="auto"/>
              <w:bottom w:val="single" w:sz="2" w:space="0" w:color="000000"/>
              <w:right w:val="single" w:sz="6" w:space="0" w:color="auto"/>
            </w:tcBorders>
          </w:tcPr>
          <w:p w14:paraId="792055F4" w14:textId="77777777" w:rsidR="004E56B0" w:rsidRPr="004E56B0" w:rsidRDefault="004E56B0" w:rsidP="00847BA3">
            <w:pPr>
              <w:spacing w:before="0"/>
              <w:rPr>
                <w:lang w:val="en-US"/>
              </w:rPr>
            </w:pPr>
            <w:r w:rsidRPr="004E56B0">
              <w:rPr>
                <w:rFonts w:cs="Arial"/>
                <w:color w:val="000000"/>
                <w:sz w:val="20"/>
                <w:szCs w:val="20"/>
                <w:lang w:val="en-US"/>
              </w:rPr>
              <w:t>Is familiar with the principles of urban space dimensioning and the indicators of its use</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688E61CE" w14:textId="77777777" w:rsidR="004E56B0" w:rsidRPr="00EB4CAA" w:rsidRDefault="004E56B0" w:rsidP="00847BA3">
            <w:pPr>
              <w:rPr>
                <w:b/>
                <w:bCs/>
              </w:rPr>
            </w:pPr>
            <w:r>
              <w:rPr>
                <w:rFonts w:cs="Arial"/>
                <w:b/>
                <w:color w:val="000000"/>
                <w:sz w:val="20"/>
                <w:szCs w:val="20"/>
              </w:rPr>
              <w:t>K_W08</w:t>
            </w:r>
          </w:p>
        </w:tc>
      </w:tr>
      <w:tr w:rsidR="004E56B0" w:rsidRPr="00EB4CAA" w14:paraId="7ECAE35C" w14:textId="77777777" w:rsidTr="00C94414">
        <w:trPr>
          <w:trHeight w:val="234"/>
        </w:trPr>
        <w:tc>
          <w:tcPr>
            <w:tcW w:w="1165" w:type="dxa"/>
            <w:tcBorders>
              <w:top w:val="single" w:sz="4" w:space="0" w:color="auto"/>
              <w:left w:val="single" w:sz="6" w:space="0" w:color="auto"/>
              <w:bottom w:val="single" w:sz="4" w:space="0" w:color="auto"/>
              <w:right w:val="single" w:sz="6" w:space="0" w:color="auto"/>
            </w:tcBorders>
            <w:vAlign w:val="center"/>
          </w:tcPr>
          <w:p w14:paraId="1106C2BD" w14:textId="77777777" w:rsidR="004E56B0" w:rsidRPr="00EB4CAA" w:rsidRDefault="004E56B0" w:rsidP="00847BA3">
            <w:pPr>
              <w:spacing w:before="0"/>
              <w:rPr>
                <w:b/>
                <w:bCs/>
              </w:rPr>
            </w:pPr>
            <w:r>
              <w:rPr>
                <w:rFonts w:cs="Arial"/>
                <w:b/>
                <w:color w:val="000000"/>
                <w:sz w:val="20"/>
                <w:szCs w:val="20"/>
              </w:rPr>
              <w:t>W_04</w:t>
            </w:r>
          </w:p>
        </w:tc>
        <w:tc>
          <w:tcPr>
            <w:tcW w:w="7371" w:type="dxa"/>
            <w:gridSpan w:val="11"/>
            <w:tcBorders>
              <w:top w:val="single" w:sz="2" w:space="0" w:color="000000"/>
              <w:left w:val="single" w:sz="6" w:space="0" w:color="auto"/>
              <w:bottom w:val="single" w:sz="4" w:space="0" w:color="auto"/>
              <w:right w:val="single" w:sz="6" w:space="0" w:color="auto"/>
            </w:tcBorders>
          </w:tcPr>
          <w:p w14:paraId="4B699351" w14:textId="77777777" w:rsidR="004E56B0" w:rsidRPr="004E56B0" w:rsidRDefault="004E56B0" w:rsidP="00847BA3">
            <w:pPr>
              <w:spacing w:before="0"/>
              <w:rPr>
                <w:lang w:val="en-US"/>
              </w:rPr>
            </w:pPr>
            <w:r w:rsidRPr="004E56B0">
              <w:rPr>
                <w:rFonts w:cs="Arial"/>
                <w:color w:val="000000"/>
                <w:sz w:val="20"/>
                <w:szCs w:val="20"/>
                <w:lang w:val="en-US"/>
              </w:rPr>
              <w:t>Knows the importance and principles of service, technical and industrial infrastructure in the city</w:t>
            </w:r>
          </w:p>
        </w:tc>
        <w:tc>
          <w:tcPr>
            <w:tcW w:w="2136" w:type="dxa"/>
            <w:gridSpan w:val="2"/>
            <w:tcBorders>
              <w:top w:val="single" w:sz="2" w:space="0" w:color="000000"/>
              <w:left w:val="single" w:sz="6" w:space="0" w:color="auto"/>
              <w:bottom w:val="single" w:sz="4" w:space="0" w:color="auto"/>
              <w:right w:val="single" w:sz="6" w:space="0" w:color="auto"/>
            </w:tcBorders>
            <w:vAlign w:val="center"/>
          </w:tcPr>
          <w:p w14:paraId="2C456F48" w14:textId="77777777" w:rsidR="004E56B0" w:rsidRPr="00EB4CAA" w:rsidRDefault="004E56B0" w:rsidP="00847BA3">
            <w:pPr>
              <w:rPr>
                <w:b/>
                <w:bCs/>
              </w:rPr>
            </w:pPr>
            <w:r>
              <w:rPr>
                <w:rFonts w:cs="Arial"/>
                <w:b/>
                <w:color w:val="000000"/>
                <w:sz w:val="20"/>
                <w:szCs w:val="20"/>
              </w:rPr>
              <w:t>K_W08</w:t>
            </w:r>
          </w:p>
        </w:tc>
      </w:tr>
      <w:tr w:rsidR="004E56B0" w:rsidRPr="00EB4CAA" w14:paraId="4C2C2334" w14:textId="77777777" w:rsidTr="00C94414">
        <w:trPr>
          <w:trHeight w:val="300"/>
        </w:trPr>
        <w:tc>
          <w:tcPr>
            <w:tcW w:w="1165" w:type="dxa"/>
            <w:tcBorders>
              <w:top w:val="single" w:sz="4" w:space="0" w:color="auto"/>
              <w:left w:val="single" w:sz="6" w:space="0" w:color="auto"/>
              <w:bottom w:val="single" w:sz="2" w:space="0" w:color="000000"/>
              <w:right w:val="single" w:sz="6" w:space="0" w:color="auto"/>
            </w:tcBorders>
            <w:vAlign w:val="center"/>
          </w:tcPr>
          <w:p w14:paraId="48814831" w14:textId="77777777" w:rsidR="004E56B0" w:rsidRPr="00EB4CAA" w:rsidRDefault="004E56B0" w:rsidP="00847BA3">
            <w:pPr>
              <w:spacing w:before="0"/>
              <w:rPr>
                <w:b/>
                <w:bCs/>
              </w:rPr>
            </w:pPr>
            <w:r>
              <w:rPr>
                <w:rFonts w:cs="Arial"/>
                <w:b/>
                <w:color w:val="000000"/>
                <w:sz w:val="20"/>
                <w:szCs w:val="20"/>
              </w:rPr>
              <w:t>W_05</w:t>
            </w:r>
          </w:p>
        </w:tc>
        <w:tc>
          <w:tcPr>
            <w:tcW w:w="7371" w:type="dxa"/>
            <w:gridSpan w:val="11"/>
            <w:tcBorders>
              <w:top w:val="single" w:sz="4" w:space="0" w:color="auto"/>
              <w:left w:val="single" w:sz="6" w:space="0" w:color="auto"/>
              <w:bottom w:val="single" w:sz="2" w:space="0" w:color="000000"/>
              <w:right w:val="single" w:sz="6" w:space="0" w:color="auto"/>
            </w:tcBorders>
          </w:tcPr>
          <w:p w14:paraId="22BB5EBD" w14:textId="77777777" w:rsidR="004E56B0" w:rsidRPr="004E56B0" w:rsidRDefault="004E56B0" w:rsidP="00847BA3">
            <w:pPr>
              <w:spacing w:before="0"/>
              <w:rPr>
                <w:lang w:val="en-US"/>
              </w:rPr>
            </w:pPr>
            <w:proofErr w:type="spellStart"/>
            <w:r w:rsidRPr="004E56B0">
              <w:rPr>
                <w:rFonts w:cs="Arial"/>
                <w:color w:val="000000"/>
                <w:sz w:val="20"/>
                <w:szCs w:val="20"/>
                <w:lang w:val="en-US"/>
              </w:rPr>
              <w:t>Characterise</w:t>
            </w:r>
            <w:proofErr w:type="spellEnd"/>
            <w:r w:rsidRPr="004E56B0">
              <w:rPr>
                <w:rFonts w:cs="Arial"/>
                <w:color w:val="000000"/>
                <w:sz w:val="20"/>
                <w:szCs w:val="20"/>
                <w:lang w:val="en-US"/>
              </w:rPr>
              <w:t xml:space="preserve"> green systems and the basic principles of their design</w:t>
            </w:r>
          </w:p>
        </w:tc>
        <w:tc>
          <w:tcPr>
            <w:tcW w:w="2136" w:type="dxa"/>
            <w:gridSpan w:val="2"/>
            <w:tcBorders>
              <w:top w:val="single" w:sz="4" w:space="0" w:color="auto"/>
              <w:left w:val="single" w:sz="6" w:space="0" w:color="auto"/>
              <w:bottom w:val="single" w:sz="2" w:space="0" w:color="000000"/>
              <w:right w:val="single" w:sz="6" w:space="0" w:color="auto"/>
            </w:tcBorders>
            <w:vAlign w:val="center"/>
          </w:tcPr>
          <w:p w14:paraId="092E3176" w14:textId="77777777" w:rsidR="004E56B0" w:rsidRPr="00EB4CAA" w:rsidRDefault="004E56B0" w:rsidP="00847BA3">
            <w:pPr>
              <w:rPr>
                <w:b/>
                <w:bCs/>
              </w:rPr>
            </w:pPr>
            <w:r>
              <w:rPr>
                <w:rFonts w:cs="Arial"/>
                <w:b/>
                <w:color w:val="000000"/>
                <w:sz w:val="20"/>
                <w:szCs w:val="20"/>
              </w:rPr>
              <w:t>K_W09</w:t>
            </w:r>
          </w:p>
        </w:tc>
      </w:tr>
      <w:tr w:rsidR="004E56B0" w:rsidRPr="008F598D" w14:paraId="3CAB13C4" w14:textId="77777777" w:rsidTr="00C94414">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544F6997" w14:textId="77777777" w:rsidR="004E56B0" w:rsidRPr="000E45E0" w:rsidRDefault="004E56B0" w:rsidP="00847BA3">
            <w:pPr>
              <w:pStyle w:val="Tytukomrki"/>
              <w:spacing w:before="0"/>
            </w:pPr>
            <w:r w:rsidRPr="00B76686">
              <w:t xml:space="preserve">Symbol of the </w:t>
            </w:r>
            <w:proofErr w:type="spellStart"/>
            <w:r w:rsidRPr="00B76686">
              <w:t>effect</w:t>
            </w:r>
            <w:proofErr w:type="spellEnd"/>
          </w:p>
        </w:tc>
        <w:tc>
          <w:tcPr>
            <w:tcW w:w="7371"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14:paraId="0592AEAF" w14:textId="77777777" w:rsidR="004E56B0" w:rsidRPr="000E45E0" w:rsidRDefault="004E56B0" w:rsidP="00847BA3">
            <w:pPr>
              <w:pStyle w:val="Tytukomrki"/>
              <w:spacing w:before="0"/>
            </w:pPr>
            <w:r w:rsidRPr="00B76686">
              <w:t xml:space="preserve">Learning </w:t>
            </w:r>
            <w:proofErr w:type="spellStart"/>
            <w:r w:rsidRPr="00B76686">
              <w:t>outcome</w:t>
            </w:r>
            <w:proofErr w:type="spellEnd"/>
            <w:r w:rsidRPr="00B76686">
              <w:t>: SKILLS</w:t>
            </w:r>
          </w:p>
        </w:tc>
        <w:tc>
          <w:tcPr>
            <w:tcW w:w="2136"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67442778" w14:textId="77777777" w:rsidR="004E56B0" w:rsidRPr="004E56B0" w:rsidRDefault="004E56B0" w:rsidP="00847BA3">
            <w:pPr>
              <w:pStyle w:val="Tytukomrki"/>
              <w:rPr>
                <w:lang w:val="en-US"/>
              </w:rPr>
            </w:pPr>
            <w:r w:rsidRPr="004E56B0">
              <w:rPr>
                <w:lang w:val="en-US"/>
              </w:rPr>
              <w:t>Symbol of the directional effect</w:t>
            </w:r>
          </w:p>
        </w:tc>
      </w:tr>
      <w:tr w:rsidR="004E56B0" w:rsidRPr="00EB4CAA" w14:paraId="0D7E4DA2" w14:textId="77777777" w:rsidTr="00C94414">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0A2212A2" w14:textId="77777777" w:rsidR="004E56B0" w:rsidRPr="00EB4CAA" w:rsidRDefault="004E56B0" w:rsidP="00847BA3">
            <w:pPr>
              <w:spacing w:before="0"/>
              <w:rPr>
                <w:b/>
                <w:bCs/>
              </w:rPr>
            </w:pPr>
            <w:r>
              <w:rPr>
                <w:rFonts w:cs="Arial"/>
                <w:b/>
                <w:color w:val="000000"/>
                <w:sz w:val="20"/>
                <w:szCs w:val="20"/>
              </w:rPr>
              <w:lastRenderedPageBreak/>
              <w:t>U_01</w:t>
            </w:r>
          </w:p>
        </w:tc>
        <w:tc>
          <w:tcPr>
            <w:tcW w:w="7371" w:type="dxa"/>
            <w:gridSpan w:val="11"/>
            <w:tcBorders>
              <w:top w:val="single" w:sz="2" w:space="0" w:color="000000"/>
              <w:left w:val="single" w:sz="6" w:space="0" w:color="auto"/>
              <w:bottom w:val="single" w:sz="2" w:space="0" w:color="000000"/>
              <w:right w:val="single" w:sz="6" w:space="0" w:color="auto"/>
            </w:tcBorders>
          </w:tcPr>
          <w:p w14:paraId="58318ED1" w14:textId="77777777" w:rsidR="004E56B0" w:rsidRPr="004E56B0" w:rsidRDefault="004E56B0" w:rsidP="00847BA3">
            <w:pPr>
              <w:spacing w:before="0"/>
              <w:rPr>
                <w:lang w:val="en-US"/>
              </w:rPr>
            </w:pPr>
            <w:r w:rsidRPr="004E56B0">
              <w:rPr>
                <w:rFonts w:cs="Arial"/>
                <w:color w:val="000000"/>
                <w:sz w:val="20"/>
                <w:szCs w:val="20"/>
                <w:lang w:val="en-US"/>
              </w:rPr>
              <w:t>Can carry out analyses and formulate a design problem, defines principles of land use and use of instruments in urban design</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0040CA16" w14:textId="77777777" w:rsidR="004E56B0" w:rsidRDefault="004E56B0" w:rsidP="00847BA3">
            <w:pPr>
              <w:autoSpaceDE w:val="0"/>
              <w:spacing w:after="0" w:line="240" w:lineRule="auto"/>
            </w:pPr>
            <w:r>
              <w:rPr>
                <w:rFonts w:cs="Arial"/>
                <w:b/>
                <w:color w:val="000000"/>
                <w:sz w:val="20"/>
                <w:szCs w:val="20"/>
              </w:rPr>
              <w:t>K_U02</w:t>
            </w:r>
          </w:p>
          <w:p w14:paraId="50955F85" w14:textId="77777777" w:rsidR="004E56B0" w:rsidRPr="00EB4CAA" w:rsidRDefault="004E56B0" w:rsidP="00847BA3">
            <w:pPr>
              <w:ind w:left="0"/>
              <w:rPr>
                <w:b/>
                <w:bCs/>
              </w:rPr>
            </w:pPr>
          </w:p>
        </w:tc>
      </w:tr>
      <w:tr w:rsidR="004E56B0" w:rsidRPr="00EB4CAA" w14:paraId="25790FCC" w14:textId="77777777" w:rsidTr="00C94414">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4174F952" w14:textId="77777777" w:rsidR="004E56B0" w:rsidRPr="00EB4CAA" w:rsidRDefault="004E56B0" w:rsidP="00847BA3">
            <w:pPr>
              <w:spacing w:before="0"/>
              <w:rPr>
                <w:b/>
                <w:bCs/>
              </w:rPr>
            </w:pPr>
            <w:r>
              <w:rPr>
                <w:rFonts w:cs="Arial"/>
                <w:b/>
                <w:color w:val="000000"/>
                <w:sz w:val="20"/>
                <w:szCs w:val="20"/>
              </w:rPr>
              <w:t>U_02</w:t>
            </w:r>
          </w:p>
        </w:tc>
        <w:tc>
          <w:tcPr>
            <w:tcW w:w="7371" w:type="dxa"/>
            <w:gridSpan w:val="11"/>
            <w:tcBorders>
              <w:top w:val="single" w:sz="2" w:space="0" w:color="000000"/>
              <w:left w:val="single" w:sz="6" w:space="0" w:color="auto"/>
              <w:bottom w:val="single" w:sz="2" w:space="0" w:color="000000"/>
              <w:right w:val="single" w:sz="6" w:space="0" w:color="auto"/>
            </w:tcBorders>
          </w:tcPr>
          <w:p w14:paraId="3F8DA4D7" w14:textId="77777777" w:rsidR="004E56B0" w:rsidRPr="004E56B0" w:rsidRDefault="004E56B0" w:rsidP="00847BA3">
            <w:pPr>
              <w:spacing w:before="0"/>
              <w:rPr>
                <w:lang w:val="en-US"/>
              </w:rPr>
            </w:pPr>
            <w:r w:rsidRPr="004E56B0">
              <w:rPr>
                <w:rFonts w:cs="Arial"/>
                <w:color w:val="000000"/>
                <w:sz w:val="20"/>
                <w:szCs w:val="20"/>
                <w:lang w:val="en-US"/>
              </w:rPr>
              <w:t>Shows graphically and can discuss design concepts for site development</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37F9B515" w14:textId="77777777" w:rsidR="004E56B0" w:rsidRDefault="004E56B0" w:rsidP="00847BA3">
            <w:pPr>
              <w:autoSpaceDE w:val="0"/>
              <w:spacing w:after="0" w:line="240" w:lineRule="auto"/>
            </w:pPr>
            <w:r>
              <w:rPr>
                <w:rFonts w:cs="Arial"/>
                <w:b/>
                <w:color w:val="000000"/>
                <w:sz w:val="20"/>
                <w:szCs w:val="20"/>
              </w:rPr>
              <w:t>K_U04</w:t>
            </w:r>
          </w:p>
          <w:p w14:paraId="01A4AC77" w14:textId="77777777" w:rsidR="004E56B0" w:rsidRPr="00EB4CAA" w:rsidRDefault="004E56B0" w:rsidP="00847BA3">
            <w:pPr>
              <w:rPr>
                <w:b/>
                <w:bCs/>
              </w:rPr>
            </w:pPr>
          </w:p>
        </w:tc>
      </w:tr>
      <w:tr w:rsidR="004E56B0" w:rsidRPr="00EB4CAA" w14:paraId="2B3F91EA" w14:textId="77777777" w:rsidTr="00C94414">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305FD24A" w14:textId="77777777" w:rsidR="004E56B0" w:rsidRPr="00EB4CAA" w:rsidRDefault="004E56B0" w:rsidP="00847BA3">
            <w:pPr>
              <w:spacing w:before="0"/>
              <w:rPr>
                <w:b/>
                <w:bCs/>
              </w:rPr>
            </w:pPr>
            <w:r>
              <w:rPr>
                <w:rFonts w:cs="Arial"/>
                <w:b/>
                <w:color w:val="000000"/>
                <w:sz w:val="20"/>
                <w:szCs w:val="20"/>
              </w:rPr>
              <w:t>U_03</w:t>
            </w:r>
          </w:p>
        </w:tc>
        <w:tc>
          <w:tcPr>
            <w:tcW w:w="7371" w:type="dxa"/>
            <w:gridSpan w:val="11"/>
            <w:tcBorders>
              <w:top w:val="single" w:sz="2" w:space="0" w:color="000000"/>
              <w:left w:val="single" w:sz="6" w:space="0" w:color="auto"/>
              <w:bottom w:val="single" w:sz="2" w:space="0" w:color="000000"/>
              <w:right w:val="single" w:sz="6" w:space="0" w:color="auto"/>
            </w:tcBorders>
          </w:tcPr>
          <w:p w14:paraId="6713234E" w14:textId="77777777" w:rsidR="004E56B0" w:rsidRPr="004E56B0" w:rsidRDefault="004E56B0" w:rsidP="00847BA3">
            <w:pPr>
              <w:spacing w:before="0"/>
              <w:rPr>
                <w:lang w:val="en-US"/>
              </w:rPr>
            </w:pPr>
            <w:r w:rsidRPr="004E56B0">
              <w:rPr>
                <w:rFonts w:cs="Arial"/>
                <w:color w:val="000000"/>
                <w:sz w:val="20"/>
                <w:szCs w:val="20"/>
                <w:lang w:val="en-US"/>
              </w:rPr>
              <w:t>Applies urban indicators and sustainability principles to the development of design concepts</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643E554B" w14:textId="77777777" w:rsidR="004E56B0" w:rsidRDefault="004E56B0" w:rsidP="00847BA3">
            <w:pPr>
              <w:autoSpaceDE w:val="0"/>
              <w:spacing w:after="0" w:line="240" w:lineRule="auto"/>
            </w:pPr>
            <w:r>
              <w:rPr>
                <w:rFonts w:cs="Arial"/>
                <w:b/>
                <w:color w:val="000000"/>
                <w:sz w:val="20"/>
                <w:szCs w:val="20"/>
              </w:rPr>
              <w:t>K_U05</w:t>
            </w:r>
          </w:p>
          <w:p w14:paraId="465AFA42" w14:textId="77777777" w:rsidR="004E56B0" w:rsidRPr="00EB4CAA" w:rsidRDefault="004E56B0" w:rsidP="00847BA3">
            <w:pPr>
              <w:ind w:left="0"/>
              <w:rPr>
                <w:b/>
                <w:bCs/>
              </w:rPr>
            </w:pPr>
          </w:p>
        </w:tc>
      </w:tr>
      <w:tr w:rsidR="004E56B0" w:rsidRPr="008F598D" w14:paraId="364D5DA9" w14:textId="77777777" w:rsidTr="00C94414">
        <w:trPr>
          <w:trHeight w:val="454"/>
        </w:trPr>
        <w:tc>
          <w:tcPr>
            <w:tcW w:w="1165" w:type="dxa"/>
            <w:tcBorders>
              <w:top w:val="single" w:sz="2" w:space="0" w:color="000000"/>
              <w:left w:val="single" w:sz="6" w:space="0" w:color="auto"/>
              <w:bottom w:val="single" w:sz="2" w:space="0" w:color="000000"/>
              <w:right w:val="single" w:sz="6" w:space="0" w:color="auto"/>
            </w:tcBorders>
            <w:shd w:val="clear" w:color="auto" w:fill="DBE5F1"/>
            <w:vAlign w:val="center"/>
          </w:tcPr>
          <w:p w14:paraId="40CD92FA" w14:textId="77777777" w:rsidR="004E56B0" w:rsidRPr="000E45E0" w:rsidRDefault="004E56B0" w:rsidP="00847BA3">
            <w:pPr>
              <w:pStyle w:val="Tytukomrki"/>
              <w:spacing w:before="0"/>
            </w:pPr>
            <w:r w:rsidRPr="00B76686">
              <w:t xml:space="preserve">Symbol of the </w:t>
            </w:r>
            <w:proofErr w:type="spellStart"/>
            <w:r w:rsidRPr="00B76686">
              <w:t>effect</w:t>
            </w:r>
            <w:proofErr w:type="spellEnd"/>
          </w:p>
        </w:tc>
        <w:tc>
          <w:tcPr>
            <w:tcW w:w="7371" w:type="dxa"/>
            <w:gridSpan w:val="11"/>
            <w:tcBorders>
              <w:top w:val="single" w:sz="2" w:space="0" w:color="000000"/>
              <w:left w:val="single" w:sz="6" w:space="0" w:color="auto"/>
              <w:bottom w:val="single" w:sz="2" w:space="0" w:color="000000"/>
              <w:right w:val="single" w:sz="6" w:space="0" w:color="auto"/>
            </w:tcBorders>
            <w:shd w:val="clear" w:color="auto" w:fill="DBE5F1"/>
            <w:vAlign w:val="center"/>
          </w:tcPr>
          <w:p w14:paraId="298C59E9" w14:textId="77777777" w:rsidR="004E56B0" w:rsidRPr="000E45E0" w:rsidRDefault="004E56B0" w:rsidP="00847BA3">
            <w:pPr>
              <w:pStyle w:val="Tytukomrki"/>
              <w:spacing w:before="0"/>
            </w:pPr>
            <w:r w:rsidRPr="00F4048B">
              <w:t xml:space="preserve">Learning </w:t>
            </w:r>
            <w:proofErr w:type="spellStart"/>
            <w:r w:rsidRPr="00F4048B">
              <w:t>outcome</w:t>
            </w:r>
            <w:proofErr w:type="spellEnd"/>
            <w:r w:rsidRPr="00F4048B">
              <w:t>: SOCIAL COMPETENCE</w:t>
            </w:r>
          </w:p>
        </w:tc>
        <w:tc>
          <w:tcPr>
            <w:tcW w:w="2136" w:type="dxa"/>
            <w:gridSpan w:val="2"/>
            <w:tcBorders>
              <w:top w:val="single" w:sz="2" w:space="0" w:color="000000"/>
              <w:left w:val="single" w:sz="6" w:space="0" w:color="auto"/>
              <w:bottom w:val="single" w:sz="2" w:space="0" w:color="000000"/>
              <w:right w:val="single" w:sz="6" w:space="0" w:color="auto"/>
            </w:tcBorders>
            <w:shd w:val="clear" w:color="auto" w:fill="DBE5F1"/>
            <w:vAlign w:val="center"/>
          </w:tcPr>
          <w:p w14:paraId="0862185D" w14:textId="77777777" w:rsidR="004E56B0" w:rsidRPr="004E56B0" w:rsidRDefault="004E56B0" w:rsidP="00847BA3">
            <w:pPr>
              <w:pStyle w:val="Tytukomrki"/>
              <w:rPr>
                <w:lang w:val="en-US"/>
              </w:rPr>
            </w:pPr>
            <w:r w:rsidRPr="004E56B0">
              <w:rPr>
                <w:lang w:val="en-US"/>
              </w:rPr>
              <w:t>Symbol of the directional effect</w:t>
            </w:r>
          </w:p>
        </w:tc>
      </w:tr>
      <w:tr w:rsidR="004E56B0" w:rsidRPr="000E45E0" w14:paraId="3B2EB135" w14:textId="77777777" w:rsidTr="00C94414">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510EE6DF" w14:textId="77777777" w:rsidR="004E56B0" w:rsidRPr="000E45E0" w:rsidRDefault="004E56B0" w:rsidP="00847BA3">
            <w:pPr>
              <w:spacing w:before="0"/>
            </w:pPr>
            <w:r>
              <w:rPr>
                <w:rFonts w:cs="Arial"/>
                <w:b/>
                <w:color w:val="000000"/>
                <w:sz w:val="20"/>
                <w:szCs w:val="20"/>
              </w:rPr>
              <w:t>K_01</w:t>
            </w:r>
          </w:p>
        </w:tc>
        <w:tc>
          <w:tcPr>
            <w:tcW w:w="7371" w:type="dxa"/>
            <w:gridSpan w:val="11"/>
            <w:tcBorders>
              <w:top w:val="single" w:sz="2" w:space="0" w:color="000000"/>
              <w:left w:val="single" w:sz="6" w:space="0" w:color="auto"/>
              <w:bottom w:val="single" w:sz="2" w:space="0" w:color="000000"/>
              <w:right w:val="single" w:sz="6" w:space="0" w:color="auto"/>
            </w:tcBorders>
          </w:tcPr>
          <w:p w14:paraId="43BBE7FB" w14:textId="77777777" w:rsidR="004E56B0" w:rsidRPr="004E56B0" w:rsidRDefault="004E56B0" w:rsidP="00847BA3">
            <w:pPr>
              <w:spacing w:before="0"/>
              <w:rPr>
                <w:lang w:val="en-US"/>
              </w:rPr>
            </w:pPr>
            <w:r w:rsidRPr="004E56B0">
              <w:rPr>
                <w:rFonts w:cs="Arial"/>
                <w:color w:val="000000"/>
                <w:sz w:val="20"/>
                <w:szCs w:val="20"/>
                <w:lang w:val="en-US"/>
              </w:rPr>
              <w:t>Is ready to fulfil social responsibilities</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1ABF6266" w14:textId="77777777" w:rsidR="004E56B0" w:rsidRPr="000E45E0" w:rsidRDefault="004E56B0" w:rsidP="00847BA3">
            <w:r>
              <w:rPr>
                <w:rFonts w:cs="Arial"/>
                <w:b/>
                <w:color w:val="000000"/>
                <w:sz w:val="20"/>
                <w:szCs w:val="20"/>
              </w:rPr>
              <w:t>K_K01</w:t>
            </w:r>
          </w:p>
        </w:tc>
      </w:tr>
      <w:tr w:rsidR="004E56B0" w:rsidRPr="000E45E0" w14:paraId="64AE3BAD" w14:textId="77777777" w:rsidTr="00C94414">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0951030B" w14:textId="77777777" w:rsidR="004E56B0" w:rsidRDefault="004E56B0" w:rsidP="00847BA3">
            <w:pPr>
              <w:autoSpaceDE w:val="0"/>
              <w:spacing w:before="0" w:after="0" w:line="240" w:lineRule="auto"/>
            </w:pPr>
            <w:r>
              <w:rPr>
                <w:rFonts w:cs="Arial"/>
                <w:b/>
                <w:color w:val="000000"/>
                <w:sz w:val="20"/>
                <w:szCs w:val="20"/>
              </w:rPr>
              <w:t>K_02</w:t>
            </w:r>
          </w:p>
          <w:p w14:paraId="03EE66BC" w14:textId="77777777" w:rsidR="004E56B0" w:rsidRPr="000E45E0" w:rsidRDefault="004E56B0" w:rsidP="00847BA3">
            <w:pPr>
              <w:spacing w:before="0"/>
            </w:pPr>
          </w:p>
        </w:tc>
        <w:tc>
          <w:tcPr>
            <w:tcW w:w="7371" w:type="dxa"/>
            <w:gridSpan w:val="11"/>
            <w:tcBorders>
              <w:top w:val="single" w:sz="2" w:space="0" w:color="000000"/>
              <w:left w:val="single" w:sz="6" w:space="0" w:color="auto"/>
              <w:bottom w:val="single" w:sz="2" w:space="0" w:color="000000"/>
              <w:right w:val="single" w:sz="6" w:space="0" w:color="auto"/>
            </w:tcBorders>
          </w:tcPr>
          <w:p w14:paraId="6BE7F470" w14:textId="77777777" w:rsidR="004E56B0" w:rsidRPr="004E56B0" w:rsidRDefault="004E56B0" w:rsidP="00847BA3">
            <w:pPr>
              <w:spacing w:before="0"/>
              <w:rPr>
                <w:lang w:val="en-US"/>
              </w:rPr>
            </w:pPr>
            <w:r w:rsidRPr="004E56B0">
              <w:rPr>
                <w:rFonts w:cs="Arial"/>
                <w:color w:val="000000"/>
                <w:sz w:val="20"/>
                <w:szCs w:val="20"/>
                <w:lang w:val="en-US"/>
              </w:rPr>
              <w:t>Is willing to act in an entrepreneurial manner</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3C996B18" w14:textId="77777777" w:rsidR="004E56B0" w:rsidRPr="000E45E0" w:rsidRDefault="004E56B0" w:rsidP="00847BA3">
            <w:pPr>
              <w:autoSpaceDE w:val="0"/>
              <w:spacing w:after="0" w:line="240" w:lineRule="auto"/>
              <w:ind w:left="0"/>
            </w:pPr>
            <w:r w:rsidRPr="004E56B0">
              <w:rPr>
                <w:rFonts w:cs="Arial"/>
                <w:b/>
                <w:color w:val="000000"/>
                <w:sz w:val="20"/>
                <w:szCs w:val="20"/>
                <w:lang w:val="en-US"/>
              </w:rPr>
              <w:t xml:space="preserve">   </w:t>
            </w:r>
            <w:r>
              <w:rPr>
                <w:rFonts w:cs="Arial"/>
                <w:b/>
                <w:color w:val="000000"/>
                <w:sz w:val="20"/>
                <w:szCs w:val="20"/>
              </w:rPr>
              <w:t>K_K03</w:t>
            </w:r>
          </w:p>
        </w:tc>
      </w:tr>
      <w:tr w:rsidR="004E56B0" w:rsidRPr="000E45E0" w14:paraId="475FC5B2" w14:textId="77777777" w:rsidTr="00C94414">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0B345263" w14:textId="77777777" w:rsidR="004E56B0" w:rsidRPr="000E45E0" w:rsidRDefault="004E56B0" w:rsidP="00847BA3">
            <w:pPr>
              <w:spacing w:before="0"/>
            </w:pPr>
            <w:r>
              <w:rPr>
                <w:rFonts w:cs="Arial"/>
                <w:b/>
                <w:color w:val="000000"/>
                <w:sz w:val="20"/>
                <w:szCs w:val="20"/>
              </w:rPr>
              <w:t>K_03</w:t>
            </w:r>
          </w:p>
        </w:tc>
        <w:tc>
          <w:tcPr>
            <w:tcW w:w="7371" w:type="dxa"/>
            <w:gridSpan w:val="11"/>
            <w:tcBorders>
              <w:top w:val="single" w:sz="2" w:space="0" w:color="000000"/>
              <w:left w:val="single" w:sz="6" w:space="0" w:color="auto"/>
              <w:bottom w:val="single" w:sz="2" w:space="0" w:color="000000"/>
              <w:right w:val="single" w:sz="6" w:space="0" w:color="auto"/>
            </w:tcBorders>
          </w:tcPr>
          <w:p w14:paraId="71496113" w14:textId="77777777" w:rsidR="004E56B0" w:rsidRPr="004E56B0" w:rsidRDefault="004E56B0" w:rsidP="00847BA3">
            <w:pPr>
              <w:spacing w:before="0"/>
              <w:rPr>
                <w:lang w:val="en-US"/>
              </w:rPr>
            </w:pPr>
            <w:r w:rsidRPr="004E56B0">
              <w:rPr>
                <w:rFonts w:cs="Arial"/>
                <w:color w:val="000000"/>
                <w:sz w:val="20"/>
                <w:szCs w:val="20"/>
                <w:lang w:val="en-US"/>
              </w:rPr>
              <w:t>Is ready to critically evaluate engineering activities</w:t>
            </w: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271E1030" w14:textId="77777777" w:rsidR="004E56B0" w:rsidRPr="000E45E0" w:rsidRDefault="004E56B0" w:rsidP="00847BA3">
            <w:r>
              <w:rPr>
                <w:rFonts w:cs="Arial"/>
                <w:b/>
                <w:color w:val="000000"/>
                <w:sz w:val="20"/>
                <w:szCs w:val="20"/>
              </w:rPr>
              <w:t>K_K02</w:t>
            </w:r>
          </w:p>
        </w:tc>
      </w:tr>
      <w:tr w:rsidR="004E56B0" w:rsidRPr="000E45E0" w14:paraId="363D9A65" w14:textId="77777777" w:rsidTr="00C94414">
        <w:trPr>
          <w:trHeight w:val="290"/>
        </w:trPr>
        <w:tc>
          <w:tcPr>
            <w:tcW w:w="1165" w:type="dxa"/>
            <w:tcBorders>
              <w:top w:val="single" w:sz="2" w:space="0" w:color="000000"/>
              <w:left w:val="single" w:sz="6" w:space="0" w:color="auto"/>
              <w:bottom w:val="single" w:sz="2" w:space="0" w:color="000000"/>
              <w:right w:val="single" w:sz="6" w:space="0" w:color="auto"/>
            </w:tcBorders>
            <w:vAlign w:val="center"/>
          </w:tcPr>
          <w:p w14:paraId="403029B6" w14:textId="77777777" w:rsidR="004E56B0" w:rsidRPr="000E45E0" w:rsidRDefault="004E56B0" w:rsidP="00847BA3">
            <w:pPr>
              <w:spacing w:before="0"/>
            </w:pPr>
          </w:p>
        </w:tc>
        <w:tc>
          <w:tcPr>
            <w:tcW w:w="7371" w:type="dxa"/>
            <w:gridSpan w:val="11"/>
            <w:tcBorders>
              <w:top w:val="single" w:sz="2" w:space="0" w:color="000000"/>
              <w:left w:val="single" w:sz="6" w:space="0" w:color="auto"/>
              <w:bottom w:val="single" w:sz="2" w:space="0" w:color="000000"/>
              <w:right w:val="single" w:sz="6" w:space="0" w:color="auto"/>
            </w:tcBorders>
          </w:tcPr>
          <w:p w14:paraId="12BD021D" w14:textId="77777777" w:rsidR="004E56B0" w:rsidRPr="000E45E0" w:rsidRDefault="004E56B0" w:rsidP="00847BA3">
            <w:pPr>
              <w:spacing w:before="0"/>
            </w:pPr>
          </w:p>
        </w:tc>
        <w:tc>
          <w:tcPr>
            <w:tcW w:w="2136" w:type="dxa"/>
            <w:gridSpan w:val="2"/>
            <w:tcBorders>
              <w:top w:val="single" w:sz="2" w:space="0" w:color="000000"/>
              <w:left w:val="single" w:sz="6" w:space="0" w:color="auto"/>
              <w:bottom w:val="single" w:sz="2" w:space="0" w:color="000000"/>
              <w:right w:val="single" w:sz="6" w:space="0" w:color="auto"/>
            </w:tcBorders>
            <w:vAlign w:val="center"/>
          </w:tcPr>
          <w:p w14:paraId="7806C196" w14:textId="77777777" w:rsidR="004E56B0" w:rsidRPr="000E45E0" w:rsidRDefault="004E56B0" w:rsidP="00847BA3"/>
        </w:tc>
      </w:tr>
      <w:tr w:rsidR="004E56B0" w:rsidRPr="008F598D" w14:paraId="489BF36B" w14:textId="77777777" w:rsidTr="00C94414">
        <w:trPr>
          <w:trHeight w:val="454"/>
        </w:trPr>
        <w:tc>
          <w:tcPr>
            <w:tcW w:w="2559"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458D4C1" w14:textId="77777777" w:rsidR="004E56B0" w:rsidRPr="004E56B0" w:rsidRDefault="004E56B0" w:rsidP="00847BA3">
            <w:pPr>
              <w:pStyle w:val="Tytukomrki"/>
              <w:rPr>
                <w:lang w:val="en-US"/>
              </w:rPr>
            </w:pPr>
            <w:r w:rsidRPr="004E56B0">
              <w:rPr>
                <w:lang w:val="en-US"/>
              </w:rPr>
              <w:t>Form and types of activities:</w:t>
            </w:r>
          </w:p>
        </w:tc>
        <w:tc>
          <w:tcPr>
            <w:tcW w:w="8113" w:type="dxa"/>
            <w:gridSpan w:val="9"/>
            <w:tcBorders>
              <w:top w:val="single" w:sz="6" w:space="0" w:color="auto"/>
              <w:left w:val="single" w:sz="4" w:space="0" w:color="auto"/>
              <w:bottom w:val="single" w:sz="6" w:space="0" w:color="auto"/>
              <w:right w:val="single" w:sz="6" w:space="0" w:color="auto"/>
            </w:tcBorders>
            <w:vAlign w:val="center"/>
          </w:tcPr>
          <w:p w14:paraId="0EE6D592" w14:textId="77777777" w:rsidR="004E56B0" w:rsidRPr="004E56B0" w:rsidRDefault="004E56B0" w:rsidP="00847BA3">
            <w:pPr>
              <w:rPr>
                <w:lang w:val="en-US"/>
              </w:rPr>
            </w:pPr>
            <w:r w:rsidRPr="004E56B0">
              <w:rPr>
                <w:rFonts w:cs="Arial"/>
                <w:color w:val="000000"/>
                <w:sz w:val="20"/>
                <w:szCs w:val="20"/>
                <w:lang w:val="en-US"/>
              </w:rPr>
              <w:t xml:space="preserve">Stationary: lectures (15 </w:t>
            </w:r>
            <w:proofErr w:type="spellStart"/>
            <w:r w:rsidRPr="004E56B0">
              <w:rPr>
                <w:rFonts w:cs="Arial"/>
                <w:color w:val="000000"/>
                <w:sz w:val="20"/>
                <w:szCs w:val="20"/>
                <w:lang w:val="en-US"/>
              </w:rPr>
              <w:t>hrs</w:t>
            </w:r>
            <w:proofErr w:type="spellEnd"/>
            <w:r w:rsidRPr="004E56B0">
              <w:rPr>
                <w:rFonts w:cs="Arial"/>
                <w:color w:val="000000"/>
                <w:sz w:val="20"/>
                <w:szCs w:val="20"/>
                <w:lang w:val="en-US"/>
              </w:rPr>
              <w:t xml:space="preserve">), Exercises (60 </w:t>
            </w:r>
            <w:proofErr w:type="spellStart"/>
            <w:r w:rsidRPr="004E56B0">
              <w:rPr>
                <w:rFonts w:cs="Arial"/>
                <w:color w:val="000000"/>
                <w:sz w:val="20"/>
                <w:szCs w:val="20"/>
                <w:lang w:val="en-US"/>
              </w:rPr>
              <w:t>hrs</w:t>
            </w:r>
            <w:proofErr w:type="spellEnd"/>
            <w:r w:rsidRPr="004E56B0">
              <w:rPr>
                <w:rFonts w:cs="Arial"/>
                <w:color w:val="000000"/>
                <w:sz w:val="20"/>
                <w:szCs w:val="20"/>
                <w:lang w:val="en-US"/>
              </w:rPr>
              <w:t>)</w:t>
            </w:r>
          </w:p>
        </w:tc>
      </w:tr>
      <w:tr w:rsidR="004E56B0" w:rsidRPr="000E45E0" w14:paraId="2E533094" w14:textId="77777777" w:rsidTr="00C94414">
        <w:trPr>
          <w:trHeight w:val="454"/>
        </w:trPr>
        <w:tc>
          <w:tcPr>
            <w:tcW w:w="1067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1D61E40" w14:textId="77777777" w:rsidR="004E56B0" w:rsidRPr="000E45E0" w:rsidRDefault="004E56B0" w:rsidP="00847BA3">
            <w:pPr>
              <w:pStyle w:val="Tytukomrki"/>
            </w:pPr>
            <w:r w:rsidRPr="004E56B0">
              <w:rPr>
                <w:lang w:val="en-US"/>
              </w:rPr>
              <w:br w:type="page"/>
            </w:r>
            <w:proofErr w:type="spellStart"/>
            <w:r w:rsidRPr="00B76686">
              <w:t>Prerequisites</w:t>
            </w:r>
            <w:proofErr w:type="spellEnd"/>
            <w:r w:rsidRPr="00B76686">
              <w:t xml:space="preserve"> and </w:t>
            </w:r>
            <w:proofErr w:type="spellStart"/>
            <w:r w:rsidRPr="00B76686">
              <w:t>additional</w:t>
            </w:r>
            <w:proofErr w:type="spellEnd"/>
            <w:r w:rsidRPr="00B76686">
              <w:t xml:space="preserve"> </w:t>
            </w:r>
            <w:proofErr w:type="spellStart"/>
            <w:r w:rsidRPr="00B76686">
              <w:t>requirements</w:t>
            </w:r>
            <w:proofErr w:type="spellEnd"/>
            <w:r w:rsidRPr="00B76686">
              <w:t>:</w:t>
            </w:r>
          </w:p>
        </w:tc>
      </w:tr>
      <w:tr w:rsidR="004E56B0" w:rsidRPr="000E45E0" w14:paraId="40584D22"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tcPr>
          <w:p w14:paraId="487B6180" w14:textId="77777777" w:rsidR="004E56B0" w:rsidRPr="000E45E0" w:rsidRDefault="004E56B0" w:rsidP="00847BA3">
            <w:r>
              <w:t>-</w:t>
            </w:r>
          </w:p>
        </w:tc>
      </w:tr>
      <w:tr w:rsidR="004E56B0" w:rsidRPr="000E45E0" w14:paraId="41D83DD0"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shd w:val="clear" w:color="auto" w:fill="DBE5F1"/>
          </w:tcPr>
          <w:p w14:paraId="1693DED5" w14:textId="77777777" w:rsidR="004E56B0" w:rsidRPr="000E45E0" w:rsidRDefault="004E56B0" w:rsidP="00847BA3">
            <w:pPr>
              <w:pStyle w:val="Tytukomrki"/>
            </w:pPr>
            <w:r w:rsidRPr="00B76686">
              <w:t xml:space="preserve">Learning module </w:t>
            </w:r>
            <w:proofErr w:type="spellStart"/>
            <w:r w:rsidRPr="00B76686">
              <w:t>content</w:t>
            </w:r>
            <w:proofErr w:type="spellEnd"/>
            <w:r w:rsidRPr="00B76686">
              <w:t>:</w:t>
            </w:r>
          </w:p>
        </w:tc>
      </w:tr>
      <w:tr w:rsidR="004E56B0" w:rsidRPr="008F598D" w14:paraId="5C026A19"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tcPr>
          <w:p w14:paraId="1FC82364" w14:textId="77777777" w:rsidR="004E56B0" w:rsidRPr="004E56B0" w:rsidRDefault="004E56B0" w:rsidP="00847BA3">
            <w:pPr>
              <w:pStyle w:val="Akapitzlist"/>
              <w:ind w:left="710"/>
              <w:rPr>
                <w:lang w:val="en-US"/>
              </w:rPr>
            </w:pPr>
            <w:r w:rsidRPr="004E56B0">
              <w:rPr>
                <w:rFonts w:cs="Arial"/>
                <w:lang w:val="en-US"/>
              </w:rPr>
              <w:t xml:space="preserve">Historical analysis and current state of selected aspects of urban space. Public - private - institutional space. Functional analysis of the city's public space. Urban composition. The structure of the city and its meaning and location. The idea of the social settlement. Its genesis, characteristics and application for contemporary communities. Social settlement and housing complex formation principles. Study of the concept of a local spatial development plan for an inner-city area. Transport systems in the city. Pedestrian, bicycle and vehicular communication.  Individual communication and public transport systems. Restructuring of industrial and degenerated areas. Restructuring of large-scale housing estates. </w:t>
            </w:r>
            <w:proofErr w:type="spellStart"/>
            <w:r w:rsidRPr="004E56B0">
              <w:rPr>
                <w:rFonts w:cs="Arial"/>
                <w:lang w:val="en-US"/>
              </w:rPr>
              <w:t>Revitalisation</w:t>
            </w:r>
            <w:proofErr w:type="spellEnd"/>
            <w:r w:rsidRPr="004E56B0">
              <w:rPr>
                <w:rFonts w:cs="Arial"/>
                <w:lang w:val="en-US"/>
              </w:rPr>
              <w:t xml:space="preserve"> of historic urban complexes. Design principles in cultural and protected landscapes. Urban design in open landscapes.</w:t>
            </w:r>
          </w:p>
        </w:tc>
      </w:tr>
      <w:tr w:rsidR="004E56B0" w:rsidRPr="000E45E0" w14:paraId="07698DCF"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shd w:val="clear" w:color="auto" w:fill="DBE5F1"/>
          </w:tcPr>
          <w:p w14:paraId="63AD38D1" w14:textId="77777777" w:rsidR="004E56B0" w:rsidRPr="000E45E0" w:rsidRDefault="004E56B0" w:rsidP="00847BA3">
            <w:pPr>
              <w:pStyle w:val="Tytukomrki"/>
            </w:pPr>
            <w:proofErr w:type="spellStart"/>
            <w:r w:rsidRPr="00B56DA8">
              <w:t>Primary</w:t>
            </w:r>
            <w:proofErr w:type="spellEnd"/>
            <w:r w:rsidRPr="00B56DA8">
              <w:t xml:space="preserve"> </w:t>
            </w:r>
            <w:proofErr w:type="spellStart"/>
            <w:r w:rsidRPr="00B56DA8">
              <w:t>literature</w:t>
            </w:r>
            <w:proofErr w:type="spellEnd"/>
            <w:r w:rsidRPr="00B56DA8">
              <w:t>:</w:t>
            </w:r>
          </w:p>
        </w:tc>
      </w:tr>
      <w:tr w:rsidR="004E56B0" w:rsidRPr="008F598D" w14:paraId="5DD450F6"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tcPr>
          <w:p w14:paraId="7771F68B" w14:textId="77777777" w:rsidR="004E56B0" w:rsidRPr="004E56B0" w:rsidRDefault="004E56B0" w:rsidP="004E56B0">
            <w:pPr>
              <w:numPr>
                <w:ilvl w:val="0"/>
                <w:numId w:val="1"/>
              </w:numPr>
              <w:suppressAutoHyphens/>
              <w:autoSpaceDE w:val="0"/>
              <w:spacing w:before="0" w:after="100" w:line="240" w:lineRule="auto"/>
              <w:ind w:left="689"/>
              <w:rPr>
                <w:lang w:val="en-US"/>
              </w:rPr>
            </w:pPr>
            <w:r w:rsidRPr="004E56B0">
              <w:rPr>
                <w:rFonts w:cs="Arial"/>
                <w:color w:val="000000"/>
                <w:lang w:val="en-US"/>
              </w:rPr>
              <w:t>Jan Maciej Chmielewski</w:t>
            </w:r>
            <w:r w:rsidRPr="004E56B0">
              <w:rPr>
                <w:rFonts w:cs="Arial"/>
                <w:i/>
                <w:color w:val="000000"/>
                <w:lang w:val="en-US"/>
              </w:rPr>
              <w:t xml:space="preserve">, Urban theory in urban design and planning, </w:t>
            </w:r>
            <w:r w:rsidRPr="004E56B0">
              <w:rPr>
                <w:rFonts w:cs="Arial"/>
                <w:color w:val="000000"/>
                <w:lang w:val="en-US"/>
              </w:rPr>
              <w:t>Publishing House of Warsaw University of Technology, Warsaw 2001.</w:t>
            </w:r>
          </w:p>
          <w:p w14:paraId="6A0C231C" w14:textId="77777777" w:rsidR="004E56B0" w:rsidRPr="004E56B0" w:rsidRDefault="004E56B0" w:rsidP="004E56B0">
            <w:pPr>
              <w:numPr>
                <w:ilvl w:val="0"/>
                <w:numId w:val="1"/>
              </w:numPr>
              <w:suppressAutoHyphens/>
              <w:autoSpaceDE w:val="0"/>
              <w:spacing w:before="0" w:after="100" w:line="240" w:lineRule="auto"/>
              <w:ind w:left="689"/>
              <w:rPr>
                <w:lang w:val="en-US"/>
              </w:rPr>
            </w:pPr>
            <w:r w:rsidRPr="004E56B0">
              <w:rPr>
                <w:rFonts w:cs="Arial"/>
                <w:color w:val="000000"/>
                <w:lang w:val="en-US"/>
              </w:rPr>
              <w:t xml:space="preserve">Jan Gehl, </w:t>
            </w:r>
            <w:r w:rsidRPr="004E56B0">
              <w:rPr>
                <w:rFonts w:cs="Arial"/>
                <w:i/>
                <w:color w:val="000000"/>
                <w:lang w:val="en-US"/>
              </w:rPr>
              <w:t xml:space="preserve">Cities for the People, </w:t>
            </w:r>
            <w:r w:rsidRPr="004E56B0">
              <w:rPr>
                <w:rFonts w:cs="Arial"/>
                <w:color w:val="000000"/>
                <w:lang w:val="en-US"/>
              </w:rPr>
              <w:t>RAM Publishing House</w:t>
            </w:r>
            <w:r w:rsidRPr="004E56B0">
              <w:rPr>
                <w:rFonts w:cs="Arial"/>
                <w:i/>
                <w:color w:val="000000"/>
                <w:lang w:val="en-US"/>
              </w:rPr>
              <w:t>,</w:t>
            </w:r>
            <w:r w:rsidRPr="004E56B0">
              <w:rPr>
                <w:rFonts w:cs="Arial"/>
                <w:color w:val="000000"/>
                <w:lang w:val="en-US"/>
              </w:rPr>
              <w:t xml:space="preserve"> 2014.</w:t>
            </w:r>
          </w:p>
          <w:p w14:paraId="6EABE9AC" w14:textId="77777777" w:rsidR="004E56B0" w:rsidRPr="004E56B0" w:rsidRDefault="004E56B0" w:rsidP="004E56B0">
            <w:pPr>
              <w:numPr>
                <w:ilvl w:val="0"/>
                <w:numId w:val="1"/>
              </w:numPr>
              <w:suppressAutoHyphens/>
              <w:autoSpaceDE w:val="0"/>
              <w:spacing w:before="0" w:after="100" w:line="240" w:lineRule="auto"/>
              <w:ind w:left="689"/>
              <w:rPr>
                <w:lang w:val="en-US"/>
              </w:rPr>
            </w:pPr>
            <w:r w:rsidRPr="004E56B0">
              <w:rPr>
                <w:rFonts w:cs="Arial"/>
                <w:color w:val="000000"/>
                <w:lang w:val="en-US"/>
              </w:rPr>
              <w:t xml:space="preserve">Kazimierz </w:t>
            </w:r>
            <w:proofErr w:type="spellStart"/>
            <w:r w:rsidRPr="004E56B0">
              <w:rPr>
                <w:rFonts w:cs="Arial"/>
                <w:color w:val="000000"/>
                <w:lang w:val="en-US"/>
              </w:rPr>
              <w:t>Wejchert</w:t>
            </w:r>
            <w:proofErr w:type="spellEnd"/>
            <w:r w:rsidRPr="004E56B0">
              <w:rPr>
                <w:rFonts w:cs="Arial"/>
                <w:color w:val="000000"/>
                <w:lang w:val="en-US"/>
              </w:rPr>
              <w:t xml:space="preserve">, </w:t>
            </w:r>
            <w:r w:rsidRPr="004E56B0">
              <w:rPr>
                <w:rFonts w:cs="Arial"/>
                <w:i/>
                <w:color w:val="000000"/>
                <w:lang w:val="en-US"/>
              </w:rPr>
              <w:t xml:space="preserve">Elements of urban composition, </w:t>
            </w:r>
            <w:proofErr w:type="spellStart"/>
            <w:r w:rsidRPr="004E56B0">
              <w:rPr>
                <w:rFonts w:cs="Arial"/>
                <w:color w:val="000000"/>
                <w:lang w:val="en-US"/>
              </w:rPr>
              <w:t>Arkady</w:t>
            </w:r>
            <w:proofErr w:type="spellEnd"/>
            <w:r w:rsidRPr="004E56B0">
              <w:rPr>
                <w:rFonts w:cs="Arial"/>
                <w:color w:val="000000"/>
                <w:lang w:val="en-US"/>
              </w:rPr>
              <w:t>, Warsaw</w:t>
            </w:r>
            <w:r w:rsidRPr="004E56B0">
              <w:rPr>
                <w:rFonts w:cs="Arial"/>
                <w:i/>
                <w:color w:val="000000"/>
                <w:lang w:val="en-US"/>
              </w:rPr>
              <w:t xml:space="preserve"> </w:t>
            </w:r>
            <w:r w:rsidRPr="004E56B0">
              <w:rPr>
                <w:rFonts w:cs="Arial"/>
                <w:color w:val="000000"/>
                <w:lang w:val="en-US"/>
              </w:rPr>
              <w:t>2010.</w:t>
            </w:r>
          </w:p>
          <w:p w14:paraId="54305907" w14:textId="77777777" w:rsidR="004E56B0" w:rsidRPr="004E56B0" w:rsidRDefault="004E56B0" w:rsidP="00847BA3">
            <w:pPr>
              <w:pStyle w:val="Akapitzlist"/>
              <w:ind w:left="890"/>
              <w:rPr>
                <w:lang w:val="en-US"/>
              </w:rPr>
            </w:pPr>
          </w:p>
        </w:tc>
      </w:tr>
      <w:tr w:rsidR="004E56B0" w:rsidRPr="000E45E0" w14:paraId="78A3A754"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shd w:val="clear" w:color="auto" w:fill="DBE5F1"/>
          </w:tcPr>
          <w:p w14:paraId="3532CB07" w14:textId="77777777" w:rsidR="004E56B0" w:rsidRPr="000E45E0" w:rsidRDefault="004E56B0" w:rsidP="00847BA3">
            <w:pPr>
              <w:pStyle w:val="Tytukomrki"/>
            </w:pPr>
            <w:proofErr w:type="spellStart"/>
            <w:r w:rsidRPr="00B56DA8">
              <w:t>Additional</w:t>
            </w:r>
            <w:proofErr w:type="spellEnd"/>
            <w:r w:rsidRPr="00B56DA8">
              <w:t xml:space="preserve"> </w:t>
            </w:r>
            <w:proofErr w:type="spellStart"/>
            <w:r w:rsidRPr="00B56DA8">
              <w:t>literature</w:t>
            </w:r>
            <w:proofErr w:type="spellEnd"/>
            <w:r w:rsidRPr="00B56DA8">
              <w:t>:</w:t>
            </w:r>
          </w:p>
        </w:tc>
      </w:tr>
      <w:tr w:rsidR="004E56B0" w:rsidRPr="008F598D" w14:paraId="481A2BC9"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tcPr>
          <w:p w14:paraId="39572EE9" w14:textId="77777777" w:rsidR="004E56B0" w:rsidRPr="004E56B0" w:rsidRDefault="004E56B0" w:rsidP="00847BA3">
            <w:pPr>
              <w:numPr>
                <w:ilvl w:val="0"/>
                <w:numId w:val="2"/>
              </w:numPr>
              <w:suppressAutoHyphens/>
              <w:autoSpaceDE w:val="0"/>
              <w:spacing w:before="0" w:after="0" w:line="240" w:lineRule="auto"/>
              <w:rPr>
                <w:lang w:val="en-US"/>
              </w:rPr>
            </w:pPr>
            <w:proofErr w:type="spellStart"/>
            <w:r w:rsidRPr="004E56B0">
              <w:rPr>
                <w:rFonts w:cs="Arial"/>
                <w:color w:val="000000"/>
                <w:lang w:val="en-US"/>
              </w:rPr>
              <w:t>Janusz</w:t>
            </w:r>
            <w:proofErr w:type="spellEnd"/>
            <w:r w:rsidRPr="004E56B0">
              <w:rPr>
                <w:rFonts w:cs="Arial"/>
                <w:color w:val="000000"/>
                <w:lang w:val="en-US"/>
              </w:rPr>
              <w:t xml:space="preserve"> </w:t>
            </w:r>
            <w:proofErr w:type="spellStart"/>
            <w:r w:rsidRPr="004E56B0">
              <w:rPr>
                <w:rFonts w:cs="Arial"/>
                <w:color w:val="000000"/>
                <w:lang w:val="en-US"/>
              </w:rPr>
              <w:t>Bogdanowski</w:t>
            </w:r>
            <w:proofErr w:type="spellEnd"/>
            <w:r w:rsidRPr="004E56B0">
              <w:rPr>
                <w:rFonts w:cs="Arial"/>
                <w:color w:val="000000"/>
                <w:lang w:val="en-US"/>
              </w:rPr>
              <w:t xml:space="preserve">, </w:t>
            </w:r>
            <w:r w:rsidRPr="004E56B0">
              <w:rPr>
                <w:lang w:val="en-US"/>
              </w:rPr>
              <w:t xml:space="preserve">Styles, composition and revaluation in Polish garden art : selected problems </w:t>
            </w:r>
            <w:proofErr w:type="spellStart"/>
            <w:r w:rsidRPr="004E56B0">
              <w:rPr>
                <w:lang w:val="en-US"/>
              </w:rPr>
              <w:t>Wydawnictwo</w:t>
            </w:r>
            <w:proofErr w:type="spellEnd"/>
            <w:r w:rsidRPr="004E56B0">
              <w:rPr>
                <w:lang w:val="en-US"/>
              </w:rPr>
              <w:t xml:space="preserve"> </w:t>
            </w:r>
            <w:proofErr w:type="spellStart"/>
            <w:r w:rsidRPr="004E56B0">
              <w:rPr>
                <w:lang w:val="en-US"/>
              </w:rPr>
              <w:t>Politechniki</w:t>
            </w:r>
            <w:proofErr w:type="spellEnd"/>
            <w:r w:rsidRPr="004E56B0">
              <w:rPr>
                <w:lang w:val="en-US"/>
              </w:rPr>
              <w:t xml:space="preserve"> </w:t>
            </w:r>
            <w:proofErr w:type="spellStart"/>
            <w:r w:rsidRPr="004E56B0">
              <w:rPr>
                <w:lang w:val="en-US"/>
              </w:rPr>
              <w:t>Krakowskiej</w:t>
            </w:r>
            <w:proofErr w:type="spellEnd"/>
            <w:r w:rsidRPr="004E56B0">
              <w:rPr>
                <w:rFonts w:cs="Arial"/>
                <w:color w:val="000000"/>
                <w:lang w:val="en-US"/>
              </w:rPr>
              <w:t>, 1996</w:t>
            </w:r>
          </w:p>
          <w:p w14:paraId="60AF81FA" w14:textId="77777777" w:rsidR="004E56B0" w:rsidRPr="004E56B0" w:rsidRDefault="004E56B0" w:rsidP="00847BA3">
            <w:pPr>
              <w:numPr>
                <w:ilvl w:val="0"/>
                <w:numId w:val="2"/>
              </w:numPr>
              <w:suppressAutoHyphens/>
              <w:autoSpaceDE w:val="0"/>
              <w:spacing w:before="0" w:after="0" w:line="240" w:lineRule="auto"/>
              <w:rPr>
                <w:lang w:val="en-US"/>
              </w:rPr>
            </w:pPr>
            <w:r w:rsidRPr="004E56B0">
              <w:rPr>
                <w:rFonts w:cs="Arial"/>
                <w:color w:val="000000"/>
                <w:lang w:val="en-US"/>
              </w:rPr>
              <w:lastRenderedPageBreak/>
              <w:t xml:space="preserve">Andrzej </w:t>
            </w:r>
            <w:proofErr w:type="spellStart"/>
            <w:r w:rsidRPr="004E56B0">
              <w:rPr>
                <w:rFonts w:cs="Arial"/>
                <w:color w:val="000000"/>
                <w:lang w:val="en-US"/>
              </w:rPr>
              <w:t>Richling</w:t>
            </w:r>
            <w:proofErr w:type="spellEnd"/>
            <w:r w:rsidRPr="004E56B0">
              <w:rPr>
                <w:rFonts w:cs="Arial"/>
                <w:color w:val="000000"/>
                <w:lang w:val="en-US"/>
              </w:rPr>
              <w:t xml:space="preserve">, Jerzy Solon, </w:t>
            </w:r>
            <w:r w:rsidRPr="004E56B0">
              <w:rPr>
                <w:rFonts w:cs="Arial"/>
                <w:i/>
                <w:color w:val="000000"/>
                <w:lang w:val="en-US"/>
              </w:rPr>
              <w:t>Landscape Ecology</w:t>
            </w:r>
            <w:r w:rsidRPr="004E56B0">
              <w:rPr>
                <w:rFonts w:cs="Arial"/>
                <w:color w:val="000000"/>
                <w:lang w:val="en-US"/>
              </w:rPr>
              <w:t>, PWN, 2011.</w:t>
            </w:r>
          </w:p>
        </w:tc>
      </w:tr>
      <w:tr w:rsidR="004E56B0" w:rsidRPr="008F598D" w14:paraId="5F4ED44C"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shd w:val="clear" w:color="auto" w:fill="DBE5F1"/>
          </w:tcPr>
          <w:p w14:paraId="2F0EA14D" w14:textId="77777777" w:rsidR="004E56B0" w:rsidRPr="004E56B0" w:rsidRDefault="004E56B0" w:rsidP="00847BA3">
            <w:pPr>
              <w:pStyle w:val="Tytukomrki"/>
              <w:rPr>
                <w:lang w:val="en-US"/>
              </w:rPr>
            </w:pPr>
            <w:r w:rsidRPr="004E56B0">
              <w:rPr>
                <w:lang w:val="en-US"/>
              </w:rPr>
              <w:lastRenderedPageBreak/>
              <w:t>Planned teaching forms/activities/methods:</w:t>
            </w:r>
          </w:p>
        </w:tc>
      </w:tr>
      <w:tr w:rsidR="004E56B0" w:rsidRPr="008F598D" w14:paraId="41FD8C72"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tcPr>
          <w:p w14:paraId="6E3352D4" w14:textId="77777777" w:rsidR="004E56B0" w:rsidRPr="004E56B0" w:rsidRDefault="004E56B0" w:rsidP="00847BA3">
            <w:pPr>
              <w:rPr>
                <w:lang w:val="en-US"/>
              </w:rPr>
            </w:pPr>
            <w:r w:rsidRPr="004E56B0">
              <w:rPr>
                <w:rFonts w:cs="Arial"/>
                <w:color w:val="000000"/>
                <w:sz w:val="24"/>
                <w:szCs w:val="24"/>
                <w:lang w:val="en-US"/>
              </w:rPr>
              <w:t>Lecture with the use of multimedia techniques, project exercises</w:t>
            </w:r>
          </w:p>
        </w:tc>
      </w:tr>
      <w:tr w:rsidR="004E56B0" w:rsidRPr="008F598D" w14:paraId="5B46C9A1"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shd w:val="clear" w:color="auto" w:fill="DBE5F1"/>
          </w:tcPr>
          <w:p w14:paraId="3701CDF4" w14:textId="77777777" w:rsidR="004E56B0" w:rsidRPr="004E56B0" w:rsidRDefault="004E56B0" w:rsidP="00847BA3">
            <w:pPr>
              <w:pStyle w:val="Tytukomrki"/>
              <w:rPr>
                <w:lang w:val="en-US"/>
              </w:rPr>
            </w:pPr>
            <w:r w:rsidRPr="004E56B0">
              <w:rPr>
                <w:lang w:val="en-US"/>
              </w:rPr>
              <w:t>Ways of verifying the learning outcomes achieved by the student:</w:t>
            </w:r>
          </w:p>
        </w:tc>
      </w:tr>
      <w:tr w:rsidR="004E56B0" w:rsidRPr="008F598D" w14:paraId="594F432B"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tcPr>
          <w:p w14:paraId="45B203F9" w14:textId="77777777" w:rsidR="004E56B0" w:rsidRPr="004E56B0" w:rsidRDefault="004E56B0" w:rsidP="00847BA3">
            <w:pPr>
              <w:rPr>
                <w:lang w:val="en-US"/>
              </w:rPr>
            </w:pPr>
            <w:r w:rsidRPr="004E56B0">
              <w:rPr>
                <w:rFonts w:cs="Arial"/>
                <w:color w:val="000000"/>
                <w:sz w:val="24"/>
                <w:szCs w:val="24"/>
                <w:lang w:val="en-US"/>
              </w:rPr>
              <w:t>Credit in the form of a written examination. Verification of the learning outcomes in the area of skills takes place on the basis of a drawing, a simplified design study of a fragment of a city.</w:t>
            </w:r>
          </w:p>
        </w:tc>
      </w:tr>
      <w:tr w:rsidR="004E56B0" w:rsidRPr="008F598D" w14:paraId="70D844CF"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shd w:val="clear" w:color="auto" w:fill="DBE5F1"/>
          </w:tcPr>
          <w:p w14:paraId="50D0AF0C" w14:textId="77777777" w:rsidR="004E56B0" w:rsidRPr="004E56B0" w:rsidRDefault="004E56B0" w:rsidP="00847BA3">
            <w:pPr>
              <w:pStyle w:val="Tytukomrki"/>
              <w:rPr>
                <w:lang w:val="en-US"/>
              </w:rPr>
            </w:pPr>
            <w:r w:rsidRPr="004E56B0">
              <w:rPr>
                <w:lang w:val="en-US"/>
              </w:rPr>
              <w:t>Form and conditions of passing:</w:t>
            </w:r>
          </w:p>
        </w:tc>
      </w:tr>
      <w:tr w:rsidR="004E56B0" w:rsidRPr="008F598D" w14:paraId="4C6B46EC"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tcPr>
          <w:p w14:paraId="33D4B728" w14:textId="77777777" w:rsidR="004E56B0" w:rsidRPr="004E56B0" w:rsidRDefault="004E56B0" w:rsidP="00847BA3">
            <w:pPr>
              <w:autoSpaceDE w:val="0"/>
              <w:spacing w:after="100" w:line="240" w:lineRule="auto"/>
              <w:rPr>
                <w:rFonts w:cs="Arial"/>
                <w:color w:val="000000"/>
                <w:sz w:val="24"/>
                <w:szCs w:val="24"/>
                <w:lang w:val="en-US"/>
              </w:rPr>
            </w:pPr>
            <w:r w:rsidRPr="004E56B0">
              <w:rPr>
                <w:rFonts w:cs="Arial"/>
                <w:color w:val="000000"/>
                <w:sz w:val="24"/>
                <w:szCs w:val="24"/>
                <w:lang w:val="en-US"/>
              </w:rPr>
              <w:t>Examination based on lectures. Preparation of a site development concept for a small residential complex with services, public space, greenery and communication. Obtaining a total of at least 51% of the total number of points from all forms of credit.</w:t>
            </w:r>
          </w:p>
          <w:p w14:paraId="02833A0C" w14:textId="77777777" w:rsidR="004E56B0" w:rsidRPr="004E56B0" w:rsidRDefault="004E56B0" w:rsidP="00847BA3">
            <w:pPr>
              <w:autoSpaceDE w:val="0"/>
              <w:spacing w:after="100" w:line="240" w:lineRule="auto"/>
              <w:rPr>
                <w:rFonts w:cs="Arial"/>
                <w:color w:val="000000"/>
                <w:sz w:val="24"/>
                <w:szCs w:val="24"/>
                <w:lang w:val="en-US"/>
              </w:rPr>
            </w:pPr>
            <w:r w:rsidRPr="004E56B0">
              <w:rPr>
                <w:rFonts w:cs="Arial"/>
                <w:color w:val="000000"/>
                <w:sz w:val="24"/>
                <w:szCs w:val="24"/>
                <w:lang w:val="en-US"/>
              </w:rPr>
              <w:t>0-50%=2,0; 51-60%=3,0; 61-70%=3,5; 71-80%=4,0; 81-90%=4,5; 91-100%=5,0.</w:t>
            </w:r>
          </w:p>
          <w:p w14:paraId="7F56A0E4" w14:textId="77777777" w:rsidR="004E56B0" w:rsidRPr="004E56B0" w:rsidRDefault="004E56B0" w:rsidP="00847BA3">
            <w:pPr>
              <w:autoSpaceDE w:val="0"/>
              <w:spacing w:after="100" w:line="240" w:lineRule="auto"/>
              <w:rPr>
                <w:rFonts w:cs="Arial"/>
                <w:color w:val="000000"/>
                <w:sz w:val="24"/>
                <w:szCs w:val="24"/>
                <w:lang w:val="en-US"/>
              </w:rPr>
            </w:pPr>
            <w:r w:rsidRPr="004E56B0">
              <w:rPr>
                <w:rFonts w:cs="Arial"/>
                <w:color w:val="000000"/>
                <w:sz w:val="24"/>
                <w:szCs w:val="24"/>
                <w:lang w:val="en-US"/>
              </w:rPr>
              <w:t>Examination- 50%</w:t>
            </w:r>
          </w:p>
          <w:p w14:paraId="3967566C" w14:textId="77777777" w:rsidR="004E56B0" w:rsidRPr="004E56B0" w:rsidRDefault="004E56B0" w:rsidP="00847BA3">
            <w:pPr>
              <w:ind w:left="0"/>
              <w:rPr>
                <w:lang w:val="en-US"/>
              </w:rPr>
            </w:pPr>
            <w:r w:rsidRPr="004E56B0">
              <w:rPr>
                <w:rFonts w:cs="Arial"/>
                <w:color w:val="000000"/>
                <w:sz w:val="24"/>
                <w:szCs w:val="24"/>
                <w:lang w:val="en-US"/>
              </w:rPr>
              <w:t xml:space="preserve">   Project work - 50% of the final mark.</w:t>
            </w:r>
          </w:p>
        </w:tc>
      </w:tr>
      <w:tr w:rsidR="004E56B0" w:rsidRPr="000E45E0" w14:paraId="13288E03" w14:textId="77777777" w:rsidTr="00C94414">
        <w:trPr>
          <w:trHeight w:val="320"/>
        </w:trPr>
        <w:tc>
          <w:tcPr>
            <w:tcW w:w="10672" w:type="dxa"/>
            <w:gridSpan w:val="14"/>
            <w:tcBorders>
              <w:top w:val="single" w:sz="4" w:space="0" w:color="auto"/>
              <w:left w:val="single" w:sz="6" w:space="0" w:color="auto"/>
              <w:bottom w:val="single" w:sz="4" w:space="0" w:color="auto"/>
              <w:right w:val="single" w:sz="6" w:space="0" w:color="auto"/>
            </w:tcBorders>
            <w:shd w:val="clear" w:color="auto" w:fill="DBE5F1"/>
          </w:tcPr>
          <w:p w14:paraId="4A8CB5D5" w14:textId="77777777" w:rsidR="004E56B0" w:rsidRPr="000E45E0" w:rsidRDefault="004E56B0" w:rsidP="00847BA3">
            <w:pPr>
              <w:pStyle w:val="Tytukomrki"/>
            </w:pPr>
            <w:r w:rsidRPr="00B56DA8">
              <w:t xml:space="preserve">ECTS </w:t>
            </w:r>
            <w:proofErr w:type="spellStart"/>
            <w:r w:rsidRPr="00B56DA8">
              <w:t>credit</w:t>
            </w:r>
            <w:proofErr w:type="spellEnd"/>
            <w:r w:rsidRPr="00B56DA8">
              <w:t xml:space="preserve"> </w:t>
            </w:r>
            <w:proofErr w:type="spellStart"/>
            <w:r w:rsidRPr="00B56DA8">
              <w:t>balance</w:t>
            </w:r>
            <w:proofErr w:type="spellEnd"/>
            <w:r w:rsidRPr="00B56DA8">
              <w:t>:</w:t>
            </w:r>
          </w:p>
        </w:tc>
      </w:tr>
      <w:tr w:rsidR="004E56B0" w:rsidRPr="00705DD1" w14:paraId="54204B78" w14:textId="77777777" w:rsidTr="00C94414">
        <w:trPr>
          <w:trHeight w:val="370"/>
        </w:trPr>
        <w:tc>
          <w:tcPr>
            <w:tcW w:w="10672" w:type="dxa"/>
            <w:gridSpan w:val="14"/>
            <w:tcBorders>
              <w:top w:val="single" w:sz="4" w:space="0" w:color="auto"/>
              <w:left w:val="single" w:sz="6" w:space="0" w:color="auto"/>
              <w:bottom w:val="single" w:sz="4" w:space="0" w:color="auto"/>
              <w:right w:val="single" w:sz="6" w:space="0" w:color="auto"/>
            </w:tcBorders>
            <w:shd w:val="clear" w:color="auto" w:fill="DBE5F1"/>
          </w:tcPr>
          <w:p w14:paraId="15DCD692" w14:textId="77777777" w:rsidR="004E56B0" w:rsidRPr="00705DD1" w:rsidRDefault="004E56B0" w:rsidP="00847BA3">
            <w:pPr>
              <w:pStyle w:val="Tytukomrki"/>
              <w:rPr>
                <w:b w:val="0"/>
                <w:bCs/>
              </w:rPr>
            </w:pPr>
            <w:r w:rsidRPr="00B56DA8">
              <w:rPr>
                <w:b w:val="0"/>
                <w:bCs/>
              </w:rPr>
              <w:t>Full-</w:t>
            </w:r>
            <w:proofErr w:type="spellStart"/>
            <w:r w:rsidRPr="00B56DA8">
              <w:rPr>
                <w:b w:val="0"/>
                <w:bCs/>
              </w:rPr>
              <w:t>time</w:t>
            </w:r>
            <w:proofErr w:type="spellEnd"/>
            <w:r w:rsidRPr="00B56DA8">
              <w:rPr>
                <w:b w:val="0"/>
                <w:bCs/>
              </w:rPr>
              <w:t xml:space="preserve"> </w:t>
            </w:r>
            <w:proofErr w:type="spellStart"/>
            <w:r w:rsidRPr="00B56DA8">
              <w:rPr>
                <w:b w:val="0"/>
                <w:bCs/>
              </w:rPr>
              <w:t>studies</w:t>
            </w:r>
            <w:proofErr w:type="spellEnd"/>
          </w:p>
        </w:tc>
      </w:tr>
      <w:tr w:rsidR="004E56B0" w:rsidRPr="00705DD1" w14:paraId="380C8532" w14:textId="77777777" w:rsidTr="00C94414">
        <w:trPr>
          <w:trHeight w:val="454"/>
        </w:trPr>
        <w:tc>
          <w:tcPr>
            <w:tcW w:w="5215" w:type="dxa"/>
            <w:gridSpan w:val="9"/>
            <w:tcBorders>
              <w:top w:val="single" w:sz="6" w:space="0" w:color="auto"/>
              <w:left w:val="single" w:sz="6" w:space="0" w:color="auto"/>
              <w:bottom w:val="single" w:sz="4" w:space="0" w:color="auto"/>
              <w:right w:val="single" w:sz="6" w:space="0" w:color="auto"/>
            </w:tcBorders>
            <w:shd w:val="clear" w:color="auto" w:fill="DBE5F1"/>
            <w:vAlign w:val="center"/>
          </w:tcPr>
          <w:p w14:paraId="75FC2FC7" w14:textId="77777777" w:rsidR="004E56B0" w:rsidRPr="00705DD1" w:rsidRDefault="004E56B0" w:rsidP="00847BA3">
            <w:pPr>
              <w:pStyle w:val="Tytukomrki"/>
              <w:rPr>
                <w:b w:val="0"/>
                <w:bCs/>
              </w:rPr>
            </w:pPr>
            <w:r w:rsidRPr="00B56DA8">
              <w:rPr>
                <w:b w:val="0"/>
                <w:bCs/>
              </w:rPr>
              <w:t>Activity</w:t>
            </w:r>
          </w:p>
        </w:tc>
        <w:tc>
          <w:tcPr>
            <w:tcW w:w="5457" w:type="dxa"/>
            <w:gridSpan w:val="5"/>
            <w:tcBorders>
              <w:top w:val="single" w:sz="6" w:space="0" w:color="auto"/>
              <w:left w:val="single" w:sz="6" w:space="0" w:color="auto"/>
              <w:bottom w:val="single" w:sz="4" w:space="0" w:color="auto"/>
              <w:right w:val="single" w:sz="6" w:space="0" w:color="auto"/>
            </w:tcBorders>
            <w:shd w:val="clear" w:color="auto" w:fill="DBE5F1"/>
            <w:vAlign w:val="center"/>
          </w:tcPr>
          <w:p w14:paraId="66C1E8CA" w14:textId="77777777" w:rsidR="004E56B0" w:rsidRPr="00705DD1" w:rsidRDefault="004E56B0" w:rsidP="00847BA3">
            <w:pPr>
              <w:pStyle w:val="Tytukomrki"/>
              <w:rPr>
                <w:b w:val="0"/>
                <w:bCs/>
              </w:rPr>
            </w:pPr>
            <w:r w:rsidRPr="00B56DA8">
              <w:rPr>
                <w:b w:val="0"/>
                <w:bCs/>
              </w:rPr>
              <w:t xml:space="preserve">Student </w:t>
            </w:r>
            <w:proofErr w:type="spellStart"/>
            <w:r w:rsidRPr="00B56DA8">
              <w:rPr>
                <w:b w:val="0"/>
                <w:bCs/>
              </w:rPr>
              <w:t>workload</w:t>
            </w:r>
            <w:proofErr w:type="spellEnd"/>
          </w:p>
        </w:tc>
      </w:tr>
      <w:tr w:rsidR="004E56B0" w:rsidRPr="00B26190" w14:paraId="064818D3" w14:textId="77777777" w:rsidTr="00C94414">
        <w:trPr>
          <w:trHeight w:val="330"/>
        </w:trPr>
        <w:tc>
          <w:tcPr>
            <w:tcW w:w="5215"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535E93A6" w14:textId="77777777" w:rsidR="004E56B0" w:rsidRPr="00B26190" w:rsidRDefault="004E56B0" w:rsidP="00847BA3">
            <w:proofErr w:type="spellStart"/>
            <w:r w:rsidRPr="00B56DA8">
              <w:rPr>
                <w:rFonts w:cs="Arial"/>
                <w:color w:val="000000"/>
              </w:rPr>
              <w:t>Participation</w:t>
            </w:r>
            <w:proofErr w:type="spellEnd"/>
            <w:r w:rsidRPr="00B56DA8">
              <w:rPr>
                <w:rFonts w:cs="Arial"/>
                <w:color w:val="000000"/>
              </w:rPr>
              <w:t xml:space="preserve"> in </w:t>
            </w:r>
            <w:proofErr w:type="spellStart"/>
            <w:r w:rsidRPr="00B56DA8">
              <w:rPr>
                <w:rFonts w:cs="Arial"/>
                <w:color w:val="000000"/>
              </w:rPr>
              <w:t>lectures</w:t>
            </w:r>
            <w:proofErr w:type="spellEnd"/>
          </w:p>
        </w:tc>
        <w:tc>
          <w:tcPr>
            <w:tcW w:w="5457"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6E5321E4" w14:textId="77777777" w:rsidR="004E56B0" w:rsidRPr="00B26190" w:rsidRDefault="004E56B0" w:rsidP="00847BA3">
            <w:r w:rsidRPr="00B56DA8">
              <w:rPr>
                <w:rFonts w:cs="Arial"/>
                <w:color w:val="000000"/>
              </w:rPr>
              <w:t xml:space="preserve">15 </w:t>
            </w:r>
            <w:proofErr w:type="spellStart"/>
            <w:r w:rsidRPr="00B56DA8">
              <w:rPr>
                <w:rFonts w:cs="Arial"/>
                <w:color w:val="000000"/>
              </w:rPr>
              <w:t>hrs</w:t>
            </w:r>
            <w:proofErr w:type="spellEnd"/>
            <w:r w:rsidRPr="00B56DA8">
              <w:rPr>
                <w:rFonts w:cs="Arial"/>
                <w:color w:val="000000"/>
              </w:rPr>
              <w:t>.</w:t>
            </w:r>
          </w:p>
        </w:tc>
      </w:tr>
      <w:tr w:rsidR="004E56B0" w:rsidRPr="00B26190" w14:paraId="4CCD6D53" w14:textId="77777777" w:rsidTr="00C94414">
        <w:trPr>
          <w:trHeight w:val="330"/>
        </w:trPr>
        <w:tc>
          <w:tcPr>
            <w:tcW w:w="5215"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16ED06D6" w14:textId="77777777" w:rsidR="004E56B0" w:rsidRPr="00B26190" w:rsidRDefault="004E56B0" w:rsidP="00847BA3">
            <w:proofErr w:type="spellStart"/>
            <w:r w:rsidRPr="00B56DA8">
              <w:rPr>
                <w:rFonts w:cs="Arial"/>
                <w:color w:val="000000"/>
              </w:rPr>
              <w:t>Participation</w:t>
            </w:r>
            <w:proofErr w:type="spellEnd"/>
            <w:r w:rsidRPr="00B56DA8">
              <w:rPr>
                <w:rFonts w:cs="Arial"/>
                <w:color w:val="000000"/>
              </w:rPr>
              <w:t xml:space="preserve"> in </w:t>
            </w:r>
            <w:proofErr w:type="spellStart"/>
            <w:r w:rsidRPr="00B56DA8">
              <w:rPr>
                <w:rFonts w:cs="Arial"/>
                <w:color w:val="000000"/>
              </w:rPr>
              <w:t>exercises</w:t>
            </w:r>
            <w:proofErr w:type="spellEnd"/>
          </w:p>
        </w:tc>
        <w:tc>
          <w:tcPr>
            <w:tcW w:w="5457"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1E2BEB5A" w14:textId="77777777" w:rsidR="004E56B0" w:rsidRPr="00B26190" w:rsidRDefault="004E56B0" w:rsidP="00847BA3">
            <w:pPr>
              <w:autoSpaceDE w:val="0"/>
              <w:spacing w:after="0" w:line="240" w:lineRule="auto"/>
            </w:pPr>
            <w:r w:rsidRPr="00B26190">
              <w:rPr>
                <w:rFonts w:cs="Arial"/>
                <w:color w:val="000000"/>
              </w:rPr>
              <w:t xml:space="preserve">45 </w:t>
            </w:r>
            <w:proofErr w:type="spellStart"/>
            <w:r w:rsidRPr="00B56DA8">
              <w:rPr>
                <w:rFonts w:cs="Arial"/>
                <w:color w:val="000000"/>
              </w:rPr>
              <w:t>hrs</w:t>
            </w:r>
            <w:proofErr w:type="spellEnd"/>
            <w:r w:rsidRPr="00B56DA8">
              <w:rPr>
                <w:rFonts w:cs="Arial"/>
                <w:color w:val="000000"/>
              </w:rPr>
              <w:t>.</w:t>
            </w:r>
          </w:p>
          <w:p w14:paraId="15F0AA99" w14:textId="77777777" w:rsidR="004E56B0" w:rsidRPr="00B26190" w:rsidRDefault="004E56B0" w:rsidP="00847BA3"/>
        </w:tc>
      </w:tr>
      <w:tr w:rsidR="004E56B0" w:rsidRPr="00B26190" w14:paraId="54563850" w14:textId="77777777" w:rsidTr="00C94414">
        <w:trPr>
          <w:trHeight w:val="330"/>
        </w:trPr>
        <w:tc>
          <w:tcPr>
            <w:tcW w:w="5215"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7FE7D666" w14:textId="77777777" w:rsidR="004E56B0" w:rsidRPr="00B26190" w:rsidRDefault="004E56B0" w:rsidP="00847BA3">
            <w:proofErr w:type="spellStart"/>
            <w:r w:rsidRPr="00B56DA8">
              <w:rPr>
                <w:rFonts w:cs="Arial"/>
                <w:color w:val="000000"/>
              </w:rPr>
              <w:t>Self-preparation</w:t>
            </w:r>
            <w:proofErr w:type="spellEnd"/>
            <w:r w:rsidRPr="00B56DA8">
              <w:rPr>
                <w:rFonts w:cs="Arial"/>
                <w:color w:val="000000"/>
              </w:rPr>
              <w:t xml:space="preserve"> for </w:t>
            </w:r>
            <w:proofErr w:type="spellStart"/>
            <w:r w:rsidRPr="00B56DA8">
              <w:rPr>
                <w:rFonts w:cs="Arial"/>
                <w:color w:val="000000"/>
              </w:rPr>
              <w:t>exercises</w:t>
            </w:r>
            <w:proofErr w:type="spellEnd"/>
          </w:p>
        </w:tc>
        <w:tc>
          <w:tcPr>
            <w:tcW w:w="5457"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7C1911AB" w14:textId="77777777" w:rsidR="004E56B0" w:rsidRPr="00B26190" w:rsidRDefault="004E56B0" w:rsidP="00847BA3">
            <w:pPr>
              <w:autoSpaceDE w:val="0"/>
              <w:spacing w:after="0" w:line="240" w:lineRule="auto"/>
            </w:pPr>
            <w:r w:rsidRPr="00B26190">
              <w:rPr>
                <w:rFonts w:cs="Arial"/>
                <w:color w:val="000000"/>
              </w:rPr>
              <w:t xml:space="preserve">30 </w:t>
            </w:r>
            <w:proofErr w:type="spellStart"/>
            <w:r w:rsidRPr="00B56DA8">
              <w:rPr>
                <w:rFonts w:cs="Arial"/>
                <w:color w:val="000000"/>
              </w:rPr>
              <w:t>hrs</w:t>
            </w:r>
            <w:proofErr w:type="spellEnd"/>
            <w:r w:rsidRPr="00B56DA8">
              <w:rPr>
                <w:rFonts w:cs="Arial"/>
                <w:color w:val="000000"/>
              </w:rPr>
              <w:t>.</w:t>
            </w:r>
          </w:p>
          <w:p w14:paraId="68C7CED2" w14:textId="77777777" w:rsidR="004E56B0" w:rsidRPr="00B26190" w:rsidRDefault="004E56B0" w:rsidP="00847BA3"/>
        </w:tc>
      </w:tr>
      <w:tr w:rsidR="004E56B0" w:rsidRPr="00B26190" w14:paraId="69261057" w14:textId="77777777" w:rsidTr="00C94414">
        <w:trPr>
          <w:trHeight w:val="330"/>
        </w:trPr>
        <w:tc>
          <w:tcPr>
            <w:tcW w:w="5215"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0ABB2FBB" w14:textId="77777777" w:rsidR="004E56B0" w:rsidRPr="00B26190" w:rsidRDefault="004E56B0" w:rsidP="00847BA3">
            <w:proofErr w:type="spellStart"/>
            <w:r w:rsidRPr="00B56DA8">
              <w:rPr>
                <w:rFonts w:cs="Arial"/>
                <w:color w:val="000000"/>
              </w:rPr>
              <w:t>Participation</w:t>
            </w:r>
            <w:proofErr w:type="spellEnd"/>
            <w:r w:rsidRPr="00B56DA8">
              <w:rPr>
                <w:rFonts w:cs="Arial"/>
                <w:color w:val="000000"/>
              </w:rPr>
              <w:t xml:space="preserve"> in </w:t>
            </w:r>
            <w:proofErr w:type="spellStart"/>
            <w:r w:rsidRPr="00B56DA8">
              <w:rPr>
                <w:rFonts w:cs="Arial"/>
                <w:color w:val="000000"/>
              </w:rPr>
              <w:t>consultations</w:t>
            </w:r>
            <w:proofErr w:type="spellEnd"/>
          </w:p>
        </w:tc>
        <w:tc>
          <w:tcPr>
            <w:tcW w:w="5457"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4A22C42B" w14:textId="77777777" w:rsidR="004E56B0" w:rsidRPr="00B26190" w:rsidRDefault="004E56B0" w:rsidP="00847BA3">
            <w:pPr>
              <w:autoSpaceDE w:val="0"/>
              <w:spacing w:after="0" w:line="240" w:lineRule="auto"/>
            </w:pPr>
            <w:r w:rsidRPr="00B26190">
              <w:rPr>
                <w:rFonts w:cs="Arial"/>
                <w:color w:val="000000"/>
              </w:rPr>
              <w:t xml:space="preserve">10 </w:t>
            </w:r>
            <w:proofErr w:type="spellStart"/>
            <w:r w:rsidRPr="00B56DA8">
              <w:rPr>
                <w:rFonts w:cs="Arial"/>
                <w:color w:val="000000"/>
              </w:rPr>
              <w:t>hrs</w:t>
            </w:r>
            <w:proofErr w:type="spellEnd"/>
            <w:r w:rsidRPr="00B56DA8">
              <w:rPr>
                <w:rFonts w:cs="Arial"/>
                <w:color w:val="000000"/>
              </w:rPr>
              <w:t>.</w:t>
            </w:r>
            <w:r w:rsidRPr="00B26190">
              <w:rPr>
                <w:rFonts w:cs="Arial"/>
                <w:color w:val="000000"/>
              </w:rPr>
              <w:t>.</w:t>
            </w:r>
          </w:p>
          <w:p w14:paraId="32CC780B" w14:textId="77777777" w:rsidR="004E56B0" w:rsidRPr="00B26190" w:rsidRDefault="004E56B0" w:rsidP="00847BA3"/>
        </w:tc>
      </w:tr>
      <w:tr w:rsidR="004E56B0" w:rsidRPr="00B26190" w14:paraId="2AF39D62" w14:textId="77777777" w:rsidTr="00C94414">
        <w:trPr>
          <w:trHeight w:val="330"/>
        </w:trPr>
        <w:tc>
          <w:tcPr>
            <w:tcW w:w="5215"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744DCB58" w14:textId="77777777" w:rsidR="004E56B0" w:rsidRPr="00B26190" w:rsidRDefault="004E56B0" w:rsidP="00847BA3">
            <w:pPr>
              <w:ind w:left="0"/>
            </w:pPr>
            <w:r>
              <w:rPr>
                <w:rFonts w:cs="Arial"/>
                <w:color w:val="000000"/>
              </w:rPr>
              <w:t xml:space="preserve"> </w:t>
            </w:r>
            <w:proofErr w:type="spellStart"/>
            <w:r w:rsidRPr="00B56DA8">
              <w:rPr>
                <w:rFonts w:cs="Arial"/>
                <w:color w:val="000000"/>
              </w:rPr>
              <w:t>Preparing</w:t>
            </w:r>
            <w:proofErr w:type="spellEnd"/>
            <w:r w:rsidRPr="00B56DA8">
              <w:rPr>
                <w:rFonts w:cs="Arial"/>
                <w:color w:val="000000"/>
              </w:rPr>
              <w:t xml:space="preserve"> for the </w:t>
            </w:r>
            <w:proofErr w:type="spellStart"/>
            <w:r w:rsidRPr="00B56DA8">
              <w:rPr>
                <w:rFonts w:cs="Arial"/>
                <w:color w:val="000000"/>
              </w:rPr>
              <w:t>examination</w:t>
            </w:r>
            <w:proofErr w:type="spellEnd"/>
          </w:p>
        </w:tc>
        <w:tc>
          <w:tcPr>
            <w:tcW w:w="5457"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677EE4D4" w14:textId="77777777" w:rsidR="004E56B0" w:rsidRPr="00B26190" w:rsidRDefault="004E56B0" w:rsidP="00847BA3">
            <w:pPr>
              <w:autoSpaceDE w:val="0"/>
              <w:spacing w:after="0" w:line="240" w:lineRule="auto"/>
            </w:pPr>
            <w:r w:rsidRPr="00B26190">
              <w:rPr>
                <w:rFonts w:cs="Arial"/>
                <w:color w:val="000000"/>
              </w:rPr>
              <w:t xml:space="preserve">25 </w:t>
            </w:r>
            <w:proofErr w:type="spellStart"/>
            <w:r w:rsidRPr="00B56DA8">
              <w:rPr>
                <w:rFonts w:cs="Arial"/>
                <w:color w:val="000000"/>
              </w:rPr>
              <w:t>hrs</w:t>
            </w:r>
            <w:proofErr w:type="spellEnd"/>
            <w:r w:rsidRPr="00B56DA8">
              <w:rPr>
                <w:rFonts w:cs="Arial"/>
                <w:color w:val="000000"/>
              </w:rPr>
              <w:t>.</w:t>
            </w:r>
          </w:p>
          <w:p w14:paraId="0A1D8E95" w14:textId="77777777" w:rsidR="004E56B0" w:rsidRPr="00B26190" w:rsidRDefault="004E56B0" w:rsidP="00847BA3"/>
        </w:tc>
      </w:tr>
      <w:tr w:rsidR="004E56B0" w:rsidRPr="00705DD1" w14:paraId="20EC7705" w14:textId="77777777" w:rsidTr="00C94414">
        <w:trPr>
          <w:trHeight w:val="360"/>
        </w:trPr>
        <w:tc>
          <w:tcPr>
            <w:tcW w:w="5215"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5EE9755E" w14:textId="77777777" w:rsidR="004E56B0" w:rsidRPr="00705DD1" w:rsidRDefault="004E56B0" w:rsidP="00847BA3">
            <w:pPr>
              <w:rPr>
                <w:b/>
                <w:bCs/>
              </w:rPr>
            </w:pPr>
            <w:r w:rsidRPr="00B56DA8">
              <w:t xml:space="preserve">Total student </w:t>
            </w:r>
            <w:proofErr w:type="spellStart"/>
            <w:r w:rsidRPr="00B56DA8">
              <w:t>workload</w:t>
            </w:r>
            <w:proofErr w:type="spellEnd"/>
          </w:p>
        </w:tc>
        <w:tc>
          <w:tcPr>
            <w:tcW w:w="5457"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3D487CE7" w14:textId="77777777" w:rsidR="004E56B0" w:rsidRPr="00705DD1" w:rsidRDefault="004E56B0" w:rsidP="00847BA3">
            <w:r>
              <w:t xml:space="preserve">125 </w:t>
            </w:r>
            <w:proofErr w:type="spellStart"/>
            <w:r w:rsidRPr="00B56DA8">
              <w:rPr>
                <w:rFonts w:cs="Arial"/>
                <w:color w:val="000000"/>
              </w:rPr>
              <w:t>hrs</w:t>
            </w:r>
            <w:proofErr w:type="spellEnd"/>
            <w:r w:rsidRPr="00B56DA8">
              <w:rPr>
                <w:rFonts w:cs="Arial"/>
                <w:color w:val="000000"/>
              </w:rPr>
              <w:t>.</w:t>
            </w:r>
          </w:p>
        </w:tc>
      </w:tr>
      <w:tr w:rsidR="004E56B0" w:rsidRPr="00705DD1" w14:paraId="41F41BEB" w14:textId="77777777" w:rsidTr="00C94414">
        <w:trPr>
          <w:trHeight w:val="360"/>
        </w:trPr>
        <w:tc>
          <w:tcPr>
            <w:tcW w:w="5215" w:type="dxa"/>
            <w:gridSpan w:val="9"/>
            <w:tcBorders>
              <w:top w:val="single" w:sz="6" w:space="0" w:color="auto"/>
              <w:left w:val="single" w:sz="6" w:space="0" w:color="auto"/>
              <w:bottom w:val="single" w:sz="4" w:space="0" w:color="auto"/>
              <w:right w:val="single" w:sz="6" w:space="0" w:color="auto"/>
            </w:tcBorders>
            <w:shd w:val="clear" w:color="auto" w:fill="auto"/>
            <w:vAlign w:val="center"/>
          </w:tcPr>
          <w:p w14:paraId="2A9ED123" w14:textId="77777777" w:rsidR="004E56B0" w:rsidRPr="004E56B0" w:rsidRDefault="004E56B0" w:rsidP="00847BA3">
            <w:pPr>
              <w:rPr>
                <w:b/>
                <w:bCs/>
                <w:lang w:val="en-US"/>
              </w:rPr>
            </w:pPr>
            <w:r w:rsidRPr="004E56B0">
              <w:rPr>
                <w:lang w:val="en-US"/>
              </w:rPr>
              <w:t>ECTS credits for the subject</w:t>
            </w:r>
          </w:p>
        </w:tc>
        <w:tc>
          <w:tcPr>
            <w:tcW w:w="5457"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29C9E8C8" w14:textId="77777777" w:rsidR="004E56B0" w:rsidRPr="00705DD1" w:rsidRDefault="004E56B0" w:rsidP="00847BA3">
            <w:pPr>
              <w:rPr>
                <w:b/>
                <w:bCs/>
              </w:rPr>
            </w:pPr>
            <w:r>
              <w:rPr>
                <w:b/>
                <w:bCs/>
              </w:rPr>
              <w:t>5</w:t>
            </w:r>
          </w:p>
        </w:tc>
      </w:tr>
    </w:tbl>
    <w:p w14:paraId="6BBC5C92" w14:textId="4260DAC4" w:rsidR="00C94414" w:rsidRDefault="00C94414"/>
    <w:p w14:paraId="18B56BF2" w14:textId="77777777" w:rsidR="00C94414" w:rsidRDefault="00C94414">
      <w:pPr>
        <w:spacing w:before="0" w:after="160" w:line="259" w:lineRule="auto"/>
        <w:ind w:left="0"/>
      </w:pPr>
      <w:r>
        <w:br w:type="page"/>
      </w:r>
    </w:p>
    <w:tbl>
      <w:tblPr>
        <w:tblW w:w="10662" w:type="dxa"/>
        <w:tblLayout w:type="fixed"/>
        <w:tblCellMar>
          <w:left w:w="30" w:type="dxa"/>
          <w:right w:w="30" w:type="dxa"/>
        </w:tblCellMar>
        <w:tblLook w:val="04A0" w:firstRow="1" w:lastRow="0" w:firstColumn="1" w:lastColumn="0" w:noHBand="0" w:noVBand="1"/>
      </w:tblPr>
      <w:tblGrid>
        <w:gridCol w:w="1306"/>
        <w:gridCol w:w="161"/>
        <w:gridCol w:w="263"/>
        <w:gridCol w:w="567"/>
        <w:gridCol w:w="262"/>
        <w:gridCol w:w="164"/>
        <w:gridCol w:w="141"/>
        <w:gridCol w:w="565"/>
        <w:gridCol w:w="1276"/>
        <w:gridCol w:w="510"/>
        <w:gridCol w:w="392"/>
        <w:gridCol w:w="1086"/>
        <w:gridCol w:w="1258"/>
        <w:gridCol w:w="176"/>
        <w:gridCol w:w="2535"/>
      </w:tblGrid>
      <w:tr w:rsidR="009E0E15" w:rsidRPr="009E0E15" w14:paraId="4507F983" w14:textId="77777777" w:rsidTr="00C94414">
        <w:trPr>
          <w:trHeight w:val="523"/>
        </w:trPr>
        <w:tc>
          <w:tcPr>
            <w:tcW w:w="10662" w:type="dxa"/>
            <w:gridSpan w:val="15"/>
            <w:tcBorders>
              <w:top w:val="single" w:sz="4" w:space="0" w:color="auto"/>
              <w:left w:val="single" w:sz="2" w:space="0" w:color="000000"/>
              <w:bottom w:val="single" w:sz="2" w:space="0" w:color="000000"/>
              <w:right w:val="single" w:sz="2" w:space="0" w:color="000000"/>
            </w:tcBorders>
            <w:shd w:val="clear" w:color="auto" w:fill="D9E2F3"/>
            <w:vAlign w:val="center"/>
          </w:tcPr>
          <w:p w14:paraId="4CDFE95A" w14:textId="77777777" w:rsidR="009E0E15" w:rsidRPr="009E0E15" w:rsidRDefault="009E0E15" w:rsidP="009E0E15">
            <w:pPr>
              <w:autoSpaceDE w:val="0"/>
              <w:autoSpaceDN w:val="0"/>
              <w:adjustRightInd w:val="0"/>
              <w:spacing w:before="0" w:after="0" w:line="240" w:lineRule="auto"/>
              <w:ind w:left="0"/>
              <w:rPr>
                <w:rFonts w:cs="Arial"/>
              </w:rPr>
            </w:pPr>
            <w:r w:rsidRPr="009E0E15">
              <w:rPr>
                <w:rFonts w:cs="Arial"/>
                <w:b/>
                <w:bCs/>
                <w:color w:val="000000"/>
              </w:rPr>
              <w:lastRenderedPageBreak/>
              <w:t>Sylabus przedmiotu / modułu kształcenia</w:t>
            </w:r>
          </w:p>
        </w:tc>
      </w:tr>
      <w:tr w:rsidR="009E0E15" w:rsidRPr="009E0E15" w14:paraId="50B6B7CD" w14:textId="77777777" w:rsidTr="00C94414">
        <w:trPr>
          <w:trHeight w:val="454"/>
        </w:trPr>
        <w:tc>
          <w:tcPr>
            <w:tcW w:w="4705" w:type="dxa"/>
            <w:gridSpan w:val="9"/>
            <w:tcBorders>
              <w:top w:val="single" w:sz="6" w:space="0" w:color="auto"/>
              <w:left w:val="single" w:sz="6" w:space="0" w:color="auto"/>
              <w:bottom w:val="nil"/>
              <w:right w:val="single" w:sz="6" w:space="0" w:color="auto"/>
            </w:tcBorders>
            <w:shd w:val="clear" w:color="auto" w:fill="D9E2F3"/>
            <w:vAlign w:val="center"/>
          </w:tcPr>
          <w:p w14:paraId="5DFBEBEF"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Nazwa przedmiotu/modułu kształcenia:</w:t>
            </w:r>
            <w:r w:rsidRPr="009E0E15">
              <w:rPr>
                <w:rFonts w:cs="Arial"/>
                <w:color w:val="000000"/>
              </w:rPr>
              <w:t xml:space="preserve"> </w:t>
            </w:r>
          </w:p>
        </w:tc>
        <w:tc>
          <w:tcPr>
            <w:tcW w:w="5957" w:type="dxa"/>
            <w:gridSpan w:val="6"/>
            <w:tcBorders>
              <w:top w:val="single" w:sz="6" w:space="0" w:color="auto"/>
              <w:left w:val="single" w:sz="6" w:space="0" w:color="auto"/>
              <w:bottom w:val="nil"/>
              <w:right w:val="single" w:sz="6" w:space="0" w:color="auto"/>
            </w:tcBorders>
            <w:shd w:val="clear" w:color="auto" w:fill="auto"/>
            <w:vAlign w:val="center"/>
          </w:tcPr>
          <w:p w14:paraId="24970565" w14:textId="77777777" w:rsidR="009E0E15" w:rsidRPr="009E0E15" w:rsidRDefault="009E0E15" w:rsidP="008B2337">
            <w:pPr>
              <w:pStyle w:val="sylabusyspistreci"/>
            </w:pPr>
            <w:bookmarkStart w:id="3" w:name="_Toc181183494"/>
            <w:r w:rsidRPr="009E0E15">
              <w:t>Planowanie infrastruktury technicznej</w:t>
            </w:r>
            <w:bookmarkEnd w:id="3"/>
          </w:p>
        </w:tc>
      </w:tr>
      <w:tr w:rsidR="009E0E15" w:rsidRPr="009E0E15" w14:paraId="44F6A474" w14:textId="77777777" w:rsidTr="00C94414">
        <w:trPr>
          <w:trHeight w:val="454"/>
        </w:trPr>
        <w:tc>
          <w:tcPr>
            <w:tcW w:w="3429" w:type="dxa"/>
            <w:gridSpan w:val="8"/>
            <w:tcBorders>
              <w:top w:val="single" w:sz="6" w:space="0" w:color="auto"/>
              <w:left w:val="single" w:sz="6" w:space="0" w:color="auto"/>
              <w:bottom w:val="nil"/>
              <w:right w:val="single" w:sz="6" w:space="0" w:color="auto"/>
            </w:tcBorders>
            <w:shd w:val="clear" w:color="auto" w:fill="D9E2F3"/>
            <w:vAlign w:val="center"/>
          </w:tcPr>
          <w:p w14:paraId="0CB61196" w14:textId="77777777" w:rsidR="009E0E15" w:rsidRPr="009E0E15" w:rsidRDefault="009E0E15" w:rsidP="009E0E15">
            <w:pPr>
              <w:autoSpaceDE w:val="0"/>
              <w:autoSpaceDN w:val="0"/>
              <w:adjustRightInd w:val="0"/>
              <w:spacing w:before="0" w:after="0" w:line="240" w:lineRule="auto"/>
              <w:ind w:left="0"/>
              <w:rPr>
                <w:rFonts w:cs="Arial"/>
                <w:color w:val="000000"/>
                <w:lang w:val="en-US"/>
              </w:rPr>
            </w:pPr>
            <w:r w:rsidRPr="009E0E15">
              <w:rPr>
                <w:rFonts w:cs="Arial"/>
                <w:b/>
                <w:color w:val="000000"/>
              </w:rPr>
              <w:t>Nazwa</w:t>
            </w:r>
            <w:r w:rsidRPr="009E0E15">
              <w:rPr>
                <w:rFonts w:cs="Arial"/>
                <w:b/>
                <w:color w:val="000000"/>
                <w:lang w:val="en-US"/>
              </w:rPr>
              <w:t xml:space="preserve"> w </w:t>
            </w:r>
            <w:r w:rsidRPr="009E0E15">
              <w:rPr>
                <w:rFonts w:cs="Arial"/>
                <w:b/>
                <w:color w:val="000000"/>
              </w:rPr>
              <w:t>języku angielskim</w:t>
            </w:r>
            <w:r w:rsidRPr="009E0E15">
              <w:rPr>
                <w:rFonts w:cs="Arial"/>
                <w:b/>
                <w:color w:val="000000"/>
                <w:lang w:val="en-US"/>
              </w:rPr>
              <w:t xml:space="preserve">: </w:t>
            </w:r>
          </w:p>
        </w:tc>
        <w:tc>
          <w:tcPr>
            <w:tcW w:w="7233" w:type="dxa"/>
            <w:gridSpan w:val="7"/>
            <w:tcBorders>
              <w:top w:val="single" w:sz="6" w:space="0" w:color="auto"/>
              <w:left w:val="single" w:sz="6" w:space="0" w:color="auto"/>
              <w:bottom w:val="nil"/>
              <w:right w:val="single" w:sz="6" w:space="0" w:color="auto"/>
            </w:tcBorders>
            <w:shd w:val="clear" w:color="auto" w:fill="auto"/>
            <w:vAlign w:val="center"/>
          </w:tcPr>
          <w:p w14:paraId="3FCD605D" w14:textId="77777777" w:rsidR="009E0E15" w:rsidRPr="009E0E15" w:rsidRDefault="009E0E15" w:rsidP="009E0E15">
            <w:pPr>
              <w:autoSpaceDE w:val="0"/>
              <w:autoSpaceDN w:val="0"/>
              <w:adjustRightInd w:val="0"/>
              <w:spacing w:before="0" w:after="0" w:line="240" w:lineRule="auto"/>
              <w:ind w:left="0"/>
              <w:rPr>
                <w:rFonts w:cs="Arial"/>
                <w:color w:val="000000"/>
                <w:lang w:val="en-US"/>
              </w:rPr>
            </w:pPr>
            <w:r w:rsidRPr="009E0E15">
              <w:rPr>
                <w:rFonts w:cs="Arial"/>
                <w:color w:val="000000"/>
                <w:lang w:val="en-US"/>
              </w:rPr>
              <w:t>Technical infrastructure planning</w:t>
            </w:r>
          </w:p>
        </w:tc>
      </w:tr>
      <w:tr w:rsidR="009E0E15" w:rsidRPr="009E0E15" w14:paraId="4ED1EDBC" w14:textId="77777777" w:rsidTr="00C94414">
        <w:trPr>
          <w:trHeight w:val="454"/>
        </w:trPr>
        <w:tc>
          <w:tcPr>
            <w:tcW w:w="2297" w:type="dxa"/>
            <w:gridSpan w:val="4"/>
            <w:tcBorders>
              <w:top w:val="single" w:sz="6" w:space="0" w:color="auto"/>
              <w:left w:val="single" w:sz="6" w:space="0" w:color="auto"/>
              <w:bottom w:val="single" w:sz="6" w:space="0" w:color="auto"/>
              <w:right w:val="single" w:sz="6" w:space="0" w:color="auto"/>
            </w:tcBorders>
            <w:shd w:val="clear" w:color="auto" w:fill="D9E2F3"/>
            <w:vAlign w:val="center"/>
          </w:tcPr>
          <w:p w14:paraId="450FD9B8"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Język wykładowy:</w:t>
            </w:r>
            <w:r w:rsidRPr="009E0E15">
              <w:rPr>
                <w:rFonts w:cs="Arial"/>
                <w:color w:val="000000"/>
              </w:rPr>
              <w:t xml:space="preserve"> </w:t>
            </w:r>
          </w:p>
        </w:tc>
        <w:tc>
          <w:tcPr>
            <w:tcW w:w="8365"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14:paraId="0C20510C"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 xml:space="preserve"> polski</w:t>
            </w:r>
          </w:p>
        </w:tc>
      </w:tr>
      <w:tr w:rsidR="009E0E15" w:rsidRPr="009E0E15" w14:paraId="4543CE37" w14:textId="77777777" w:rsidTr="00C94414">
        <w:trPr>
          <w:trHeight w:val="454"/>
        </w:trPr>
        <w:tc>
          <w:tcPr>
            <w:tcW w:w="6693" w:type="dxa"/>
            <w:gridSpan w:val="12"/>
            <w:tcBorders>
              <w:top w:val="single" w:sz="6" w:space="0" w:color="auto"/>
              <w:left w:val="single" w:sz="6" w:space="0" w:color="auto"/>
              <w:bottom w:val="nil"/>
              <w:right w:val="single" w:sz="6" w:space="0" w:color="auto"/>
            </w:tcBorders>
            <w:shd w:val="clear" w:color="auto" w:fill="D9E2F3"/>
            <w:vAlign w:val="center"/>
          </w:tcPr>
          <w:p w14:paraId="669A1DDC"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 xml:space="preserve">Kierunek studiów, dla którego przedmiot jest oferowany: </w:t>
            </w:r>
          </w:p>
        </w:tc>
        <w:tc>
          <w:tcPr>
            <w:tcW w:w="3969" w:type="dxa"/>
            <w:gridSpan w:val="3"/>
            <w:tcBorders>
              <w:top w:val="single" w:sz="6" w:space="0" w:color="auto"/>
              <w:left w:val="single" w:sz="6" w:space="0" w:color="auto"/>
              <w:bottom w:val="nil"/>
              <w:right w:val="single" w:sz="6" w:space="0" w:color="auto"/>
            </w:tcBorders>
            <w:shd w:val="clear" w:color="auto" w:fill="auto"/>
            <w:vAlign w:val="center"/>
          </w:tcPr>
          <w:p w14:paraId="41787596"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 xml:space="preserve"> Gospodarka Przestrzenna</w:t>
            </w:r>
          </w:p>
        </w:tc>
      </w:tr>
      <w:tr w:rsidR="009E0E15" w:rsidRPr="009E0E15" w14:paraId="46E80AFF" w14:textId="77777777" w:rsidTr="00C94414">
        <w:trPr>
          <w:trHeight w:val="454"/>
        </w:trPr>
        <w:tc>
          <w:tcPr>
            <w:tcW w:w="2723" w:type="dxa"/>
            <w:gridSpan w:val="6"/>
            <w:tcBorders>
              <w:top w:val="single" w:sz="6" w:space="0" w:color="auto"/>
              <w:left w:val="single" w:sz="6" w:space="0" w:color="auto"/>
              <w:bottom w:val="nil"/>
              <w:right w:val="single" w:sz="6" w:space="0" w:color="auto"/>
            </w:tcBorders>
            <w:shd w:val="clear" w:color="auto" w:fill="D9E2F3"/>
            <w:vAlign w:val="center"/>
          </w:tcPr>
          <w:p w14:paraId="554ADBD6"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 xml:space="preserve">Jednostka realizująca: </w:t>
            </w:r>
          </w:p>
        </w:tc>
        <w:tc>
          <w:tcPr>
            <w:tcW w:w="7939" w:type="dxa"/>
            <w:gridSpan w:val="9"/>
            <w:tcBorders>
              <w:top w:val="single" w:sz="6" w:space="0" w:color="auto"/>
              <w:left w:val="single" w:sz="6" w:space="0" w:color="auto"/>
              <w:bottom w:val="nil"/>
              <w:right w:val="single" w:sz="6" w:space="0" w:color="auto"/>
            </w:tcBorders>
            <w:shd w:val="clear" w:color="auto" w:fill="auto"/>
            <w:vAlign w:val="center"/>
          </w:tcPr>
          <w:p w14:paraId="33E08200"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Wydział Nauk Rolniczych</w:t>
            </w:r>
          </w:p>
        </w:tc>
      </w:tr>
      <w:tr w:rsidR="009E0E15" w:rsidRPr="009E0E15" w14:paraId="713D9EDF" w14:textId="77777777" w:rsidTr="00C94414">
        <w:trPr>
          <w:trHeight w:val="454"/>
        </w:trPr>
        <w:tc>
          <w:tcPr>
            <w:tcW w:w="7951" w:type="dxa"/>
            <w:gridSpan w:val="13"/>
            <w:tcBorders>
              <w:top w:val="single" w:sz="6" w:space="0" w:color="auto"/>
              <w:left w:val="single" w:sz="6" w:space="0" w:color="auto"/>
              <w:bottom w:val="nil"/>
              <w:right w:val="single" w:sz="6" w:space="0" w:color="auto"/>
            </w:tcBorders>
            <w:shd w:val="clear" w:color="auto" w:fill="D9E2F3"/>
            <w:vAlign w:val="center"/>
          </w:tcPr>
          <w:p w14:paraId="4EFAC00A"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 xml:space="preserve">Rodzaj przedmiotu/modułu kształcenia (obowiązkowy/fakultatywny): </w:t>
            </w:r>
          </w:p>
        </w:tc>
        <w:tc>
          <w:tcPr>
            <w:tcW w:w="2711" w:type="dxa"/>
            <w:gridSpan w:val="2"/>
            <w:tcBorders>
              <w:top w:val="single" w:sz="6" w:space="0" w:color="auto"/>
              <w:left w:val="single" w:sz="6" w:space="0" w:color="auto"/>
              <w:bottom w:val="nil"/>
              <w:right w:val="single" w:sz="6" w:space="0" w:color="auto"/>
            </w:tcBorders>
            <w:shd w:val="clear" w:color="auto" w:fill="auto"/>
            <w:vAlign w:val="center"/>
          </w:tcPr>
          <w:p w14:paraId="04A60C97"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obowiązkowy</w:t>
            </w:r>
          </w:p>
        </w:tc>
      </w:tr>
      <w:tr w:rsidR="009E0E15" w:rsidRPr="009E0E15" w14:paraId="0FC0F5E4" w14:textId="77777777" w:rsidTr="00C94414">
        <w:trPr>
          <w:trHeight w:val="454"/>
        </w:trPr>
        <w:tc>
          <w:tcPr>
            <w:tcW w:w="7951" w:type="dxa"/>
            <w:gridSpan w:val="13"/>
            <w:tcBorders>
              <w:top w:val="single" w:sz="6" w:space="0" w:color="auto"/>
              <w:left w:val="single" w:sz="6" w:space="0" w:color="auto"/>
              <w:bottom w:val="nil"/>
              <w:right w:val="single" w:sz="6" w:space="0" w:color="auto"/>
            </w:tcBorders>
            <w:shd w:val="clear" w:color="auto" w:fill="D9E2F3"/>
            <w:vAlign w:val="center"/>
          </w:tcPr>
          <w:p w14:paraId="6404BCAF"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 xml:space="preserve">Poziom modułu kształcenia (np. pierwszego lub drugiego stopnia): </w:t>
            </w:r>
          </w:p>
        </w:tc>
        <w:tc>
          <w:tcPr>
            <w:tcW w:w="2711" w:type="dxa"/>
            <w:gridSpan w:val="2"/>
            <w:tcBorders>
              <w:top w:val="single" w:sz="6" w:space="0" w:color="auto"/>
              <w:left w:val="single" w:sz="6" w:space="0" w:color="auto"/>
              <w:bottom w:val="nil"/>
              <w:right w:val="single" w:sz="6" w:space="0" w:color="auto"/>
            </w:tcBorders>
            <w:shd w:val="clear" w:color="auto" w:fill="auto"/>
            <w:vAlign w:val="center"/>
          </w:tcPr>
          <w:p w14:paraId="24C7602A"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 xml:space="preserve"> pierwszego stopnia</w:t>
            </w:r>
          </w:p>
        </w:tc>
      </w:tr>
      <w:tr w:rsidR="009E0E15" w:rsidRPr="009E0E15" w14:paraId="33054414" w14:textId="77777777" w:rsidTr="00C94414">
        <w:trPr>
          <w:trHeight w:val="454"/>
        </w:trPr>
        <w:tc>
          <w:tcPr>
            <w:tcW w:w="1730" w:type="dxa"/>
            <w:gridSpan w:val="3"/>
            <w:tcBorders>
              <w:top w:val="single" w:sz="6" w:space="0" w:color="auto"/>
              <w:left w:val="single" w:sz="6" w:space="0" w:color="auto"/>
              <w:bottom w:val="nil"/>
              <w:right w:val="single" w:sz="6" w:space="0" w:color="auto"/>
            </w:tcBorders>
            <w:shd w:val="clear" w:color="auto" w:fill="D9E2F3"/>
            <w:vAlign w:val="center"/>
          </w:tcPr>
          <w:p w14:paraId="78A5DC01"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 xml:space="preserve">Rok studiów: </w:t>
            </w:r>
          </w:p>
        </w:tc>
        <w:tc>
          <w:tcPr>
            <w:tcW w:w="8932" w:type="dxa"/>
            <w:gridSpan w:val="12"/>
            <w:tcBorders>
              <w:top w:val="single" w:sz="6" w:space="0" w:color="auto"/>
              <w:left w:val="single" w:sz="6" w:space="0" w:color="auto"/>
              <w:bottom w:val="nil"/>
              <w:right w:val="single" w:sz="6" w:space="0" w:color="auto"/>
            </w:tcBorders>
            <w:shd w:val="clear" w:color="auto" w:fill="auto"/>
            <w:vAlign w:val="center"/>
          </w:tcPr>
          <w:p w14:paraId="0DF60AB4"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III</w:t>
            </w:r>
          </w:p>
        </w:tc>
      </w:tr>
      <w:tr w:rsidR="009E0E15" w:rsidRPr="009E0E15" w14:paraId="08F218D1" w14:textId="77777777" w:rsidTr="00C94414">
        <w:trPr>
          <w:trHeight w:val="454"/>
        </w:trPr>
        <w:tc>
          <w:tcPr>
            <w:tcW w:w="1306" w:type="dxa"/>
            <w:tcBorders>
              <w:top w:val="single" w:sz="6" w:space="0" w:color="auto"/>
              <w:left w:val="single" w:sz="6" w:space="0" w:color="auto"/>
              <w:bottom w:val="nil"/>
              <w:right w:val="single" w:sz="6" w:space="0" w:color="auto"/>
            </w:tcBorders>
            <w:shd w:val="clear" w:color="auto" w:fill="D9E2F3"/>
            <w:vAlign w:val="center"/>
          </w:tcPr>
          <w:p w14:paraId="6C117EF1"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 xml:space="preserve">Semestr: </w:t>
            </w:r>
          </w:p>
        </w:tc>
        <w:tc>
          <w:tcPr>
            <w:tcW w:w="9356" w:type="dxa"/>
            <w:gridSpan w:val="14"/>
            <w:tcBorders>
              <w:top w:val="single" w:sz="6" w:space="0" w:color="auto"/>
              <w:left w:val="single" w:sz="6" w:space="0" w:color="auto"/>
              <w:bottom w:val="nil"/>
              <w:right w:val="single" w:sz="6" w:space="0" w:color="auto"/>
            </w:tcBorders>
            <w:shd w:val="clear" w:color="auto" w:fill="auto"/>
            <w:vAlign w:val="center"/>
          </w:tcPr>
          <w:p w14:paraId="763FCEEC"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5</w:t>
            </w:r>
          </w:p>
        </w:tc>
      </w:tr>
      <w:tr w:rsidR="009E0E15" w:rsidRPr="009E0E15" w14:paraId="0EA8BFC8" w14:textId="77777777" w:rsidTr="00C94414">
        <w:trPr>
          <w:trHeight w:val="454"/>
        </w:trPr>
        <w:tc>
          <w:tcPr>
            <w:tcW w:w="2864" w:type="dxa"/>
            <w:gridSpan w:val="7"/>
            <w:tcBorders>
              <w:top w:val="single" w:sz="6" w:space="0" w:color="auto"/>
              <w:left w:val="single" w:sz="6" w:space="0" w:color="auto"/>
              <w:bottom w:val="nil"/>
              <w:right w:val="single" w:sz="6" w:space="0" w:color="auto"/>
            </w:tcBorders>
            <w:shd w:val="clear" w:color="auto" w:fill="D9E2F3"/>
            <w:vAlign w:val="center"/>
          </w:tcPr>
          <w:p w14:paraId="4AAEBEC0"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 xml:space="preserve">Liczba punktów ECTS: </w:t>
            </w:r>
          </w:p>
        </w:tc>
        <w:tc>
          <w:tcPr>
            <w:tcW w:w="7798" w:type="dxa"/>
            <w:gridSpan w:val="8"/>
            <w:tcBorders>
              <w:top w:val="single" w:sz="6" w:space="0" w:color="auto"/>
              <w:left w:val="single" w:sz="6" w:space="0" w:color="auto"/>
              <w:bottom w:val="nil"/>
              <w:right w:val="single" w:sz="6" w:space="0" w:color="auto"/>
            </w:tcBorders>
            <w:shd w:val="clear" w:color="auto" w:fill="auto"/>
            <w:vAlign w:val="center"/>
          </w:tcPr>
          <w:p w14:paraId="2CD8A7C3"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5</w:t>
            </w:r>
          </w:p>
        </w:tc>
      </w:tr>
      <w:tr w:rsidR="009E0E15" w:rsidRPr="009E0E15" w14:paraId="4E6BA5C0" w14:textId="77777777" w:rsidTr="00C94414">
        <w:trPr>
          <w:trHeight w:val="454"/>
        </w:trPr>
        <w:tc>
          <w:tcPr>
            <w:tcW w:w="5215" w:type="dxa"/>
            <w:gridSpan w:val="10"/>
            <w:tcBorders>
              <w:top w:val="single" w:sz="6" w:space="0" w:color="auto"/>
              <w:left w:val="single" w:sz="6" w:space="0" w:color="auto"/>
              <w:bottom w:val="nil"/>
              <w:right w:val="single" w:sz="6" w:space="0" w:color="auto"/>
            </w:tcBorders>
            <w:shd w:val="clear" w:color="auto" w:fill="D9E2F3"/>
            <w:vAlign w:val="center"/>
          </w:tcPr>
          <w:p w14:paraId="7AD20A42"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 xml:space="preserve">Imię i nazwisko koordynatora przedmiotu: </w:t>
            </w:r>
          </w:p>
        </w:tc>
        <w:tc>
          <w:tcPr>
            <w:tcW w:w="5447" w:type="dxa"/>
            <w:gridSpan w:val="5"/>
            <w:tcBorders>
              <w:top w:val="single" w:sz="6" w:space="0" w:color="auto"/>
              <w:left w:val="single" w:sz="6" w:space="0" w:color="auto"/>
              <w:bottom w:val="nil"/>
              <w:right w:val="single" w:sz="6" w:space="0" w:color="auto"/>
            </w:tcBorders>
            <w:shd w:val="clear" w:color="auto" w:fill="auto"/>
            <w:vAlign w:val="center"/>
          </w:tcPr>
          <w:p w14:paraId="66E0856D"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dr inż. Bartosz Zegardło</w:t>
            </w:r>
          </w:p>
        </w:tc>
      </w:tr>
      <w:tr w:rsidR="009E0E15" w:rsidRPr="009E0E15" w14:paraId="616242C3" w14:textId="77777777" w:rsidTr="00C94414">
        <w:trPr>
          <w:trHeight w:val="454"/>
        </w:trPr>
        <w:tc>
          <w:tcPr>
            <w:tcW w:w="5215" w:type="dxa"/>
            <w:gridSpan w:val="10"/>
            <w:tcBorders>
              <w:top w:val="single" w:sz="6" w:space="0" w:color="auto"/>
              <w:left w:val="single" w:sz="6" w:space="0" w:color="auto"/>
              <w:bottom w:val="nil"/>
              <w:right w:val="single" w:sz="6" w:space="0" w:color="auto"/>
            </w:tcBorders>
            <w:shd w:val="clear" w:color="auto" w:fill="D9E2F3"/>
            <w:vAlign w:val="center"/>
          </w:tcPr>
          <w:p w14:paraId="12C299F5"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Imię i nazwisko prowadzącego zajęcia</w:t>
            </w:r>
          </w:p>
        </w:tc>
        <w:tc>
          <w:tcPr>
            <w:tcW w:w="5447" w:type="dxa"/>
            <w:gridSpan w:val="5"/>
            <w:tcBorders>
              <w:top w:val="single" w:sz="6" w:space="0" w:color="auto"/>
              <w:left w:val="single" w:sz="6" w:space="0" w:color="auto"/>
              <w:bottom w:val="nil"/>
              <w:right w:val="single" w:sz="6" w:space="0" w:color="auto"/>
            </w:tcBorders>
            <w:shd w:val="clear" w:color="auto" w:fill="auto"/>
            <w:vAlign w:val="center"/>
          </w:tcPr>
          <w:p w14:paraId="4E99125C"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dr inż. Bartosz Zegardło</w:t>
            </w:r>
          </w:p>
        </w:tc>
      </w:tr>
      <w:tr w:rsidR="009E0E15" w:rsidRPr="009E0E15" w14:paraId="153B601B" w14:textId="77777777" w:rsidTr="00C94414">
        <w:trPr>
          <w:trHeight w:val="1293"/>
        </w:trPr>
        <w:tc>
          <w:tcPr>
            <w:tcW w:w="5215" w:type="dxa"/>
            <w:gridSpan w:val="10"/>
            <w:tcBorders>
              <w:top w:val="single" w:sz="6" w:space="0" w:color="auto"/>
              <w:left w:val="single" w:sz="6" w:space="0" w:color="auto"/>
              <w:bottom w:val="nil"/>
              <w:right w:val="single" w:sz="6" w:space="0" w:color="auto"/>
            </w:tcBorders>
            <w:shd w:val="clear" w:color="auto" w:fill="D9E2F3"/>
            <w:vAlign w:val="center"/>
          </w:tcPr>
          <w:p w14:paraId="11A82FE6"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Założenia i cele przedmiotu</w:t>
            </w:r>
          </w:p>
        </w:tc>
        <w:tc>
          <w:tcPr>
            <w:tcW w:w="5447" w:type="dxa"/>
            <w:gridSpan w:val="5"/>
            <w:tcBorders>
              <w:top w:val="single" w:sz="6" w:space="0" w:color="auto"/>
              <w:left w:val="single" w:sz="6" w:space="0" w:color="auto"/>
              <w:bottom w:val="nil"/>
              <w:right w:val="single" w:sz="6" w:space="0" w:color="auto"/>
            </w:tcBorders>
            <w:shd w:val="clear" w:color="auto" w:fill="auto"/>
            <w:vAlign w:val="center"/>
          </w:tcPr>
          <w:p w14:paraId="7C424419" w14:textId="77777777" w:rsidR="009E0E15" w:rsidRPr="009E0E15" w:rsidRDefault="009E0E15" w:rsidP="009E0E15">
            <w:pPr>
              <w:autoSpaceDE w:val="0"/>
              <w:autoSpaceDN w:val="0"/>
              <w:adjustRightInd w:val="0"/>
              <w:spacing w:before="0" w:after="0" w:line="240" w:lineRule="auto"/>
              <w:ind w:left="57"/>
              <w:rPr>
                <w:rFonts w:cs="Arial"/>
                <w:color w:val="000000"/>
              </w:rPr>
            </w:pPr>
            <w:r w:rsidRPr="009E0E15">
              <w:rPr>
                <w:rFonts w:cs="Arial"/>
                <w:color w:val="000000"/>
              </w:rPr>
              <w:t xml:space="preserve">Celem kształcenia jest poznanie i podniesienie poziomu wiadomości na temat funkcjonowania, projektowania, wykonawstwa i eksploatacji infrastruktury technicznej. Nabycie umiejętności: stosowania podstawowych zasad kształtowania i lokalizacji obiektów oraz sieci infrastruktury technicznej na obszarach zurbanizowanych – w skali regionalnej i krajowej. Pojmowania złożoności funkcjonowania systemów składowych i całej infrastruktury, identyfikowania i oceny funkcjonowania podstawowych elementów infrastruktury technicznej. Uzyskanie przez studentów umiejętności poprawnego sporządzania i właściwej oceny planów rozwojowych w zakresie komunikacji.  </w:t>
            </w:r>
          </w:p>
        </w:tc>
      </w:tr>
      <w:tr w:rsidR="009E0E15" w:rsidRPr="009E0E15" w14:paraId="2954BE09" w14:textId="77777777" w:rsidTr="00C94414">
        <w:trPr>
          <w:trHeight w:val="477"/>
        </w:trPr>
        <w:tc>
          <w:tcPr>
            <w:tcW w:w="1467" w:type="dxa"/>
            <w:gridSpan w:val="2"/>
            <w:tcBorders>
              <w:top w:val="single" w:sz="4" w:space="0" w:color="auto"/>
              <w:left w:val="single" w:sz="4" w:space="0" w:color="auto"/>
              <w:bottom w:val="single" w:sz="4" w:space="0" w:color="auto"/>
              <w:right w:val="single" w:sz="6" w:space="0" w:color="auto"/>
            </w:tcBorders>
            <w:shd w:val="clear" w:color="auto" w:fill="D9E2F3"/>
            <w:vAlign w:val="center"/>
          </w:tcPr>
          <w:p w14:paraId="21E2AA60" w14:textId="77777777" w:rsidR="009E0E15" w:rsidRPr="009E0E15" w:rsidRDefault="009E0E15" w:rsidP="009E0E15">
            <w:pPr>
              <w:spacing w:before="0" w:after="0" w:line="240" w:lineRule="auto"/>
              <w:ind w:left="0"/>
              <w:rPr>
                <w:rFonts w:cs="Arial"/>
                <w:b/>
                <w:color w:val="000000"/>
              </w:rPr>
            </w:pPr>
            <w:r w:rsidRPr="009E0E15">
              <w:rPr>
                <w:rFonts w:cs="Arial"/>
                <w:b/>
                <w:color w:val="000000"/>
              </w:rPr>
              <w:t>Symbol</w:t>
            </w:r>
            <w:r w:rsidRPr="009E0E15">
              <w:rPr>
                <w:rFonts w:cs="Arial"/>
                <w:b/>
                <w:color w:val="000000"/>
              </w:rPr>
              <w:br/>
              <w:t>efektu</w:t>
            </w:r>
          </w:p>
        </w:tc>
        <w:tc>
          <w:tcPr>
            <w:tcW w:w="6660" w:type="dxa"/>
            <w:gridSpan w:val="12"/>
            <w:tcBorders>
              <w:top w:val="single" w:sz="4" w:space="0" w:color="auto"/>
              <w:left w:val="single" w:sz="4" w:space="0" w:color="auto"/>
              <w:bottom w:val="single" w:sz="4" w:space="0" w:color="auto"/>
              <w:right w:val="single" w:sz="6" w:space="0" w:color="auto"/>
            </w:tcBorders>
            <w:shd w:val="clear" w:color="auto" w:fill="D9E2F3"/>
            <w:vAlign w:val="center"/>
          </w:tcPr>
          <w:p w14:paraId="0FAEF20E"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Efekty uczenia się : WIEDZA</w:t>
            </w:r>
          </w:p>
        </w:tc>
        <w:tc>
          <w:tcPr>
            <w:tcW w:w="2535" w:type="dxa"/>
            <w:tcBorders>
              <w:top w:val="single" w:sz="4" w:space="0" w:color="auto"/>
              <w:left w:val="single" w:sz="4" w:space="0" w:color="auto"/>
              <w:bottom w:val="single" w:sz="4" w:space="0" w:color="auto"/>
              <w:right w:val="single" w:sz="6" w:space="0" w:color="auto"/>
            </w:tcBorders>
            <w:shd w:val="clear" w:color="auto" w:fill="D9E2F3"/>
            <w:vAlign w:val="center"/>
          </w:tcPr>
          <w:p w14:paraId="4588BA02" w14:textId="77777777" w:rsidR="009E0E15" w:rsidRPr="009E0E15" w:rsidRDefault="009E0E15" w:rsidP="009E0E15">
            <w:pPr>
              <w:spacing w:before="0" w:after="0" w:line="240" w:lineRule="auto"/>
              <w:ind w:left="0"/>
              <w:rPr>
                <w:rFonts w:cs="Arial"/>
                <w:b/>
                <w:color w:val="000000"/>
              </w:rPr>
            </w:pPr>
            <w:r w:rsidRPr="009E0E15">
              <w:rPr>
                <w:rFonts w:cs="Arial"/>
                <w:b/>
                <w:color w:val="000000"/>
              </w:rPr>
              <w:t xml:space="preserve">Symbol efektu </w:t>
            </w:r>
            <w:r w:rsidRPr="009E0E15">
              <w:rPr>
                <w:rFonts w:cs="Arial"/>
                <w:b/>
                <w:color w:val="000000"/>
              </w:rPr>
              <w:br/>
              <w:t>kierunkowego</w:t>
            </w:r>
          </w:p>
        </w:tc>
      </w:tr>
      <w:tr w:rsidR="009E0E15" w:rsidRPr="009E0E15" w14:paraId="4B3EBE03" w14:textId="77777777" w:rsidTr="00C94414">
        <w:trPr>
          <w:trHeight w:val="393"/>
        </w:trPr>
        <w:tc>
          <w:tcPr>
            <w:tcW w:w="1467" w:type="dxa"/>
            <w:gridSpan w:val="2"/>
            <w:tcBorders>
              <w:top w:val="single" w:sz="4" w:space="0" w:color="auto"/>
              <w:left w:val="single" w:sz="6" w:space="0" w:color="auto"/>
              <w:bottom w:val="single" w:sz="2" w:space="0" w:color="000000"/>
              <w:right w:val="single" w:sz="6" w:space="0" w:color="auto"/>
            </w:tcBorders>
            <w:shd w:val="clear" w:color="auto" w:fill="auto"/>
            <w:vAlign w:val="center"/>
          </w:tcPr>
          <w:p w14:paraId="330B3AE8"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W_01</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50DFB5BD"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rPr>
              <w:t>Zna i rozumie zasady projektowania przestrzennego, zasady projektowania  infrastruktury technicznej oraz stosowania technik pomiarowych w tworzeniu infrastruktury technicznej, związanej z architekturą, urbanistyką, środowiskiem przyrodniczym oraz inwestycjami pozarolniczymi. Zna i rozumie zasady kształtowania struktury funkcjonalno-przestrzennej oraz sporządzania dokumentów planistycznych. Zna i rozumie zasady zastosowania programów informatycznych w projektowaniu i analizie zjawisk stosowanych w układach przestrzennych.</w:t>
            </w:r>
          </w:p>
        </w:tc>
        <w:tc>
          <w:tcPr>
            <w:tcW w:w="2535" w:type="dxa"/>
            <w:tcBorders>
              <w:top w:val="single" w:sz="2" w:space="0" w:color="000000"/>
              <w:left w:val="single" w:sz="6" w:space="0" w:color="auto"/>
              <w:bottom w:val="single" w:sz="2" w:space="0" w:color="000000"/>
              <w:right w:val="single" w:sz="6" w:space="0" w:color="auto"/>
            </w:tcBorders>
            <w:shd w:val="clear" w:color="auto" w:fill="auto"/>
            <w:vAlign w:val="center"/>
          </w:tcPr>
          <w:p w14:paraId="314BFD3C"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K_W02</w:t>
            </w:r>
          </w:p>
        </w:tc>
      </w:tr>
      <w:tr w:rsidR="009E0E15" w:rsidRPr="009E0E15" w14:paraId="13F3B6DC" w14:textId="77777777" w:rsidTr="00C94414">
        <w:trPr>
          <w:trHeight w:val="514"/>
        </w:trPr>
        <w:tc>
          <w:tcPr>
            <w:tcW w:w="1467" w:type="dxa"/>
            <w:gridSpan w:val="2"/>
            <w:tcBorders>
              <w:top w:val="single" w:sz="2" w:space="0" w:color="000000"/>
              <w:left w:val="single" w:sz="6" w:space="0" w:color="auto"/>
              <w:bottom w:val="single" w:sz="2" w:space="0" w:color="000000"/>
              <w:right w:val="single" w:sz="6" w:space="0" w:color="auto"/>
            </w:tcBorders>
            <w:shd w:val="clear" w:color="auto" w:fill="D9E2F3"/>
            <w:vAlign w:val="center"/>
          </w:tcPr>
          <w:p w14:paraId="410C636A"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Symbol</w:t>
            </w:r>
            <w:r w:rsidRPr="009E0E15">
              <w:rPr>
                <w:rFonts w:cs="Arial"/>
                <w:b/>
                <w:color w:val="000000"/>
              </w:rPr>
              <w:br/>
              <w:t>efektu</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D9E2F3"/>
            <w:vAlign w:val="center"/>
          </w:tcPr>
          <w:p w14:paraId="134EA9AF"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Efekty uczenia się : UMIEJĘTNOŚCI</w:t>
            </w:r>
          </w:p>
        </w:tc>
        <w:tc>
          <w:tcPr>
            <w:tcW w:w="2535" w:type="dxa"/>
            <w:tcBorders>
              <w:top w:val="single" w:sz="2" w:space="0" w:color="000000"/>
              <w:left w:val="single" w:sz="6" w:space="0" w:color="auto"/>
              <w:bottom w:val="single" w:sz="2" w:space="0" w:color="000000"/>
              <w:right w:val="single" w:sz="6" w:space="0" w:color="auto"/>
            </w:tcBorders>
            <w:shd w:val="clear" w:color="auto" w:fill="D9E2F3"/>
            <w:vAlign w:val="center"/>
          </w:tcPr>
          <w:p w14:paraId="4BD05FB0"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 xml:space="preserve">Symbol efektu </w:t>
            </w:r>
            <w:r w:rsidRPr="009E0E15">
              <w:rPr>
                <w:rFonts w:cs="Arial"/>
                <w:b/>
                <w:color w:val="000000"/>
              </w:rPr>
              <w:br/>
              <w:t>kierunkowego</w:t>
            </w:r>
          </w:p>
        </w:tc>
      </w:tr>
      <w:tr w:rsidR="009E0E15" w:rsidRPr="009E0E15" w14:paraId="14030804" w14:textId="77777777" w:rsidTr="00C94414">
        <w:trPr>
          <w:trHeight w:val="290"/>
        </w:trPr>
        <w:tc>
          <w:tcPr>
            <w:tcW w:w="1467" w:type="dxa"/>
            <w:gridSpan w:val="2"/>
            <w:tcBorders>
              <w:top w:val="single" w:sz="2" w:space="0" w:color="000000"/>
              <w:left w:val="single" w:sz="6" w:space="0" w:color="auto"/>
              <w:bottom w:val="single" w:sz="2" w:space="0" w:color="000000"/>
              <w:right w:val="single" w:sz="6" w:space="0" w:color="auto"/>
            </w:tcBorders>
            <w:shd w:val="clear" w:color="auto" w:fill="auto"/>
            <w:vAlign w:val="center"/>
          </w:tcPr>
          <w:p w14:paraId="07BADA2F"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U_01</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auto"/>
            <w:vAlign w:val="center"/>
          </w:tcPr>
          <w:p w14:paraId="265102C2"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rPr>
              <w:t>Potrafi opracować plany z uwzględnieniem  infrastruktury technicznej, z wykorzystaniem poznanych metod i urządzeń technicznych.</w:t>
            </w:r>
          </w:p>
        </w:tc>
        <w:tc>
          <w:tcPr>
            <w:tcW w:w="2535" w:type="dxa"/>
            <w:tcBorders>
              <w:top w:val="single" w:sz="2" w:space="0" w:color="000000"/>
              <w:left w:val="single" w:sz="6" w:space="0" w:color="auto"/>
              <w:bottom w:val="single" w:sz="2" w:space="0" w:color="000000"/>
              <w:right w:val="single" w:sz="6" w:space="0" w:color="auto"/>
            </w:tcBorders>
            <w:shd w:val="clear" w:color="auto" w:fill="auto"/>
            <w:vAlign w:val="center"/>
          </w:tcPr>
          <w:p w14:paraId="0CE3A379"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K_U04</w:t>
            </w:r>
          </w:p>
        </w:tc>
      </w:tr>
      <w:tr w:rsidR="009E0E15" w:rsidRPr="009E0E15" w14:paraId="57207B8C" w14:textId="77777777" w:rsidTr="00C94414">
        <w:trPr>
          <w:trHeight w:val="502"/>
        </w:trPr>
        <w:tc>
          <w:tcPr>
            <w:tcW w:w="1467" w:type="dxa"/>
            <w:gridSpan w:val="2"/>
            <w:tcBorders>
              <w:top w:val="single" w:sz="2" w:space="0" w:color="000000"/>
              <w:left w:val="single" w:sz="6" w:space="0" w:color="auto"/>
              <w:bottom w:val="single" w:sz="2" w:space="0" w:color="000000"/>
              <w:right w:val="single" w:sz="6" w:space="0" w:color="auto"/>
            </w:tcBorders>
            <w:shd w:val="clear" w:color="auto" w:fill="D9E2F3"/>
            <w:vAlign w:val="center"/>
          </w:tcPr>
          <w:p w14:paraId="535737A0"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Symbol</w:t>
            </w:r>
            <w:r w:rsidRPr="009E0E15">
              <w:rPr>
                <w:rFonts w:cs="Arial"/>
                <w:b/>
                <w:color w:val="000000"/>
              </w:rPr>
              <w:br/>
              <w:t>efektu</w:t>
            </w:r>
          </w:p>
        </w:tc>
        <w:tc>
          <w:tcPr>
            <w:tcW w:w="6660" w:type="dxa"/>
            <w:gridSpan w:val="12"/>
            <w:tcBorders>
              <w:top w:val="single" w:sz="2" w:space="0" w:color="000000"/>
              <w:left w:val="single" w:sz="6" w:space="0" w:color="auto"/>
              <w:bottom w:val="single" w:sz="2" w:space="0" w:color="000000"/>
              <w:right w:val="single" w:sz="6" w:space="0" w:color="auto"/>
            </w:tcBorders>
            <w:shd w:val="clear" w:color="auto" w:fill="D9E2F3"/>
            <w:vAlign w:val="center"/>
          </w:tcPr>
          <w:p w14:paraId="53FDDB7A"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Efekty uczenia się : KOMPETENCJE SPOŁECZNE</w:t>
            </w:r>
          </w:p>
        </w:tc>
        <w:tc>
          <w:tcPr>
            <w:tcW w:w="2535" w:type="dxa"/>
            <w:tcBorders>
              <w:top w:val="single" w:sz="2" w:space="0" w:color="000000"/>
              <w:left w:val="single" w:sz="6" w:space="0" w:color="auto"/>
              <w:bottom w:val="single" w:sz="2" w:space="0" w:color="000000"/>
              <w:right w:val="single" w:sz="6" w:space="0" w:color="auto"/>
            </w:tcBorders>
            <w:shd w:val="clear" w:color="auto" w:fill="D9E2F3"/>
            <w:vAlign w:val="center"/>
          </w:tcPr>
          <w:p w14:paraId="4CD9B5CE"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 xml:space="preserve">Symbol efektu </w:t>
            </w:r>
            <w:r w:rsidRPr="009E0E15">
              <w:rPr>
                <w:rFonts w:cs="Arial"/>
                <w:b/>
                <w:color w:val="000000"/>
              </w:rPr>
              <w:br/>
              <w:t>kierunkowego</w:t>
            </w:r>
          </w:p>
        </w:tc>
      </w:tr>
      <w:tr w:rsidR="009E0E15" w:rsidRPr="009E0E15" w14:paraId="3CA14829" w14:textId="77777777" w:rsidTr="00C94414">
        <w:trPr>
          <w:trHeight w:val="290"/>
        </w:trPr>
        <w:tc>
          <w:tcPr>
            <w:tcW w:w="1467" w:type="dxa"/>
            <w:gridSpan w:val="2"/>
            <w:tcBorders>
              <w:top w:val="single" w:sz="2" w:space="0" w:color="000000"/>
              <w:left w:val="single" w:sz="6" w:space="0" w:color="auto"/>
              <w:bottom w:val="single" w:sz="2" w:space="0" w:color="000000"/>
              <w:right w:val="single" w:sz="2" w:space="0" w:color="000000"/>
            </w:tcBorders>
            <w:shd w:val="clear" w:color="auto" w:fill="auto"/>
            <w:vAlign w:val="center"/>
          </w:tcPr>
          <w:p w14:paraId="1430904A"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lastRenderedPageBreak/>
              <w:t>K_01</w:t>
            </w:r>
          </w:p>
        </w:tc>
        <w:tc>
          <w:tcPr>
            <w:tcW w:w="6660" w:type="dxa"/>
            <w:gridSpan w:val="12"/>
            <w:tcBorders>
              <w:top w:val="single" w:sz="2" w:space="0" w:color="000000"/>
              <w:left w:val="single" w:sz="2" w:space="0" w:color="000000"/>
              <w:bottom w:val="single" w:sz="2" w:space="0" w:color="000000"/>
              <w:right w:val="single" w:sz="6" w:space="0" w:color="auto"/>
            </w:tcBorders>
            <w:shd w:val="clear" w:color="auto" w:fill="auto"/>
            <w:vAlign w:val="center"/>
          </w:tcPr>
          <w:p w14:paraId="261C25F9" w14:textId="77777777" w:rsidR="009E0E15" w:rsidRPr="009E0E15" w:rsidRDefault="009E0E15" w:rsidP="009E0E15">
            <w:pPr>
              <w:autoSpaceDE w:val="0"/>
              <w:autoSpaceDN w:val="0"/>
              <w:adjustRightInd w:val="0"/>
              <w:spacing w:before="0" w:after="0" w:line="240" w:lineRule="auto"/>
              <w:ind w:left="0"/>
              <w:rPr>
                <w:rFonts w:cs="Arial"/>
              </w:rPr>
            </w:pPr>
            <w:r w:rsidRPr="009E0E15">
              <w:rPr>
                <w:rFonts w:cs="Arial"/>
              </w:rPr>
              <w:t xml:space="preserve">Jest gotów do odpowiedzialnego wypełniania zobowiązań w zakresie wykonywanego zawodu i pogłębiania wiedzy kierunkowej oraz podnoszenia kompetencji zawodowych. Jest gotów do krytycznej oceny aspektów i skutków działalności inżynierskiej. Jest gotów w sposób kreatywny zasięgać opinii ekspertów w przypadku trudności w samodzielnym rozwiązywaniu problemu  </w:t>
            </w:r>
          </w:p>
        </w:tc>
        <w:tc>
          <w:tcPr>
            <w:tcW w:w="2535" w:type="dxa"/>
            <w:tcBorders>
              <w:top w:val="single" w:sz="2" w:space="0" w:color="000000"/>
              <w:left w:val="single" w:sz="2" w:space="0" w:color="000000"/>
              <w:bottom w:val="single" w:sz="2" w:space="0" w:color="000000"/>
              <w:right w:val="single" w:sz="6" w:space="0" w:color="auto"/>
            </w:tcBorders>
            <w:shd w:val="clear" w:color="auto" w:fill="auto"/>
            <w:vAlign w:val="center"/>
          </w:tcPr>
          <w:p w14:paraId="20E9990D"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K_K01</w:t>
            </w:r>
            <w:r w:rsidRPr="009E0E15">
              <w:rPr>
                <w:rFonts w:cs="Arial"/>
                <w:b/>
                <w:color w:val="000000"/>
              </w:rPr>
              <w:br/>
              <w:t>K_K02</w:t>
            </w:r>
            <w:r w:rsidRPr="009E0E15">
              <w:rPr>
                <w:rFonts w:cs="Arial"/>
                <w:b/>
                <w:color w:val="000000"/>
              </w:rPr>
              <w:br/>
              <w:t>K_K03</w:t>
            </w:r>
          </w:p>
        </w:tc>
      </w:tr>
      <w:tr w:rsidR="009E0E15" w:rsidRPr="009E0E15" w14:paraId="652E6EAC" w14:textId="77777777" w:rsidTr="00C94414">
        <w:trPr>
          <w:trHeight w:val="1313"/>
        </w:trPr>
        <w:tc>
          <w:tcPr>
            <w:tcW w:w="2559" w:type="dxa"/>
            <w:gridSpan w:val="5"/>
            <w:tcBorders>
              <w:top w:val="single" w:sz="6" w:space="0" w:color="auto"/>
              <w:left w:val="single" w:sz="6" w:space="0" w:color="auto"/>
              <w:bottom w:val="single" w:sz="6" w:space="0" w:color="auto"/>
              <w:right w:val="single" w:sz="4" w:space="0" w:color="auto"/>
            </w:tcBorders>
            <w:shd w:val="clear" w:color="auto" w:fill="D9E2F3"/>
            <w:vAlign w:val="center"/>
          </w:tcPr>
          <w:p w14:paraId="125A2ED4"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Forma i typy zajęć (stacjonarne:</w:t>
            </w:r>
          </w:p>
        </w:tc>
        <w:tc>
          <w:tcPr>
            <w:tcW w:w="8103"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14:paraId="28C33E01"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wykład (15h)  ćwiczenia (45h) ćwiczenia terenowe (5h)</w:t>
            </w:r>
          </w:p>
        </w:tc>
      </w:tr>
      <w:tr w:rsidR="009E0E15" w:rsidRPr="009E0E15" w14:paraId="02DE6E0A" w14:textId="77777777" w:rsidTr="00C94414">
        <w:trPr>
          <w:trHeight w:val="454"/>
        </w:trPr>
        <w:tc>
          <w:tcPr>
            <w:tcW w:w="10662"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4158B32C"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rPr>
              <w:br w:type="page"/>
            </w:r>
            <w:r w:rsidRPr="009E0E15">
              <w:rPr>
                <w:rFonts w:cs="Arial"/>
                <w:b/>
                <w:color w:val="000000"/>
              </w:rPr>
              <w:t xml:space="preserve">Wymagania wstępne i dodatkowe: </w:t>
            </w:r>
          </w:p>
        </w:tc>
      </w:tr>
      <w:tr w:rsidR="009E0E15" w:rsidRPr="009E0E15" w14:paraId="1286A14B" w14:textId="77777777" w:rsidTr="00C94414">
        <w:trPr>
          <w:trHeight w:val="529"/>
        </w:trPr>
        <w:tc>
          <w:tcPr>
            <w:tcW w:w="10662" w:type="dxa"/>
            <w:gridSpan w:val="15"/>
            <w:tcBorders>
              <w:top w:val="single" w:sz="4" w:space="0" w:color="auto"/>
              <w:left w:val="single" w:sz="6" w:space="0" w:color="auto"/>
              <w:bottom w:val="single" w:sz="4" w:space="0" w:color="auto"/>
              <w:right w:val="single" w:sz="6" w:space="0" w:color="auto"/>
            </w:tcBorders>
            <w:shd w:val="clear" w:color="auto" w:fill="auto"/>
          </w:tcPr>
          <w:p w14:paraId="2A301AF3" w14:textId="77777777" w:rsidR="009E0E15" w:rsidRPr="009E0E15" w:rsidRDefault="009E0E15" w:rsidP="009E0E15">
            <w:pPr>
              <w:spacing w:before="100" w:after="100" w:line="240" w:lineRule="auto"/>
              <w:ind w:left="142"/>
              <w:rPr>
                <w:rFonts w:cs="Arial"/>
                <w:b/>
                <w:color w:val="000000"/>
              </w:rPr>
            </w:pPr>
            <w:r w:rsidRPr="009E0E15">
              <w:rPr>
                <w:rFonts w:cs="Arial"/>
                <w:color w:val="000000"/>
              </w:rPr>
              <w:t>Przedmiot realizowany jest w semestrze 5, wymaga uwzględnienia w treściach programowych wiadomości z podstaw gospodarki przestrzennej.</w:t>
            </w:r>
          </w:p>
        </w:tc>
      </w:tr>
      <w:tr w:rsidR="009E0E15" w:rsidRPr="009E0E15" w14:paraId="0F6B2B20" w14:textId="77777777" w:rsidTr="00C94414">
        <w:trPr>
          <w:trHeight w:val="454"/>
        </w:trPr>
        <w:tc>
          <w:tcPr>
            <w:tcW w:w="10662"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51E66986"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Treści modułu kształcenia:</w:t>
            </w:r>
          </w:p>
        </w:tc>
      </w:tr>
      <w:tr w:rsidR="009E0E15" w:rsidRPr="009E0E15" w14:paraId="582F5CDB" w14:textId="77777777" w:rsidTr="00C94414">
        <w:trPr>
          <w:trHeight w:val="1698"/>
        </w:trPr>
        <w:tc>
          <w:tcPr>
            <w:tcW w:w="10662" w:type="dxa"/>
            <w:gridSpan w:val="15"/>
            <w:tcBorders>
              <w:top w:val="single" w:sz="4" w:space="0" w:color="auto"/>
              <w:left w:val="single" w:sz="6" w:space="0" w:color="auto"/>
              <w:bottom w:val="single" w:sz="4" w:space="0" w:color="auto"/>
              <w:right w:val="single" w:sz="6" w:space="0" w:color="auto"/>
            </w:tcBorders>
            <w:shd w:val="clear" w:color="auto" w:fill="auto"/>
          </w:tcPr>
          <w:p w14:paraId="1D621E41" w14:textId="77777777" w:rsidR="009E0E15" w:rsidRPr="009E0E15" w:rsidRDefault="009E0E15" w:rsidP="009E0E15">
            <w:pPr>
              <w:tabs>
                <w:tab w:val="num" w:pos="720"/>
              </w:tabs>
              <w:autoSpaceDE w:val="0"/>
              <w:autoSpaceDN w:val="0"/>
              <w:adjustRightInd w:val="0"/>
              <w:spacing w:before="0" w:after="0" w:line="240" w:lineRule="auto"/>
              <w:ind w:left="0"/>
              <w:rPr>
                <w:rFonts w:cs="Arial"/>
              </w:rPr>
            </w:pPr>
            <w:r w:rsidRPr="009E0E15">
              <w:rPr>
                <w:rFonts w:cs="Arial"/>
              </w:rPr>
              <w:t>Podstawowe pojęcia dotyczące infrastruktury technicznej, podział dziedzinowy, rola i miejsce infrastruktury w gospodarce przestrzennej gmin, regionów i kraju . Podstawy i zasady planowania systemów wodociągowych - zasięg przestrzenny, wielkość produkcji wody, nierównomierność zużycia. Podstawy i zasady nowego podejścia do gospodarowania energią, źródła tradycyjne i niekonwencjonalne, potrzeba kompleksowego spojrzenia na nośniki ciepła i ich wykorzystanie. Zapotrzebowanie energii elektrycznej na obszarach wiejskich. Podział sieci energetycznych. urządzenia przesyłowe i dystrybucyjne - wpływ na środowisko, problemy lokalizacyjne. Źródła zaopatrzenia w gaz, podział sieci gazowych, uwarunkowania i układy zasilania miast i wsi, obiekty gazownicze, wykorzystanie gazu płynnego. Stan wyposażenia gmin w kraju w infrastrukturę telekomunikacyjną, nowe uwarunkowania przestrzenne jej rozwoju w aspekcie rozwoju "łączności elektronicznej". Charakter potrzeb, specyfika potrzeb w zakresie zaopatrzenia obszarów miejskich i wiejskich, źródła i nośniki ciepła, planowanie sieci i urządzeń w miastach. Możliwości wykorzystania źródeł energii odnawialnej na potrzeby indywidualnego przygotowania ciepła na terenach o zabudowie rozluźnionej. Rodzaje i ilość ścieków powstających w przestrzeni gmin miejskich i wiejskich. Podstawy prawne postępowania ze ściekami - ochrona wód, ochrona urządzeń kanalizacyjnych. Kanalizacje indywidualne - domowe oczyszczalnie ścieków lub zbiorniki bezodpływowe. Rodzaje i ilość odpadów powstających w przestrzeni objętej planem. Podstawy prawne postępowania z odpadami. Zasady planowania systemów usuwania, odzysku i unieszkodliwiania odpadów - dobór zasięgu przestrzennego funkcjonowania obiektów systemu. Wpływ obiektów gospodarki odpadami na otoczenie; kierunki ograniczenia tego wpływu w polityce europejskiej i krajowej.</w:t>
            </w:r>
          </w:p>
        </w:tc>
      </w:tr>
      <w:tr w:rsidR="009E0E15" w:rsidRPr="009E0E15" w14:paraId="1EA2C284" w14:textId="77777777" w:rsidTr="00C94414">
        <w:trPr>
          <w:trHeight w:val="454"/>
        </w:trPr>
        <w:tc>
          <w:tcPr>
            <w:tcW w:w="10662"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2C0A3512"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Literatura podstawowa:</w:t>
            </w:r>
          </w:p>
        </w:tc>
      </w:tr>
      <w:tr w:rsidR="009E0E15" w:rsidRPr="009E0E15" w14:paraId="7FE96E5E" w14:textId="77777777" w:rsidTr="00C94414">
        <w:trPr>
          <w:trHeight w:val="792"/>
        </w:trPr>
        <w:tc>
          <w:tcPr>
            <w:tcW w:w="10662" w:type="dxa"/>
            <w:gridSpan w:val="15"/>
            <w:tcBorders>
              <w:top w:val="single" w:sz="4" w:space="0" w:color="auto"/>
              <w:left w:val="single" w:sz="6" w:space="0" w:color="auto"/>
              <w:bottom w:val="single" w:sz="4" w:space="0" w:color="auto"/>
              <w:right w:val="single" w:sz="6" w:space="0" w:color="auto"/>
            </w:tcBorders>
            <w:shd w:val="clear" w:color="auto" w:fill="auto"/>
          </w:tcPr>
          <w:p w14:paraId="650D06A9" w14:textId="77777777" w:rsidR="009E0E15" w:rsidRPr="009E0E15" w:rsidRDefault="009E0E15" w:rsidP="00A57425">
            <w:pPr>
              <w:numPr>
                <w:ilvl w:val="0"/>
                <w:numId w:val="3"/>
              </w:numPr>
              <w:autoSpaceDE w:val="0"/>
              <w:autoSpaceDN w:val="0"/>
              <w:adjustRightInd w:val="0"/>
              <w:spacing w:before="0" w:after="0" w:line="240" w:lineRule="auto"/>
              <w:rPr>
                <w:rFonts w:cs="Arial"/>
              </w:rPr>
            </w:pPr>
            <w:r w:rsidRPr="009E0E15">
              <w:rPr>
                <w:rFonts w:cs="Arial"/>
              </w:rPr>
              <w:t>Łyp B. Infrastruktura wodno-ściekowa w planowaniu miast.  Wydawnictwo Komunikacji i Łączności, Warszawa 2008.</w:t>
            </w:r>
          </w:p>
          <w:p w14:paraId="3FC570E3" w14:textId="77777777" w:rsidR="009E0E15" w:rsidRPr="009E0E15" w:rsidRDefault="009E0E15" w:rsidP="00A57425">
            <w:pPr>
              <w:numPr>
                <w:ilvl w:val="0"/>
                <w:numId w:val="3"/>
              </w:numPr>
              <w:autoSpaceDE w:val="0"/>
              <w:autoSpaceDN w:val="0"/>
              <w:adjustRightInd w:val="0"/>
              <w:spacing w:before="0" w:after="0" w:line="240" w:lineRule="auto"/>
              <w:rPr>
                <w:rFonts w:cs="Arial"/>
                <w:color w:val="000000"/>
                <w:sz w:val="20"/>
                <w:szCs w:val="20"/>
                <w:lang w:eastAsia="pl-PL"/>
              </w:rPr>
            </w:pPr>
            <w:proofErr w:type="spellStart"/>
            <w:r w:rsidRPr="009E0E15">
              <w:rPr>
                <w:rFonts w:cs="Arial"/>
              </w:rPr>
              <w:t>Brdulak</w:t>
            </w:r>
            <w:proofErr w:type="spellEnd"/>
            <w:r w:rsidRPr="009E0E15">
              <w:rPr>
                <w:rFonts w:cs="Arial"/>
              </w:rPr>
              <w:t xml:space="preserve"> J. Rozwój elementów infrastruktury życia społeczno-gospodarczego. Oficyna Wydawnicza Szkoła Główna Handlowa, Warszawa 2005.</w:t>
            </w:r>
          </w:p>
          <w:p w14:paraId="14889919" w14:textId="77777777" w:rsidR="009E0E15" w:rsidRPr="009E0E15" w:rsidRDefault="009E0E15" w:rsidP="00A57425">
            <w:pPr>
              <w:numPr>
                <w:ilvl w:val="0"/>
                <w:numId w:val="3"/>
              </w:numPr>
              <w:autoSpaceDE w:val="0"/>
              <w:autoSpaceDN w:val="0"/>
              <w:adjustRightInd w:val="0"/>
              <w:spacing w:before="0" w:after="0" w:line="240" w:lineRule="auto"/>
              <w:rPr>
                <w:rFonts w:cs="Arial"/>
                <w:color w:val="000000"/>
                <w:sz w:val="20"/>
                <w:szCs w:val="20"/>
                <w:lang w:eastAsia="pl-PL"/>
              </w:rPr>
            </w:pPr>
            <w:r w:rsidRPr="009E0E15">
              <w:rPr>
                <w:rFonts w:cs="Arial"/>
              </w:rPr>
              <w:t>Komornicki T., Czapiewski K., Solon B. Zagospodarowanie infrastrukturalne i kapitał fizyczny oraz policentryczność rozwoju Mazowsza. Mazowieckie Biuro Planowania Regionalnego, Warszawa 2012</w:t>
            </w:r>
          </w:p>
          <w:p w14:paraId="57660562" w14:textId="77777777" w:rsidR="009E0E15" w:rsidRPr="009E0E15" w:rsidRDefault="009E0E15" w:rsidP="00A57425">
            <w:pPr>
              <w:numPr>
                <w:ilvl w:val="0"/>
                <w:numId w:val="3"/>
              </w:numPr>
              <w:autoSpaceDE w:val="0"/>
              <w:autoSpaceDN w:val="0"/>
              <w:adjustRightInd w:val="0"/>
              <w:spacing w:before="0" w:after="0" w:line="240" w:lineRule="auto"/>
              <w:rPr>
                <w:rFonts w:ascii="Calibri" w:hAnsi="Calibri" w:cs="Arial"/>
                <w:color w:val="000000"/>
                <w:sz w:val="20"/>
                <w:szCs w:val="20"/>
                <w:lang w:eastAsia="pl-PL"/>
              </w:rPr>
            </w:pPr>
            <w:r w:rsidRPr="009E0E15">
              <w:rPr>
                <w:rFonts w:cs="Arial"/>
              </w:rPr>
              <w:t>Domańska A. Wpływ infrastruktury transportu drogowego na rozwój regionalny. Wydawnictwo Naukowe PWN, Warszawa 2006.</w:t>
            </w:r>
          </w:p>
        </w:tc>
      </w:tr>
      <w:tr w:rsidR="009E0E15" w:rsidRPr="009E0E15" w14:paraId="504B0383" w14:textId="77777777" w:rsidTr="00C94414">
        <w:trPr>
          <w:trHeight w:val="454"/>
        </w:trPr>
        <w:tc>
          <w:tcPr>
            <w:tcW w:w="10662"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393C1053"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Literatura dodatkowa:</w:t>
            </w:r>
          </w:p>
        </w:tc>
      </w:tr>
      <w:tr w:rsidR="009E0E15" w:rsidRPr="009E0E15" w14:paraId="0ADF30BC" w14:textId="77777777" w:rsidTr="00C94414">
        <w:trPr>
          <w:trHeight w:val="398"/>
        </w:trPr>
        <w:tc>
          <w:tcPr>
            <w:tcW w:w="10662" w:type="dxa"/>
            <w:gridSpan w:val="15"/>
            <w:tcBorders>
              <w:top w:val="single" w:sz="4" w:space="0" w:color="auto"/>
              <w:left w:val="single" w:sz="6" w:space="0" w:color="auto"/>
              <w:bottom w:val="single" w:sz="4" w:space="0" w:color="auto"/>
              <w:right w:val="single" w:sz="6" w:space="0" w:color="auto"/>
            </w:tcBorders>
            <w:shd w:val="clear" w:color="auto" w:fill="auto"/>
          </w:tcPr>
          <w:p w14:paraId="68D29DBE" w14:textId="77777777" w:rsidR="009E0E15" w:rsidRPr="009E0E15" w:rsidRDefault="009E0E15" w:rsidP="00A57425">
            <w:pPr>
              <w:numPr>
                <w:ilvl w:val="0"/>
                <w:numId w:val="4"/>
              </w:numPr>
              <w:autoSpaceDE w:val="0"/>
              <w:autoSpaceDN w:val="0"/>
              <w:adjustRightInd w:val="0"/>
              <w:spacing w:before="0" w:after="0" w:line="240" w:lineRule="auto"/>
              <w:rPr>
                <w:rFonts w:cs="Arial"/>
              </w:rPr>
            </w:pPr>
            <w:r w:rsidRPr="009E0E15">
              <w:rPr>
                <w:rFonts w:cs="Arial"/>
              </w:rPr>
              <w:t xml:space="preserve">Szołtysek J., </w:t>
            </w:r>
            <w:proofErr w:type="spellStart"/>
            <w:r w:rsidRPr="009E0E15">
              <w:rPr>
                <w:rFonts w:cs="Arial"/>
              </w:rPr>
              <w:t>Brdulak</w:t>
            </w:r>
            <w:proofErr w:type="spellEnd"/>
            <w:r w:rsidRPr="009E0E15">
              <w:rPr>
                <w:rFonts w:cs="Arial"/>
              </w:rPr>
              <w:t xml:space="preserve"> H., </w:t>
            </w:r>
            <w:proofErr w:type="spellStart"/>
            <w:r w:rsidRPr="009E0E15">
              <w:rPr>
                <w:rFonts w:cs="Arial"/>
              </w:rPr>
              <w:t>Kauf</w:t>
            </w:r>
            <w:proofErr w:type="spellEnd"/>
            <w:r w:rsidRPr="009E0E15">
              <w:rPr>
                <w:rFonts w:cs="Arial"/>
              </w:rPr>
              <w:t xml:space="preserve"> S. Miasta dla pieszych: idea czy rzeczywistość. </w:t>
            </w:r>
            <w:proofErr w:type="spellStart"/>
            <w:r w:rsidRPr="009E0E15">
              <w:rPr>
                <w:rFonts w:cs="Arial"/>
              </w:rPr>
              <w:t>Texter</w:t>
            </w:r>
            <w:proofErr w:type="spellEnd"/>
            <w:r w:rsidRPr="009E0E15">
              <w:rPr>
                <w:rFonts w:cs="Arial"/>
              </w:rPr>
              <w:t>, Warszawa 2016.</w:t>
            </w:r>
          </w:p>
          <w:p w14:paraId="72FA641A" w14:textId="77777777" w:rsidR="009E0E15" w:rsidRPr="009E0E15" w:rsidRDefault="009E0E15" w:rsidP="00A57425">
            <w:pPr>
              <w:numPr>
                <w:ilvl w:val="0"/>
                <w:numId w:val="4"/>
              </w:numPr>
              <w:autoSpaceDE w:val="0"/>
              <w:autoSpaceDN w:val="0"/>
              <w:adjustRightInd w:val="0"/>
              <w:spacing w:before="0" w:after="0" w:line="240" w:lineRule="auto"/>
              <w:rPr>
                <w:rFonts w:ascii="Calibri" w:hAnsi="Calibri" w:cs="Arial"/>
              </w:rPr>
            </w:pPr>
            <w:r w:rsidRPr="009E0E15">
              <w:rPr>
                <w:rFonts w:cs="Arial"/>
              </w:rPr>
              <w:t>Śliwa M. Uwarunkowania przyrodnicze w planowaniu i zagospodarowaniu przestrzennym miast. Wydawnictwo Uniwersytetu Opolskiego, Opole 2021.</w:t>
            </w:r>
          </w:p>
        </w:tc>
      </w:tr>
      <w:tr w:rsidR="009E0E15" w:rsidRPr="009E0E15" w14:paraId="2AC72539" w14:textId="77777777" w:rsidTr="00C94414">
        <w:trPr>
          <w:trHeight w:val="454"/>
        </w:trPr>
        <w:tc>
          <w:tcPr>
            <w:tcW w:w="10662" w:type="dxa"/>
            <w:gridSpan w:val="15"/>
            <w:tcBorders>
              <w:top w:val="single" w:sz="4" w:space="0" w:color="auto"/>
              <w:left w:val="single" w:sz="6" w:space="0" w:color="auto"/>
              <w:bottom w:val="single" w:sz="4" w:space="0" w:color="auto"/>
              <w:right w:val="single" w:sz="6" w:space="0" w:color="auto"/>
            </w:tcBorders>
            <w:shd w:val="clear" w:color="auto" w:fill="D9E2F3"/>
            <w:vAlign w:val="center"/>
          </w:tcPr>
          <w:p w14:paraId="2F5D565E"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Planowane formy/działania/metody dydaktyczne:</w:t>
            </w:r>
          </w:p>
        </w:tc>
      </w:tr>
      <w:tr w:rsidR="009E0E15" w:rsidRPr="009E0E15" w14:paraId="53C00C4F" w14:textId="77777777" w:rsidTr="00C94414">
        <w:trPr>
          <w:trHeight w:val="674"/>
        </w:trPr>
        <w:tc>
          <w:tcPr>
            <w:tcW w:w="10662" w:type="dxa"/>
            <w:gridSpan w:val="15"/>
            <w:tcBorders>
              <w:top w:val="single" w:sz="4" w:space="0" w:color="auto"/>
              <w:left w:val="single" w:sz="6" w:space="0" w:color="auto"/>
              <w:bottom w:val="nil"/>
              <w:right w:val="single" w:sz="6" w:space="0" w:color="auto"/>
            </w:tcBorders>
            <w:shd w:val="clear" w:color="auto" w:fill="auto"/>
          </w:tcPr>
          <w:p w14:paraId="34EBC3B7" w14:textId="77777777" w:rsidR="009E0E15" w:rsidRPr="009E0E15" w:rsidRDefault="009E0E15" w:rsidP="009E0E15">
            <w:pPr>
              <w:autoSpaceDE w:val="0"/>
              <w:autoSpaceDN w:val="0"/>
              <w:adjustRightInd w:val="0"/>
              <w:spacing w:before="0" w:after="0" w:line="240" w:lineRule="auto"/>
              <w:ind w:left="0"/>
              <w:rPr>
                <w:rFonts w:eastAsia="Times New Roman" w:cs="Arial"/>
                <w:bCs/>
                <w:lang w:eastAsia="pl-PL"/>
              </w:rPr>
            </w:pPr>
            <w:r w:rsidRPr="009E0E15">
              <w:rPr>
                <w:rFonts w:eastAsia="Times New Roman" w:cs="Arial"/>
                <w:bCs/>
                <w:lang w:eastAsia="pl-PL"/>
              </w:rPr>
              <w:t xml:space="preserve">Wykład prowadzony jest z zastosowaniem prezentacji multimedialnych. Ćwiczenia prowadzone są metodą problemową z zastosowaniem szkiców graficznych, na których omawiany jest przykładowy projekt zagospodarowania działki z naniesionymi obiektami infrastruktury technicznej. W pracy domowej studenci </w:t>
            </w:r>
            <w:r w:rsidRPr="009E0E15">
              <w:rPr>
                <w:rFonts w:eastAsia="Times New Roman" w:cs="Arial"/>
                <w:bCs/>
                <w:lang w:eastAsia="pl-PL"/>
              </w:rPr>
              <w:lastRenderedPageBreak/>
              <w:t>mają obowiązek wykonania projektów własnych obiektów odpowiadających fragmentom omawianym. Część wszystkich zajęć przeznaczona jest na korekty projektów oraz ich indywidualne omówienie z prowadzącym.</w:t>
            </w:r>
          </w:p>
        </w:tc>
      </w:tr>
      <w:tr w:rsidR="009E0E15" w:rsidRPr="009E0E15" w14:paraId="1F0F3714" w14:textId="77777777" w:rsidTr="00C94414">
        <w:trPr>
          <w:trHeight w:val="454"/>
        </w:trPr>
        <w:tc>
          <w:tcPr>
            <w:tcW w:w="10662"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09A521D2"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lastRenderedPageBreak/>
              <w:t>Sposoby weryfikacji efektów kształcenia osiąganych przez studenta:</w:t>
            </w:r>
          </w:p>
        </w:tc>
      </w:tr>
      <w:tr w:rsidR="009E0E15" w:rsidRPr="009E0E15" w14:paraId="6E9943E1" w14:textId="77777777" w:rsidTr="00C94414">
        <w:trPr>
          <w:trHeight w:val="454"/>
        </w:trPr>
        <w:tc>
          <w:tcPr>
            <w:tcW w:w="10662" w:type="dxa"/>
            <w:gridSpan w:val="15"/>
            <w:tcBorders>
              <w:top w:val="single" w:sz="6" w:space="0" w:color="auto"/>
              <w:left w:val="single" w:sz="6" w:space="0" w:color="auto"/>
              <w:bottom w:val="single" w:sz="4" w:space="0" w:color="auto"/>
              <w:right w:val="single" w:sz="6" w:space="0" w:color="auto"/>
            </w:tcBorders>
            <w:shd w:val="clear" w:color="auto" w:fill="auto"/>
            <w:vAlign w:val="center"/>
          </w:tcPr>
          <w:p w14:paraId="25C0C02D" w14:textId="77777777" w:rsidR="009E0E15" w:rsidRPr="009E0E15" w:rsidRDefault="009E0E15" w:rsidP="009E0E15">
            <w:pPr>
              <w:autoSpaceDE w:val="0"/>
              <w:autoSpaceDN w:val="0"/>
              <w:adjustRightInd w:val="0"/>
              <w:spacing w:before="0" w:after="0" w:line="240" w:lineRule="auto"/>
              <w:ind w:left="0"/>
              <w:rPr>
                <w:rFonts w:eastAsia="Times New Roman" w:cs="Arial"/>
                <w:bCs/>
                <w:lang w:eastAsia="pl-PL"/>
              </w:rPr>
            </w:pPr>
            <w:r w:rsidRPr="009E0E15">
              <w:rPr>
                <w:rFonts w:eastAsia="Times New Roman" w:cs="Arial"/>
                <w:bCs/>
                <w:lang w:eastAsia="pl-PL"/>
              </w:rPr>
              <w:t>Aktywność na zajęciach. Wykonanie projektu. Egzamin końcowy.</w:t>
            </w:r>
            <w:r w:rsidRPr="009E0E15">
              <w:rPr>
                <w:rFonts w:eastAsia="Times New Roman" w:cs="Arial"/>
                <w:bCs/>
                <w:lang w:eastAsia="pl-PL"/>
              </w:rPr>
              <w:br/>
            </w:r>
            <w:r w:rsidRPr="009E0E15">
              <w:rPr>
                <w:rFonts w:cs="Arial"/>
                <w:color w:val="000000"/>
              </w:rPr>
              <w:t xml:space="preserve">Podstawą zaliczenia jest pozytywna ocena wykonania zadania praktycznego zleconego na ćwiczeniach oraz zaliczenie egzaminu pisemnego </w:t>
            </w:r>
            <w:r w:rsidRPr="009E0E15">
              <w:rPr>
                <w:rFonts w:eastAsia="Times New Roman" w:cs="Arial"/>
                <w:bCs/>
                <w:lang w:eastAsia="pl-PL"/>
              </w:rPr>
              <w:br/>
            </w:r>
            <w:r w:rsidRPr="009E0E15">
              <w:rPr>
                <w:rFonts w:cs="Arial"/>
                <w:color w:val="000000"/>
              </w:rPr>
              <w:t xml:space="preserve">Egzamin pisemny posiada wpływ na ocenę końcową 50% oraz weryfikuje efekty: </w:t>
            </w:r>
            <w:r w:rsidRPr="009E0E15">
              <w:rPr>
                <w:rFonts w:eastAsia="Times New Roman" w:cs="Arial"/>
                <w:bCs/>
                <w:lang w:eastAsia="pl-PL"/>
              </w:rPr>
              <w:br/>
            </w:r>
            <w:r w:rsidRPr="009E0E15">
              <w:rPr>
                <w:rFonts w:cs="Arial"/>
                <w:color w:val="000000"/>
              </w:rPr>
              <w:t xml:space="preserve">W_01;, U_01; K_01, </w:t>
            </w:r>
            <w:r w:rsidRPr="009E0E15">
              <w:rPr>
                <w:rFonts w:eastAsia="Times New Roman" w:cs="Arial"/>
                <w:bCs/>
                <w:lang w:eastAsia="pl-PL"/>
              </w:rPr>
              <w:br/>
            </w:r>
            <w:r w:rsidRPr="009E0E15">
              <w:rPr>
                <w:rFonts w:cs="Arial"/>
                <w:color w:val="000000"/>
              </w:rPr>
              <w:t>Zaliczenie projektu posiada wpływ na ocenę końcową 50% oraz weryfikuje efekty:</w:t>
            </w:r>
            <w:r w:rsidRPr="009E0E15">
              <w:rPr>
                <w:rFonts w:eastAsia="Times New Roman" w:cs="Arial"/>
                <w:bCs/>
                <w:lang w:eastAsia="pl-PL"/>
              </w:rPr>
              <w:br/>
            </w:r>
            <w:r w:rsidRPr="009E0E15">
              <w:rPr>
                <w:rFonts w:cs="Arial"/>
                <w:color w:val="000000"/>
              </w:rPr>
              <w:t xml:space="preserve">W_01;, U_01; K_01, </w:t>
            </w:r>
          </w:p>
        </w:tc>
      </w:tr>
      <w:tr w:rsidR="009E0E15" w:rsidRPr="009E0E15" w14:paraId="619C2244" w14:textId="77777777" w:rsidTr="00C94414">
        <w:trPr>
          <w:trHeight w:val="454"/>
        </w:trPr>
        <w:tc>
          <w:tcPr>
            <w:tcW w:w="10662"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08CDFE29"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b/>
                <w:color w:val="000000"/>
              </w:rPr>
              <w:t xml:space="preserve">Forma i sposób zaliczenia (wraz z kryteriami oceniania):  </w:t>
            </w:r>
          </w:p>
        </w:tc>
      </w:tr>
      <w:tr w:rsidR="009E0E15" w:rsidRPr="009E0E15" w14:paraId="26030AC8" w14:textId="77777777" w:rsidTr="00C94414">
        <w:trPr>
          <w:trHeight w:val="2679"/>
        </w:trPr>
        <w:tc>
          <w:tcPr>
            <w:tcW w:w="10662" w:type="dxa"/>
            <w:gridSpan w:val="15"/>
            <w:tcBorders>
              <w:top w:val="single" w:sz="4" w:space="0" w:color="auto"/>
              <w:left w:val="single" w:sz="6" w:space="0" w:color="auto"/>
              <w:bottom w:val="single" w:sz="6" w:space="0" w:color="auto"/>
              <w:right w:val="single" w:sz="6" w:space="0" w:color="auto"/>
            </w:tcBorders>
            <w:shd w:val="clear" w:color="auto" w:fill="auto"/>
          </w:tcPr>
          <w:p w14:paraId="3DDB6D76" w14:textId="77777777" w:rsidR="009E0E15" w:rsidRPr="009E0E15" w:rsidRDefault="009E0E15" w:rsidP="009E0E15">
            <w:pPr>
              <w:autoSpaceDE w:val="0"/>
              <w:autoSpaceDN w:val="0"/>
              <w:adjustRightInd w:val="0"/>
              <w:spacing w:before="0" w:after="0" w:line="240" w:lineRule="auto"/>
              <w:ind w:left="0"/>
              <w:rPr>
                <w:rFonts w:cs="Arial"/>
                <w:color w:val="000000"/>
              </w:rPr>
            </w:pPr>
            <w:r w:rsidRPr="009E0E15">
              <w:rPr>
                <w:rFonts w:cs="Arial"/>
                <w:color w:val="000000"/>
              </w:rPr>
              <w:t>Warunkiem zaliczenia projektu jest jego właściwe wykonanie.</w:t>
            </w:r>
            <w:r w:rsidRPr="009E0E15">
              <w:rPr>
                <w:rFonts w:cs="Arial"/>
                <w:color w:val="000000"/>
              </w:rPr>
              <w:br/>
              <w:t xml:space="preserve">Warunek uzyskania zaliczenia z przedmiotu to zaliczenie projektu oraz egzaminu łącznie. Zaliczenie egzaminu uzyskuje się odpowiadając pozytywnie na co najmniej 51% zadanych przez prowadzącego pytań. </w:t>
            </w:r>
            <w:r w:rsidRPr="009E0E15">
              <w:rPr>
                <w:rFonts w:cs="Arial"/>
                <w:color w:val="000000"/>
              </w:rPr>
              <w:br/>
              <w:t>Przedział punktacji i jej wpływ na ocenę:</w:t>
            </w:r>
            <w:r w:rsidRPr="009E0E15">
              <w:rPr>
                <w:rFonts w:cs="Arial"/>
                <w:color w:val="000000"/>
              </w:rPr>
              <w:br/>
              <w:t>0-50% - ocena 2,0</w:t>
            </w:r>
            <w:r w:rsidRPr="009E0E15">
              <w:rPr>
                <w:rFonts w:cs="Arial"/>
                <w:color w:val="000000"/>
              </w:rPr>
              <w:br/>
              <w:t>51-6-% - ocena 3,0</w:t>
            </w:r>
            <w:r w:rsidRPr="009E0E15">
              <w:rPr>
                <w:rFonts w:cs="Arial"/>
                <w:color w:val="000000"/>
              </w:rPr>
              <w:br/>
              <w:t>61-70% - ocena 3,5</w:t>
            </w:r>
            <w:r w:rsidRPr="009E0E15">
              <w:rPr>
                <w:rFonts w:cs="Arial"/>
                <w:color w:val="000000"/>
              </w:rPr>
              <w:br/>
              <w:t>71-80% - ocena 4,0</w:t>
            </w:r>
            <w:r w:rsidRPr="009E0E15">
              <w:rPr>
                <w:rFonts w:cs="Arial"/>
                <w:color w:val="000000"/>
              </w:rPr>
              <w:br/>
              <w:t>81-90% - ocena 4,5</w:t>
            </w:r>
            <w:r w:rsidRPr="009E0E15">
              <w:rPr>
                <w:rFonts w:cs="Arial"/>
                <w:color w:val="000000"/>
              </w:rPr>
              <w:br/>
              <w:t>91-100% - ocena 5,0</w:t>
            </w:r>
          </w:p>
        </w:tc>
      </w:tr>
      <w:tr w:rsidR="009E0E15" w:rsidRPr="009E0E15" w14:paraId="5D0D1271" w14:textId="77777777" w:rsidTr="00C94414">
        <w:trPr>
          <w:trHeight w:val="454"/>
        </w:trPr>
        <w:tc>
          <w:tcPr>
            <w:tcW w:w="10662"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5DC155FF"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color w:val="000000"/>
              </w:rPr>
              <w:t>Bilans punktów ECTS:</w:t>
            </w:r>
          </w:p>
        </w:tc>
      </w:tr>
      <w:tr w:rsidR="009E0E15" w:rsidRPr="009E0E15" w14:paraId="0851378F" w14:textId="77777777" w:rsidTr="00C94414">
        <w:trPr>
          <w:trHeight w:val="454"/>
        </w:trPr>
        <w:tc>
          <w:tcPr>
            <w:tcW w:w="10662" w:type="dxa"/>
            <w:gridSpan w:val="15"/>
            <w:tcBorders>
              <w:top w:val="single" w:sz="6" w:space="0" w:color="auto"/>
              <w:left w:val="single" w:sz="6" w:space="0" w:color="auto"/>
              <w:bottom w:val="single" w:sz="4" w:space="0" w:color="auto"/>
              <w:right w:val="single" w:sz="6" w:space="0" w:color="auto"/>
            </w:tcBorders>
            <w:shd w:val="clear" w:color="auto" w:fill="D9E2F3"/>
            <w:vAlign w:val="center"/>
          </w:tcPr>
          <w:p w14:paraId="59896E16" w14:textId="77777777" w:rsidR="009E0E15" w:rsidRPr="009E0E15" w:rsidRDefault="009E0E15" w:rsidP="009E0E15">
            <w:pPr>
              <w:autoSpaceDE w:val="0"/>
              <w:autoSpaceDN w:val="0"/>
              <w:adjustRightInd w:val="0"/>
              <w:spacing w:before="0" w:after="0" w:line="240" w:lineRule="auto"/>
              <w:ind w:left="0"/>
              <w:rPr>
                <w:rFonts w:cs="Arial"/>
                <w:b/>
                <w:color w:val="000000"/>
              </w:rPr>
            </w:pPr>
            <w:r w:rsidRPr="009E0E15">
              <w:rPr>
                <w:rFonts w:cs="Arial"/>
                <w:b/>
              </w:rPr>
              <w:t>Studia stacjonarne</w:t>
            </w:r>
          </w:p>
        </w:tc>
      </w:tr>
      <w:tr w:rsidR="009E0E15" w:rsidRPr="009E0E15" w14:paraId="0E5C19CA" w14:textId="77777777" w:rsidTr="00C94414">
        <w:trPr>
          <w:trHeight w:val="454"/>
        </w:trPr>
        <w:tc>
          <w:tcPr>
            <w:tcW w:w="5607" w:type="dxa"/>
            <w:gridSpan w:val="11"/>
            <w:tcBorders>
              <w:top w:val="single" w:sz="6" w:space="0" w:color="auto"/>
              <w:left w:val="single" w:sz="6" w:space="0" w:color="auto"/>
              <w:bottom w:val="single" w:sz="4" w:space="0" w:color="auto"/>
              <w:right w:val="single" w:sz="6" w:space="0" w:color="auto"/>
            </w:tcBorders>
            <w:shd w:val="clear" w:color="auto" w:fill="D9E2F3"/>
            <w:vAlign w:val="center"/>
          </w:tcPr>
          <w:p w14:paraId="2ECD1C34" w14:textId="77777777" w:rsidR="009E0E15" w:rsidRPr="009E0E15" w:rsidRDefault="009E0E15" w:rsidP="009E0E15">
            <w:pPr>
              <w:autoSpaceDE w:val="0"/>
              <w:autoSpaceDN w:val="0"/>
              <w:adjustRightInd w:val="0"/>
              <w:spacing w:before="0" w:after="0" w:line="240" w:lineRule="auto"/>
              <w:ind w:left="0"/>
              <w:rPr>
                <w:rFonts w:cs="Arial"/>
                <w:b/>
              </w:rPr>
            </w:pPr>
            <w:r w:rsidRPr="009E0E15">
              <w:rPr>
                <w:rFonts w:cs="Arial"/>
                <w:b/>
              </w:rPr>
              <w:t>Aktywność</w:t>
            </w:r>
          </w:p>
        </w:tc>
        <w:tc>
          <w:tcPr>
            <w:tcW w:w="5055" w:type="dxa"/>
            <w:gridSpan w:val="4"/>
            <w:tcBorders>
              <w:top w:val="single" w:sz="6" w:space="0" w:color="auto"/>
              <w:left w:val="single" w:sz="6" w:space="0" w:color="auto"/>
              <w:bottom w:val="single" w:sz="4" w:space="0" w:color="auto"/>
              <w:right w:val="single" w:sz="6" w:space="0" w:color="auto"/>
            </w:tcBorders>
            <w:shd w:val="clear" w:color="auto" w:fill="D9E2F3"/>
            <w:vAlign w:val="center"/>
          </w:tcPr>
          <w:p w14:paraId="0DBFB3A9" w14:textId="77777777" w:rsidR="009E0E15" w:rsidRPr="009E0E15" w:rsidRDefault="009E0E15" w:rsidP="009E0E15">
            <w:pPr>
              <w:autoSpaceDE w:val="0"/>
              <w:autoSpaceDN w:val="0"/>
              <w:adjustRightInd w:val="0"/>
              <w:spacing w:before="0" w:after="0" w:line="240" w:lineRule="auto"/>
              <w:ind w:left="0"/>
              <w:rPr>
                <w:rFonts w:cs="Arial"/>
                <w:b/>
              </w:rPr>
            </w:pPr>
            <w:r w:rsidRPr="009E0E15">
              <w:rPr>
                <w:rFonts w:cs="Arial"/>
                <w:b/>
              </w:rPr>
              <w:t>Obciążenie studenta (godz.)</w:t>
            </w:r>
          </w:p>
        </w:tc>
      </w:tr>
      <w:tr w:rsidR="009E0E15" w:rsidRPr="009E0E15" w14:paraId="78028931" w14:textId="77777777" w:rsidTr="00C94414">
        <w:trPr>
          <w:trHeight w:val="330"/>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E56011E" w14:textId="77777777" w:rsidR="009E0E15" w:rsidRPr="009E0E15" w:rsidRDefault="009E0E15" w:rsidP="009E0E15">
            <w:pPr>
              <w:spacing w:before="0" w:after="0" w:line="240" w:lineRule="auto"/>
              <w:ind w:left="0"/>
              <w:rPr>
                <w:rFonts w:cs="Arial"/>
              </w:rPr>
            </w:pPr>
            <w:r w:rsidRPr="009E0E15">
              <w:rPr>
                <w:rFonts w:cs="Arial"/>
              </w:rPr>
              <w:t>Liczba godzin kontaktowych, w tym:</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475D894" w14:textId="77777777" w:rsidR="009E0E15" w:rsidRPr="009E0E15" w:rsidRDefault="009E0E15" w:rsidP="009E0E15">
            <w:pPr>
              <w:spacing w:before="0" w:after="200" w:line="240" w:lineRule="auto"/>
              <w:ind w:left="0"/>
              <w:rPr>
                <w:rFonts w:cs="Arial"/>
              </w:rPr>
            </w:pPr>
          </w:p>
        </w:tc>
      </w:tr>
      <w:tr w:rsidR="009E0E15" w:rsidRPr="009E0E15" w14:paraId="38D9AB53" w14:textId="77777777" w:rsidTr="00C94414">
        <w:trPr>
          <w:trHeight w:val="330"/>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14561E6E" w14:textId="77777777" w:rsidR="009E0E15" w:rsidRPr="009E0E15" w:rsidRDefault="009E0E15" w:rsidP="009E0E15">
            <w:pPr>
              <w:spacing w:before="0" w:after="0" w:line="240" w:lineRule="auto"/>
              <w:ind w:left="0"/>
              <w:rPr>
                <w:rFonts w:cs="Arial"/>
              </w:rPr>
            </w:pPr>
            <w:r w:rsidRPr="009E0E15">
              <w:rPr>
                <w:rFonts w:cs="Arial"/>
              </w:rPr>
              <w:t>- udział w wykładach</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6DA1EBA" w14:textId="77777777" w:rsidR="009E0E15" w:rsidRPr="009E0E15" w:rsidRDefault="009E0E15" w:rsidP="009E0E15">
            <w:pPr>
              <w:spacing w:before="0" w:after="0" w:line="240" w:lineRule="auto"/>
              <w:ind w:left="0"/>
              <w:rPr>
                <w:rFonts w:cs="Arial"/>
              </w:rPr>
            </w:pPr>
            <w:r w:rsidRPr="009E0E15">
              <w:rPr>
                <w:rFonts w:cs="Arial"/>
              </w:rPr>
              <w:t>15</w:t>
            </w:r>
          </w:p>
        </w:tc>
      </w:tr>
      <w:tr w:rsidR="009E0E15" w:rsidRPr="009E0E15" w14:paraId="52E830E4" w14:textId="77777777" w:rsidTr="00C94414">
        <w:trPr>
          <w:trHeight w:val="330"/>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118E5C42" w14:textId="77777777" w:rsidR="009E0E15" w:rsidRPr="009E0E15" w:rsidRDefault="009E0E15" w:rsidP="009E0E15">
            <w:pPr>
              <w:spacing w:before="0" w:after="0" w:line="240" w:lineRule="auto"/>
              <w:ind w:left="0"/>
              <w:rPr>
                <w:rFonts w:cs="Arial"/>
              </w:rPr>
            </w:pPr>
            <w:r w:rsidRPr="009E0E15">
              <w:rPr>
                <w:rFonts w:cs="Arial"/>
              </w:rPr>
              <w:t>- udział w ćwiczeniach</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75FFEF" w14:textId="77777777" w:rsidR="009E0E15" w:rsidRPr="009E0E15" w:rsidRDefault="009E0E15" w:rsidP="009E0E15">
            <w:pPr>
              <w:spacing w:before="0" w:after="200" w:line="240" w:lineRule="auto"/>
              <w:ind w:left="0"/>
              <w:rPr>
                <w:rFonts w:cs="Arial"/>
              </w:rPr>
            </w:pPr>
            <w:r w:rsidRPr="009E0E15">
              <w:rPr>
                <w:rFonts w:cs="Arial"/>
              </w:rPr>
              <w:t>45</w:t>
            </w:r>
          </w:p>
        </w:tc>
      </w:tr>
      <w:tr w:rsidR="009E0E15" w:rsidRPr="009E0E15" w14:paraId="7A09420E" w14:textId="77777777" w:rsidTr="00C94414">
        <w:trPr>
          <w:trHeight w:val="330"/>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0A87618" w14:textId="77777777" w:rsidR="009E0E15" w:rsidRPr="009E0E15" w:rsidRDefault="009E0E15" w:rsidP="009E0E15">
            <w:pPr>
              <w:spacing w:before="0" w:after="0" w:line="240" w:lineRule="auto"/>
              <w:ind w:left="0"/>
              <w:rPr>
                <w:rFonts w:cs="Arial"/>
              </w:rPr>
            </w:pPr>
            <w:r w:rsidRPr="009E0E15">
              <w:rPr>
                <w:rFonts w:cs="Arial"/>
              </w:rPr>
              <w:t xml:space="preserve"> - udział w konsultacjach</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C73356" w14:textId="77777777" w:rsidR="009E0E15" w:rsidRPr="009E0E15" w:rsidRDefault="009E0E15" w:rsidP="009E0E15">
            <w:pPr>
              <w:spacing w:before="0" w:after="200" w:line="240" w:lineRule="auto"/>
              <w:ind w:left="0"/>
              <w:rPr>
                <w:rFonts w:cs="Arial"/>
              </w:rPr>
            </w:pPr>
            <w:r w:rsidRPr="009E0E15">
              <w:rPr>
                <w:rFonts w:cs="Arial"/>
              </w:rPr>
              <w:t>2</w:t>
            </w:r>
          </w:p>
        </w:tc>
      </w:tr>
      <w:tr w:rsidR="009E0E15" w:rsidRPr="009E0E15" w14:paraId="35D16268" w14:textId="77777777" w:rsidTr="00C94414">
        <w:trPr>
          <w:trHeight w:val="330"/>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50380ECB" w14:textId="77777777" w:rsidR="009E0E15" w:rsidRPr="009E0E15" w:rsidRDefault="009E0E15" w:rsidP="009E0E15">
            <w:pPr>
              <w:spacing w:before="0" w:after="0" w:line="240" w:lineRule="auto"/>
              <w:ind w:left="0"/>
              <w:rPr>
                <w:rFonts w:cs="Arial"/>
                <w:bCs/>
              </w:rPr>
            </w:pPr>
            <w:r w:rsidRPr="009E0E15">
              <w:rPr>
                <w:rFonts w:cs="Arial"/>
              </w:rPr>
              <w:t xml:space="preserve"> -  udział w ćwiczeniach terenowych </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9C5764" w14:textId="77777777" w:rsidR="009E0E15" w:rsidRPr="009E0E15" w:rsidRDefault="009E0E15" w:rsidP="009E0E15">
            <w:pPr>
              <w:spacing w:before="0" w:after="200" w:line="240" w:lineRule="auto"/>
              <w:ind w:left="0"/>
              <w:rPr>
                <w:rFonts w:cs="Arial"/>
              </w:rPr>
            </w:pPr>
            <w:r w:rsidRPr="009E0E15">
              <w:rPr>
                <w:rFonts w:cs="Arial"/>
              </w:rPr>
              <w:t xml:space="preserve">5 </w:t>
            </w:r>
          </w:p>
        </w:tc>
      </w:tr>
      <w:tr w:rsidR="009E0E15" w:rsidRPr="009E0E15" w14:paraId="4465517F" w14:textId="77777777" w:rsidTr="00C94414">
        <w:trPr>
          <w:trHeight w:val="330"/>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3CB909C5" w14:textId="77777777" w:rsidR="009E0E15" w:rsidRPr="009E0E15" w:rsidRDefault="009E0E15" w:rsidP="009E0E15">
            <w:pPr>
              <w:spacing w:before="0" w:after="0" w:line="240" w:lineRule="auto"/>
              <w:ind w:left="0"/>
              <w:rPr>
                <w:rFonts w:cs="Arial"/>
                <w:bCs/>
              </w:rPr>
            </w:pPr>
            <w:r w:rsidRPr="009E0E15">
              <w:rPr>
                <w:rFonts w:cs="Arial"/>
                <w:bCs/>
              </w:rPr>
              <w:t>Liczba godzin samodzielnej pracy studenta, w tym:</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1B8AA2D" w14:textId="77777777" w:rsidR="009E0E15" w:rsidRPr="009E0E15" w:rsidRDefault="009E0E15" w:rsidP="009E0E15">
            <w:pPr>
              <w:spacing w:before="0" w:after="200" w:line="240" w:lineRule="auto"/>
              <w:ind w:left="0"/>
              <w:rPr>
                <w:rFonts w:cs="Arial"/>
              </w:rPr>
            </w:pPr>
          </w:p>
        </w:tc>
      </w:tr>
      <w:tr w:rsidR="009E0E15" w:rsidRPr="009E0E15" w14:paraId="71992717" w14:textId="77777777" w:rsidTr="00C94414">
        <w:trPr>
          <w:trHeight w:val="330"/>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7DF4441C" w14:textId="77777777" w:rsidR="009E0E15" w:rsidRPr="009E0E15" w:rsidRDefault="009E0E15" w:rsidP="009E0E15">
            <w:pPr>
              <w:spacing w:before="0" w:after="0" w:line="240" w:lineRule="auto"/>
              <w:ind w:left="0"/>
              <w:rPr>
                <w:rFonts w:cs="Arial"/>
              </w:rPr>
            </w:pPr>
            <w:r w:rsidRPr="009E0E15">
              <w:rPr>
                <w:rFonts w:cs="Arial"/>
              </w:rPr>
              <w:t>- opracowanie projektu i przygotowanie się do egzaminu</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EE5D13F" w14:textId="77777777" w:rsidR="009E0E15" w:rsidRPr="009E0E15" w:rsidRDefault="009E0E15" w:rsidP="009E0E15">
            <w:pPr>
              <w:spacing w:before="0" w:after="200" w:line="240" w:lineRule="auto"/>
              <w:ind w:left="0"/>
              <w:rPr>
                <w:rFonts w:cs="Arial"/>
              </w:rPr>
            </w:pPr>
            <w:r w:rsidRPr="009E0E15">
              <w:rPr>
                <w:rFonts w:cs="Arial"/>
              </w:rPr>
              <w:t>58</w:t>
            </w:r>
          </w:p>
        </w:tc>
      </w:tr>
      <w:tr w:rsidR="009E0E15" w:rsidRPr="009E0E15" w14:paraId="0BD51539" w14:textId="77777777" w:rsidTr="00C94414">
        <w:trPr>
          <w:trHeight w:val="464"/>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1B7D88F4" w14:textId="77777777" w:rsidR="009E0E15" w:rsidRPr="009E0E15" w:rsidRDefault="009E0E15" w:rsidP="009E0E15">
            <w:pPr>
              <w:keepNext/>
              <w:spacing w:before="0" w:after="0" w:line="240" w:lineRule="auto"/>
              <w:ind w:left="0"/>
              <w:outlineLvl w:val="1"/>
              <w:rPr>
                <w:rFonts w:eastAsia="Times New Roman" w:cs="Arial"/>
                <w:b/>
                <w:bCs/>
              </w:rPr>
            </w:pPr>
            <w:r w:rsidRPr="009E0E15">
              <w:rPr>
                <w:rFonts w:eastAsia="Times New Roman" w:cs="Arial"/>
                <w:b/>
                <w:bCs/>
              </w:rPr>
              <w:t>Sumaryczne obciążenie pracą studenta</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9FBCC30" w14:textId="77777777" w:rsidR="009E0E15" w:rsidRPr="009E0E15" w:rsidRDefault="009E0E15" w:rsidP="009E0E15">
            <w:pPr>
              <w:spacing w:before="0" w:after="200" w:line="240" w:lineRule="auto"/>
              <w:ind w:left="0"/>
              <w:rPr>
                <w:rFonts w:cs="Arial"/>
                <w:b/>
              </w:rPr>
            </w:pPr>
            <w:r w:rsidRPr="009E0E15">
              <w:rPr>
                <w:rFonts w:cs="Arial"/>
                <w:b/>
                <w:bCs/>
              </w:rPr>
              <w:t>125 godz.</w:t>
            </w:r>
          </w:p>
        </w:tc>
      </w:tr>
      <w:tr w:rsidR="009E0E15" w:rsidRPr="009E0E15" w14:paraId="30B3F71F" w14:textId="77777777" w:rsidTr="00C94414">
        <w:trPr>
          <w:trHeight w:val="348"/>
        </w:trPr>
        <w:tc>
          <w:tcPr>
            <w:tcW w:w="5607"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14:paraId="089BDFA3" w14:textId="77777777" w:rsidR="009E0E15" w:rsidRPr="009E0E15" w:rsidRDefault="009E0E15" w:rsidP="009E0E15">
            <w:pPr>
              <w:keepNext/>
              <w:spacing w:before="0" w:after="0" w:line="240" w:lineRule="auto"/>
              <w:ind w:left="0"/>
              <w:outlineLvl w:val="1"/>
              <w:rPr>
                <w:rFonts w:eastAsia="Times New Roman" w:cs="Arial"/>
                <w:b/>
                <w:bCs/>
              </w:rPr>
            </w:pPr>
            <w:r w:rsidRPr="009E0E15">
              <w:rPr>
                <w:rFonts w:eastAsia="Times New Roman" w:cs="Arial"/>
                <w:b/>
                <w:bCs/>
              </w:rPr>
              <w:t>Punkty ECTS za przedmiot</w:t>
            </w:r>
          </w:p>
        </w:tc>
        <w:tc>
          <w:tcPr>
            <w:tcW w:w="5055"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EDF1EF8" w14:textId="77777777" w:rsidR="009E0E15" w:rsidRPr="009E0E15" w:rsidRDefault="009E0E15" w:rsidP="009E0E15">
            <w:pPr>
              <w:keepNext/>
              <w:spacing w:before="0" w:after="0" w:line="240" w:lineRule="auto"/>
              <w:ind w:left="0"/>
              <w:outlineLvl w:val="2"/>
              <w:rPr>
                <w:rFonts w:eastAsia="Times New Roman" w:cs="Arial"/>
                <w:b/>
                <w:bCs/>
              </w:rPr>
            </w:pPr>
            <w:r w:rsidRPr="009E0E15">
              <w:rPr>
                <w:rFonts w:eastAsia="Times New Roman" w:cs="Arial"/>
                <w:b/>
                <w:bCs/>
              </w:rPr>
              <w:t>5 ECTS</w:t>
            </w:r>
          </w:p>
        </w:tc>
      </w:tr>
    </w:tbl>
    <w:p w14:paraId="031C30BD" w14:textId="77777777" w:rsidR="009E0E15" w:rsidRDefault="009E0E15" w:rsidP="000B74F6"/>
    <w:p w14:paraId="6B867948" w14:textId="77777777" w:rsidR="009E0E15" w:rsidRDefault="009E0E15" w:rsidP="009E0E15">
      <w: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477"/>
        <w:gridCol w:w="2259"/>
        <w:gridCol w:w="585"/>
        <w:gridCol w:w="2128"/>
      </w:tblGrid>
      <w:tr w:rsidR="009E0E15" w:rsidRPr="003D0AE9" w14:paraId="72499BD6" w14:textId="77777777" w:rsidTr="009E0E1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0E7A8F6" w14:textId="77777777" w:rsidR="009E0E15" w:rsidRPr="003D0AE9" w:rsidRDefault="009E0E15" w:rsidP="009E0E15">
            <w:pPr>
              <w:pStyle w:val="Nagwek1"/>
              <w:spacing w:before="0" w:after="0" w:line="240" w:lineRule="exact"/>
              <w:rPr>
                <w:rFonts w:cs="Arial"/>
                <w:szCs w:val="22"/>
              </w:rPr>
            </w:pPr>
            <w:r w:rsidRPr="003D0AE9">
              <w:rPr>
                <w:rFonts w:cs="Arial"/>
                <w:szCs w:val="22"/>
              </w:rPr>
              <w:lastRenderedPageBreak/>
              <w:br w:type="page"/>
              <w:t xml:space="preserve">Sylabus przedmiotu / modułu kształcenia </w:t>
            </w:r>
          </w:p>
        </w:tc>
      </w:tr>
      <w:tr w:rsidR="009E0E15" w:rsidRPr="003D0AE9" w14:paraId="2F003FAC" w14:textId="77777777" w:rsidTr="009E0E1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0CEC62F9" w14:textId="77777777" w:rsidR="009E0E15" w:rsidRPr="003D0AE9" w:rsidRDefault="009E0E15" w:rsidP="009E0E15">
            <w:pPr>
              <w:pStyle w:val="Tytukomrki"/>
              <w:spacing w:before="0" w:after="0" w:line="240" w:lineRule="exact"/>
            </w:pPr>
            <w:r w:rsidRPr="003D0AE9">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39D923E" w14:textId="77777777" w:rsidR="009E0E15" w:rsidRPr="003D0AE9" w:rsidRDefault="009E0E15" w:rsidP="008B2337">
            <w:pPr>
              <w:pStyle w:val="sylabusyspistreci"/>
              <w:rPr>
                <w:lang w:val="en-US"/>
              </w:rPr>
            </w:pPr>
            <w:r w:rsidRPr="003D0AE9">
              <w:rPr>
                <w:lang w:val="en-US"/>
              </w:rPr>
              <w:t xml:space="preserve"> </w:t>
            </w:r>
            <w:bookmarkStart w:id="4" w:name="_Toc181183495"/>
            <w:r w:rsidRPr="003D0AE9">
              <w:t>Strategia rozwoju gminy</w:t>
            </w:r>
            <w:bookmarkEnd w:id="4"/>
          </w:p>
        </w:tc>
      </w:tr>
      <w:tr w:rsidR="009E0E15" w:rsidRPr="003D0AE9" w14:paraId="71EA2A41" w14:textId="77777777" w:rsidTr="009E0E15">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7977995" w14:textId="77777777" w:rsidR="009E0E15" w:rsidRPr="003D0AE9" w:rsidRDefault="009E0E15" w:rsidP="009E0E15">
            <w:pPr>
              <w:pStyle w:val="Tytukomrki"/>
              <w:spacing w:before="0" w:after="0" w:line="240" w:lineRule="exact"/>
            </w:pPr>
            <w:r w:rsidRPr="003D0AE9">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492029A3" w14:textId="77777777" w:rsidR="009E0E15" w:rsidRPr="003D0AE9" w:rsidRDefault="009E0E15" w:rsidP="009E0E15">
            <w:pPr>
              <w:pStyle w:val="Tytukomrki"/>
              <w:spacing w:before="0" w:after="0" w:line="240" w:lineRule="exact"/>
              <w:rPr>
                <w:b w:val="0"/>
                <w:lang w:val="en-US"/>
              </w:rPr>
            </w:pPr>
            <w:r w:rsidRPr="003D0AE9">
              <w:t xml:space="preserve"> </w:t>
            </w:r>
            <w:r w:rsidRPr="003D0AE9">
              <w:rPr>
                <w:b w:val="0"/>
                <w:lang w:val="en-US"/>
              </w:rPr>
              <w:t>Commune development strategy</w:t>
            </w:r>
          </w:p>
        </w:tc>
      </w:tr>
      <w:tr w:rsidR="009E0E15" w:rsidRPr="003D0AE9" w14:paraId="2A9342C0" w14:textId="77777777" w:rsidTr="009E0E1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3F63E9DD" w14:textId="77777777" w:rsidR="009E0E15" w:rsidRPr="003D0AE9" w:rsidRDefault="009E0E15" w:rsidP="009E0E15">
            <w:pPr>
              <w:pStyle w:val="Tytukomrki"/>
              <w:spacing w:before="0" w:after="0" w:line="240" w:lineRule="exact"/>
            </w:pPr>
            <w:r w:rsidRPr="003D0AE9">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770F8CA3"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polski</w:t>
            </w:r>
          </w:p>
        </w:tc>
      </w:tr>
      <w:tr w:rsidR="009E0E15" w:rsidRPr="003D0AE9" w14:paraId="7A9F3492" w14:textId="77777777" w:rsidTr="009E0E15">
        <w:trPr>
          <w:trHeight w:val="454"/>
        </w:trPr>
        <w:tc>
          <w:tcPr>
            <w:tcW w:w="5695" w:type="dxa"/>
            <w:gridSpan w:val="11"/>
            <w:tcBorders>
              <w:top w:val="single" w:sz="6" w:space="0" w:color="auto"/>
              <w:left w:val="single" w:sz="6" w:space="0" w:color="auto"/>
              <w:bottom w:val="nil"/>
              <w:right w:val="single" w:sz="6" w:space="0" w:color="auto"/>
            </w:tcBorders>
            <w:shd w:val="clear" w:color="auto" w:fill="DBE5F1"/>
            <w:vAlign w:val="center"/>
          </w:tcPr>
          <w:p w14:paraId="6E748B33" w14:textId="77777777" w:rsidR="009E0E15" w:rsidRPr="003D0AE9" w:rsidRDefault="009E0E15" w:rsidP="009E0E15">
            <w:pPr>
              <w:pStyle w:val="Tytukomrki"/>
              <w:spacing w:before="0" w:after="0" w:line="240" w:lineRule="exact"/>
            </w:pPr>
            <w:r w:rsidRPr="003D0AE9">
              <w:t xml:space="preserve">Kierunek studiów, dla którego przedmiot jest oferowany: </w:t>
            </w:r>
          </w:p>
        </w:tc>
        <w:tc>
          <w:tcPr>
            <w:tcW w:w="4972" w:type="dxa"/>
            <w:gridSpan w:val="3"/>
            <w:tcBorders>
              <w:top w:val="single" w:sz="6" w:space="0" w:color="auto"/>
              <w:left w:val="single" w:sz="6" w:space="0" w:color="auto"/>
              <w:bottom w:val="nil"/>
              <w:right w:val="single" w:sz="6" w:space="0" w:color="auto"/>
            </w:tcBorders>
            <w:vAlign w:val="center"/>
          </w:tcPr>
          <w:p w14:paraId="080D205D"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Gospodarka przestrzenna </w:t>
            </w:r>
          </w:p>
        </w:tc>
      </w:tr>
      <w:tr w:rsidR="009E0E15" w:rsidRPr="003D0AE9" w14:paraId="35A73BE9" w14:textId="77777777" w:rsidTr="009E0E1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48B0CC5C" w14:textId="77777777" w:rsidR="009E0E15" w:rsidRPr="003D0AE9" w:rsidRDefault="009E0E15" w:rsidP="009E0E15">
            <w:pPr>
              <w:pStyle w:val="Tytukomrki"/>
              <w:spacing w:before="0" w:after="0" w:line="240" w:lineRule="exact"/>
            </w:pPr>
            <w:r w:rsidRPr="003D0AE9">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419CC10F" w14:textId="77777777" w:rsidR="009E0E15" w:rsidRPr="003D0AE9" w:rsidRDefault="009E0E15" w:rsidP="009E0E15">
            <w:pPr>
              <w:autoSpaceDE w:val="0"/>
              <w:autoSpaceDN w:val="0"/>
              <w:adjustRightInd w:val="0"/>
              <w:spacing w:after="0" w:line="240" w:lineRule="exact"/>
              <w:rPr>
                <w:rFonts w:cs="Arial"/>
                <w:b/>
                <w:color w:val="000000"/>
              </w:rPr>
            </w:pPr>
            <w:r>
              <w:rPr>
                <w:rFonts w:cs="Arial"/>
                <w:color w:val="000000"/>
              </w:rPr>
              <w:t>Wydział Nauk Rolniczych</w:t>
            </w:r>
          </w:p>
        </w:tc>
      </w:tr>
      <w:tr w:rsidR="009E0E15" w:rsidRPr="003D0AE9" w14:paraId="33349A41" w14:textId="77777777" w:rsidTr="009E0E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BB21CDA" w14:textId="77777777" w:rsidR="009E0E15" w:rsidRPr="003D0AE9" w:rsidRDefault="009E0E15" w:rsidP="009E0E15">
            <w:pPr>
              <w:pStyle w:val="Tytukomrki"/>
              <w:spacing w:before="0" w:after="0" w:line="240" w:lineRule="exact"/>
            </w:pPr>
            <w:r w:rsidRPr="003D0AE9">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B09D4C7"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obowiązkowy</w:t>
            </w:r>
          </w:p>
        </w:tc>
      </w:tr>
      <w:tr w:rsidR="009E0E15" w:rsidRPr="003D0AE9" w14:paraId="00C9C110" w14:textId="77777777" w:rsidTr="009E0E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40E7FCA" w14:textId="77777777" w:rsidR="009E0E15" w:rsidRPr="003D0AE9" w:rsidRDefault="009E0E15" w:rsidP="009E0E15">
            <w:pPr>
              <w:pStyle w:val="Tytukomrki"/>
              <w:spacing w:before="0" w:after="0" w:line="240" w:lineRule="exact"/>
            </w:pPr>
            <w:r w:rsidRPr="003D0AE9">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3B49297F"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pierwszego stopnia</w:t>
            </w:r>
          </w:p>
        </w:tc>
      </w:tr>
      <w:tr w:rsidR="009E0E15" w:rsidRPr="003D0AE9" w14:paraId="3112B9EE" w14:textId="77777777" w:rsidTr="009E0E15">
        <w:trPr>
          <w:trHeight w:val="68"/>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70020B5" w14:textId="77777777" w:rsidR="009E0E15" w:rsidRPr="003D0AE9" w:rsidRDefault="009E0E15" w:rsidP="009E0E15">
            <w:pPr>
              <w:pStyle w:val="Tytukomrki"/>
              <w:spacing w:before="0" w:after="0" w:line="240" w:lineRule="exact"/>
            </w:pPr>
            <w:r w:rsidRPr="003D0AE9">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3AF3ABCD"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3</w:t>
            </w:r>
          </w:p>
        </w:tc>
      </w:tr>
      <w:tr w:rsidR="009E0E15" w:rsidRPr="003D0AE9" w14:paraId="4649397B" w14:textId="77777777" w:rsidTr="009E0E1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673ACDD" w14:textId="77777777" w:rsidR="009E0E15" w:rsidRPr="003D0AE9" w:rsidRDefault="009E0E15" w:rsidP="009E0E15">
            <w:pPr>
              <w:pStyle w:val="Tytukomrki"/>
              <w:spacing w:before="0" w:after="0" w:line="240" w:lineRule="exact"/>
            </w:pPr>
            <w:r w:rsidRPr="003D0AE9">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EBB661E"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5</w:t>
            </w:r>
          </w:p>
        </w:tc>
      </w:tr>
      <w:tr w:rsidR="009E0E15" w:rsidRPr="003D0AE9" w14:paraId="4F99AAD3" w14:textId="77777777" w:rsidTr="009E0E1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022F0073" w14:textId="77777777" w:rsidR="009E0E15" w:rsidRPr="003D0AE9" w:rsidRDefault="009E0E15" w:rsidP="009E0E15">
            <w:pPr>
              <w:pStyle w:val="Tytukomrki"/>
              <w:spacing w:before="0" w:after="0" w:line="240" w:lineRule="exact"/>
            </w:pPr>
            <w:r w:rsidRPr="003D0AE9">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030EA4E"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4</w:t>
            </w:r>
          </w:p>
        </w:tc>
      </w:tr>
      <w:tr w:rsidR="009E0E15" w:rsidRPr="003D0AE9" w14:paraId="02243FD9"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53B2E21" w14:textId="77777777" w:rsidR="009E0E15" w:rsidRPr="003D0AE9" w:rsidRDefault="009E0E15" w:rsidP="009E0E15">
            <w:pPr>
              <w:pStyle w:val="Tytukomrki"/>
              <w:spacing w:before="0" w:after="0" w:line="240" w:lineRule="exact"/>
            </w:pPr>
            <w:r w:rsidRPr="003D0AE9">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5A657AC8"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Katarzyna Rymuza</w:t>
            </w:r>
          </w:p>
        </w:tc>
      </w:tr>
      <w:tr w:rsidR="009E0E15" w:rsidRPr="003D0AE9" w14:paraId="59E09B18"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43B21E9B" w14:textId="77777777" w:rsidR="009E0E15" w:rsidRPr="003D0AE9" w:rsidRDefault="009E0E15" w:rsidP="009E0E15">
            <w:pPr>
              <w:pStyle w:val="Tytukomrki"/>
              <w:spacing w:before="0" w:after="0" w:line="240" w:lineRule="exact"/>
            </w:pPr>
            <w:r w:rsidRPr="003D0AE9">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234CF1AF"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Katarzyna Rymuza</w:t>
            </w:r>
          </w:p>
        </w:tc>
      </w:tr>
      <w:tr w:rsidR="009E0E15" w:rsidRPr="003D0AE9" w14:paraId="5A16EF46"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8AABD5D" w14:textId="77777777" w:rsidR="009E0E15" w:rsidRPr="003D0AE9" w:rsidRDefault="009E0E15" w:rsidP="009E0E15">
            <w:pPr>
              <w:pStyle w:val="Tytukomrki"/>
              <w:spacing w:before="0" w:after="0" w:line="240" w:lineRule="exact"/>
            </w:pPr>
            <w:r w:rsidRPr="003D0AE9">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692F63DC" w14:textId="77777777" w:rsidR="009E0E15" w:rsidRPr="003D0AE9" w:rsidRDefault="009E0E15" w:rsidP="009E0E15">
            <w:pPr>
              <w:autoSpaceDE w:val="0"/>
              <w:autoSpaceDN w:val="0"/>
              <w:adjustRightInd w:val="0"/>
              <w:spacing w:after="0" w:line="240" w:lineRule="exact"/>
              <w:rPr>
                <w:rFonts w:cs="Arial"/>
                <w:color w:val="000000"/>
              </w:rPr>
            </w:pPr>
            <w:r w:rsidRPr="003D0AE9">
              <w:rPr>
                <w:rFonts w:eastAsia="Times New Roman" w:cs="Arial"/>
                <w:lang w:eastAsia="pl-PL"/>
              </w:rPr>
              <w:t xml:space="preserve">Celem przedmiotu jest zaprezentowanie teorii budowy strategii, omówienie najczęściej spotykanych propozycji etapów prac nad strategią i ocena wybranych gminnych strategii rozwoju. </w:t>
            </w:r>
          </w:p>
        </w:tc>
      </w:tr>
      <w:tr w:rsidR="009E0E15" w:rsidRPr="003D0AE9" w14:paraId="6885168F" w14:textId="77777777" w:rsidTr="009E0E1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3CE6300A" w14:textId="77777777" w:rsidR="009E0E15" w:rsidRPr="003D0AE9" w:rsidRDefault="009E0E15" w:rsidP="009E0E15">
            <w:pPr>
              <w:pStyle w:val="Tytukomrki"/>
              <w:spacing w:before="0" w:after="0" w:line="240" w:lineRule="exact"/>
            </w:pPr>
            <w:r w:rsidRPr="003D0AE9">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5CDC0C7" w14:textId="77777777" w:rsidR="009E0E15" w:rsidRPr="003D0AE9" w:rsidRDefault="009E0E15" w:rsidP="009E0E15">
            <w:pPr>
              <w:pStyle w:val="Tytukomrki"/>
              <w:spacing w:before="0" w:after="0" w:line="240" w:lineRule="exact"/>
            </w:pPr>
            <w:r w:rsidRPr="003D0AE9">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16987A2" w14:textId="77777777" w:rsidR="009E0E15" w:rsidRPr="003D0AE9" w:rsidRDefault="009E0E15" w:rsidP="009E0E15">
            <w:pPr>
              <w:pStyle w:val="Tytukomrki"/>
              <w:spacing w:before="0" w:after="0" w:line="240" w:lineRule="exact"/>
            </w:pPr>
            <w:r w:rsidRPr="003D0AE9">
              <w:t>Symbol efektu kierunkowego</w:t>
            </w:r>
          </w:p>
        </w:tc>
      </w:tr>
      <w:tr w:rsidR="009E0E15" w:rsidRPr="003D0AE9" w14:paraId="2313F326"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tcPr>
          <w:p w14:paraId="54BF5B71"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4C23E2AE" w14:textId="77777777" w:rsidR="009E0E15" w:rsidRPr="003D0AE9" w:rsidRDefault="009E0E15" w:rsidP="009E0E15">
            <w:pPr>
              <w:spacing w:after="0" w:line="240" w:lineRule="exact"/>
              <w:rPr>
                <w:rFonts w:cs="Arial"/>
              </w:rPr>
            </w:pPr>
            <w:r w:rsidRPr="003D0AE9">
              <w:rPr>
                <w:rFonts w:cs="Arial"/>
              </w:rPr>
              <w:t xml:space="preserve">Zna  teoretyczne podstawy i praktyczne zasady </w:t>
            </w:r>
            <w:r>
              <w:rPr>
                <w:rFonts w:cs="Arial"/>
              </w:rPr>
              <w:t xml:space="preserve">rozwoju lokalnego i </w:t>
            </w:r>
            <w:r w:rsidRPr="003D0AE9">
              <w:rPr>
                <w:rFonts w:cs="Arial"/>
              </w:rPr>
              <w:t xml:space="preserve">planowania strategicznego w skali lokalnej, </w:t>
            </w:r>
            <w:proofErr w:type="spellStart"/>
            <w:r w:rsidRPr="003D0AE9">
              <w:rPr>
                <w:rFonts w:cs="Arial"/>
              </w:rPr>
              <w:t>subregionalnej</w:t>
            </w:r>
            <w:proofErr w:type="spellEnd"/>
            <w:r w:rsidRPr="003D0AE9">
              <w:rPr>
                <w:rFonts w:cs="Arial"/>
              </w:rPr>
              <w:t xml:space="preserve"> i regionalnej. </w:t>
            </w:r>
          </w:p>
        </w:tc>
        <w:tc>
          <w:tcPr>
            <w:tcW w:w="2128" w:type="dxa"/>
            <w:tcBorders>
              <w:top w:val="single" w:sz="2" w:space="0" w:color="000000"/>
              <w:left w:val="single" w:sz="6" w:space="0" w:color="auto"/>
              <w:bottom w:val="single" w:sz="2" w:space="0" w:color="000000"/>
              <w:right w:val="single" w:sz="6" w:space="0" w:color="auto"/>
            </w:tcBorders>
          </w:tcPr>
          <w:p w14:paraId="17BC04E1"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K_W0</w:t>
            </w:r>
            <w:r>
              <w:rPr>
                <w:rFonts w:cs="Arial"/>
              </w:rPr>
              <w:t>6</w:t>
            </w:r>
          </w:p>
        </w:tc>
      </w:tr>
      <w:tr w:rsidR="009E0E15" w:rsidRPr="003D0AE9" w14:paraId="4FDC73C1"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tcPr>
          <w:p w14:paraId="4F63B040"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3E6D70F9" w14:textId="77777777" w:rsidR="009E0E15" w:rsidRPr="003D0AE9" w:rsidRDefault="009E0E15" w:rsidP="009E0E15">
            <w:pPr>
              <w:spacing w:after="0" w:line="240" w:lineRule="exact"/>
              <w:rPr>
                <w:rFonts w:cs="Arial"/>
              </w:rPr>
            </w:pPr>
            <w:r w:rsidRPr="003D0AE9">
              <w:rPr>
                <w:rFonts w:cs="Arial"/>
              </w:rPr>
              <w:t>Wyjaśnia zasadę konstruowania lokalnej polityki społeczno-gospodarczej wyrażając ją w formie strategii rozwoju.</w:t>
            </w:r>
          </w:p>
        </w:tc>
        <w:tc>
          <w:tcPr>
            <w:tcW w:w="2128" w:type="dxa"/>
            <w:tcBorders>
              <w:top w:val="single" w:sz="2" w:space="0" w:color="000000"/>
              <w:left w:val="single" w:sz="6" w:space="0" w:color="auto"/>
              <w:bottom w:val="single" w:sz="2" w:space="0" w:color="000000"/>
              <w:right w:val="single" w:sz="6" w:space="0" w:color="auto"/>
            </w:tcBorders>
          </w:tcPr>
          <w:p w14:paraId="0793E59D"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K_W0</w:t>
            </w:r>
            <w:r>
              <w:rPr>
                <w:rFonts w:cs="Arial"/>
              </w:rPr>
              <w:t>4</w:t>
            </w:r>
          </w:p>
        </w:tc>
      </w:tr>
      <w:tr w:rsidR="009E0E15" w:rsidRPr="003D0AE9" w14:paraId="1D6030BC"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tcPr>
          <w:p w14:paraId="57518409"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6D432DB3" w14:textId="77777777" w:rsidR="009E0E15" w:rsidRDefault="009E0E15" w:rsidP="009E0E15">
            <w:pPr>
              <w:pStyle w:val="NormalnyWeb"/>
              <w:spacing w:before="0" w:beforeAutospacing="0" w:after="90" w:afterAutospacing="0"/>
              <w:rPr>
                <w:rFonts w:ascii="Arial" w:hAnsi="Arial" w:cs="Arial"/>
                <w:color w:val="06022E"/>
                <w:sz w:val="23"/>
                <w:szCs w:val="23"/>
              </w:rPr>
            </w:pPr>
            <w:r>
              <w:rPr>
                <w:rFonts w:ascii="Arial" w:hAnsi="Arial" w:cs="Arial"/>
                <w:color w:val="06022E"/>
                <w:sz w:val="23"/>
                <w:szCs w:val="23"/>
              </w:rPr>
              <w:t xml:space="preserve">Zna rolę teorii ekonomicznych przydatnych w opracowywaniu analiz społeczno-gospodarczych, służących zarządzaniu strategicznemu w </w:t>
            </w:r>
            <w:proofErr w:type="spellStart"/>
            <w:r>
              <w:rPr>
                <w:rFonts w:ascii="Arial" w:hAnsi="Arial" w:cs="Arial"/>
                <w:color w:val="06022E"/>
                <w:sz w:val="23"/>
                <w:szCs w:val="23"/>
              </w:rPr>
              <w:t>organizacjachpublicznych</w:t>
            </w:r>
            <w:proofErr w:type="spellEnd"/>
          </w:p>
          <w:p w14:paraId="453D2377" w14:textId="77777777" w:rsidR="009E0E15" w:rsidRPr="003D0AE9" w:rsidRDefault="009E0E15" w:rsidP="009E0E15">
            <w:pPr>
              <w:spacing w:after="0" w:line="240" w:lineRule="exact"/>
              <w:rPr>
                <w:rFonts w:cs="Arial"/>
              </w:rPr>
            </w:pPr>
          </w:p>
        </w:tc>
        <w:tc>
          <w:tcPr>
            <w:tcW w:w="2128" w:type="dxa"/>
            <w:tcBorders>
              <w:top w:val="single" w:sz="2" w:space="0" w:color="000000"/>
              <w:left w:val="single" w:sz="6" w:space="0" w:color="auto"/>
              <w:bottom w:val="single" w:sz="2" w:space="0" w:color="000000"/>
              <w:right w:val="single" w:sz="6" w:space="0" w:color="auto"/>
            </w:tcBorders>
          </w:tcPr>
          <w:p w14:paraId="55865463"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K_W0</w:t>
            </w:r>
            <w:r>
              <w:rPr>
                <w:rFonts w:cs="Arial"/>
              </w:rPr>
              <w:t>6</w:t>
            </w:r>
          </w:p>
        </w:tc>
      </w:tr>
      <w:tr w:rsidR="009E0E15" w:rsidRPr="003D0AE9" w14:paraId="71B3FDD2"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E3A5CD0" w14:textId="77777777" w:rsidR="009E0E15" w:rsidRPr="003D0AE9" w:rsidRDefault="009E0E15" w:rsidP="009E0E15">
            <w:pPr>
              <w:autoSpaceDE w:val="0"/>
              <w:autoSpaceDN w:val="0"/>
              <w:adjustRightInd w:val="0"/>
              <w:spacing w:after="0" w:line="240" w:lineRule="exact"/>
              <w:jc w:val="center"/>
              <w:rPr>
                <w:rFonts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70075A19" w14:textId="77777777" w:rsidR="009E0E15" w:rsidRPr="003D0AE9" w:rsidRDefault="009E0E15" w:rsidP="009E0E15">
            <w:pPr>
              <w:spacing w:after="0" w:line="240" w:lineRule="exact"/>
              <w:rPr>
                <w:rFonts w:cs="Arial"/>
              </w:rPr>
            </w:pPr>
          </w:p>
        </w:tc>
        <w:tc>
          <w:tcPr>
            <w:tcW w:w="2128" w:type="dxa"/>
            <w:tcBorders>
              <w:top w:val="single" w:sz="2" w:space="0" w:color="000000"/>
              <w:left w:val="single" w:sz="6" w:space="0" w:color="auto"/>
              <w:bottom w:val="single" w:sz="2" w:space="0" w:color="000000"/>
              <w:right w:val="single" w:sz="6" w:space="0" w:color="auto"/>
            </w:tcBorders>
            <w:vAlign w:val="center"/>
          </w:tcPr>
          <w:p w14:paraId="6518564F" w14:textId="77777777" w:rsidR="009E0E15" w:rsidRPr="003D0AE9" w:rsidRDefault="009E0E15" w:rsidP="009E0E15">
            <w:pPr>
              <w:autoSpaceDE w:val="0"/>
              <w:autoSpaceDN w:val="0"/>
              <w:adjustRightInd w:val="0"/>
              <w:spacing w:after="0" w:line="240" w:lineRule="exact"/>
              <w:jc w:val="center"/>
              <w:rPr>
                <w:rFonts w:cs="Arial"/>
                <w:b/>
                <w:color w:val="000000"/>
              </w:rPr>
            </w:pPr>
          </w:p>
        </w:tc>
      </w:tr>
      <w:tr w:rsidR="009E0E15" w:rsidRPr="003D0AE9" w14:paraId="042C0692" w14:textId="77777777" w:rsidTr="009E0E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11D5B6D" w14:textId="77777777" w:rsidR="009E0E15" w:rsidRPr="003D0AE9" w:rsidRDefault="009E0E15" w:rsidP="009E0E15">
            <w:pPr>
              <w:pStyle w:val="Tytukomrki"/>
              <w:spacing w:before="0" w:after="0" w:line="240" w:lineRule="exact"/>
            </w:pPr>
            <w:r w:rsidRPr="003D0AE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7E491B11" w14:textId="77777777" w:rsidR="009E0E15" w:rsidRPr="003D0AE9" w:rsidRDefault="009E0E15" w:rsidP="009E0E15">
            <w:pPr>
              <w:pStyle w:val="Tytukomrki"/>
              <w:spacing w:before="0" w:after="0" w:line="240" w:lineRule="exact"/>
            </w:pPr>
            <w:r w:rsidRPr="003D0AE9">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55A05D66" w14:textId="77777777" w:rsidR="009E0E15" w:rsidRPr="003D0AE9" w:rsidRDefault="009E0E15" w:rsidP="009E0E15">
            <w:pPr>
              <w:pStyle w:val="Tytukomrki"/>
              <w:spacing w:before="0" w:after="0" w:line="240" w:lineRule="exact"/>
            </w:pPr>
            <w:r w:rsidRPr="003D0AE9">
              <w:t>Symbol efektu kierunkowego</w:t>
            </w:r>
          </w:p>
        </w:tc>
      </w:tr>
      <w:tr w:rsidR="009E0E15" w:rsidRPr="003D0AE9" w14:paraId="52E48704"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2804D3D3" w14:textId="77777777" w:rsidR="009E0E15" w:rsidRPr="003D0AE9" w:rsidRDefault="009E0E15" w:rsidP="009E0E15">
            <w:pPr>
              <w:autoSpaceDE w:val="0"/>
              <w:autoSpaceDN w:val="0"/>
              <w:adjustRightInd w:val="0"/>
              <w:spacing w:after="0" w:line="240" w:lineRule="exact"/>
              <w:jc w:val="center"/>
              <w:rPr>
                <w:rFonts w:cs="Arial"/>
              </w:rPr>
            </w:pPr>
            <w:r>
              <w:rPr>
                <w:rFonts w:cs="Arial"/>
              </w:rPr>
              <w:t xml:space="preserve">U_01 </w:t>
            </w:r>
          </w:p>
        </w:tc>
        <w:tc>
          <w:tcPr>
            <w:tcW w:w="7373" w:type="dxa"/>
            <w:gridSpan w:val="12"/>
            <w:tcBorders>
              <w:top w:val="single" w:sz="2" w:space="0" w:color="000000"/>
              <w:left w:val="single" w:sz="6" w:space="0" w:color="auto"/>
              <w:bottom w:val="single" w:sz="2" w:space="0" w:color="000000"/>
              <w:right w:val="single" w:sz="6" w:space="0" w:color="auto"/>
            </w:tcBorders>
          </w:tcPr>
          <w:p w14:paraId="5C3F15C0" w14:textId="77777777" w:rsidR="009E0E15" w:rsidRPr="003D0AE9" w:rsidRDefault="009E0E15" w:rsidP="009E0E15">
            <w:pPr>
              <w:spacing w:after="0" w:line="240" w:lineRule="exact"/>
              <w:rPr>
                <w:rFonts w:cs="Arial"/>
              </w:rPr>
            </w:pPr>
            <w:r>
              <w:rPr>
                <w:rFonts w:cs="Arial"/>
              </w:rPr>
              <w:t xml:space="preserve">Potrafi dokonać </w:t>
            </w:r>
            <w:r w:rsidRPr="003D0AE9">
              <w:rPr>
                <w:rFonts w:cs="Arial"/>
              </w:rPr>
              <w:t>analizy zasobów stanowiących podstawę rozwoju jednostek terytorialnych</w:t>
            </w:r>
          </w:p>
        </w:tc>
        <w:tc>
          <w:tcPr>
            <w:tcW w:w="2128" w:type="dxa"/>
            <w:tcBorders>
              <w:top w:val="single" w:sz="2" w:space="0" w:color="000000"/>
              <w:left w:val="single" w:sz="6" w:space="0" w:color="auto"/>
              <w:bottom w:val="single" w:sz="2" w:space="0" w:color="000000"/>
              <w:right w:val="single" w:sz="6" w:space="0" w:color="auto"/>
            </w:tcBorders>
          </w:tcPr>
          <w:p w14:paraId="7B324741" w14:textId="77777777" w:rsidR="009E0E15" w:rsidRPr="003D0AE9" w:rsidRDefault="009E0E15" w:rsidP="009E0E15">
            <w:pPr>
              <w:autoSpaceDE w:val="0"/>
              <w:autoSpaceDN w:val="0"/>
              <w:adjustRightInd w:val="0"/>
              <w:spacing w:after="0" w:line="240" w:lineRule="exact"/>
              <w:jc w:val="center"/>
              <w:rPr>
                <w:rFonts w:cs="Arial"/>
              </w:rPr>
            </w:pPr>
            <w:r w:rsidRPr="003749B8">
              <w:rPr>
                <w:rFonts w:cs="Arial"/>
              </w:rPr>
              <w:t>K_U01</w:t>
            </w:r>
            <w:r>
              <w:rPr>
                <w:rFonts w:cs="Arial"/>
              </w:rPr>
              <w:t>,</w:t>
            </w:r>
          </w:p>
        </w:tc>
      </w:tr>
      <w:tr w:rsidR="009E0E15" w:rsidRPr="003D0AE9" w14:paraId="3ECC37C0"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241C8EC7"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U_0</w:t>
            </w:r>
            <w:r>
              <w:rPr>
                <w:rFonts w:cs="Arial"/>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769E3877" w14:textId="77777777" w:rsidR="009E0E15" w:rsidRPr="003D0AE9" w:rsidRDefault="009E0E15" w:rsidP="009E0E15">
            <w:pPr>
              <w:spacing w:after="0" w:line="240" w:lineRule="exact"/>
              <w:rPr>
                <w:rFonts w:cs="Arial"/>
              </w:rPr>
            </w:pPr>
            <w:r>
              <w:rPr>
                <w:rFonts w:cs="Arial"/>
              </w:rPr>
              <w:t xml:space="preserve">Potrafi </w:t>
            </w:r>
            <w:r w:rsidRPr="001635D2">
              <w:rPr>
                <w:rFonts w:cs="Arial"/>
              </w:rPr>
              <w:t>zgromadzić informacje o danym</w:t>
            </w:r>
            <w:r>
              <w:rPr>
                <w:rFonts w:cs="Arial"/>
              </w:rPr>
              <w:t xml:space="preserve"> terenie, zaprojektować badanie służące przeprowadzeniu </w:t>
            </w:r>
            <w:proofErr w:type="spellStart"/>
            <w:r>
              <w:rPr>
                <w:rFonts w:cs="Arial"/>
              </w:rPr>
              <w:t>diagnzy</w:t>
            </w:r>
            <w:proofErr w:type="spellEnd"/>
          </w:p>
        </w:tc>
        <w:tc>
          <w:tcPr>
            <w:tcW w:w="2128" w:type="dxa"/>
            <w:tcBorders>
              <w:top w:val="single" w:sz="2" w:space="0" w:color="000000"/>
              <w:left w:val="single" w:sz="6" w:space="0" w:color="auto"/>
              <w:bottom w:val="single" w:sz="2" w:space="0" w:color="000000"/>
              <w:right w:val="single" w:sz="6" w:space="0" w:color="auto"/>
            </w:tcBorders>
          </w:tcPr>
          <w:p w14:paraId="2EE914B5" w14:textId="77777777" w:rsidR="009E0E15" w:rsidRPr="003D0AE9" w:rsidRDefault="009E0E15" w:rsidP="009E0E15">
            <w:pPr>
              <w:autoSpaceDE w:val="0"/>
              <w:autoSpaceDN w:val="0"/>
              <w:adjustRightInd w:val="0"/>
              <w:spacing w:after="0" w:line="240" w:lineRule="exact"/>
              <w:jc w:val="center"/>
              <w:rPr>
                <w:rFonts w:cs="Arial"/>
              </w:rPr>
            </w:pPr>
            <w:r w:rsidRPr="003D0AE9">
              <w:rPr>
                <w:rFonts w:cs="Arial"/>
              </w:rPr>
              <w:t>K_U0</w:t>
            </w:r>
            <w:r>
              <w:rPr>
                <w:rFonts w:cs="Arial"/>
              </w:rPr>
              <w:t>1</w:t>
            </w:r>
          </w:p>
        </w:tc>
      </w:tr>
      <w:tr w:rsidR="009E0E15" w:rsidRPr="003D0AE9" w14:paraId="4BD92102"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3B838BFB"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409DDDBF" w14:textId="77777777" w:rsidR="009E0E15" w:rsidRPr="003D0AE9" w:rsidRDefault="009E0E15" w:rsidP="009E0E15">
            <w:pPr>
              <w:spacing w:after="0" w:line="240" w:lineRule="exact"/>
              <w:rPr>
                <w:rFonts w:cs="Arial"/>
              </w:rPr>
            </w:pPr>
            <w:r w:rsidRPr="003D0AE9">
              <w:rPr>
                <w:rFonts w:cs="Arial"/>
              </w:rPr>
              <w:t>Umie sporządzić kompleksową diagnozę prospektywną (wraz z analizą strategiczną). Potrafi sformułować związki celów i zadań strategicznych dowolnego układu terytorialnego.</w:t>
            </w:r>
          </w:p>
        </w:tc>
        <w:tc>
          <w:tcPr>
            <w:tcW w:w="2128" w:type="dxa"/>
            <w:tcBorders>
              <w:top w:val="single" w:sz="2" w:space="0" w:color="000000"/>
              <w:left w:val="single" w:sz="6" w:space="0" w:color="auto"/>
              <w:bottom w:val="single" w:sz="2" w:space="0" w:color="000000"/>
              <w:right w:val="single" w:sz="6" w:space="0" w:color="auto"/>
            </w:tcBorders>
          </w:tcPr>
          <w:p w14:paraId="0350BFC2"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K_U0</w:t>
            </w:r>
            <w:r>
              <w:rPr>
                <w:rFonts w:cs="Arial"/>
              </w:rPr>
              <w:t>1</w:t>
            </w:r>
          </w:p>
        </w:tc>
      </w:tr>
      <w:tr w:rsidR="009E0E15" w:rsidRPr="003D0AE9" w14:paraId="6470B938"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63D43806" w14:textId="77777777" w:rsidR="009E0E15" w:rsidRPr="003D0AE9" w:rsidRDefault="009E0E15" w:rsidP="009E0E15">
            <w:pPr>
              <w:autoSpaceDE w:val="0"/>
              <w:autoSpaceDN w:val="0"/>
              <w:adjustRightInd w:val="0"/>
              <w:spacing w:after="0" w:line="240" w:lineRule="exact"/>
              <w:jc w:val="center"/>
              <w:rPr>
                <w:rFonts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5F76170B" w14:textId="77777777" w:rsidR="009E0E15" w:rsidRPr="003D0AE9" w:rsidRDefault="009E0E15" w:rsidP="009E0E15">
            <w:pPr>
              <w:spacing w:after="0" w:line="240" w:lineRule="exact"/>
              <w:rPr>
                <w:rFonts w:cs="Arial"/>
              </w:rPr>
            </w:pPr>
            <w:r w:rsidRPr="003D0AE9">
              <w:rPr>
                <w:rFonts w:cs="Arial"/>
              </w:rPr>
              <w:t xml:space="preserve">. </w:t>
            </w:r>
          </w:p>
        </w:tc>
        <w:tc>
          <w:tcPr>
            <w:tcW w:w="2128" w:type="dxa"/>
            <w:tcBorders>
              <w:top w:val="single" w:sz="2" w:space="0" w:color="000000"/>
              <w:left w:val="single" w:sz="6" w:space="0" w:color="auto"/>
              <w:bottom w:val="single" w:sz="2" w:space="0" w:color="000000"/>
              <w:right w:val="single" w:sz="6" w:space="0" w:color="auto"/>
            </w:tcBorders>
          </w:tcPr>
          <w:p w14:paraId="505EEB2B"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K_U0</w:t>
            </w:r>
            <w:r>
              <w:rPr>
                <w:rFonts w:cs="Arial"/>
              </w:rPr>
              <w:t>6</w:t>
            </w:r>
          </w:p>
        </w:tc>
      </w:tr>
      <w:tr w:rsidR="009E0E15" w:rsidRPr="003D0AE9" w14:paraId="286AAEBA" w14:textId="77777777" w:rsidTr="009E0E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37E8910" w14:textId="77777777" w:rsidR="009E0E15" w:rsidRPr="003D0AE9" w:rsidRDefault="009E0E15" w:rsidP="009E0E15">
            <w:pPr>
              <w:pStyle w:val="Tytukomrki"/>
              <w:spacing w:before="0" w:after="0" w:line="240" w:lineRule="exact"/>
            </w:pPr>
            <w:r w:rsidRPr="003D0AE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85CFDFC" w14:textId="77777777" w:rsidR="009E0E15" w:rsidRPr="003D0AE9" w:rsidRDefault="009E0E15" w:rsidP="009E0E15">
            <w:pPr>
              <w:pStyle w:val="Tytukomrki"/>
              <w:spacing w:before="0" w:after="0" w:line="240" w:lineRule="exact"/>
            </w:pPr>
            <w:r w:rsidRPr="003D0AE9">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28877D9" w14:textId="77777777" w:rsidR="009E0E15" w:rsidRPr="003D0AE9" w:rsidRDefault="009E0E15" w:rsidP="009E0E15">
            <w:pPr>
              <w:pStyle w:val="Tytukomrki"/>
              <w:spacing w:before="0" w:after="0" w:line="240" w:lineRule="exact"/>
            </w:pPr>
            <w:r w:rsidRPr="003D0AE9">
              <w:t>Symbol efektu kierunkowego</w:t>
            </w:r>
          </w:p>
        </w:tc>
      </w:tr>
      <w:tr w:rsidR="009E0E15" w:rsidRPr="003D0AE9" w14:paraId="753C5ECE"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1FBDE8D1"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53996C32" w14:textId="77777777" w:rsidR="009E0E15" w:rsidRPr="003D0AE9" w:rsidRDefault="009E0E15" w:rsidP="009E0E15">
            <w:pPr>
              <w:spacing w:after="0" w:line="240" w:lineRule="exact"/>
              <w:rPr>
                <w:rFonts w:cs="Arial"/>
              </w:rPr>
            </w:pPr>
            <w:r w:rsidRPr="003D0AE9">
              <w:rPr>
                <w:rFonts w:cs="Arial"/>
              </w:rPr>
              <w:t xml:space="preserve">Może obiektywnie ocenić funkcjonowanie samorządów terytorialnych </w:t>
            </w:r>
          </w:p>
        </w:tc>
        <w:tc>
          <w:tcPr>
            <w:tcW w:w="2128" w:type="dxa"/>
            <w:tcBorders>
              <w:top w:val="single" w:sz="2" w:space="0" w:color="000000"/>
              <w:left w:val="single" w:sz="6" w:space="0" w:color="auto"/>
              <w:bottom w:val="single" w:sz="2" w:space="0" w:color="000000"/>
              <w:right w:val="single" w:sz="6" w:space="0" w:color="auto"/>
            </w:tcBorders>
          </w:tcPr>
          <w:p w14:paraId="3FD8A4F0"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K_K0</w:t>
            </w:r>
            <w:r>
              <w:rPr>
                <w:rFonts w:cs="Arial"/>
              </w:rPr>
              <w:t>3</w:t>
            </w:r>
          </w:p>
        </w:tc>
      </w:tr>
      <w:tr w:rsidR="009E0E15" w:rsidRPr="003D0AE9" w14:paraId="37C930AD"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280DF9F3"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lastRenderedPageBreak/>
              <w:t>K_02</w:t>
            </w:r>
          </w:p>
        </w:tc>
        <w:tc>
          <w:tcPr>
            <w:tcW w:w="7373" w:type="dxa"/>
            <w:gridSpan w:val="12"/>
            <w:tcBorders>
              <w:top w:val="single" w:sz="2" w:space="0" w:color="000000"/>
              <w:left w:val="single" w:sz="6" w:space="0" w:color="auto"/>
              <w:bottom w:val="single" w:sz="2" w:space="0" w:color="000000"/>
              <w:right w:val="single" w:sz="6" w:space="0" w:color="auto"/>
            </w:tcBorders>
          </w:tcPr>
          <w:p w14:paraId="3B3AB585" w14:textId="77777777" w:rsidR="009E0E15" w:rsidRPr="003D0AE9" w:rsidRDefault="009E0E15" w:rsidP="009E0E15">
            <w:pPr>
              <w:spacing w:after="0" w:line="240" w:lineRule="exact"/>
              <w:rPr>
                <w:rFonts w:cs="Arial"/>
              </w:rPr>
            </w:pPr>
            <w:r w:rsidRPr="003D0AE9">
              <w:rPr>
                <w:rFonts w:cs="Arial"/>
              </w:rPr>
              <w:t>Ma świadomość roli strategii w procesie rozwoju lokalnego i regionalnego</w:t>
            </w:r>
          </w:p>
        </w:tc>
        <w:tc>
          <w:tcPr>
            <w:tcW w:w="2128" w:type="dxa"/>
            <w:tcBorders>
              <w:top w:val="single" w:sz="2" w:space="0" w:color="000000"/>
              <w:left w:val="single" w:sz="6" w:space="0" w:color="auto"/>
              <w:bottom w:val="single" w:sz="2" w:space="0" w:color="000000"/>
              <w:right w:val="single" w:sz="6" w:space="0" w:color="auto"/>
            </w:tcBorders>
          </w:tcPr>
          <w:p w14:paraId="56528BC7"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K_K03</w:t>
            </w:r>
          </w:p>
        </w:tc>
      </w:tr>
      <w:tr w:rsidR="009E0E15" w:rsidRPr="003D0AE9" w14:paraId="2BA974C3"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C5D3F74" w14:textId="77777777" w:rsidR="009E0E15" w:rsidRPr="003D0AE9" w:rsidRDefault="009E0E15" w:rsidP="009E0E15">
            <w:pPr>
              <w:autoSpaceDE w:val="0"/>
              <w:autoSpaceDN w:val="0"/>
              <w:adjustRightInd w:val="0"/>
              <w:spacing w:after="0" w:line="240" w:lineRule="exact"/>
              <w:jc w:val="center"/>
              <w:rPr>
                <w:rFonts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6058207A" w14:textId="77777777" w:rsidR="009E0E15" w:rsidRPr="003D0AE9" w:rsidRDefault="009E0E15" w:rsidP="009E0E15">
            <w:pPr>
              <w:spacing w:after="0" w:line="240" w:lineRule="exact"/>
              <w:rPr>
                <w:rFonts w:cs="Arial"/>
              </w:rPr>
            </w:pPr>
          </w:p>
        </w:tc>
        <w:tc>
          <w:tcPr>
            <w:tcW w:w="2128" w:type="dxa"/>
            <w:tcBorders>
              <w:top w:val="single" w:sz="2" w:space="0" w:color="000000"/>
              <w:left w:val="single" w:sz="6" w:space="0" w:color="auto"/>
              <w:bottom w:val="single" w:sz="2" w:space="0" w:color="000000"/>
              <w:right w:val="single" w:sz="6" w:space="0" w:color="auto"/>
            </w:tcBorders>
            <w:vAlign w:val="center"/>
          </w:tcPr>
          <w:p w14:paraId="2FE2D245" w14:textId="77777777" w:rsidR="009E0E15" w:rsidRPr="003D0AE9" w:rsidRDefault="009E0E15" w:rsidP="009E0E15">
            <w:pPr>
              <w:autoSpaceDE w:val="0"/>
              <w:autoSpaceDN w:val="0"/>
              <w:adjustRightInd w:val="0"/>
              <w:spacing w:after="0" w:line="240" w:lineRule="exact"/>
              <w:jc w:val="center"/>
              <w:rPr>
                <w:rFonts w:cs="Arial"/>
                <w:b/>
                <w:color w:val="000000"/>
              </w:rPr>
            </w:pPr>
          </w:p>
        </w:tc>
      </w:tr>
      <w:tr w:rsidR="009E0E15" w:rsidRPr="003D0AE9" w14:paraId="67A001D8"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EF1328F" w14:textId="77777777" w:rsidR="009E0E15" w:rsidRPr="003D0AE9" w:rsidRDefault="009E0E15" w:rsidP="009E0E15">
            <w:pPr>
              <w:autoSpaceDE w:val="0"/>
              <w:autoSpaceDN w:val="0"/>
              <w:adjustRightInd w:val="0"/>
              <w:spacing w:after="0" w:line="240" w:lineRule="exact"/>
              <w:jc w:val="center"/>
              <w:rPr>
                <w:rFonts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262D69FF" w14:textId="77777777" w:rsidR="009E0E15" w:rsidRPr="003D0AE9" w:rsidRDefault="009E0E15" w:rsidP="009E0E15">
            <w:pPr>
              <w:spacing w:after="0" w:line="240" w:lineRule="exact"/>
              <w:rPr>
                <w:rFonts w:cs="Arial"/>
              </w:rPr>
            </w:pPr>
          </w:p>
        </w:tc>
        <w:tc>
          <w:tcPr>
            <w:tcW w:w="2128" w:type="dxa"/>
            <w:tcBorders>
              <w:top w:val="single" w:sz="2" w:space="0" w:color="000000"/>
              <w:left w:val="single" w:sz="6" w:space="0" w:color="auto"/>
              <w:bottom w:val="single" w:sz="2" w:space="0" w:color="000000"/>
              <w:right w:val="single" w:sz="6" w:space="0" w:color="auto"/>
            </w:tcBorders>
            <w:vAlign w:val="center"/>
          </w:tcPr>
          <w:p w14:paraId="37483181" w14:textId="77777777" w:rsidR="009E0E15" w:rsidRPr="003D0AE9" w:rsidRDefault="009E0E15" w:rsidP="009E0E15">
            <w:pPr>
              <w:autoSpaceDE w:val="0"/>
              <w:autoSpaceDN w:val="0"/>
              <w:adjustRightInd w:val="0"/>
              <w:spacing w:after="0" w:line="240" w:lineRule="exact"/>
              <w:jc w:val="center"/>
              <w:rPr>
                <w:rFonts w:cs="Arial"/>
                <w:b/>
                <w:color w:val="000000"/>
              </w:rPr>
            </w:pPr>
          </w:p>
        </w:tc>
      </w:tr>
      <w:tr w:rsidR="009E0E15" w:rsidRPr="003D0AE9" w14:paraId="4CBF76BE" w14:textId="77777777" w:rsidTr="009E0E1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0073AF76" w14:textId="77777777" w:rsidR="009E0E15" w:rsidRPr="003D0AE9" w:rsidRDefault="009E0E15" w:rsidP="009E0E15">
            <w:pPr>
              <w:pStyle w:val="Tytukomrki"/>
              <w:spacing w:before="0" w:after="0" w:line="240" w:lineRule="exact"/>
            </w:pPr>
            <w:r w:rsidRPr="003D0AE9">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11EFC3C"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wykłady, ćwiczenia</w:t>
            </w:r>
          </w:p>
        </w:tc>
      </w:tr>
      <w:tr w:rsidR="009E0E15" w:rsidRPr="003D0AE9" w14:paraId="4424450F" w14:textId="77777777" w:rsidTr="009E0E1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83B4072" w14:textId="77777777" w:rsidR="009E0E15" w:rsidRPr="003D0AE9" w:rsidRDefault="009E0E15" w:rsidP="009E0E15">
            <w:pPr>
              <w:pStyle w:val="Tytukomrki"/>
              <w:spacing w:before="0" w:after="0" w:line="240" w:lineRule="exact"/>
            </w:pPr>
            <w:r w:rsidRPr="003D0AE9">
              <w:br w:type="page"/>
              <w:t>Wymagania wstępne i dodatkowe</w:t>
            </w:r>
            <w:r w:rsidRPr="003D0AE9">
              <w:rPr>
                <w:b w:val="0"/>
              </w:rPr>
              <w:t>: wymaga znajomości podstawowej problematyki ekonomicznej i marketingowej</w:t>
            </w:r>
          </w:p>
        </w:tc>
      </w:tr>
      <w:tr w:rsidR="009E0E15" w:rsidRPr="003D0AE9" w14:paraId="6DAA0217"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E7A1CA7" w14:textId="77777777" w:rsidR="009E0E15" w:rsidRPr="003D0AE9" w:rsidRDefault="009E0E15" w:rsidP="009E0E15">
            <w:pPr>
              <w:spacing w:after="0" w:line="240" w:lineRule="exact"/>
              <w:ind w:left="340"/>
              <w:rPr>
                <w:rFonts w:cs="Arial"/>
              </w:rPr>
            </w:pPr>
          </w:p>
        </w:tc>
      </w:tr>
      <w:tr w:rsidR="009E0E15" w:rsidRPr="003D0AE9" w14:paraId="7A56DA37"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E1F1AE0" w14:textId="77777777" w:rsidR="009E0E15" w:rsidRPr="003D0AE9" w:rsidRDefault="009E0E15" w:rsidP="009E0E15">
            <w:pPr>
              <w:pStyle w:val="Tytukomrki"/>
              <w:spacing w:before="0" w:after="0" w:line="240" w:lineRule="exact"/>
            </w:pPr>
            <w:r w:rsidRPr="003D0AE9">
              <w:t>Treści modułu kształcenia:</w:t>
            </w:r>
          </w:p>
        </w:tc>
      </w:tr>
      <w:tr w:rsidR="009E0E15" w:rsidRPr="003D0AE9" w14:paraId="69624C94"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0FE5DD3" w14:textId="77777777" w:rsidR="009E0E15" w:rsidRPr="003D0AE9" w:rsidRDefault="009E0E15" w:rsidP="009E0E15">
            <w:pPr>
              <w:spacing w:after="0" w:line="240" w:lineRule="exact"/>
              <w:rPr>
                <w:rFonts w:cs="Arial"/>
              </w:rPr>
            </w:pPr>
            <w:r w:rsidRPr="003D0AE9">
              <w:rPr>
                <w:rFonts w:cs="Arial"/>
              </w:rPr>
              <w:t xml:space="preserve">Rozwój lokalny i regionalny i jego cechy. </w:t>
            </w:r>
            <w:r w:rsidRPr="003D0AE9">
              <w:rPr>
                <w:rFonts w:cs="Arial"/>
                <w:bCs/>
              </w:rPr>
              <w:t xml:space="preserve">Gmina jako podmiot planowania w zarządzaniu rozwojem lokalnym. </w:t>
            </w:r>
            <w:r w:rsidRPr="003D0AE9">
              <w:rPr>
                <w:rFonts w:cs="Arial"/>
              </w:rPr>
              <w:t xml:space="preserve">System zarządzania strategicznego w układach terytorialnych. Formułowanie długofalowych strategii rozwojowych lokalnych, powiatowych i regionalnych układów terytorialnych. Metodyka budowy strategii rozwoju terytorialnego – etapy, ich zakres i znaczenie. Kryteria i zakres prospektywnego diagnozowania, gmin, miast, powiatów i regionów. Zakres  źródeł danych ich analiza. Analiza słabych i mocnych stron układów terytorialnych oraz szans i zagrożeń ich dalszego rozwoju. Kształtowanie hierarchicznej struktury celów i zadań strategicznych. Problemy wariantowania w rozwoju terytorialnym (scenariusze rozwoju, ich ocena i kwestie wyboru optymalnych rozwiązań). Warunki realizacji strategii (w tym kwestie zasad formułowania projektów realizacyjnych zadań strategicznych, zagadnienia monitoringu oraz pomiaru i oceny efektów wdrażania strategii). Praktyka planowania strategicznego (studia przypadków) w jednostkach terytorialnych. Sporządzenie diagnozy przykładowej jednostki terytorialnej. </w:t>
            </w:r>
          </w:p>
        </w:tc>
      </w:tr>
      <w:tr w:rsidR="009E0E15" w:rsidRPr="003D0AE9" w14:paraId="320E167E"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B20BD60" w14:textId="77777777" w:rsidR="009E0E15" w:rsidRPr="003D0AE9" w:rsidRDefault="009E0E15" w:rsidP="009E0E15">
            <w:pPr>
              <w:pStyle w:val="Tytukomrki"/>
              <w:spacing w:before="0" w:after="0" w:line="240" w:lineRule="exact"/>
            </w:pPr>
            <w:r w:rsidRPr="003D0AE9">
              <w:t>Literatura podstawowa:</w:t>
            </w:r>
          </w:p>
        </w:tc>
      </w:tr>
      <w:tr w:rsidR="009E0E15" w:rsidRPr="003D0AE9" w14:paraId="48F40B1F"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181BB1C" w14:textId="77777777" w:rsidR="009E0E15" w:rsidRPr="003D0AE9" w:rsidRDefault="009E0E15" w:rsidP="009E0E15">
            <w:pPr>
              <w:spacing w:after="0" w:line="240" w:lineRule="exact"/>
              <w:rPr>
                <w:rFonts w:cs="Arial"/>
              </w:rPr>
            </w:pPr>
            <w:r w:rsidRPr="003D0AE9">
              <w:rPr>
                <w:rFonts w:cs="Arial"/>
              </w:rPr>
              <w:t xml:space="preserve">Klimek M. 2010. Zrównoważony rozwój lokalny : teoria - planowanie – realizacja. Białystok. Agencja Wydawniczo-Edytorska </w:t>
            </w:r>
            <w:proofErr w:type="spellStart"/>
            <w:r w:rsidRPr="003D0AE9">
              <w:rPr>
                <w:rFonts w:cs="Arial"/>
              </w:rPr>
              <w:t>EkoPress</w:t>
            </w:r>
            <w:proofErr w:type="spellEnd"/>
            <w:r>
              <w:rPr>
                <w:rFonts w:cs="Arial"/>
              </w:rPr>
              <w:br/>
            </w:r>
            <w:r w:rsidRPr="003D0AE9">
              <w:rPr>
                <w:rFonts w:cs="Arial"/>
              </w:rPr>
              <w:t>Hadyński J. 2011. Strategie rozwoju lokalnego : aspekty lokalne i regionalne rozwoju terytorialnego. Poznań. Wydawnictwo Naukowe Uniwersytetu im. Adama Mickiewicza</w:t>
            </w:r>
            <w:r>
              <w:rPr>
                <w:rFonts w:cs="Arial"/>
              </w:rPr>
              <w:br/>
            </w:r>
            <w:proofErr w:type="spellStart"/>
            <w:r w:rsidRPr="003D0AE9">
              <w:rPr>
                <w:rFonts w:cs="Arial"/>
              </w:rPr>
              <w:t>Fliegier</w:t>
            </w:r>
            <w:proofErr w:type="spellEnd"/>
            <w:r w:rsidRPr="003D0AE9">
              <w:rPr>
                <w:rFonts w:cs="Arial"/>
              </w:rPr>
              <w:t xml:space="preserve"> M. 2020. Relacje sieciowe urzędu gminy : budowanie przewagi kooperacyjnej. Wydawnictwo C. H. Beck.</w:t>
            </w:r>
          </w:p>
        </w:tc>
      </w:tr>
      <w:tr w:rsidR="009E0E15" w:rsidRPr="003D0AE9" w14:paraId="3115C7B9"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55B77F5" w14:textId="77777777" w:rsidR="009E0E15" w:rsidRPr="003D0AE9" w:rsidRDefault="009E0E15" w:rsidP="009E0E15">
            <w:pPr>
              <w:pStyle w:val="Tytukomrki"/>
              <w:spacing w:before="0" w:after="0" w:line="240" w:lineRule="exact"/>
            </w:pPr>
            <w:r w:rsidRPr="003D0AE9">
              <w:t>Literatura dodatkowa:</w:t>
            </w:r>
          </w:p>
        </w:tc>
      </w:tr>
      <w:tr w:rsidR="009E0E15" w:rsidRPr="003D0AE9" w14:paraId="1477517C"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B9BD641" w14:textId="77777777" w:rsidR="009E0E15" w:rsidRPr="003D0AE9" w:rsidRDefault="009E0E15" w:rsidP="009E0E15">
            <w:pPr>
              <w:spacing w:after="0" w:line="240" w:lineRule="exact"/>
              <w:rPr>
                <w:rFonts w:cs="Arial"/>
              </w:rPr>
            </w:pPr>
            <w:r w:rsidRPr="003D0AE9">
              <w:rPr>
                <w:rFonts w:cs="Arial"/>
                <w:bCs/>
              </w:rPr>
              <w:t xml:space="preserve">Cisek M., 2016. Gmina jako podmiot planowania w zarządzaniu rozwojem lokalnym. </w:t>
            </w:r>
            <w:proofErr w:type="spellStart"/>
            <w:r w:rsidRPr="003D0AE9">
              <w:rPr>
                <w:rFonts w:cs="Arial"/>
                <w:bCs/>
              </w:rPr>
              <w:t>Difin</w:t>
            </w:r>
            <w:proofErr w:type="spellEnd"/>
            <w:r>
              <w:rPr>
                <w:rFonts w:cs="Arial"/>
                <w:bCs/>
              </w:rPr>
              <w:br/>
            </w:r>
            <w:r w:rsidRPr="003D0AE9">
              <w:rPr>
                <w:rFonts w:cs="Arial"/>
              </w:rPr>
              <w:t>Sałański T. 2014. Potencjały rozwojowe i zarządzanie strategiczne w gminach Mazowsza : raport z wyników badania IDI w samorządach gminnych województwa mazowieckiego. Warszawa : Mazowieckie Biuro Planowania Regionalnego.</w:t>
            </w:r>
          </w:p>
        </w:tc>
      </w:tr>
      <w:tr w:rsidR="009E0E15" w:rsidRPr="003D0AE9" w14:paraId="32955CBF"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07DBBAB" w14:textId="77777777" w:rsidR="009E0E15" w:rsidRPr="003D0AE9" w:rsidRDefault="009E0E15" w:rsidP="009E0E15">
            <w:pPr>
              <w:pStyle w:val="Tytukomrki"/>
              <w:spacing w:before="0" w:after="0" w:line="240" w:lineRule="exact"/>
            </w:pPr>
            <w:r w:rsidRPr="003D0AE9">
              <w:t>Planowane formy/działania/metody dydaktyczne:</w:t>
            </w:r>
          </w:p>
        </w:tc>
      </w:tr>
      <w:tr w:rsidR="009E0E15" w:rsidRPr="003D0AE9" w14:paraId="425627D8"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713EC1F" w14:textId="77777777" w:rsidR="009E0E15" w:rsidRPr="003D0AE9" w:rsidRDefault="009E0E15" w:rsidP="009E0E15">
            <w:pPr>
              <w:spacing w:after="0" w:line="240" w:lineRule="exact"/>
              <w:ind w:left="-5" w:firstLine="5"/>
              <w:rPr>
                <w:rFonts w:cs="Arial"/>
              </w:rPr>
            </w:pPr>
            <w:r w:rsidRPr="003D0AE9">
              <w:rPr>
                <w:rFonts w:cs="Arial"/>
              </w:rPr>
              <w:t>Wykład, ćwiczenia</w:t>
            </w:r>
          </w:p>
        </w:tc>
      </w:tr>
      <w:tr w:rsidR="009E0E15" w:rsidRPr="003D0AE9" w14:paraId="7AE0D862"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E43675A" w14:textId="77777777" w:rsidR="009E0E15" w:rsidRPr="003D0AE9" w:rsidRDefault="009E0E15" w:rsidP="009E0E15">
            <w:pPr>
              <w:pStyle w:val="Tytukomrki"/>
              <w:spacing w:before="0" w:after="0" w:line="240" w:lineRule="exact"/>
            </w:pPr>
            <w:r w:rsidRPr="003D0AE9">
              <w:t>Sposoby weryfikacji efektów uczenia się osiąganych przez studenta:</w:t>
            </w:r>
          </w:p>
        </w:tc>
      </w:tr>
      <w:tr w:rsidR="009E0E15" w:rsidRPr="003D0AE9" w14:paraId="3349CF2B"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EDA2F00" w14:textId="77777777" w:rsidR="009E0E15" w:rsidRPr="003D0AE9" w:rsidRDefault="009E0E15" w:rsidP="009E0E15">
            <w:pPr>
              <w:spacing w:after="0" w:line="240" w:lineRule="exact"/>
              <w:rPr>
                <w:rFonts w:cs="Arial"/>
              </w:rPr>
            </w:pPr>
            <w:r w:rsidRPr="003D0AE9">
              <w:rPr>
                <w:rFonts w:cs="Arial"/>
              </w:rPr>
              <w:t xml:space="preserve">Zaliczenie z oceną na podstawie kolokwium. Sporządzenie przykładowej diagnozy jednostki samorządu terytorialnego. </w:t>
            </w:r>
          </w:p>
        </w:tc>
      </w:tr>
      <w:tr w:rsidR="009E0E15" w:rsidRPr="003D0AE9" w14:paraId="01376FFC"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19D78FE" w14:textId="77777777" w:rsidR="009E0E15" w:rsidRPr="003D0AE9" w:rsidRDefault="009E0E15" w:rsidP="009E0E15">
            <w:pPr>
              <w:pStyle w:val="Tytukomrki"/>
              <w:spacing w:before="0" w:after="0" w:line="240" w:lineRule="exact"/>
            </w:pPr>
            <w:r w:rsidRPr="003D0AE9">
              <w:t>Forma i warunki zaliczenia:</w:t>
            </w:r>
          </w:p>
        </w:tc>
      </w:tr>
      <w:tr w:rsidR="009E0E15" w:rsidRPr="003D0AE9" w14:paraId="2B8C051B"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6CFC381" w14:textId="77777777" w:rsidR="009E0E15" w:rsidRPr="003D0AE9" w:rsidRDefault="009E0E15" w:rsidP="009E0E15">
            <w:pPr>
              <w:spacing w:after="0" w:line="240" w:lineRule="exact"/>
              <w:rPr>
                <w:rFonts w:cs="Arial"/>
              </w:rPr>
            </w:pPr>
            <w:r w:rsidRPr="003D0AE9">
              <w:rPr>
                <w:rFonts w:cs="Arial"/>
              </w:rPr>
              <w:t xml:space="preserve">Kolokwium w formie pisemnej. </w:t>
            </w:r>
            <w:r>
              <w:rPr>
                <w:rFonts w:cs="Arial"/>
              </w:rPr>
              <w:t xml:space="preserve">Opracowanie diagnozy </w:t>
            </w:r>
            <w:r w:rsidRPr="003D0AE9">
              <w:rPr>
                <w:rFonts w:cs="Arial"/>
              </w:rPr>
              <w:t xml:space="preserve"> wybranej jednostki samorządu terytorialnego. </w:t>
            </w:r>
            <w:r w:rsidRPr="00765A83">
              <w:rPr>
                <w:rFonts w:cs="Arial"/>
                <w:color w:val="000000"/>
              </w:rPr>
              <w:t>Kryterium oceny: 51-60% - dostateczny; 61-70% - dostateczny plus, 71-80% - dobry</w:t>
            </w:r>
            <w:r>
              <w:rPr>
                <w:rFonts w:cs="Arial"/>
                <w:color w:val="000000"/>
              </w:rPr>
              <w:t>,</w:t>
            </w:r>
            <w:r w:rsidRPr="00765A83">
              <w:rPr>
                <w:rFonts w:cs="Arial"/>
                <w:color w:val="000000"/>
              </w:rPr>
              <w:t xml:space="preserve"> 81-90% - dobry plus, 91-100% - bardzo dobry</w:t>
            </w:r>
            <w:r>
              <w:rPr>
                <w:rFonts w:cs="Arial"/>
              </w:rPr>
              <w:t>.</w:t>
            </w:r>
          </w:p>
        </w:tc>
      </w:tr>
      <w:tr w:rsidR="009E0E15" w:rsidRPr="003D0AE9" w14:paraId="3BCB684A"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5ACA890" w14:textId="77777777" w:rsidR="009E0E15" w:rsidRPr="003D0AE9" w:rsidRDefault="009E0E15" w:rsidP="009E0E15">
            <w:pPr>
              <w:pStyle w:val="Tytukomrki"/>
              <w:spacing w:before="0" w:after="0" w:line="240" w:lineRule="exact"/>
            </w:pPr>
            <w:r w:rsidRPr="003D0AE9">
              <w:t>Bilans punktów ECTS:</w:t>
            </w:r>
          </w:p>
        </w:tc>
      </w:tr>
      <w:tr w:rsidR="009E0E15" w:rsidRPr="003D0AE9" w14:paraId="380596B9" w14:textId="77777777" w:rsidTr="009E0E1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56CBFC5" w14:textId="77777777" w:rsidR="009E0E15" w:rsidRPr="003D0AE9" w:rsidRDefault="009E0E15" w:rsidP="009E0E15">
            <w:pPr>
              <w:pStyle w:val="Tytukomrki"/>
              <w:spacing w:before="0" w:after="0" w:line="240" w:lineRule="exact"/>
              <w:rPr>
                <w:b w:val="0"/>
                <w:bCs/>
              </w:rPr>
            </w:pPr>
            <w:r w:rsidRPr="003D0AE9">
              <w:rPr>
                <w:b w:val="0"/>
                <w:bCs/>
              </w:rPr>
              <w:t>Studia stacjonarne</w:t>
            </w:r>
          </w:p>
        </w:tc>
      </w:tr>
      <w:tr w:rsidR="009E0E15" w:rsidRPr="003D0AE9" w14:paraId="0718A16C" w14:textId="77777777" w:rsidTr="009E0E1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9740CDA" w14:textId="77777777" w:rsidR="009E0E15" w:rsidRPr="003D0AE9" w:rsidRDefault="009E0E15" w:rsidP="009E0E15">
            <w:pPr>
              <w:pStyle w:val="Tytukomrki"/>
              <w:spacing w:before="0" w:after="0" w:line="240" w:lineRule="exact"/>
              <w:rPr>
                <w:b w:val="0"/>
                <w:bCs/>
              </w:rPr>
            </w:pPr>
            <w:r w:rsidRPr="003D0AE9">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041DD247" w14:textId="77777777" w:rsidR="009E0E15" w:rsidRPr="003D0AE9" w:rsidRDefault="009E0E15" w:rsidP="009E0E15">
            <w:pPr>
              <w:pStyle w:val="Tytukomrki"/>
              <w:spacing w:before="0" w:after="0" w:line="240" w:lineRule="exact"/>
              <w:rPr>
                <w:b w:val="0"/>
                <w:bCs/>
              </w:rPr>
            </w:pPr>
            <w:r w:rsidRPr="003D0AE9">
              <w:rPr>
                <w:b w:val="0"/>
                <w:bCs/>
              </w:rPr>
              <w:t>Obciążenie studenta</w:t>
            </w:r>
          </w:p>
        </w:tc>
      </w:tr>
      <w:tr w:rsidR="009E0E15" w:rsidRPr="003D0AE9" w14:paraId="661DEA5A"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6F5657B" w14:textId="77777777" w:rsidR="009E0E15" w:rsidRPr="003D0AE9" w:rsidRDefault="009E0E15" w:rsidP="009E0E15">
            <w:pPr>
              <w:spacing w:after="0" w:line="240" w:lineRule="exact"/>
              <w:rPr>
                <w:rFonts w:cs="Arial"/>
              </w:rPr>
            </w:pPr>
            <w:r w:rsidRPr="003D0AE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F42F0D5" w14:textId="77777777" w:rsidR="009E0E15" w:rsidRPr="003D0AE9" w:rsidRDefault="009E0E15" w:rsidP="009E0E15">
            <w:pPr>
              <w:spacing w:after="0" w:line="240" w:lineRule="exact"/>
              <w:jc w:val="center"/>
              <w:rPr>
                <w:rFonts w:cs="Arial"/>
                <w:color w:val="000000"/>
              </w:rPr>
            </w:pPr>
            <w:r w:rsidRPr="003D0AE9">
              <w:rPr>
                <w:rFonts w:cs="Arial"/>
                <w:color w:val="000000"/>
              </w:rPr>
              <w:t>15</w:t>
            </w:r>
          </w:p>
        </w:tc>
      </w:tr>
      <w:tr w:rsidR="009E0E15" w:rsidRPr="003D0AE9" w14:paraId="1B45584C"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4B469C5" w14:textId="77777777" w:rsidR="009E0E15" w:rsidRPr="003D0AE9" w:rsidRDefault="009E0E15" w:rsidP="009E0E15">
            <w:pPr>
              <w:spacing w:after="0" w:line="240" w:lineRule="exact"/>
              <w:rPr>
                <w:rFonts w:cs="Arial"/>
              </w:rPr>
            </w:pPr>
            <w:r w:rsidRPr="003D0AE9">
              <w:rPr>
                <w:rFonts w:cs="Arial"/>
              </w:rPr>
              <w:t xml:space="preserve">Udział w ćwiczeniach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84A73B2" w14:textId="77777777" w:rsidR="009E0E15" w:rsidRPr="003D0AE9" w:rsidRDefault="009E0E15" w:rsidP="009E0E15">
            <w:pPr>
              <w:spacing w:after="0" w:line="240" w:lineRule="exact"/>
              <w:jc w:val="center"/>
              <w:rPr>
                <w:rFonts w:cs="Arial"/>
                <w:color w:val="000000"/>
              </w:rPr>
            </w:pPr>
            <w:r w:rsidRPr="003D0AE9">
              <w:rPr>
                <w:rFonts w:cs="Arial"/>
                <w:color w:val="000000"/>
              </w:rPr>
              <w:t>30</w:t>
            </w:r>
          </w:p>
        </w:tc>
      </w:tr>
      <w:tr w:rsidR="009E0E15" w:rsidRPr="003D0AE9" w14:paraId="4B54A451"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E590CE9" w14:textId="77777777" w:rsidR="009E0E15" w:rsidRPr="003D0AE9" w:rsidRDefault="009E0E15" w:rsidP="009E0E15">
            <w:pPr>
              <w:spacing w:after="0" w:line="240" w:lineRule="exact"/>
              <w:rPr>
                <w:rFonts w:cs="Arial"/>
              </w:rPr>
            </w:pPr>
            <w:r w:rsidRPr="003D0AE9">
              <w:rPr>
                <w:rFonts w:cs="Arial"/>
              </w:rPr>
              <w:t xml:space="preserve">Konsultacje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51346A" w14:textId="77777777" w:rsidR="009E0E15" w:rsidRPr="003D0AE9" w:rsidRDefault="009E0E15" w:rsidP="009E0E15">
            <w:pPr>
              <w:spacing w:after="0" w:line="240" w:lineRule="exact"/>
              <w:jc w:val="center"/>
              <w:rPr>
                <w:rFonts w:cs="Arial"/>
                <w:color w:val="000000"/>
              </w:rPr>
            </w:pPr>
            <w:r>
              <w:rPr>
                <w:rFonts w:cs="Arial"/>
                <w:color w:val="000000"/>
              </w:rPr>
              <w:t>7</w:t>
            </w:r>
          </w:p>
        </w:tc>
      </w:tr>
      <w:tr w:rsidR="009E0E15" w:rsidRPr="003D0AE9" w14:paraId="70418015"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930A127" w14:textId="77777777" w:rsidR="009E0E15" w:rsidRPr="003D0AE9" w:rsidRDefault="009E0E15" w:rsidP="009E0E15">
            <w:pPr>
              <w:spacing w:after="0" w:line="240" w:lineRule="exact"/>
              <w:rPr>
                <w:rFonts w:cs="Arial"/>
              </w:rPr>
            </w:pPr>
            <w:r w:rsidRPr="003D0AE9">
              <w:rPr>
                <w:rFonts w:cs="Arial"/>
              </w:rPr>
              <w:t>Samodzielne przygotowanie się do ćwiczeń</w:t>
            </w:r>
            <w:r>
              <w:rPr>
                <w:rFonts w:cs="Arial"/>
              </w:rPr>
              <w:t xml:space="preserve">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A313F6" w14:textId="77777777" w:rsidR="009E0E15" w:rsidRPr="003D0AE9" w:rsidRDefault="009E0E15" w:rsidP="009E0E15">
            <w:pPr>
              <w:spacing w:after="0" w:line="240" w:lineRule="exact"/>
              <w:jc w:val="center"/>
              <w:rPr>
                <w:rFonts w:cs="Arial"/>
                <w:color w:val="000000"/>
              </w:rPr>
            </w:pPr>
            <w:r w:rsidRPr="003D0AE9">
              <w:rPr>
                <w:rFonts w:cs="Arial"/>
                <w:color w:val="000000"/>
              </w:rPr>
              <w:t>25</w:t>
            </w:r>
          </w:p>
        </w:tc>
      </w:tr>
      <w:tr w:rsidR="009E0E15" w:rsidRPr="003D0AE9" w14:paraId="7EE7C91F"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BDB9CEB" w14:textId="77777777" w:rsidR="009E0E15" w:rsidRPr="003D0AE9" w:rsidRDefault="009E0E15" w:rsidP="009E0E15">
            <w:pPr>
              <w:spacing w:after="0" w:line="240" w:lineRule="exact"/>
              <w:rPr>
                <w:rFonts w:cs="Arial"/>
              </w:rPr>
            </w:pPr>
            <w:r w:rsidRPr="003D0AE9">
              <w:rPr>
                <w:rFonts w:cs="Arial"/>
              </w:rPr>
              <w:lastRenderedPageBreak/>
              <w:t>Samodzielne przygotowanie się do zaliczenia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1F9D71" w14:textId="77777777" w:rsidR="009E0E15" w:rsidRPr="003D0AE9" w:rsidRDefault="009E0E15" w:rsidP="009E0E15">
            <w:pPr>
              <w:spacing w:after="0" w:line="240" w:lineRule="exact"/>
              <w:jc w:val="center"/>
              <w:rPr>
                <w:rFonts w:cs="Arial"/>
                <w:color w:val="000000"/>
              </w:rPr>
            </w:pPr>
            <w:r>
              <w:rPr>
                <w:rFonts w:cs="Arial"/>
                <w:color w:val="000000"/>
              </w:rPr>
              <w:t>23</w:t>
            </w:r>
          </w:p>
        </w:tc>
      </w:tr>
      <w:tr w:rsidR="009E0E15" w:rsidRPr="003D0AE9" w14:paraId="19BCAD34" w14:textId="77777777" w:rsidTr="009E0E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1B98A2" w14:textId="77777777" w:rsidR="009E0E15" w:rsidRPr="003D0AE9" w:rsidRDefault="009E0E15" w:rsidP="009E0E15">
            <w:pPr>
              <w:pStyle w:val="Nagwek2"/>
              <w:spacing w:line="240" w:lineRule="exact"/>
              <w:rPr>
                <w:rFonts w:ascii="Arial" w:hAnsi="Arial" w:cs="Arial"/>
                <w:b/>
                <w:bCs/>
                <w:sz w:val="22"/>
                <w:szCs w:val="22"/>
              </w:rPr>
            </w:pPr>
            <w:r w:rsidRPr="003D0AE9">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6BB47C2" w14:textId="77777777" w:rsidR="009E0E15" w:rsidRPr="003D0AE9" w:rsidRDefault="009E0E15" w:rsidP="009E0E15">
            <w:pPr>
              <w:spacing w:after="0" w:line="240" w:lineRule="exact"/>
              <w:jc w:val="center"/>
              <w:rPr>
                <w:rFonts w:cs="Arial"/>
              </w:rPr>
            </w:pPr>
            <w:r>
              <w:rPr>
                <w:rFonts w:cs="Arial"/>
              </w:rPr>
              <w:t>100</w:t>
            </w:r>
          </w:p>
        </w:tc>
      </w:tr>
      <w:tr w:rsidR="009E0E15" w:rsidRPr="003D0AE9" w14:paraId="6C98CCF5" w14:textId="77777777" w:rsidTr="009E0E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64D618E" w14:textId="77777777" w:rsidR="009E0E15" w:rsidRPr="003D0AE9" w:rsidRDefault="009E0E15" w:rsidP="009E0E15">
            <w:pPr>
              <w:pStyle w:val="Nagwek2"/>
              <w:spacing w:line="240" w:lineRule="exact"/>
              <w:rPr>
                <w:rFonts w:ascii="Arial" w:hAnsi="Arial" w:cs="Arial"/>
                <w:b/>
                <w:bCs/>
                <w:sz w:val="22"/>
                <w:szCs w:val="22"/>
              </w:rPr>
            </w:pPr>
            <w:r w:rsidRPr="003D0AE9">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1A4713C" w14:textId="77777777" w:rsidR="009E0E15" w:rsidRPr="003D0AE9" w:rsidRDefault="009E0E15" w:rsidP="009E0E15">
            <w:pPr>
              <w:pStyle w:val="Nagwek3"/>
              <w:spacing w:line="240" w:lineRule="exact"/>
              <w:rPr>
                <w:rFonts w:ascii="Arial" w:hAnsi="Arial" w:cs="Arial"/>
                <w:b/>
                <w:bCs/>
                <w:sz w:val="22"/>
                <w:szCs w:val="22"/>
              </w:rPr>
            </w:pPr>
            <w:r w:rsidRPr="003D0AE9">
              <w:rPr>
                <w:rFonts w:ascii="Arial" w:hAnsi="Arial" w:cs="Arial"/>
                <w:sz w:val="22"/>
                <w:szCs w:val="22"/>
              </w:rPr>
              <w:t>4</w:t>
            </w:r>
          </w:p>
        </w:tc>
      </w:tr>
    </w:tbl>
    <w:p w14:paraId="3CFBBBC1" w14:textId="77777777" w:rsidR="009E0E15" w:rsidRDefault="009E0E15" w:rsidP="000B74F6"/>
    <w:p w14:paraId="205EB28F" w14:textId="77777777" w:rsidR="009E0E15" w:rsidRDefault="009E0E15" w:rsidP="009E0E15">
      <w: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477"/>
        <w:gridCol w:w="2259"/>
        <w:gridCol w:w="585"/>
        <w:gridCol w:w="2128"/>
      </w:tblGrid>
      <w:tr w:rsidR="009E0E15" w:rsidRPr="003D0AE9" w14:paraId="20F75DF4" w14:textId="77777777" w:rsidTr="009E0E1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290787F4" w14:textId="02FAD51F" w:rsidR="009E0E15" w:rsidRPr="003D0AE9" w:rsidRDefault="000B74F6" w:rsidP="009E0E15">
            <w:pPr>
              <w:pStyle w:val="Nagwek1"/>
              <w:spacing w:before="0" w:after="0" w:line="240" w:lineRule="exact"/>
              <w:rPr>
                <w:rFonts w:cs="Arial"/>
                <w:szCs w:val="22"/>
              </w:rPr>
            </w:pPr>
            <w:r>
              <w:lastRenderedPageBreak/>
              <w:br w:type="page"/>
            </w:r>
            <w:r w:rsidR="009E0E15" w:rsidRPr="003D0AE9">
              <w:rPr>
                <w:rFonts w:cs="Arial"/>
                <w:szCs w:val="22"/>
              </w:rPr>
              <w:br w:type="page"/>
              <w:t xml:space="preserve">Sylabus przedmiotu / modułu kształcenia </w:t>
            </w:r>
          </w:p>
        </w:tc>
      </w:tr>
      <w:tr w:rsidR="009E0E15" w:rsidRPr="003D0AE9" w14:paraId="5B913F55" w14:textId="77777777" w:rsidTr="009E0E1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4CDC29F7" w14:textId="77777777" w:rsidR="009E0E15" w:rsidRPr="003D0AE9" w:rsidRDefault="009E0E15" w:rsidP="009E0E15">
            <w:pPr>
              <w:pStyle w:val="Tytukomrki"/>
              <w:spacing w:before="0" w:after="0" w:line="240" w:lineRule="exact"/>
            </w:pPr>
            <w:r w:rsidRPr="003D0AE9">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3542B7C8" w14:textId="77777777" w:rsidR="009E0E15" w:rsidRPr="003D0AE9" w:rsidRDefault="009E0E15" w:rsidP="008B2337">
            <w:pPr>
              <w:pStyle w:val="sylab2"/>
              <w:rPr>
                <w:lang w:val="en-US"/>
              </w:rPr>
            </w:pPr>
            <w:r w:rsidRPr="003D0AE9">
              <w:rPr>
                <w:lang w:val="en-US"/>
              </w:rPr>
              <w:t xml:space="preserve"> </w:t>
            </w:r>
            <w:bookmarkStart w:id="5" w:name="_Toc181183496"/>
            <w:r w:rsidRPr="00202776">
              <w:t>Commune development strategy</w:t>
            </w:r>
            <w:bookmarkEnd w:id="5"/>
          </w:p>
        </w:tc>
      </w:tr>
      <w:tr w:rsidR="009E0E15" w:rsidRPr="003D0AE9" w14:paraId="08E4C0C3" w14:textId="77777777" w:rsidTr="009E0E15">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6E378B40" w14:textId="77777777" w:rsidR="009E0E15" w:rsidRPr="003D0AE9" w:rsidRDefault="009E0E15" w:rsidP="009E0E15">
            <w:pPr>
              <w:pStyle w:val="Tytukomrki"/>
              <w:spacing w:before="0" w:after="0" w:line="240" w:lineRule="exact"/>
            </w:pPr>
            <w:r w:rsidRPr="003D0AE9">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63E5FB40" w14:textId="77777777" w:rsidR="009E0E15" w:rsidRPr="003D0AE9" w:rsidRDefault="009E0E15" w:rsidP="009E0E15">
            <w:pPr>
              <w:pStyle w:val="Tytukomrki"/>
              <w:spacing w:before="0" w:after="0" w:line="240" w:lineRule="exact"/>
              <w:rPr>
                <w:b w:val="0"/>
                <w:lang w:val="en-US"/>
              </w:rPr>
            </w:pPr>
            <w:r w:rsidRPr="003D0AE9">
              <w:t xml:space="preserve"> </w:t>
            </w:r>
            <w:r w:rsidRPr="003D0AE9">
              <w:rPr>
                <w:b w:val="0"/>
                <w:lang w:val="en-US"/>
              </w:rPr>
              <w:t>Commune development strategy</w:t>
            </w:r>
          </w:p>
        </w:tc>
      </w:tr>
      <w:tr w:rsidR="009E0E15" w:rsidRPr="003D0AE9" w14:paraId="44A3EC75" w14:textId="77777777" w:rsidTr="009E0E1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4AC3ABA4" w14:textId="77777777" w:rsidR="009E0E15" w:rsidRPr="003D0AE9" w:rsidRDefault="009E0E15" w:rsidP="009E0E15">
            <w:pPr>
              <w:pStyle w:val="Tytukomrki"/>
              <w:spacing w:before="0" w:after="0" w:line="240" w:lineRule="exact"/>
            </w:pPr>
            <w:r w:rsidRPr="003D0AE9">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4F9C9243" w14:textId="77777777" w:rsidR="009E0E15" w:rsidRPr="003D0AE9" w:rsidRDefault="009E0E15" w:rsidP="009E0E15">
            <w:pPr>
              <w:autoSpaceDE w:val="0"/>
              <w:autoSpaceDN w:val="0"/>
              <w:adjustRightInd w:val="0"/>
              <w:spacing w:after="0" w:line="240" w:lineRule="exact"/>
              <w:rPr>
                <w:rFonts w:cs="Arial"/>
                <w:color w:val="000000"/>
              </w:rPr>
            </w:pPr>
            <w:r>
              <w:rPr>
                <w:rFonts w:cs="Arial"/>
                <w:color w:val="000000"/>
              </w:rPr>
              <w:t>angielski</w:t>
            </w:r>
          </w:p>
        </w:tc>
      </w:tr>
      <w:tr w:rsidR="009E0E15" w:rsidRPr="003D0AE9" w14:paraId="6B839DD5" w14:textId="77777777" w:rsidTr="009E0E15">
        <w:trPr>
          <w:trHeight w:val="454"/>
        </w:trPr>
        <w:tc>
          <w:tcPr>
            <w:tcW w:w="5695" w:type="dxa"/>
            <w:gridSpan w:val="11"/>
            <w:tcBorders>
              <w:top w:val="single" w:sz="6" w:space="0" w:color="auto"/>
              <w:left w:val="single" w:sz="6" w:space="0" w:color="auto"/>
              <w:bottom w:val="nil"/>
              <w:right w:val="single" w:sz="6" w:space="0" w:color="auto"/>
            </w:tcBorders>
            <w:shd w:val="clear" w:color="auto" w:fill="DBE5F1"/>
            <w:vAlign w:val="center"/>
          </w:tcPr>
          <w:p w14:paraId="5FB30F5B" w14:textId="77777777" w:rsidR="009E0E15" w:rsidRPr="003D0AE9" w:rsidRDefault="009E0E15" w:rsidP="009E0E15">
            <w:pPr>
              <w:pStyle w:val="Tytukomrki"/>
              <w:spacing w:before="0" w:after="0" w:line="240" w:lineRule="exact"/>
            </w:pPr>
            <w:r w:rsidRPr="003D0AE9">
              <w:t xml:space="preserve">Kierunek studiów, dla którego przedmiot jest oferowany: </w:t>
            </w:r>
          </w:p>
        </w:tc>
        <w:tc>
          <w:tcPr>
            <w:tcW w:w="4972" w:type="dxa"/>
            <w:gridSpan w:val="3"/>
            <w:tcBorders>
              <w:top w:val="single" w:sz="6" w:space="0" w:color="auto"/>
              <w:left w:val="single" w:sz="6" w:space="0" w:color="auto"/>
              <w:bottom w:val="nil"/>
              <w:right w:val="single" w:sz="6" w:space="0" w:color="auto"/>
            </w:tcBorders>
            <w:vAlign w:val="center"/>
          </w:tcPr>
          <w:p w14:paraId="73610181"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Gospodarka przestrzenna </w:t>
            </w:r>
          </w:p>
        </w:tc>
      </w:tr>
      <w:tr w:rsidR="009E0E15" w:rsidRPr="003D0AE9" w14:paraId="56ACB0F2" w14:textId="77777777" w:rsidTr="009E0E1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34AEAD7" w14:textId="77777777" w:rsidR="009E0E15" w:rsidRPr="003D0AE9" w:rsidRDefault="009E0E15" w:rsidP="009E0E15">
            <w:pPr>
              <w:pStyle w:val="Tytukomrki"/>
              <w:spacing w:before="0" w:after="0" w:line="240" w:lineRule="exact"/>
            </w:pPr>
            <w:r w:rsidRPr="003D0AE9">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5C201AB0" w14:textId="77777777" w:rsidR="009E0E15" w:rsidRPr="003D0AE9" w:rsidRDefault="009E0E15" w:rsidP="009E0E15">
            <w:pPr>
              <w:autoSpaceDE w:val="0"/>
              <w:autoSpaceDN w:val="0"/>
              <w:adjustRightInd w:val="0"/>
              <w:spacing w:after="0" w:line="240" w:lineRule="exact"/>
              <w:rPr>
                <w:rFonts w:cs="Arial"/>
                <w:b/>
                <w:color w:val="000000"/>
              </w:rPr>
            </w:pPr>
            <w:proofErr w:type="spellStart"/>
            <w:r w:rsidRPr="009F72D9">
              <w:rPr>
                <w:rFonts w:cs="Arial"/>
                <w:color w:val="000000"/>
              </w:rPr>
              <w:t>Faculty</w:t>
            </w:r>
            <w:proofErr w:type="spellEnd"/>
            <w:r w:rsidRPr="009F72D9">
              <w:rPr>
                <w:rFonts w:cs="Arial"/>
                <w:color w:val="000000"/>
              </w:rPr>
              <w:t xml:space="preserve"> of </w:t>
            </w:r>
            <w:proofErr w:type="spellStart"/>
            <w:r w:rsidRPr="009F72D9">
              <w:rPr>
                <w:rFonts w:cs="Arial"/>
                <w:color w:val="000000"/>
              </w:rPr>
              <w:t>Agricultural</w:t>
            </w:r>
            <w:proofErr w:type="spellEnd"/>
            <w:r w:rsidRPr="009F72D9">
              <w:rPr>
                <w:rFonts w:cs="Arial"/>
                <w:color w:val="000000"/>
              </w:rPr>
              <w:t xml:space="preserve"> </w:t>
            </w:r>
            <w:proofErr w:type="spellStart"/>
            <w:r w:rsidRPr="009F72D9">
              <w:rPr>
                <w:rFonts w:cs="Arial"/>
                <w:color w:val="000000"/>
              </w:rPr>
              <w:t>Sciences</w:t>
            </w:r>
            <w:proofErr w:type="spellEnd"/>
          </w:p>
        </w:tc>
      </w:tr>
      <w:tr w:rsidR="009E0E15" w:rsidRPr="003D0AE9" w14:paraId="3A56AC7A" w14:textId="77777777" w:rsidTr="009E0E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A0D1A0B" w14:textId="77777777" w:rsidR="009E0E15" w:rsidRPr="003D0AE9" w:rsidRDefault="009E0E15" w:rsidP="009E0E15">
            <w:pPr>
              <w:pStyle w:val="Tytukomrki"/>
              <w:spacing w:before="0" w:after="0" w:line="240" w:lineRule="exact"/>
            </w:pPr>
            <w:r w:rsidRPr="003D0AE9">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3ACE194"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w:t>
            </w:r>
            <w:r>
              <w:rPr>
                <w:rFonts w:cs="Arial"/>
                <w:color w:val="000000"/>
              </w:rPr>
              <w:t>F1</w:t>
            </w:r>
          </w:p>
        </w:tc>
      </w:tr>
      <w:tr w:rsidR="009E0E15" w:rsidRPr="003D0AE9" w14:paraId="6D3C4956" w14:textId="77777777" w:rsidTr="009E0E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A23A9A0" w14:textId="77777777" w:rsidR="009E0E15" w:rsidRPr="003D0AE9" w:rsidRDefault="009E0E15" w:rsidP="009E0E15">
            <w:pPr>
              <w:pStyle w:val="Tytukomrki"/>
              <w:spacing w:before="0" w:after="0" w:line="240" w:lineRule="exact"/>
            </w:pPr>
            <w:r w:rsidRPr="003D0AE9">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352F28C8" w14:textId="77777777" w:rsidR="009E0E15" w:rsidRPr="00202776" w:rsidRDefault="009E0E15" w:rsidP="009E0E15">
            <w:pPr>
              <w:autoSpaceDE w:val="0"/>
              <w:autoSpaceDN w:val="0"/>
              <w:adjustRightInd w:val="0"/>
              <w:spacing w:after="0" w:line="240" w:lineRule="exact"/>
              <w:rPr>
                <w:rFonts w:cs="Arial"/>
                <w:color w:val="000000"/>
                <w:vertAlign w:val="superscript"/>
              </w:rPr>
            </w:pPr>
            <w:r w:rsidRPr="003D0AE9">
              <w:rPr>
                <w:rFonts w:cs="Arial"/>
                <w:color w:val="000000"/>
              </w:rPr>
              <w:t xml:space="preserve"> </w:t>
            </w:r>
            <w:r>
              <w:rPr>
                <w:rFonts w:cs="Arial"/>
                <w:color w:val="000000"/>
              </w:rPr>
              <w:t>I</w:t>
            </w:r>
            <w:r>
              <w:rPr>
                <w:rFonts w:cs="Arial"/>
                <w:color w:val="000000"/>
                <w:vertAlign w:val="superscript"/>
              </w:rPr>
              <w:t>0</w:t>
            </w:r>
          </w:p>
        </w:tc>
      </w:tr>
      <w:tr w:rsidR="009E0E15" w:rsidRPr="003D0AE9" w14:paraId="367A5985" w14:textId="77777777" w:rsidTr="009E0E15">
        <w:trPr>
          <w:trHeight w:val="68"/>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3CD6496D" w14:textId="77777777" w:rsidR="009E0E15" w:rsidRPr="003D0AE9" w:rsidRDefault="009E0E15" w:rsidP="009E0E15">
            <w:pPr>
              <w:pStyle w:val="Tytukomrki"/>
              <w:spacing w:before="0" w:after="0" w:line="240" w:lineRule="exact"/>
            </w:pPr>
            <w:r w:rsidRPr="003D0AE9">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03CBA4B5"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3</w:t>
            </w:r>
          </w:p>
        </w:tc>
      </w:tr>
      <w:tr w:rsidR="009E0E15" w:rsidRPr="003D0AE9" w14:paraId="054B02A6" w14:textId="77777777" w:rsidTr="009E0E1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0EC90BC7" w14:textId="77777777" w:rsidR="009E0E15" w:rsidRPr="003D0AE9" w:rsidRDefault="009E0E15" w:rsidP="009E0E15">
            <w:pPr>
              <w:pStyle w:val="Tytukomrki"/>
              <w:spacing w:before="0" w:after="0" w:line="240" w:lineRule="exact"/>
            </w:pPr>
            <w:r w:rsidRPr="003D0AE9">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51D57735"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5</w:t>
            </w:r>
          </w:p>
        </w:tc>
      </w:tr>
      <w:tr w:rsidR="009E0E15" w:rsidRPr="003D0AE9" w14:paraId="1B78B0BF" w14:textId="77777777" w:rsidTr="009E0E1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9B15E57" w14:textId="77777777" w:rsidR="009E0E15" w:rsidRPr="003D0AE9" w:rsidRDefault="009E0E15" w:rsidP="009E0E15">
            <w:pPr>
              <w:pStyle w:val="Tytukomrki"/>
              <w:spacing w:before="0" w:after="0" w:line="240" w:lineRule="exact"/>
            </w:pPr>
            <w:r w:rsidRPr="003D0AE9">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147D06C0"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4</w:t>
            </w:r>
          </w:p>
        </w:tc>
      </w:tr>
      <w:tr w:rsidR="009E0E15" w:rsidRPr="003D0AE9" w14:paraId="51D7997C"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0213D52" w14:textId="77777777" w:rsidR="009E0E15" w:rsidRPr="003D0AE9" w:rsidRDefault="009E0E15" w:rsidP="009E0E15">
            <w:pPr>
              <w:pStyle w:val="Tytukomrki"/>
              <w:spacing w:before="0" w:after="0" w:line="240" w:lineRule="exact"/>
            </w:pPr>
            <w:r w:rsidRPr="003D0AE9">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163A3388"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Katarzyna Rymuza</w:t>
            </w:r>
          </w:p>
        </w:tc>
      </w:tr>
      <w:tr w:rsidR="009E0E15" w:rsidRPr="003D0AE9" w14:paraId="24265908"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7281147" w14:textId="77777777" w:rsidR="009E0E15" w:rsidRPr="003D0AE9" w:rsidRDefault="009E0E15" w:rsidP="009E0E15">
            <w:pPr>
              <w:pStyle w:val="Tytukomrki"/>
              <w:spacing w:before="0" w:after="0" w:line="240" w:lineRule="exact"/>
            </w:pPr>
            <w:r w:rsidRPr="003D0AE9">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72BBE0A" w14:textId="77777777" w:rsidR="009E0E15" w:rsidRPr="003D0AE9" w:rsidRDefault="009E0E15" w:rsidP="009E0E15">
            <w:pPr>
              <w:autoSpaceDE w:val="0"/>
              <w:autoSpaceDN w:val="0"/>
              <w:adjustRightInd w:val="0"/>
              <w:spacing w:after="0" w:line="240" w:lineRule="exact"/>
              <w:rPr>
                <w:rFonts w:cs="Arial"/>
                <w:color w:val="000000"/>
              </w:rPr>
            </w:pPr>
            <w:r w:rsidRPr="003D0AE9">
              <w:rPr>
                <w:rFonts w:cs="Arial"/>
                <w:color w:val="000000"/>
              </w:rPr>
              <w:t xml:space="preserve"> Katarzyna Rymuza</w:t>
            </w:r>
          </w:p>
        </w:tc>
      </w:tr>
      <w:tr w:rsidR="009E0E15" w:rsidRPr="008F598D" w14:paraId="469BAF9A" w14:textId="77777777" w:rsidTr="009E0E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E3241C0" w14:textId="77777777" w:rsidR="009E0E15" w:rsidRPr="003D0AE9" w:rsidRDefault="009E0E15" w:rsidP="009E0E15">
            <w:pPr>
              <w:pStyle w:val="Tytukomrki"/>
              <w:spacing w:before="0" w:after="0" w:line="240" w:lineRule="exact"/>
            </w:pPr>
            <w:r w:rsidRPr="003D0AE9">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19114549" w14:textId="77777777" w:rsidR="009E0E15" w:rsidRPr="009E0E15" w:rsidRDefault="009E0E15" w:rsidP="009E0E15">
            <w:pPr>
              <w:autoSpaceDE w:val="0"/>
              <w:autoSpaceDN w:val="0"/>
              <w:adjustRightInd w:val="0"/>
              <w:spacing w:after="0" w:line="240" w:lineRule="exact"/>
              <w:rPr>
                <w:rFonts w:cs="Arial"/>
                <w:color w:val="000000"/>
                <w:lang w:val="en-US"/>
              </w:rPr>
            </w:pPr>
            <w:r w:rsidRPr="009E0E15">
              <w:rPr>
                <w:rFonts w:eastAsia="Times New Roman" w:cs="Arial"/>
                <w:lang w:val="en-US" w:eastAsia="pl-PL"/>
              </w:rPr>
              <w:t>The aim of the course is to present the theory of strategy construction, discuss the most common proposals for stages of strategy work and evaluate selected municipal development strategies.</w:t>
            </w:r>
          </w:p>
        </w:tc>
      </w:tr>
      <w:tr w:rsidR="009E0E15" w:rsidRPr="003D0AE9" w14:paraId="15691951" w14:textId="77777777" w:rsidTr="009E0E1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DAC759E" w14:textId="77777777" w:rsidR="009E0E15" w:rsidRPr="003D0AE9" w:rsidRDefault="009E0E15" w:rsidP="009E0E15">
            <w:pPr>
              <w:pStyle w:val="Tytukomrki"/>
              <w:spacing w:before="0" w:after="0" w:line="240" w:lineRule="exact"/>
            </w:pPr>
            <w:r w:rsidRPr="003D0AE9">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C2923F6" w14:textId="77777777" w:rsidR="009E0E15" w:rsidRPr="003D0AE9" w:rsidRDefault="009E0E15" w:rsidP="009E0E15">
            <w:pPr>
              <w:pStyle w:val="Tytukomrki"/>
              <w:spacing w:before="0" w:after="0" w:line="240" w:lineRule="exact"/>
            </w:pPr>
            <w:r w:rsidRPr="003D0AE9">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11556DFC" w14:textId="77777777" w:rsidR="009E0E15" w:rsidRPr="003D0AE9" w:rsidRDefault="009E0E15" w:rsidP="009E0E15">
            <w:pPr>
              <w:pStyle w:val="Tytukomrki"/>
              <w:spacing w:before="0" w:after="0" w:line="240" w:lineRule="exact"/>
            </w:pPr>
            <w:r w:rsidRPr="003D0AE9">
              <w:t>Symbol efektu kierunkowego</w:t>
            </w:r>
          </w:p>
        </w:tc>
      </w:tr>
      <w:tr w:rsidR="009E0E15" w:rsidRPr="003D0AE9" w14:paraId="2A37FF39"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tcPr>
          <w:p w14:paraId="7BFCF7D0"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32BBDA07" w14:textId="77777777" w:rsidR="009E0E15" w:rsidRPr="009E0E15" w:rsidRDefault="009E0E15" w:rsidP="009E0E15">
            <w:pPr>
              <w:spacing w:after="0" w:line="240" w:lineRule="exact"/>
              <w:rPr>
                <w:rFonts w:cs="Arial"/>
                <w:lang w:val="en-US"/>
              </w:rPr>
            </w:pPr>
            <w:r w:rsidRPr="009E0E15">
              <w:rPr>
                <w:rFonts w:cs="Arial"/>
                <w:lang w:val="en-US"/>
              </w:rPr>
              <w:t xml:space="preserve">Knows the theoretical foundations and practical principles of local development and strategic planning on a local, </w:t>
            </w:r>
            <w:proofErr w:type="spellStart"/>
            <w:r w:rsidRPr="009E0E15">
              <w:rPr>
                <w:rFonts w:cs="Arial"/>
                <w:lang w:val="en-US"/>
              </w:rPr>
              <w:t>subregional</w:t>
            </w:r>
            <w:proofErr w:type="spellEnd"/>
            <w:r w:rsidRPr="009E0E15">
              <w:rPr>
                <w:rFonts w:cs="Arial"/>
                <w:lang w:val="en-US"/>
              </w:rPr>
              <w:t xml:space="preserve"> and regional scale.</w:t>
            </w:r>
          </w:p>
        </w:tc>
        <w:tc>
          <w:tcPr>
            <w:tcW w:w="2128" w:type="dxa"/>
            <w:tcBorders>
              <w:top w:val="single" w:sz="2" w:space="0" w:color="000000"/>
              <w:left w:val="single" w:sz="6" w:space="0" w:color="auto"/>
              <w:bottom w:val="single" w:sz="2" w:space="0" w:color="000000"/>
              <w:right w:val="single" w:sz="6" w:space="0" w:color="auto"/>
            </w:tcBorders>
          </w:tcPr>
          <w:p w14:paraId="6BA814EF"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K_W0</w:t>
            </w:r>
            <w:r>
              <w:rPr>
                <w:rFonts w:cs="Arial"/>
              </w:rPr>
              <w:t>6</w:t>
            </w:r>
          </w:p>
        </w:tc>
      </w:tr>
      <w:tr w:rsidR="009E0E15" w:rsidRPr="003D0AE9" w14:paraId="6C1E7A08"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tcPr>
          <w:p w14:paraId="414704D9"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5C91DC2F" w14:textId="77777777" w:rsidR="009E0E15" w:rsidRPr="009E0E15" w:rsidRDefault="009E0E15" w:rsidP="009E0E15">
            <w:pPr>
              <w:spacing w:after="0" w:line="240" w:lineRule="exact"/>
              <w:rPr>
                <w:rFonts w:cs="Arial"/>
                <w:lang w:val="en-US"/>
              </w:rPr>
            </w:pPr>
            <w:r w:rsidRPr="009E0E15">
              <w:rPr>
                <w:rFonts w:cs="Arial"/>
                <w:lang w:val="en-US"/>
              </w:rPr>
              <w:t>It explains the principle of constructing local socio-economic policy, expressing it in the form of a development strategy.</w:t>
            </w:r>
          </w:p>
        </w:tc>
        <w:tc>
          <w:tcPr>
            <w:tcW w:w="2128" w:type="dxa"/>
            <w:tcBorders>
              <w:top w:val="single" w:sz="2" w:space="0" w:color="000000"/>
              <w:left w:val="single" w:sz="6" w:space="0" w:color="auto"/>
              <w:bottom w:val="single" w:sz="2" w:space="0" w:color="000000"/>
              <w:right w:val="single" w:sz="6" w:space="0" w:color="auto"/>
            </w:tcBorders>
          </w:tcPr>
          <w:p w14:paraId="62B8F1BB"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K_W0</w:t>
            </w:r>
            <w:r>
              <w:rPr>
                <w:rFonts w:cs="Arial"/>
              </w:rPr>
              <w:t>4</w:t>
            </w:r>
          </w:p>
        </w:tc>
      </w:tr>
      <w:tr w:rsidR="009E0E15" w:rsidRPr="003D0AE9" w14:paraId="322A18B3"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tcPr>
          <w:p w14:paraId="683C82B5"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746F590E" w14:textId="77777777" w:rsidR="009E0E15" w:rsidRPr="009E0E15" w:rsidRDefault="009E0E15" w:rsidP="009E0E15">
            <w:pPr>
              <w:spacing w:after="0" w:line="240" w:lineRule="exact"/>
              <w:rPr>
                <w:rFonts w:cs="Arial"/>
                <w:lang w:val="en-US"/>
              </w:rPr>
            </w:pPr>
            <w:r w:rsidRPr="009E0E15">
              <w:rPr>
                <w:rFonts w:eastAsia="Times New Roman" w:cs="Arial"/>
                <w:color w:val="06022E"/>
                <w:sz w:val="23"/>
                <w:szCs w:val="23"/>
                <w:lang w:val="en-US" w:eastAsia="pl-PL"/>
              </w:rPr>
              <w:t>Knows the role of economic theories useful in developing socio-economic analyzes for strategic management in public organizations</w:t>
            </w:r>
          </w:p>
        </w:tc>
        <w:tc>
          <w:tcPr>
            <w:tcW w:w="2128" w:type="dxa"/>
            <w:tcBorders>
              <w:top w:val="single" w:sz="2" w:space="0" w:color="000000"/>
              <w:left w:val="single" w:sz="6" w:space="0" w:color="auto"/>
              <w:bottom w:val="single" w:sz="2" w:space="0" w:color="000000"/>
              <w:right w:val="single" w:sz="6" w:space="0" w:color="auto"/>
            </w:tcBorders>
          </w:tcPr>
          <w:p w14:paraId="6EB85F3A"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K_W0</w:t>
            </w:r>
            <w:r>
              <w:rPr>
                <w:rFonts w:cs="Arial"/>
              </w:rPr>
              <w:t>6</w:t>
            </w:r>
          </w:p>
        </w:tc>
      </w:tr>
      <w:tr w:rsidR="009E0E15" w:rsidRPr="003D0AE9" w14:paraId="47A7DE42" w14:textId="77777777" w:rsidTr="009E0E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140262C5" w14:textId="77777777" w:rsidR="009E0E15" w:rsidRPr="003D0AE9" w:rsidRDefault="009E0E15" w:rsidP="009E0E15">
            <w:pPr>
              <w:autoSpaceDE w:val="0"/>
              <w:autoSpaceDN w:val="0"/>
              <w:adjustRightInd w:val="0"/>
              <w:spacing w:after="0" w:line="240" w:lineRule="exact"/>
              <w:jc w:val="center"/>
              <w:rPr>
                <w:rFonts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3A93EDF1" w14:textId="77777777" w:rsidR="009E0E15" w:rsidRPr="003D0AE9" w:rsidRDefault="009E0E15" w:rsidP="009E0E15">
            <w:pPr>
              <w:spacing w:after="0" w:line="240" w:lineRule="exact"/>
              <w:rPr>
                <w:rFonts w:cs="Arial"/>
              </w:rPr>
            </w:pPr>
          </w:p>
        </w:tc>
        <w:tc>
          <w:tcPr>
            <w:tcW w:w="2128" w:type="dxa"/>
            <w:tcBorders>
              <w:top w:val="single" w:sz="2" w:space="0" w:color="000000"/>
              <w:left w:val="single" w:sz="6" w:space="0" w:color="auto"/>
              <w:bottom w:val="single" w:sz="2" w:space="0" w:color="000000"/>
              <w:right w:val="single" w:sz="6" w:space="0" w:color="auto"/>
            </w:tcBorders>
            <w:vAlign w:val="center"/>
          </w:tcPr>
          <w:p w14:paraId="581C103D" w14:textId="77777777" w:rsidR="009E0E15" w:rsidRPr="003D0AE9" w:rsidRDefault="009E0E15" w:rsidP="009E0E15">
            <w:pPr>
              <w:autoSpaceDE w:val="0"/>
              <w:autoSpaceDN w:val="0"/>
              <w:adjustRightInd w:val="0"/>
              <w:spacing w:after="0" w:line="240" w:lineRule="exact"/>
              <w:jc w:val="center"/>
              <w:rPr>
                <w:rFonts w:cs="Arial"/>
                <w:b/>
                <w:color w:val="000000"/>
              </w:rPr>
            </w:pPr>
          </w:p>
        </w:tc>
      </w:tr>
      <w:tr w:rsidR="009E0E15" w:rsidRPr="003D0AE9" w14:paraId="028C0BC6" w14:textId="77777777" w:rsidTr="009E0E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E066B9D" w14:textId="77777777" w:rsidR="009E0E15" w:rsidRPr="003D0AE9" w:rsidRDefault="009E0E15" w:rsidP="009E0E15">
            <w:pPr>
              <w:pStyle w:val="Tytukomrki"/>
              <w:spacing w:before="0" w:after="0" w:line="240" w:lineRule="exact"/>
            </w:pPr>
            <w:r w:rsidRPr="003D0AE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75B0D26" w14:textId="77777777" w:rsidR="009E0E15" w:rsidRPr="003D0AE9" w:rsidRDefault="009E0E15" w:rsidP="009E0E15">
            <w:pPr>
              <w:pStyle w:val="Tytukomrki"/>
              <w:spacing w:before="0" w:after="0" w:line="240" w:lineRule="exact"/>
            </w:pPr>
            <w:r w:rsidRPr="003D0AE9">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B143D99" w14:textId="77777777" w:rsidR="009E0E15" w:rsidRPr="003D0AE9" w:rsidRDefault="009E0E15" w:rsidP="009E0E15">
            <w:pPr>
              <w:pStyle w:val="Tytukomrki"/>
              <w:spacing w:before="0" w:after="0" w:line="240" w:lineRule="exact"/>
            </w:pPr>
            <w:r w:rsidRPr="003D0AE9">
              <w:t>Symbol efektu kierunkowego</w:t>
            </w:r>
          </w:p>
        </w:tc>
      </w:tr>
      <w:tr w:rsidR="009E0E15" w:rsidRPr="003D0AE9" w14:paraId="5C9494D9"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51AC61B4" w14:textId="77777777" w:rsidR="009E0E15" w:rsidRPr="003D0AE9" w:rsidRDefault="009E0E15" w:rsidP="009E0E15">
            <w:pPr>
              <w:autoSpaceDE w:val="0"/>
              <w:autoSpaceDN w:val="0"/>
              <w:adjustRightInd w:val="0"/>
              <w:spacing w:after="0" w:line="240" w:lineRule="exact"/>
              <w:jc w:val="center"/>
              <w:rPr>
                <w:rFonts w:cs="Arial"/>
              </w:rPr>
            </w:pPr>
            <w:r>
              <w:rPr>
                <w:rFonts w:cs="Arial"/>
              </w:rPr>
              <w:t xml:space="preserve">U_01 </w:t>
            </w:r>
          </w:p>
        </w:tc>
        <w:tc>
          <w:tcPr>
            <w:tcW w:w="7373" w:type="dxa"/>
            <w:gridSpan w:val="12"/>
            <w:tcBorders>
              <w:top w:val="single" w:sz="2" w:space="0" w:color="000000"/>
              <w:left w:val="single" w:sz="6" w:space="0" w:color="auto"/>
              <w:bottom w:val="single" w:sz="2" w:space="0" w:color="000000"/>
              <w:right w:val="single" w:sz="6" w:space="0" w:color="auto"/>
            </w:tcBorders>
          </w:tcPr>
          <w:p w14:paraId="5D2D07C3" w14:textId="77777777" w:rsidR="009E0E15" w:rsidRPr="009E0E15" w:rsidRDefault="009E0E15" w:rsidP="009E0E15">
            <w:pPr>
              <w:spacing w:after="0" w:line="240" w:lineRule="exact"/>
              <w:rPr>
                <w:rFonts w:cs="Arial"/>
                <w:lang w:val="en-US"/>
              </w:rPr>
            </w:pPr>
            <w:r w:rsidRPr="009E0E15">
              <w:rPr>
                <w:rFonts w:cs="Arial"/>
                <w:lang w:val="en-US"/>
              </w:rPr>
              <w:t>Is able to analyze the resources constituting the basis for the development of territorial units</w:t>
            </w:r>
          </w:p>
        </w:tc>
        <w:tc>
          <w:tcPr>
            <w:tcW w:w="2128" w:type="dxa"/>
            <w:tcBorders>
              <w:top w:val="single" w:sz="2" w:space="0" w:color="000000"/>
              <w:left w:val="single" w:sz="6" w:space="0" w:color="auto"/>
              <w:bottom w:val="single" w:sz="2" w:space="0" w:color="000000"/>
              <w:right w:val="single" w:sz="6" w:space="0" w:color="auto"/>
            </w:tcBorders>
          </w:tcPr>
          <w:p w14:paraId="238FBEB9" w14:textId="77777777" w:rsidR="009E0E15" w:rsidRPr="003D0AE9" w:rsidRDefault="009E0E15" w:rsidP="009E0E15">
            <w:pPr>
              <w:autoSpaceDE w:val="0"/>
              <w:autoSpaceDN w:val="0"/>
              <w:adjustRightInd w:val="0"/>
              <w:spacing w:after="0" w:line="240" w:lineRule="exact"/>
              <w:jc w:val="center"/>
              <w:rPr>
                <w:rFonts w:cs="Arial"/>
              </w:rPr>
            </w:pPr>
            <w:r w:rsidRPr="003749B8">
              <w:rPr>
                <w:rFonts w:cs="Arial"/>
              </w:rPr>
              <w:t>K_U01</w:t>
            </w:r>
            <w:r>
              <w:rPr>
                <w:rFonts w:cs="Arial"/>
              </w:rPr>
              <w:t>,</w:t>
            </w:r>
          </w:p>
        </w:tc>
      </w:tr>
      <w:tr w:rsidR="009E0E15" w:rsidRPr="003D0AE9" w14:paraId="5389F8D4"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4B1F3A46"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U_0</w:t>
            </w:r>
            <w:r>
              <w:rPr>
                <w:rFonts w:cs="Arial"/>
              </w:rPr>
              <w:t>2</w:t>
            </w:r>
          </w:p>
        </w:tc>
        <w:tc>
          <w:tcPr>
            <w:tcW w:w="7373" w:type="dxa"/>
            <w:gridSpan w:val="12"/>
            <w:tcBorders>
              <w:top w:val="single" w:sz="2" w:space="0" w:color="000000"/>
              <w:left w:val="single" w:sz="6" w:space="0" w:color="auto"/>
              <w:bottom w:val="single" w:sz="2" w:space="0" w:color="000000"/>
              <w:right w:val="single" w:sz="6" w:space="0" w:color="auto"/>
            </w:tcBorders>
          </w:tcPr>
          <w:p w14:paraId="080B696C" w14:textId="77777777" w:rsidR="009E0E15" w:rsidRPr="009E0E15" w:rsidRDefault="009E0E15" w:rsidP="009E0E15">
            <w:pPr>
              <w:spacing w:after="0" w:line="240" w:lineRule="exact"/>
              <w:rPr>
                <w:rFonts w:cs="Arial"/>
                <w:lang w:val="en-US"/>
              </w:rPr>
            </w:pPr>
            <w:r w:rsidRPr="009E0E15">
              <w:rPr>
                <w:rFonts w:cs="Arial"/>
                <w:lang w:val="en-US"/>
              </w:rPr>
              <w:t>Is able to collect information about a given area and design a study to carry out a diagnosis</w:t>
            </w:r>
          </w:p>
        </w:tc>
        <w:tc>
          <w:tcPr>
            <w:tcW w:w="2128" w:type="dxa"/>
            <w:tcBorders>
              <w:top w:val="single" w:sz="2" w:space="0" w:color="000000"/>
              <w:left w:val="single" w:sz="6" w:space="0" w:color="auto"/>
              <w:bottom w:val="single" w:sz="2" w:space="0" w:color="000000"/>
              <w:right w:val="single" w:sz="6" w:space="0" w:color="auto"/>
            </w:tcBorders>
          </w:tcPr>
          <w:p w14:paraId="38D80D7B" w14:textId="77777777" w:rsidR="009E0E15" w:rsidRPr="003D0AE9" w:rsidRDefault="009E0E15" w:rsidP="009E0E15">
            <w:pPr>
              <w:autoSpaceDE w:val="0"/>
              <w:autoSpaceDN w:val="0"/>
              <w:adjustRightInd w:val="0"/>
              <w:spacing w:after="0" w:line="240" w:lineRule="exact"/>
              <w:jc w:val="center"/>
              <w:rPr>
                <w:rFonts w:cs="Arial"/>
              </w:rPr>
            </w:pPr>
            <w:r w:rsidRPr="003D0AE9">
              <w:rPr>
                <w:rFonts w:cs="Arial"/>
              </w:rPr>
              <w:t>K_U0</w:t>
            </w:r>
            <w:r>
              <w:rPr>
                <w:rFonts w:cs="Arial"/>
              </w:rPr>
              <w:t>1</w:t>
            </w:r>
          </w:p>
        </w:tc>
      </w:tr>
      <w:tr w:rsidR="009E0E15" w:rsidRPr="003D0AE9" w14:paraId="5D7DC029"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6F1BD25A"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1961B1C5" w14:textId="77777777" w:rsidR="009E0E15" w:rsidRPr="009E0E15" w:rsidRDefault="009E0E15" w:rsidP="009E0E15">
            <w:pPr>
              <w:spacing w:after="0" w:line="240" w:lineRule="exact"/>
              <w:rPr>
                <w:rFonts w:cs="Arial"/>
                <w:lang w:val="en-US"/>
              </w:rPr>
            </w:pPr>
            <w:r w:rsidRPr="009E0E15">
              <w:rPr>
                <w:rFonts w:cs="Arial"/>
                <w:lang w:val="en-US"/>
              </w:rPr>
              <w:t>s able to prepare a comprehensive prospective diagnosis (including strategic analysis). Is able to formulate relationships between strategic goals and tasks of any territorial system.</w:t>
            </w:r>
          </w:p>
        </w:tc>
        <w:tc>
          <w:tcPr>
            <w:tcW w:w="2128" w:type="dxa"/>
            <w:tcBorders>
              <w:top w:val="single" w:sz="2" w:space="0" w:color="000000"/>
              <w:left w:val="single" w:sz="6" w:space="0" w:color="auto"/>
              <w:bottom w:val="single" w:sz="2" w:space="0" w:color="000000"/>
              <w:right w:val="single" w:sz="6" w:space="0" w:color="auto"/>
            </w:tcBorders>
          </w:tcPr>
          <w:p w14:paraId="53ED9BC5"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K_U0</w:t>
            </w:r>
            <w:r>
              <w:rPr>
                <w:rFonts w:cs="Arial"/>
              </w:rPr>
              <w:t>1</w:t>
            </w:r>
          </w:p>
        </w:tc>
      </w:tr>
      <w:tr w:rsidR="009E0E15" w:rsidRPr="003D0AE9" w14:paraId="6902EC0E"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3C41DECE" w14:textId="77777777" w:rsidR="009E0E15" w:rsidRPr="003D0AE9" w:rsidRDefault="009E0E15" w:rsidP="009E0E15">
            <w:pPr>
              <w:autoSpaceDE w:val="0"/>
              <w:autoSpaceDN w:val="0"/>
              <w:adjustRightInd w:val="0"/>
              <w:spacing w:after="0" w:line="240" w:lineRule="exact"/>
              <w:jc w:val="center"/>
              <w:rPr>
                <w:rFonts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460D4C9E" w14:textId="77777777" w:rsidR="009E0E15" w:rsidRPr="003D0AE9" w:rsidRDefault="009E0E15" w:rsidP="009E0E15">
            <w:pPr>
              <w:spacing w:after="0" w:line="240" w:lineRule="exact"/>
              <w:rPr>
                <w:rFonts w:cs="Arial"/>
              </w:rPr>
            </w:pPr>
            <w:r w:rsidRPr="003D0AE9">
              <w:rPr>
                <w:rFonts w:cs="Arial"/>
              </w:rPr>
              <w:t xml:space="preserve">. </w:t>
            </w:r>
          </w:p>
        </w:tc>
        <w:tc>
          <w:tcPr>
            <w:tcW w:w="2128" w:type="dxa"/>
            <w:tcBorders>
              <w:top w:val="single" w:sz="2" w:space="0" w:color="000000"/>
              <w:left w:val="single" w:sz="6" w:space="0" w:color="auto"/>
              <w:bottom w:val="single" w:sz="2" w:space="0" w:color="000000"/>
              <w:right w:val="single" w:sz="6" w:space="0" w:color="auto"/>
            </w:tcBorders>
          </w:tcPr>
          <w:p w14:paraId="074123B1"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K_U0</w:t>
            </w:r>
            <w:r>
              <w:rPr>
                <w:rFonts w:cs="Arial"/>
              </w:rPr>
              <w:t>6</w:t>
            </w:r>
          </w:p>
        </w:tc>
      </w:tr>
      <w:tr w:rsidR="009E0E15" w:rsidRPr="003D0AE9" w14:paraId="0D65F1EB" w14:textId="77777777" w:rsidTr="009E0E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026BC1D" w14:textId="77777777" w:rsidR="009E0E15" w:rsidRPr="003D0AE9" w:rsidRDefault="009E0E15" w:rsidP="009E0E15">
            <w:pPr>
              <w:pStyle w:val="Tytukomrki"/>
              <w:spacing w:before="0" w:after="0" w:line="240" w:lineRule="exact"/>
            </w:pPr>
            <w:r w:rsidRPr="003D0AE9">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90B7502" w14:textId="77777777" w:rsidR="009E0E15" w:rsidRPr="003D0AE9" w:rsidRDefault="009E0E15" w:rsidP="009E0E15">
            <w:pPr>
              <w:pStyle w:val="Tytukomrki"/>
              <w:spacing w:before="0" w:after="0" w:line="240" w:lineRule="exact"/>
            </w:pPr>
            <w:r w:rsidRPr="003D0AE9">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794AAB7" w14:textId="77777777" w:rsidR="009E0E15" w:rsidRPr="003D0AE9" w:rsidRDefault="009E0E15" w:rsidP="009E0E15">
            <w:pPr>
              <w:pStyle w:val="Tytukomrki"/>
              <w:spacing w:before="0" w:after="0" w:line="240" w:lineRule="exact"/>
            </w:pPr>
            <w:r w:rsidRPr="003D0AE9">
              <w:t>Symbol efektu kierunkowego</w:t>
            </w:r>
          </w:p>
        </w:tc>
      </w:tr>
      <w:tr w:rsidR="009E0E15" w:rsidRPr="003D0AE9" w14:paraId="435E8C50"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1AFE8A22"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3205F1F3" w14:textId="77777777" w:rsidR="009E0E15" w:rsidRPr="009E0E15" w:rsidRDefault="009E0E15" w:rsidP="009E0E15">
            <w:pPr>
              <w:spacing w:after="0" w:line="240" w:lineRule="exact"/>
              <w:rPr>
                <w:rFonts w:cs="Arial"/>
                <w:lang w:val="en-US"/>
              </w:rPr>
            </w:pPr>
            <w:r w:rsidRPr="009E0E15">
              <w:rPr>
                <w:rFonts w:cs="Arial"/>
                <w:lang w:val="en-US"/>
              </w:rPr>
              <w:t>It can objectively assess the functioning of local governments</w:t>
            </w:r>
          </w:p>
        </w:tc>
        <w:tc>
          <w:tcPr>
            <w:tcW w:w="2128" w:type="dxa"/>
            <w:tcBorders>
              <w:top w:val="single" w:sz="2" w:space="0" w:color="000000"/>
              <w:left w:val="single" w:sz="6" w:space="0" w:color="auto"/>
              <w:bottom w:val="single" w:sz="2" w:space="0" w:color="000000"/>
              <w:right w:val="single" w:sz="6" w:space="0" w:color="auto"/>
            </w:tcBorders>
          </w:tcPr>
          <w:p w14:paraId="291FC894"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K_K0</w:t>
            </w:r>
            <w:r>
              <w:rPr>
                <w:rFonts w:cs="Arial"/>
              </w:rPr>
              <w:t>3</w:t>
            </w:r>
          </w:p>
        </w:tc>
      </w:tr>
      <w:tr w:rsidR="009E0E15" w:rsidRPr="003D0AE9" w14:paraId="503CCA71"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tcPr>
          <w:p w14:paraId="1D39BBE5"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lastRenderedPageBreak/>
              <w:t>K_02</w:t>
            </w:r>
          </w:p>
        </w:tc>
        <w:tc>
          <w:tcPr>
            <w:tcW w:w="7373" w:type="dxa"/>
            <w:gridSpan w:val="12"/>
            <w:tcBorders>
              <w:top w:val="single" w:sz="2" w:space="0" w:color="000000"/>
              <w:left w:val="single" w:sz="6" w:space="0" w:color="auto"/>
              <w:bottom w:val="single" w:sz="2" w:space="0" w:color="000000"/>
              <w:right w:val="single" w:sz="6" w:space="0" w:color="auto"/>
            </w:tcBorders>
          </w:tcPr>
          <w:p w14:paraId="4AEA0A12" w14:textId="77777777" w:rsidR="009E0E15" w:rsidRPr="009E0E15" w:rsidRDefault="009E0E15" w:rsidP="009E0E15">
            <w:pPr>
              <w:spacing w:after="0" w:line="240" w:lineRule="exact"/>
              <w:rPr>
                <w:rFonts w:cs="Arial"/>
                <w:lang w:val="en-US"/>
              </w:rPr>
            </w:pPr>
            <w:r w:rsidRPr="009E0E15">
              <w:rPr>
                <w:rFonts w:cs="Arial"/>
                <w:lang w:val="en-US"/>
              </w:rPr>
              <w:t>Is aware of the role of strategy in the process of local and regional development</w:t>
            </w:r>
          </w:p>
        </w:tc>
        <w:tc>
          <w:tcPr>
            <w:tcW w:w="2128" w:type="dxa"/>
            <w:tcBorders>
              <w:top w:val="single" w:sz="2" w:space="0" w:color="000000"/>
              <w:left w:val="single" w:sz="6" w:space="0" w:color="auto"/>
              <w:bottom w:val="single" w:sz="2" w:space="0" w:color="000000"/>
              <w:right w:val="single" w:sz="6" w:space="0" w:color="auto"/>
            </w:tcBorders>
          </w:tcPr>
          <w:p w14:paraId="0F913221" w14:textId="77777777" w:rsidR="009E0E15" w:rsidRPr="003D0AE9" w:rsidRDefault="009E0E15" w:rsidP="009E0E15">
            <w:pPr>
              <w:autoSpaceDE w:val="0"/>
              <w:autoSpaceDN w:val="0"/>
              <w:adjustRightInd w:val="0"/>
              <w:spacing w:after="0" w:line="240" w:lineRule="exact"/>
              <w:jc w:val="center"/>
              <w:rPr>
                <w:rFonts w:cs="Arial"/>
                <w:b/>
                <w:color w:val="000000"/>
              </w:rPr>
            </w:pPr>
            <w:r w:rsidRPr="003D0AE9">
              <w:rPr>
                <w:rFonts w:cs="Arial"/>
              </w:rPr>
              <w:t>K_K03</w:t>
            </w:r>
          </w:p>
        </w:tc>
      </w:tr>
      <w:tr w:rsidR="009E0E15" w:rsidRPr="003D0AE9" w14:paraId="2FBA3234"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72F4291" w14:textId="77777777" w:rsidR="009E0E15" w:rsidRPr="003D0AE9" w:rsidRDefault="009E0E15" w:rsidP="009E0E15">
            <w:pPr>
              <w:autoSpaceDE w:val="0"/>
              <w:autoSpaceDN w:val="0"/>
              <w:adjustRightInd w:val="0"/>
              <w:spacing w:after="0" w:line="240" w:lineRule="exact"/>
              <w:jc w:val="center"/>
              <w:rPr>
                <w:rFonts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7B1995A1" w14:textId="77777777" w:rsidR="009E0E15" w:rsidRPr="003D0AE9" w:rsidRDefault="009E0E15" w:rsidP="009E0E15">
            <w:pPr>
              <w:spacing w:after="0" w:line="240" w:lineRule="exact"/>
              <w:rPr>
                <w:rFonts w:cs="Arial"/>
              </w:rPr>
            </w:pPr>
          </w:p>
        </w:tc>
        <w:tc>
          <w:tcPr>
            <w:tcW w:w="2128" w:type="dxa"/>
            <w:tcBorders>
              <w:top w:val="single" w:sz="2" w:space="0" w:color="000000"/>
              <w:left w:val="single" w:sz="6" w:space="0" w:color="auto"/>
              <w:bottom w:val="single" w:sz="2" w:space="0" w:color="000000"/>
              <w:right w:val="single" w:sz="6" w:space="0" w:color="auto"/>
            </w:tcBorders>
            <w:vAlign w:val="center"/>
          </w:tcPr>
          <w:p w14:paraId="1F8E4357" w14:textId="77777777" w:rsidR="009E0E15" w:rsidRPr="003D0AE9" w:rsidRDefault="009E0E15" w:rsidP="009E0E15">
            <w:pPr>
              <w:autoSpaceDE w:val="0"/>
              <w:autoSpaceDN w:val="0"/>
              <w:adjustRightInd w:val="0"/>
              <w:spacing w:after="0" w:line="240" w:lineRule="exact"/>
              <w:jc w:val="center"/>
              <w:rPr>
                <w:rFonts w:cs="Arial"/>
                <w:b/>
                <w:color w:val="000000"/>
              </w:rPr>
            </w:pPr>
          </w:p>
        </w:tc>
      </w:tr>
      <w:tr w:rsidR="009E0E15" w:rsidRPr="003D0AE9" w14:paraId="6305592D" w14:textId="77777777" w:rsidTr="009E0E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524C751" w14:textId="77777777" w:rsidR="009E0E15" w:rsidRPr="003D0AE9" w:rsidRDefault="009E0E15" w:rsidP="009E0E15">
            <w:pPr>
              <w:autoSpaceDE w:val="0"/>
              <w:autoSpaceDN w:val="0"/>
              <w:adjustRightInd w:val="0"/>
              <w:spacing w:after="0" w:line="240" w:lineRule="exact"/>
              <w:jc w:val="center"/>
              <w:rPr>
                <w:rFonts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3EFF1A69" w14:textId="77777777" w:rsidR="009E0E15" w:rsidRPr="003D0AE9" w:rsidRDefault="009E0E15" w:rsidP="009E0E15">
            <w:pPr>
              <w:spacing w:after="0" w:line="240" w:lineRule="exact"/>
              <w:rPr>
                <w:rFonts w:cs="Arial"/>
              </w:rPr>
            </w:pPr>
          </w:p>
        </w:tc>
        <w:tc>
          <w:tcPr>
            <w:tcW w:w="2128" w:type="dxa"/>
            <w:tcBorders>
              <w:top w:val="single" w:sz="2" w:space="0" w:color="000000"/>
              <w:left w:val="single" w:sz="6" w:space="0" w:color="auto"/>
              <w:bottom w:val="single" w:sz="2" w:space="0" w:color="000000"/>
              <w:right w:val="single" w:sz="6" w:space="0" w:color="auto"/>
            </w:tcBorders>
            <w:vAlign w:val="center"/>
          </w:tcPr>
          <w:p w14:paraId="5BA4F985" w14:textId="77777777" w:rsidR="009E0E15" w:rsidRPr="003D0AE9" w:rsidRDefault="009E0E15" w:rsidP="009E0E15">
            <w:pPr>
              <w:autoSpaceDE w:val="0"/>
              <w:autoSpaceDN w:val="0"/>
              <w:adjustRightInd w:val="0"/>
              <w:spacing w:after="0" w:line="240" w:lineRule="exact"/>
              <w:jc w:val="center"/>
              <w:rPr>
                <w:rFonts w:cs="Arial"/>
                <w:b/>
                <w:color w:val="000000"/>
              </w:rPr>
            </w:pPr>
          </w:p>
        </w:tc>
      </w:tr>
      <w:tr w:rsidR="009E0E15" w:rsidRPr="003D0AE9" w14:paraId="7683D937" w14:textId="77777777" w:rsidTr="009E0E1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F3B08D5" w14:textId="77777777" w:rsidR="009E0E15" w:rsidRPr="003D0AE9" w:rsidRDefault="009E0E15" w:rsidP="009E0E15">
            <w:pPr>
              <w:pStyle w:val="Tytukomrki"/>
              <w:spacing w:before="0" w:after="0" w:line="240" w:lineRule="exact"/>
            </w:pPr>
            <w:r w:rsidRPr="003D0AE9">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76CECC63" w14:textId="77777777" w:rsidR="009E0E15" w:rsidRPr="003D0AE9" w:rsidRDefault="009E0E15" w:rsidP="009E0E15">
            <w:pPr>
              <w:autoSpaceDE w:val="0"/>
              <w:autoSpaceDN w:val="0"/>
              <w:adjustRightInd w:val="0"/>
              <w:spacing w:after="0" w:line="240" w:lineRule="exact"/>
              <w:rPr>
                <w:rFonts w:cs="Arial"/>
                <w:color w:val="000000"/>
              </w:rPr>
            </w:pPr>
            <w:proofErr w:type="spellStart"/>
            <w:r w:rsidRPr="00202776">
              <w:rPr>
                <w:rFonts w:cs="Arial"/>
                <w:color w:val="000000"/>
              </w:rPr>
              <w:t>lectures</w:t>
            </w:r>
            <w:proofErr w:type="spellEnd"/>
            <w:r w:rsidRPr="00202776">
              <w:rPr>
                <w:rFonts w:cs="Arial"/>
                <w:color w:val="000000"/>
              </w:rPr>
              <w:t xml:space="preserve">, </w:t>
            </w:r>
            <w:proofErr w:type="spellStart"/>
            <w:r w:rsidRPr="00202776">
              <w:rPr>
                <w:rFonts w:cs="Arial"/>
                <w:color w:val="000000"/>
              </w:rPr>
              <w:t>exercises</w:t>
            </w:r>
            <w:proofErr w:type="spellEnd"/>
          </w:p>
        </w:tc>
      </w:tr>
      <w:tr w:rsidR="009E0E15" w:rsidRPr="008F598D" w14:paraId="60BA71DC" w14:textId="77777777" w:rsidTr="009E0E1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B30F882" w14:textId="77777777" w:rsidR="009E0E15" w:rsidRPr="009E0E15" w:rsidRDefault="009E0E15" w:rsidP="009E0E15">
            <w:pPr>
              <w:pStyle w:val="Tytukomrki"/>
              <w:spacing w:before="0" w:after="0" w:line="240" w:lineRule="exact"/>
              <w:rPr>
                <w:lang w:val="en-US"/>
              </w:rPr>
            </w:pPr>
            <w:r w:rsidRPr="009E0E15">
              <w:rPr>
                <w:lang w:val="en-US"/>
              </w:rPr>
              <w:br w:type="page"/>
            </w:r>
            <w:proofErr w:type="spellStart"/>
            <w:r w:rsidRPr="009E0E15">
              <w:rPr>
                <w:lang w:val="en-US"/>
              </w:rPr>
              <w:t>Wymagania</w:t>
            </w:r>
            <w:proofErr w:type="spellEnd"/>
            <w:r w:rsidRPr="009E0E15">
              <w:rPr>
                <w:lang w:val="en-US"/>
              </w:rPr>
              <w:t xml:space="preserve"> </w:t>
            </w:r>
            <w:proofErr w:type="spellStart"/>
            <w:r w:rsidRPr="009E0E15">
              <w:rPr>
                <w:lang w:val="en-US"/>
              </w:rPr>
              <w:t>wstępne</w:t>
            </w:r>
            <w:proofErr w:type="spellEnd"/>
            <w:r w:rsidRPr="009E0E15">
              <w:rPr>
                <w:lang w:val="en-US"/>
              </w:rPr>
              <w:t xml:space="preserve"> </w:t>
            </w:r>
            <w:proofErr w:type="spellStart"/>
            <w:r w:rsidRPr="009E0E15">
              <w:rPr>
                <w:lang w:val="en-US"/>
              </w:rPr>
              <w:t>i</w:t>
            </w:r>
            <w:proofErr w:type="spellEnd"/>
            <w:r w:rsidRPr="009E0E15">
              <w:rPr>
                <w:lang w:val="en-US"/>
              </w:rPr>
              <w:t xml:space="preserve"> </w:t>
            </w:r>
            <w:proofErr w:type="spellStart"/>
            <w:r w:rsidRPr="009E0E15">
              <w:rPr>
                <w:lang w:val="en-US"/>
              </w:rPr>
              <w:t>dodatkowe</w:t>
            </w:r>
            <w:proofErr w:type="spellEnd"/>
            <w:r w:rsidRPr="009E0E15">
              <w:rPr>
                <w:b w:val="0"/>
                <w:lang w:val="en-US"/>
              </w:rPr>
              <w:t>: requires knowledge of basic economic and marketing issues</w:t>
            </w:r>
          </w:p>
        </w:tc>
      </w:tr>
      <w:tr w:rsidR="009E0E15" w:rsidRPr="008F598D" w14:paraId="3103353A"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BAEEE92" w14:textId="77777777" w:rsidR="009E0E15" w:rsidRPr="009E0E15" w:rsidRDefault="009E0E15" w:rsidP="009E0E15">
            <w:pPr>
              <w:spacing w:after="0" w:line="240" w:lineRule="exact"/>
              <w:ind w:left="340"/>
              <w:rPr>
                <w:rFonts w:cs="Arial"/>
                <w:lang w:val="en-US"/>
              </w:rPr>
            </w:pPr>
          </w:p>
        </w:tc>
      </w:tr>
      <w:tr w:rsidR="009E0E15" w:rsidRPr="003D0AE9" w14:paraId="0541E811"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31DB1FB" w14:textId="77777777" w:rsidR="009E0E15" w:rsidRPr="003D0AE9" w:rsidRDefault="009E0E15" w:rsidP="009E0E15">
            <w:pPr>
              <w:pStyle w:val="Tytukomrki"/>
              <w:spacing w:before="0" w:after="0" w:line="240" w:lineRule="exact"/>
            </w:pPr>
            <w:r w:rsidRPr="003D0AE9">
              <w:t>Treści modułu kształcenia:</w:t>
            </w:r>
          </w:p>
        </w:tc>
      </w:tr>
      <w:tr w:rsidR="009E0E15" w:rsidRPr="008F598D" w14:paraId="14F6D8FF"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C708DA5" w14:textId="77777777" w:rsidR="009E0E15" w:rsidRPr="009E0E15" w:rsidRDefault="009E0E15" w:rsidP="009E0E15">
            <w:pPr>
              <w:spacing w:after="0" w:line="240" w:lineRule="exact"/>
              <w:rPr>
                <w:rFonts w:cs="Arial"/>
                <w:lang w:val="en-US"/>
              </w:rPr>
            </w:pPr>
            <w:r w:rsidRPr="009E0E15">
              <w:rPr>
                <w:rFonts w:cs="Arial"/>
                <w:lang w:val="en-US"/>
              </w:rPr>
              <w:t>Local and regional development and its features. The commune as a planning entity in local development management. Strategic management system in territorial systems. Formulating long-term development strategies for local, district and regional territorial systems. Methodology for building a territorial development strategy - stages, their scope and importance. Criteria and scope of prospective diagnosis, communes, cities, counties and regions. Scope of data sources and their analysis. Analysis of the strengths and weaknesses of territorial systems as well as opportunities and threats for their further development. Shaping a hierarchical structure of strategic goals and tasks. Problems of variants in territorial development (development scenarios, their evaluation and issues of selecting optimal solutions). Conditions for the implementation of the strategy (including issues of principles for formulating projects to implement strategic tasks, issues of monitoring, measurement and evaluation of the effects of strategy implementation). Strategic planning practice (case studies) in territorial units. Preparation of a diagnosis of an exemplary territorial unit.</w:t>
            </w:r>
          </w:p>
        </w:tc>
      </w:tr>
      <w:tr w:rsidR="009E0E15" w:rsidRPr="003D0AE9" w14:paraId="68D86A15"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CEF713F" w14:textId="77777777" w:rsidR="009E0E15" w:rsidRPr="003D0AE9" w:rsidRDefault="009E0E15" w:rsidP="009E0E15">
            <w:pPr>
              <w:pStyle w:val="Tytukomrki"/>
              <w:spacing w:before="0" w:after="0" w:line="240" w:lineRule="exact"/>
            </w:pPr>
            <w:r w:rsidRPr="003D0AE9">
              <w:t>Literatura podstawowa:</w:t>
            </w:r>
          </w:p>
        </w:tc>
      </w:tr>
      <w:tr w:rsidR="009E0E15" w:rsidRPr="003D0AE9" w14:paraId="7F9F171F"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16A8C8E" w14:textId="77777777" w:rsidR="009E0E15" w:rsidRPr="003D0AE9" w:rsidRDefault="009E0E15" w:rsidP="009E0E15">
            <w:pPr>
              <w:spacing w:after="0" w:line="240" w:lineRule="exact"/>
              <w:rPr>
                <w:rFonts w:cs="Arial"/>
              </w:rPr>
            </w:pPr>
            <w:r w:rsidRPr="003D0AE9">
              <w:rPr>
                <w:rFonts w:cs="Arial"/>
              </w:rPr>
              <w:t xml:space="preserve">Klimek M. 2010. Zrównoważony rozwój lokalny : teoria - planowanie – realizacja. Białystok. Agencja Wydawniczo-Edytorska </w:t>
            </w:r>
            <w:proofErr w:type="spellStart"/>
            <w:r w:rsidRPr="003D0AE9">
              <w:rPr>
                <w:rFonts w:cs="Arial"/>
              </w:rPr>
              <w:t>EkoPress</w:t>
            </w:r>
            <w:proofErr w:type="spellEnd"/>
            <w:r>
              <w:rPr>
                <w:rFonts w:cs="Arial"/>
              </w:rPr>
              <w:br/>
            </w:r>
            <w:r w:rsidRPr="003D0AE9">
              <w:rPr>
                <w:rFonts w:cs="Arial"/>
              </w:rPr>
              <w:t>Hadyński J. 2011. Strategie rozwoju lokalnego : aspekty lokalne i regionalne rozwoju terytorialnego. Poznań. Wydawnictwo Naukowe Uniwersytetu im. Adama Mickiewicza</w:t>
            </w:r>
            <w:r>
              <w:rPr>
                <w:rFonts w:cs="Arial"/>
              </w:rPr>
              <w:br/>
            </w:r>
            <w:proofErr w:type="spellStart"/>
            <w:r w:rsidRPr="003D0AE9">
              <w:rPr>
                <w:rFonts w:cs="Arial"/>
              </w:rPr>
              <w:t>Fliegier</w:t>
            </w:r>
            <w:proofErr w:type="spellEnd"/>
            <w:r w:rsidRPr="003D0AE9">
              <w:rPr>
                <w:rFonts w:cs="Arial"/>
              </w:rPr>
              <w:t xml:space="preserve"> M. 2020. Relacje sieciowe urzędu gminy : budowanie przewagi kooperacyjnej. Wydawnictwo C. H. Beck.</w:t>
            </w:r>
          </w:p>
        </w:tc>
      </w:tr>
      <w:tr w:rsidR="009E0E15" w:rsidRPr="003D0AE9" w14:paraId="606DE107"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54703EA" w14:textId="77777777" w:rsidR="009E0E15" w:rsidRPr="003D0AE9" w:rsidRDefault="009E0E15" w:rsidP="009E0E15">
            <w:pPr>
              <w:pStyle w:val="Tytukomrki"/>
              <w:spacing w:before="0" w:after="0" w:line="240" w:lineRule="exact"/>
            </w:pPr>
            <w:r w:rsidRPr="003D0AE9">
              <w:t>Literatura dodatkowa:</w:t>
            </w:r>
          </w:p>
        </w:tc>
      </w:tr>
      <w:tr w:rsidR="009E0E15" w:rsidRPr="003D0AE9" w14:paraId="34FF0925"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25EAC25" w14:textId="77777777" w:rsidR="009E0E15" w:rsidRPr="003D0AE9" w:rsidRDefault="009E0E15" w:rsidP="009E0E15">
            <w:pPr>
              <w:spacing w:after="0" w:line="240" w:lineRule="exact"/>
              <w:rPr>
                <w:rFonts w:cs="Arial"/>
              </w:rPr>
            </w:pPr>
            <w:r w:rsidRPr="003D0AE9">
              <w:rPr>
                <w:rFonts w:cs="Arial"/>
                <w:bCs/>
              </w:rPr>
              <w:t xml:space="preserve">Cisek M., 2016. Gmina jako podmiot planowania w zarządzaniu rozwojem lokalnym. </w:t>
            </w:r>
            <w:proofErr w:type="spellStart"/>
            <w:r w:rsidRPr="003D0AE9">
              <w:rPr>
                <w:rFonts w:cs="Arial"/>
                <w:bCs/>
              </w:rPr>
              <w:t>Difin</w:t>
            </w:r>
            <w:proofErr w:type="spellEnd"/>
            <w:r>
              <w:rPr>
                <w:rFonts w:cs="Arial"/>
                <w:bCs/>
              </w:rPr>
              <w:br/>
            </w:r>
            <w:r w:rsidRPr="003D0AE9">
              <w:rPr>
                <w:rFonts w:cs="Arial"/>
              </w:rPr>
              <w:t>Sałański T. 2014. Potencjały rozwojowe i zarządzanie strategiczne w gminach Mazowsza : raport z wyników badania IDI w samorządach gminnych województwa mazowieckiego. Warszawa : Mazowieckie Biuro Planowania Regionalnego.</w:t>
            </w:r>
          </w:p>
        </w:tc>
      </w:tr>
      <w:tr w:rsidR="009E0E15" w:rsidRPr="003D0AE9" w14:paraId="4554841C"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70E941A" w14:textId="77777777" w:rsidR="009E0E15" w:rsidRPr="003D0AE9" w:rsidRDefault="009E0E15" w:rsidP="009E0E15">
            <w:pPr>
              <w:pStyle w:val="Tytukomrki"/>
              <w:spacing w:before="0" w:after="0" w:line="240" w:lineRule="exact"/>
            </w:pPr>
            <w:r w:rsidRPr="003D0AE9">
              <w:t>Planowane formy/działania/metody dydaktyczne:</w:t>
            </w:r>
          </w:p>
        </w:tc>
      </w:tr>
      <w:tr w:rsidR="009E0E15" w:rsidRPr="003D0AE9" w14:paraId="479A12FD"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65CF7C5" w14:textId="77777777" w:rsidR="009E0E15" w:rsidRPr="003D0AE9" w:rsidRDefault="009E0E15" w:rsidP="009E0E15">
            <w:pPr>
              <w:spacing w:after="0" w:line="240" w:lineRule="exact"/>
              <w:ind w:left="-5" w:firstLine="5"/>
              <w:rPr>
                <w:rFonts w:cs="Arial"/>
              </w:rPr>
            </w:pPr>
            <w:r w:rsidRPr="003D0AE9">
              <w:rPr>
                <w:rFonts w:cs="Arial"/>
              </w:rPr>
              <w:t>Wykład, ćwiczenia</w:t>
            </w:r>
          </w:p>
        </w:tc>
      </w:tr>
      <w:tr w:rsidR="009E0E15" w:rsidRPr="003D0AE9" w14:paraId="69AF1D5A"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CD74641" w14:textId="77777777" w:rsidR="009E0E15" w:rsidRPr="003D0AE9" w:rsidRDefault="009E0E15" w:rsidP="009E0E15">
            <w:pPr>
              <w:pStyle w:val="Tytukomrki"/>
              <w:spacing w:before="0" w:after="0" w:line="240" w:lineRule="exact"/>
            </w:pPr>
            <w:r w:rsidRPr="003D0AE9">
              <w:t>Sposoby weryfikacji efektów uczenia się osiąganych przez studenta:</w:t>
            </w:r>
          </w:p>
        </w:tc>
      </w:tr>
      <w:tr w:rsidR="009E0E15" w:rsidRPr="008F598D" w14:paraId="46962BD1"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E05FBB4" w14:textId="77777777" w:rsidR="009E0E15" w:rsidRPr="009E0E15" w:rsidRDefault="009E0E15" w:rsidP="009E0E15">
            <w:pPr>
              <w:spacing w:after="0" w:line="240" w:lineRule="exact"/>
              <w:rPr>
                <w:rFonts w:cs="Arial"/>
                <w:lang w:val="en-US"/>
              </w:rPr>
            </w:pPr>
            <w:r w:rsidRPr="009E0E15">
              <w:rPr>
                <w:rFonts w:cs="Arial"/>
                <w:lang w:val="en-US"/>
              </w:rPr>
              <w:t>Pass with grade based on a test. Preparation of a sample diagnosis of a local government unit.</w:t>
            </w:r>
          </w:p>
        </w:tc>
      </w:tr>
      <w:tr w:rsidR="009E0E15" w:rsidRPr="003D0AE9" w14:paraId="64F42D41"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A1BBB7C" w14:textId="77777777" w:rsidR="009E0E15" w:rsidRPr="003D0AE9" w:rsidRDefault="009E0E15" w:rsidP="009E0E15">
            <w:pPr>
              <w:pStyle w:val="Tytukomrki"/>
              <w:spacing w:before="0" w:after="0" w:line="240" w:lineRule="exact"/>
            </w:pPr>
            <w:r w:rsidRPr="003D0AE9">
              <w:t>Forma i warunki zaliczenia:</w:t>
            </w:r>
          </w:p>
        </w:tc>
      </w:tr>
      <w:tr w:rsidR="009E0E15" w:rsidRPr="003D0AE9" w14:paraId="6DDD6810"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6791313" w14:textId="77777777" w:rsidR="009E0E15" w:rsidRPr="003D0AE9" w:rsidRDefault="009E0E15" w:rsidP="009E0E15">
            <w:pPr>
              <w:spacing w:after="0" w:line="240" w:lineRule="exact"/>
              <w:rPr>
                <w:rFonts w:cs="Arial"/>
              </w:rPr>
            </w:pPr>
            <w:r w:rsidRPr="009E0E15">
              <w:rPr>
                <w:rFonts w:cs="Arial"/>
                <w:lang w:val="en-US"/>
              </w:rPr>
              <w:t xml:space="preserve">Colloquium in written form. Development of a diagnosis of a selected local government unit. </w:t>
            </w:r>
            <w:proofErr w:type="spellStart"/>
            <w:r w:rsidRPr="00FE6341">
              <w:rPr>
                <w:rFonts w:cs="Arial"/>
              </w:rPr>
              <w:t>Assessment</w:t>
            </w:r>
            <w:proofErr w:type="spellEnd"/>
            <w:r w:rsidRPr="00FE6341">
              <w:rPr>
                <w:rFonts w:cs="Arial"/>
              </w:rPr>
              <w:t xml:space="preserve"> </w:t>
            </w:r>
            <w:proofErr w:type="spellStart"/>
            <w:r w:rsidRPr="00FE6341">
              <w:rPr>
                <w:rFonts w:cs="Arial"/>
              </w:rPr>
              <w:t>criteria</w:t>
            </w:r>
            <w:proofErr w:type="spellEnd"/>
            <w:r w:rsidRPr="00FE6341">
              <w:rPr>
                <w:rFonts w:cs="Arial"/>
              </w:rPr>
              <w:t>: 51-60% -</w:t>
            </w:r>
            <w:r>
              <w:rPr>
                <w:rFonts w:cs="Arial"/>
              </w:rPr>
              <w:t xml:space="preserve">3.0 </w:t>
            </w:r>
            <w:r w:rsidRPr="00FE6341">
              <w:rPr>
                <w:rFonts w:cs="Arial"/>
              </w:rPr>
              <w:t xml:space="preserve">; 61-70% - </w:t>
            </w:r>
            <w:r>
              <w:rPr>
                <w:rFonts w:cs="Arial"/>
              </w:rPr>
              <w:t>3.5</w:t>
            </w:r>
            <w:r w:rsidRPr="00FE6341">
              <w:rPr>
                <w:rFonts w:cs="Arial"/>
              </w:rPr>
              <w:t>, 71-80% -</w:t>
            </w:r>
            <w:r>
              <w:rPr>
                <w:rFonts w:cs="Arial"/>
              </w:rPr>
              <w:t>4.0</w:t>
            </w:r>
            <w:r w:rsidRPr="00FE6341">
              <w:rPr>
                <w:rFonts w:cs="Arial"/>
              </w:rPr>
              <w:t xml:space="preserve">, 81-90% - </w:t>
            </w:r>
            <w:r>
              <w:rPr>
                <w:rFonts w:cs="Arial"/>
              </w:rPr>
              <w:t>4.5</w:t>
            </w:r>
            <w:r w:rsidRPr="00FE6341">
              <w:rPr>
                <w:rFonts w:cs="Arial"/>
              </w:rPr>
              <w:t xml:space="preserve">, 91-100% - </w:t>
            </w:r>
            <w:r>
              <w:rPr>
                <w:rFonts w:cs="Arial"/>
              </w:rPr>
              <w:t>5.0.</w:t>
            </w:r>
          </w:p>
        </w:tc>
      </w:tr>
      <w:tr w:rsidR="009E0E15" w:rsidRPr="003D0AE9" w14:paraId="05B94B9F" w14:textId="77777777" w:rsidTr="009E0E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1EE1570" w14:textId="77777777" w:rsidR="009E0E15" w:rsidRPr="003D0AE9" w:rsidRDefault="009E0E15" w:rsidP="009E0E15">
            <w:pPr>
              <w:pStyle w:val="Tytukomrki"/>
              <w:spacing w:before="0" w:after="0" w:line="240" w:lineRule="exact"/>
            </w:pPr>
            <w:r w:rsidRPr="003D0AE9">
              <w:t>Bilans punktów ECTS:</w:t>
            </w:r>
          </w:p>
        </w:tc>
      </w:tr>
      <w:tr w:rsidR="009E0E15" w:rsidRPr="003D0AE9" w14:paraId="2592E910" w14:textId="77777777" w:rsidTr="009E0E1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096D5C0" w14:textId="77777777" w:rsidR="009E0E15" w:rsidRPr="003D0AE9" w:rsidRDefault="009E0E15" w:rsidP="009E0E15">
            <w:pPr>
              <w:pStyle w:val="Tytukomrki"/>
              <w:spacing w:before="0" w:after="0" w:line="240" w:lineRule="exact"/>
              <w:rPr>
                <w:b w:val="0"/>
                <w:bCs/>
              </w:rPr>
            </w:pPr>
            <w:r w:rsidRPr="003D0AE9">
              <w:rPr>
                <w:b w:val="0"/>
                <w:bCs/>
              </w:rPr>
              <w:t>Studia stacjonarne</w:t>
            </w:r>
          </w:p>
        </w:tc>
      </w:tr>
      <w:tr w:rsidR="009E0E15" w:rsidRPr="003D0AE9" w14:paraId="6F5CD6E1" w14:textId="77777777" w:rsidTr="009E0E1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003DB24" w14:textId="77777777" w:rsidR="009E0E15" w:rsidRPr="003D0AE9" w:rsidRDefault="009E0E15" w:rsidP="009E0E15">
            <w:pPr>
              <w:pStyle w:val="Tytukomrki"/>
              <w:spacing w:before="0" w:after="0" w:line="240" w:lineRule="exact"/>
              <w:rPr>
                <w:b w:val="0"/>
                <w:bCs/>
              </w:rPr>
            </w:pPr>
            <w:r w:rsidRPr="003D0AE9">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EFA9CC3" w14:textId="77777777" w:rsidR="009E0E15" w:rsidRPr="003D0AE9" w:rsidRDefault="009E0E15" w:rsidP="009E0E15">
            <w:pPr>
              <w:pStyle w:val="Tytukomrki"/>
              <w:spacing w:before="0" w:after="0" w:line="240" w:lineRule="exact"/>
              <w:rPr>
                <w:b w:val="0"/>
                <w:bCs/>
              </w:rPr>
            </w:pPr>
            <w:r w:rsidRPr="003D0AE9">
              <w:rPr>
                <w:b w:val="0"/>
                <w:bCs/>
              </w:rPr>
              <w:t>Obciążenie studenta</w:t>
            </w:r>
          </w:p>
        </w:tc>
      </w:tr>
      <w:tr w:rsidR="009E0E15" w:rsidRPr="003D0AE9" w14:paraId="4F37CA25"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7AC6142" w14:textId="77777777" w:rsidR="009E0E15" w:rsidRPr="003D0AE9" w:rsidRDefault="009E0E15" w:rsidP="009E0E15">
            <w:pPr>
              <w:spacing w:after="0" w:line="240" w:lineRule="exact"/>
              <w:rPr>
                <w:rFonts w:cs="Arial"/>
              </w:rPr>
            </w:pPr>
            <w:r w:rsidRPr="003D0AE9">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1C13FF" w14:textId="77777777" w:rsidR="009E0E15" w:rsidRPr="003D0AE9" w:rsidRDefault="009E0E15" w:rsidP="009E0E15">
            <w:pPr>
              <w:spacing w:after="0" w:line="240" w:lineRule="exact"/>
              <w:jc w:val="center"/>
              <w:rPr>
                <w:rFonts w:cs="Arial"/>
                <w:color w:val="000000"/>
              </w:rPr>
            </w:pPr>
            <w:r w:rsidRPr="003D0AE9">
              <w:rPr>
                <w:rFonts w:cs="Arial"/>
                <w:color w:val="000000"/>
              </w:rPr>
              <w:t>15</w:t>
            </w:r>
          </w:p>
        </w:tc>
      </w:tr>
      <w:tr w:rsidR="009E0E15" w:rsidRPr="003D0AE9" w14:paraId="01D0D650"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A52C33C" w14:textId="77777777" w:rsidR="009E0E15" w:rsidRPr="003D0AE9" w:rsidRDefault="009E0E15" w:rsidP="009E0E15">
            <w:pPr>
              <w:spacing w:after="0" w:line="240" w:lineRule="exact"/>
              <w:rPr>
                <w:rFonts w:cs="Arial"/>
              </w:rPr>
            </w:pPr>
            <w:r w:rsidRPr="003D0AE9">
              <w:rPr>
                <w:rFonts w:cs="Arial"/>
              </w:rPr>
              <w:t xml:space="preserve">Udział w ćwiczeniach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418ADD0" w14:textId="77777777" w:rsidR="009E0E15" w:rsidRPr="003D0AE9" w:rsidRDefault="009E0E15" w:rsidP="009E0E15">
            <w:pPr>
              <w:spacing w:after="0" w:line="240" w:lineRule="exact"/>
              <w:jc w:val="center"/>
              <w:rPr>
                <w:rFonts w:cs="Arial"/>
                <w:color w:val="000000"/>
              </w:rPr>
            </w:pPr>
            <w:r w:rsidRPr="003D0AE9">
              <w:rPr>
                <w:rFonts w:cs="Arial"/>
                <w:color w:val="000000"/>
              </w:rPr>
              <w:t>30</w:t>
            </w:r>
          </w:p>
        </w:tc>
      </w:tr>
      <w:tr w:rsidR="009E0E15" w:rsidRPr="003D0AE9" w14:paraId="4BB54CB7"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3BA750F" w14:textId="77777777" w:rsidR="009E0E15" w:rsidRPr="003D0AE9" w:rsidRDefault="009E0E15" w:rsidP="009E0E15">
            <w:pPr>
              <w:spacing w:after="0" w:line="240" w:lineRule="exact"/>
              <w:rPr>
                <w:rFonts w:cs="Arial"/>
              </w:rPr>
            </w:pPr>
            <w:r w:rsidRPr="003D0AE9">
              <w:rPr>
                <w:rFonts w:cs="Arial"/>
              </w:rPr>
              <w:t xml:space="preserve">Konsultacje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298A8E" w14:textId="77777777" w:rsidR="009E0E15" w:rsidRPr="003D0AE9" w:rsidRDefault="009E0E15" w:rsidP="009E0E15">
            <w:pPr>
              <w:spacing w:after="0" w:line="240" w:lineRule="exact"/>
              <w:jc w:val="center"/>
              <w:rPr>
                <w:rFonts w:cs="Arial"/>
                <w:color w:val="000000"/>
              </w:rPr>
            </w:pPr>
            <w:r>
              <w:rPr>
                <w:rFonts w:cs="Arial"/>
                <w:color w:val="000000"/>
              </w:rPr>
              <w:t>7</w:t>
            </w:r>
          </w:p>
        </w:tc>
      </w:tr>
      <w:tr w:rsidR="009E0E15" w:rsidRPr="003D0AE9" w14:paraId="35328DE0"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4CEE3D" w14:textId="77777777" w:rsidR="009E0E15" w:rsidRPr="003D0AE9" w:rsidRDefault="009E0E15" w:rsidP="009E0E15">
            <w:pPr>
              <w:spacing w:after="0" w:line="240" w:lineRule="exact"/>
              <w:rPr>
                <w:rFonts w:cs="Arial"/>
              </w:rPr>
            </w:pPr>
            <w:r w:rsidRPr="003D0AE9">
              <w:rPr>
                <w:rFonts w:cs="Arial"/>
              </w:rPr>
              <w:t>Samodzielne przygotowanie się do ćwiczeń</w:t>
            </w:r>
            <w:r>
              <w:rPr>
                <w:rFonts w:cs="Arial"/>
              </w:rPr>
              <w:t xml:space="preserve">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35C40E5" w14:textId="77777777" w:rsidR="009E0E15" w:rsidRPr="003D0AE9" w:rsidRDefault="009E0E15" w:rsidP="009E0E15">
            <w:pPr>
              <w:spacing w:after="0" w:line="240" w:lineRule="exact"/>
              <w:jc w:val="center"/>
              <w:rPr>
                <w:rFonts w:cs="Arial"/>
                <w:color w:val="000000"/>
              </w:rPr>
            </w:pPr>
            <w:r w:rsidRPr="003D0AE9">
              <w:rPr>
                <w:rFonts w:cs="Arial"/>
                <w:color w:val="000000"/>
              </w:rPr>
              <w:t>25</w:t>
            </w:r>
          </w:p>
        </w:tc>
      </w:tr>
      <w:tr w:rsidR="009E0E15" w:rsidRPr="003D0AE9" w14:paraId="58FD4131" w14:textId="77777777" w:rsidTr="009E0E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F798770" w14:textId="77777777" w:rsidR="009E0E15" w:rsidRPr="003D0AE9" w:rsidRDefault="009E0E15" w:rsidP="009E0E15">
            <w:pPr>
              <w:spacing w:after="0" w:line="240" w:lineRule="exact"/>
              <w:rPr>
                <w:rFonts w:cs="Arial"/>
              </w:rPr>
            </w:pPr>
            <w:r w:rsidRPr="003D0AE9">
              <w:rPr>
                <w:rFonts w:cs="Arial"/>
              </w:rPr>
              <w:lastRenderedPageBreak/>
              <w:t>Samodzielne przygotowanie się do zaliczenia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44DD551" w14:textId="77777777" w:rsidR="009E0E15" w:rsidRPr="003D0AE9" w:rsidRDefault="009E0E15" w:rsidP="009E0E15">
            <w:pPr>
              <w:spacing w:after="0" w:line="240" w:lineRule="exact"/>
              <w:jc w:val="center"/>
              <w:rPr>
                <w:rFonts w:cs="Arial"/>
                <w:color w:val="000000"/>
              </w:rPr>
            </w:pPr>
            <w:r>
              <w:rPr>
                <w:rFonts w:cs="Arial"/>
                <w:color w:val="000000"/>
              </w:rPr>
              <w:t>23</w:t>
            </w:r>
          </w:p>
        </w:tc>
      </w:tr>
      <w:tr w:rsidR="009E0E15" w:rsidRPr="003D0AE9" w14:paraId="6727A441" w14:textId="77777777" w:rsidTr="009E0E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6BADA8F" w14:textId="77777777" w:rsidR="009E0E15" w:rsidRPr="003D0AE9" w:rsidRDefault="009E0E15" w:rsidP="009E0E15">
            <w:pPr>
              <w:pStyle w:val="Nagwek2"/>
              <w:spacing w:line="240" w:lineRule="exact"/>
              <w:rPr>
                <w:rFonts w:ascii="Arial" w:hAnsi="Arial" w:cs="Arial"/>
                <w:b/>
                <w:bCs/>
                <w:sz w:val="22"/>
                <w:szCs w:val="22"/>
              </w:rPr>
            </w:pPr>
            <w:r w:rsidRPr="003D0AE9">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5F46B0" w14:textId="77777777" w:rsidR="009E0E15" w:rsidRPr="003D0AE9" w:rsidRDefault="009E0E15" w:rsidP="009E0E15">
            <w:pPr>
              <w:spacing w:after="0" w:line="240" w:lineRule="exact"/>
              <w:jc w:val="center"/>
              <w:rPr>
                <w:rFonts w:cs="Arial"/>
              </w:rPr>
            </w:pPr>
            <w:r>
              <w:rPr>
                <w:rFonts w:cs="Arial"/>
              </w:rPr>
              <w:t>100</w:t>
            </w:r>
          </w:p>
        </w:tc>
      </w:tr>
      <w:tr w:rsidR="009E0E15" w:rsidRPr="003D0AE9" w14:paraId="5709411B" w14:textId="77777777" w:rsidTr="009E0E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6D5350A" w14:textId="77777777" w:rsidR="009E0E15" w:rsidRPr="003D0AE9" w:rsidRDefault="009E0E15" w:rsidP="009E0E15">
            <w:pPr>
              <w:pStyle w:val="Nagwek2"/>
              <w:spacing w:line="240" w:lineRule="exact"/>
              <w:rPr>
                <w:rFonts w:ascii="Arial" w:hAnsi="Arial" w:cs="Arial"/>
                <w:b/>
                <w:bCs/>
                <w:sz w:val="22"/>
                <w:szCs w:val="22"/>
              </w:rPr>
            </w:pPr>
            <w:r w:rsidRPr="003D0AE9">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C60C242" w14:textId="77777777" w:rsidR="009E0E15" w:rsidRPr="003D0AE9" w:rsidRDefault="009E0E15" w:rsidP="009E0E15">
            <w:pPr>
              <w:pStyle w:val="Nagwek3"/>
              <w:spacing w:line="240" w:lineRule="exact"/>
              <w:rPr>
                <w:rFonts w:ascii="Arial" w:hAnsi="Arial" w:cs="Arial"/>
                <w:b/>
                <w:bCs/>
                <w:sz w:val="22"/>
                <w:szCs w:val="22"/>
              </w:rPr>
            </w:pPr>
            <w:r w:rsidRPr="003D0AE9">
              <w:rPr>
                <w:rFonts w:ascii="Arial" w:hAnsi="Arial" w:cs="Arial"/>
                <w:sz w:val="22"/>
                <w:szCs w:val="22"/>
              </w:rPr>
              <w:t>4</w:t>
            </w:r>
          </w:p>
        </w:tc>
      </w:tr>
    </w:tbl>
    <w:p w14:paraId="19138EA4" w14:textId="77777777" w:rsidR="009E0E15" w:rsidRDefault="009E0E15" w:rsidP="000B74F6"/>
    <w:p w14:paraId="1E53D749" w14:textId="77777777" w:rsidR="009E0E15" w:rsidRDefault="009E0E15" w:rsidP="009E0E15">
      <w:r>
        <w:br w:type="page"/>
      </w:r>
    </w:p>
    <w:tbl>
      <w:tblPr>
        <w:tblStyle w:val="TableGrid"/>
        <w:tblW w:w="10672" w:type="dxa"/>
        <w:tblInd w:w="100" w:type="dxa"/>
        <w:tblCellMar>
          <w:top w:w="14" w:type="dxa"/>
        </w:tblCellMar>
        <w:tblLook w:val="04A0" w:firstRow="1" w:lastRow="0" w:firstColumn="1" w:lastColumn="0" w:noHBand="0" w:noVBand="1"/>
      </w:tblPr>
      <w:tblGrid>
        <w:gridCol w:w="1166"/>
        <w:gridCol w:w="141"/>
        <w:gridCol w:w="425"/>
        <w:gridCol w:w="568"/>
        <w:gridCol w:w="263"/>
        <w:gridCol w:w="162"/>
        <w:gridCol w:w="142"/>
        <w:gridCol w:w="567"/>
        <w:gridCol w:w="955"/>
        <w:gridCol w:w="830"/>
        <w:gridCol w:w="1478"/>
        <w:gridCol w:w="1260"/>
        <w:gridCol w:w="585"/>
        <w:gridCol w:w="2130"/>
      </w:tblGrid>
      <w:tr w:rsidR="009E0E15" w:rsidRPr="009E0E15" w14:paraId="1824994A" w14:textId="77777777" w:rsidTr="009E0E15">
        <w:trPr>
          <w:trHeight w:val="519"/>
        </w:trPr>
        <w:tc>
          <w:tcPr>
            <w:tcW w:w="10672" w:type="dxa"/>
            <w:gridSpan w:val="14"/>
            <w:tcBorders>
              <w:top w:val="single" w:sz="2" w:space="0" w:color="000000"/>
              <w:left w:val="single" w:sz="2" w:space="0" w:color="000000"/>
              <w:bottom w:val="single" w:sz="6" w:space="0" w:color="000000"/>
              <w:right w:val="single" w:sz="2" w:space="0" w:color="000000"/>
            </w:tcBorders>
            <w:shd w:val="clear" w:color="auto" w:fill="DBE5F1"/>
            <w:vAlign w:val="center"/>
          </w:tcPr>
          <w:p w14:paraId="1176DDB8"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rPr>
              <w:lastRenderedPageBreak/>
              <w:t xml:space="preserve">Sylabus przedmiotu / modułu kształcenia </w:t>
            </w:r>
          </w:p>
        </w:tc>
      </w:tr>
      <w:tr w:rsidR="009E0E15" w:rsidRPr="009E0E15" w14:paraId="0E17C32C" w14:textId="77777777" w:rsidTr="009E0E15">
        <w:trPr>
          <w:trHeight w:val="844"/>
        </w:trPr>
        <w:tc>
          <w:tcPr>
            <w:tcW w:w="4389" w:type="dxa"/>
            <w:gridSpan w:val="9"/>
            <w:tcBorders>
              <w:top w:val="single" w:sz="6" w:space="0" w:color="000000"/>
              <w:left w:val="single" w:sz="6" w:space="0" w:color="000000"/>
              <w:bottom w:val="single" w:sz="6" w:space="0" w:color="000000"/>
              <w:right w:val="single" w:sz="6" w:space="0" w:color="000000"/>
            </w:tcBorders>
            <w:shd w:val="clear" w:color="auto" w:fill="DBE5F1"/>
          </w:tcPr>
          <w:p w14:paraId="4F195D43"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Nazwa przedmiotu/modułu kształcenia:  </w:t>
            </w:r>
          </w:p>
        </w:tc>
        <w:tc>
          <w:tcPr>
            <w:tcW w:w="6283" w:type="dxa"/>
            <w:gridSpan w:val="5"/>
            <w:tcBorders>
              <w:top w:val="single" w:sz="6" w:space="0" w:color="000000"/>
              <w:left w:val="single" w:sz="6" w:space="0" w:color="000000"/>
              <w:bottom w:val="single" w:sz="6" w:space="0" w:color="000000"/>
              <w:right w:val="single" w:sz="6" w:space="0" w:color="000000"/>
            </w:tcBorders>
            <w:vAlign w:val="center"/>
          </w:tcPr>
          <w:p w14:paraId="1B1BA1B8" w14:textId="77777777" w:rsidR="009E0E15" w:rsidRPr="009E0E15" w:rsidRDefault="009E0E15" w:rsidP="008B2337">
            <w:pPr>
              <w:pStyle w:val="sylabusyspistreci"/>
              <w:rPr>
                <w:rFonts w:eastAsia="Arial"/>
              </w:rPr>
            </w:pPr>
            <w:r w:rsidRPr="009E0E15">
              <w:rPr>
                <w:rFonts w:eastAsia="Arial"/>
              </w:rPr>
              <w:t xml:space="preserve"> </w:t>
            </w:r>
            <w:bookmarkStart w:id="6" w:name="_Toc181183497"/>
            <w:r w:rsidRPr="009E0E15">
              <w:rPr>
                <w:rFonts w:eastAsia="Arial"/>
              </w:rPr>
              <w:t>Gospodarka nieruchomościami</w:t>
            </w:r>
            <w:bookmarkEnd w:id="6"/>
            <w:r w:rsidRPr="009E0E15">
              <w:rPr>
                <w:rFonts w:eastAsia="Arial"/>
              </w:rPr>
              <w:t xml:space="preserve"> </w:t>
            </w:r>
          </w:p>
        </w:tc>
      </w:tr>
      <w:tr w:rsidR="009E0E15" w:rsidRPr="009E0E15" w14:paraId="7B397BCB" w14:textId="77777777" w:rsidTr="009E0E15">
        <w:trPr>
          <w:trHeight w:val="468"/>
        </w:trPr>
        <w:tc>
          <w:tcPr>
            <w:tcW w:w="3434" w:type="dxa"/>
            <w:gridSpan w:val="8"/>
            <w:tcBorders>
              <w:top w:val="single" w:sz="6" w:space="0" w:color="000000"/>
              <w:left w:val="single" w:sz="6" w:space="0" w:color="000000"/>
              <w:bottom w:val="single" w:sz="6" w:space="0" w:color="000000"/>
              <w:right w:val="single" w:sz="6" w:space="0" w:color="000000"/>
            </w:tcBorders>
            <w:shd w:val="clear" w:color="auto" w:fill="DBE5F1"/>
          </w:tcPr>
          <w:p w14:paraId="40A732B8"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Nazwa w języku angielskim: </w:t>
            </w:r>
          </w:p>
        </w:tc>
        <w:tc>
          <w:tcPr>
            <w:tcW w:w="7238" w:type="dxa"/>
            <w:gridSpan w:val="6"/>
            <w:tcBorders>
              <w:top w:val="single" w:sz="6" w:space="0" w:color="000000"/>
              <w:left w:val="single" w:sz="6" w:space="0" w:color="000000"/>
              <w:bottom w:val="single" w:sz="6" w:space="0" w:color="000000"/>
              <w:right w:val="single" w:sz="6" w:space="0" w:color="000000"/>
            </w:tcBorders>
          </w:tcPr>
          <w:p w14:paraId="69519E79" w14:textId="77777777" w:rsidR="009E0E15" w:rsidRPr="009E0E15" w:rsidRDefault="009E0E15" w:rsidP="009E0E15">
            <w:pPr>
              <w:spacing w:before="0" w:after="0" w:line="240" w:lineRule="auto"/>
              <w:ind w:left="203"/>
              <w:rPr>
                <w:rFonts w:eastAsia="Arial" w:cs="Arial"/>
                <w:color w:val="000000"/>
              </w:rPr>
            </w:pPr>
            <w:r w:rsidRPr="009E0E15">
              <w:rPr>
                <w:rFonts w:eastAsia="Arial" w:cs="Arial"/>
                <w:color w:val="000000"/>
                <w:sz w:val="24"/>
              </w:rPr>
              <w:t xml:space="preserve"> Real </w:t>
            </w:r>
            <w:proofErr w:type="spellStart"/>
            <w:r w:rsidRPr="009E0E15">
              <w:rPr>
                <w:rFonts w:eastAsia="Arial" w:cs="Arial"/>
                <w:color w:val="000000"/>
                <w:sz w:val="24"/>
              </w:rPr>
              <w:t>estate</w:t>
            </w:r>
            <w:proofErr w:type="spellEnd"/>
            <w:r w:rsidRPr="009E0E15">
              <w:rPr>
                <w:rFonts w:eastAsia="Arial" w:cs="Arial"/>
                <w:color w:val="000000"/>
                <w:sz w:val="24"/>
              </w:rPr>
              <w:t xml:space="preserve"> management </w:t>
            </w:r>
          </w:p>
        </w:tc>
      </w:tr>
      <w:tr w:rsidR="009E0E15" w:rsidRPr="009E0E15" w14:paraId="364B1AD1" w14:textId="77777777" w:rsidTr="009E0E15">
        <w:trPr>
          <w:trHeight w:val="550"/>
        </w:trPr>
        <w:tc>
          <w:tcPr>
            <w:tcW w:w="2300" w:type="dxa"/>
            <w:gridSpan w:val="4"/>
            <w:tcBorders>
              <w:top w:val="single" w:sz="6" w:space="0" w:color="000000"/>
              <w:left w:val="single" w:sz="6" w:space="0" w:color="000000"/>
              <w:bottom w:val="single" w:sz="6" w:space="0" w:color="000000"/>
              <w:right w:val="single" w:sz="6" w:space="0" w:color="000000"/>
            </w:tcBorders>
            <w:shd w:val="clear" w:color="auto" w:fill="DBE5F1"/>
            <w:vAlign w:val="center"/>
          </w:tcPr>
          <w:p w14:paraId="674F13E7"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Język wykładowy: </w:t>
            </w:r>
          </w:p>
        </w:tc>
        <w:tc>
          <w:tcPr>
            <w:tcW w:w="8372" w:type="dxa"/>
            <w:gridSpan w:val="10"/>
            <w:tcBorders>
              <w:top w:val="single" w:sz="6" w:space="0" w:color="000000"/>
              <w:left w:val="single" w:sz="6" w:space="0" w:color="000000"/>
              <w:bottom w:val="single" w:sz="6" w:space="0" w:color="000000"/>
              <w:right w:val="single" w:sz="6" w:space="0" w:color="000000"/>
            </w:tcBorders>
            <w:vAlign w:val="center"/>
          </w:tcPr>
          <w:p w14:paraId="5FBB7A2E" w14:textId="77777777" w:rsidR="009E0E15" w:rsidRPr="009E0E15" w:rsidRDefault="009E0E15" w:rsidP="009E0E15">
            <w:pPr>
              <w:spacing w:before="0" w:after="0" w:line="240" w:lineRule="auto"/>
              <w:ind w:left="201"/>
              <w:rPr>
                <w:rFonts w:eastAsia="Arial" w:cs="Arial"/>
                <w:color w:val="000000"/>
              </w:rPr>
            </w:pPr>
            <w:r w:rsidRPr="009E0E15">
              <w:rPr>
                <w:rFonts w:eastAsia="Arial" w:cs="Arial"/>
                <w:color w:val="000000"/>
                <w:sz w:val="24"/>
              </w:rPr>
              <w:t xml:space="preserve"> polski </w:t>
            </w:r>
          </w:p>
        </w:tc>
      </w:tr>
      <w:tr w:rsidR="009E0E15" w:rsidRPr="009E0E15" w14:paraId="0EA0A249" w14:textId="77777777" w:rsidTr="009E0E15">
        <w:trPr>
          <w:trHeight w:val="842"/>
        </w:trPr>
        <w:tc>
          <w:tcPr>
            <w:tcW w:w="6697" w:type="dxa"/>
            <w:gridSpan w:val="11"/>
            <w:tcBorders>
              <w:top w:val="single" w:sz="6" w:space="0" w:color="000000"/>
              <w:left w:val="single" w:sz="6" w:space="0" w:color="000000"/>
              <w:bottom w:val="single" w:sz="6" w:space="0" w:color="000000"/>
              <w:right w:val="single" w:sz="6" w:space="0" w:color="000000"/>
            </w:tcBorders>
            <w:shd w:val="clear" w:color="auto" w:fill="DBE5F1"/>
          </w:tcPr>
          <w:p w14:paraId="7A50912C" w14:textId="77777777" w:rsidR="009E0E15" w:rsidRPr="009E0E15" w:rsidRDefault="009E0E15" w:rsidP="009E0E15">
            <w:pPr>
              <w:spacing w:before="0" w:after="0" w:line="240" w:lineRule="auto"/>
              <w:ind w:left="200" w:right="31"/>
              <w:rPr>
                <w:rFonts w:eastAsia="Arial" w:cs="Arial"/>
                <w:color w:val="000000"/>
              </w:rPr>
            </w:pPr>
            <w:r w:rsidRPr="009E0E15">
              <w:rPr>
                <w:rFonts w:eastAsia="Arial" w:cs="Arial"/>
                <w:color w:val="000000"/>
                <w:sz w:val="24"/>
              </w:rPr>
              <w:t xml:space="preserve">Kierunek studiów, dla którego przedmiot jest oferowany:  </w:t>
            </w:r>
          </w:p>
        </w:tc>
        <w:tc>
          <w:tcPr>
            <w:tcW w:w="3975" w:type="dxa"/>
            <w:gridSpan w:val="3"/>
            <w:tcBorders>
              <w:top w:val="single" w:sz="6" w:space="0" w:color="000000"/>
              <w:left w:val="single" w:sz="6" w:space="0" w:color="000000"/>
              <w:bottom w:val="single" w:sz="6" w:space="0" w:color="000000"/>
              <w:right w:val="single" w:sz="6" w:space="0" w:color="000000"/>
            </w:tcBorders>
            <w:vAlign w:val="center"/>
          </w:tcPr>
          <w:p w14:paraId="7FDE4F99" w14:textId="77777777" w:rsidR="009E0E15" w:rsidRPr="009E0E15" w:rsidRDefault="009E0E15" w:rsidP="009E0E15">
            <w:pPr>
              <w:spacing w:before="0" w:after="0" w:line="240" w:lineRule="auto"/>
              <w:ind w:left="203"/>
              <w:rPr>
                <w:rFonts w:eastAsia="Arial" w:cs="Arial"/>
                <w:color w:val="000000"/>
              </w:rPr>
            </w:pPr>
            <w:r w:rsidRPr="009E0E15">
              <w:rPr>
                <w:rFonts w:eastAsia="Arial" w:cs="Arial"/>
                <w:color w:val="000000"/>
                <w:sz w:val="24"/>
              </w:rPr>
              <w:t xml:space="preserve"> gospodarka przestrzenna </w:t>
            </w:r>
          </w:p>
        </w:tc>
      </w:tr>
      <w:tr w:rsidR="009E0E15" w:rsidRPr="009E0E15" w14:paraId="3ED51579" w14:textId="77777777" w:rsidTr="009E0E15">
        <w:trPr>
          <w:trHeight w:val="843"/>
        </w:trPr>
        <w:tc>
          <w:tcPr>
            <w:tcW w:w="2725" w:type="dxa"/>
            <w:gridSpan w:val="6"/>
            <w:tcBorders>
              <w:top w:val="single" w:sz="6" w:space="0" w:color="000000"/>
              <w:left w:val="single" w:sz="6" w:space="0" w:color="000000"/>
              <w:bottom w:val="single" w:sz="6" w:space="0" w:color="000000"/>
              <w:right w:val="single" w:sz="6" w:space="0" w:color="000000"/>
            </w:tcBorders>
            <w:shd w:val="clear" w:color="auto" w:fill="DBE5F1"/>
          </w:tcPr>
          <w:p w14:paraId="437E8E2E"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Jednostka realizująca:  </w:t>
            </w:r>
          </w:p>
        </w:tc>
        <w:tc>
          <w:tcPr>
            <w:tcW w:w="7947" w:type="dxa"/>
            <w:gridSpan w:val="8"/>
            <w:tcBorders>
              <w:top w:val="single" w:sz="6" w:space="0" w:color="000000"/>
              <w:left w:val="single" w:sz="6" w:space="0" w:color="000000"/>
              <w:bottom w:val="single" w:sz="6" w:space="0" w:color="000000"/>
              <w:right w:val="single" w:sz="6" w:space="0" w:color="000000"/>
            </w:tcBorders>
            <w:vAlign w:val="center"/>
          </w:tcPr>
          <w:p w14:paraId="6921555F" w14:textId="77777777" w:rsidR="009E0E15" w:rsidRPr="009E0E15" w:rsidRDefault="009E0E15" w:rsidP="009E0E15">
            <w:pPr>
              <w:spacing w:before="0" w:after="0" w:line="240" w:lineRule="auto"/>
              <w:ind w:left="203"/>
              <w:rPr>
                <w:rFonts w:eastAsia="Arial" w:cs="Arial"/>
                <w:color w:val="000000"/>
              </w:rPr>
            </w:pPr>
            <w:r w:rsidRPr="009E0E15">
              <w:rPr>
                <w:rFonts w:eastAsia="Arial" w:cs="Arial"/>
                <w:color w:val="000000"/>
                <w:sz w:val="24"/>
              </w:rPr>
              <w:t xml:space="preserve"> Wydział Nauk Rolniczych </w:t>
            </w:r>
          </w:p>
        </w:tc>
      </w:tr>
      <w:tr w:rsidR="009E0E15" w:rsidRPr="009E0E15" w14:paraId="369851DF" w14:textId="77777777" w:rsidTr="009E0E15">
        <w:trPr>
          <w:trHeight w:val="844"/>
        </w:trPr>
        <w:tc>
          <w:tcPr>
            <w:tcW w:w="7957" w:type="dxa"/>
            <w:gridSpan w:val="12"/>
            <w:tcBorders>
              <w:top w:val="single" w:sz="6" w:space="0" w:color="000000"/>
              <w:left w:val="single" w:sz="6" w:space="0" w:color="000000"/>
              <w:bottom w:val="single" w:sz="6" w:space="0" w:color="000000"/>
              <w:right w:val="single" w:sz="6" w:space="0" w:color="000000"/>
            </w:tcBorders>
            <w:shd w:val="clear" w:color="auto" w:fill="DBE5F1"/>
          </w:tcPr>
          <w:p w14:paraId="0FA59562"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Rodzaj przedmiotu/modułu kształcenia (obowiązkowy/fakultatywny):  </w:t>
            </w:r>
          </w:p>
        </w:tc>
        <w:tc>
          <w:tcPr>
            <w:tcW w:w="2715" w:type="dxa"/>
            <w:gridSpan w:val="2"/>
            <w:tcBorders>
              <w:top w:val="single" w:sz="6" w:space="0" w:color="000000"/>
              <w:left w:val="single" w:sz="6" w:space="0" w:color="000000"/>
              <w:bottom w:val="single" w:sz="6" w:space="0" w:color="000000"/>
              <w:right w:val="single" w:sz="6" w:space="0" w:color="000000"/>
            </w:tcBorders>
            <w:vAlign w:val="center"/>
          </w:tcPr>
          <w:p w14:paraId="5E607C95" w14:textId="77777777" w:rsidR="009E0E15" w:rsidRPr="009E0E15" w:rsidRDefault="009E0E15" w:rsidP="009E0E15">
            <w:pPr>
              <w:spacing w:before="0" w:after="0" w:line="240" w:lineRule="auto"/>
              <w:ind w:left="202"/>
              <w:rPr>
                <w:rFonts w:eastAsia="Arial" w:cs="Arial"/>
                <w:color w:val="000000"/>
              </w:rPr>
            </w:pPr>
            <w:r w:rsidRPr="009E0E15">
              <w:rPr>
                <w:rFonts w:eastAsia="Arial" w:cs="Arial"/>
                <w:color w:val="000000"/>
                <w:sz w:val="24"/>
              </w:rPr>
              <w:t xml:space="preserve"> obowiązkowy</w:t>
            </w:r>
          </w:p>
        </w:tc>
      </w:tr>
      <w:tr w:rsidR="009E0E15" w:rsidRPr="009E0E15" w14:paraId="57F00E20" w14:textId="77777777" w:rsidTr="009E0E15">
        <w:trPr>
          <w:trHeight w:val="548"/>
        </w:trPr>
        <w:tc>
          <w:tcPr>
            <w:tcW w:w="7957" w:type="dxa"/>
            <w:gridSpan w:val="12"/>
            <w:tcBorders>
              <w:top w:val="single" w:sz="6" w:space="0" w:color="000000"/>
              <w:left w:val="single" w:sz="6" w:space="0" w:color="000000"/>
              <w:bottom w:val="single" w:sz="6" w:space="0" w:color="000000"/>
              <w:right w:val="single" w:sz="6" w:space="0" w:color="000000"/>
            </w:tcBorders>
            <w:shd w:val="clear" w:color="auto" w:fill="DBE5F1"/>
            <w:vAlign w:val="center"/>
          </w:tcPr>
          <w:p w14:paraId="0C89A784"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Poziom modułu kształcenia (np. pierwszego lub drugiego stopnia):  </w:t>
            </w:r>
          </w:p>
        </w:tc>
        <w:tc>
          <w:tcPr>
            <w:tcW w:w="2715" w:type="dxa"/>
            <w:gridSpan w:val="2"/>
            <w:tcBorders>
              <w:top w:val="single" w:sz="6" w:space="0" w:color="000000"/>
              <w:left w:val="single" w:sz="6" w:space="0" w:color="000000"/>
              <w:bottom w:val="single" w:sz="6" w:space="0" w:color="000000"/>
              <w:right w:val="single" w:sz="6" w:space="0" w:color="000000"/>
            </w:tcBorders>
            <w:vAlign w:val="center"/>
          </w:tcPr>
          <w:p w14:paraId="17EC1BB8" w14:textId="77777777" w:rsidR="009E0E15" w:rsidRPr="009E0E15" w:rsidRDefault="009E0E15" w:rsidP="009E0E15">
            <w:pPr>
              <w:spacing w:before="0" w:after="0" w:line="240" w:lineRule="auto"/>
              <w:ind w:left="202"/>
              <w:rPr>
                <w:rFonts w:eastAsia="Arial" w:cs="Arial"/>
                <w:color w:val="000000"/>
              </w:rPr>
            </w:pPr>
            <w:r w:rsidRPr="009E0E15">
              <w:rPr>
                <w:rFonts w:eastAsia="Arial" w:cs="Arial"/>
                <w:color w:val="000000"/>
                <w:sz w:val="24"/>
              </w:rPr>
              <w:t xml:space="preserve"> pierwszego stopnia </w:t>
            </w:r>
          </w:p>
        </w:tc>
      </w:tr>
      <w:tr w:rsidR="009E0E15" w:rsidRPr="009E0E15" w14:paraId="4C7DA2BC" w14:textId="77777777" w:rsidTr="009E0E15">
        <w:trPr>
          <w:trHeight w:val="844"/>
        </w:trPr>
        <w:tc>
          <w:tcPr>
            <w:tcW w:w="1732" w:type="dxa"/>
            <w:gridSpan w:val="3"/>
            <w:tcBorders>
              <w:top w:val="single" w:sz="6" w:space="0" w:color="000000"/>
              <w:left w:val="single" w:sz="6" w:space="0" w:color="000000"/>
              <w:bottom w:val="single" w:sz="6" w:space="0" w:color="000000"/>
              <w:right w:val="single" w:sz="6" w:space="0" w:color="000000"/>
            </w:tcBorders>
            <w:shd w:val="clear" w:color="auto" w:fill="DBE5F1"/>
          </w:tcPr>
          <w:p w14:paraId="2F5AC8E1" w14:textId="77777777" w:rsidR="009E0E15" w:rsidRPr="009E0E15" w:rsidRDefault="009E0E15" w:rsidP="009E0E15">
            <w:pPr>
              <w:spacing w:before="0" w:after="0" w:line="240" w:lineRule="auto"/>
              <w:ind w:left="200" w:right="23"/>
              <w:rPr>
                <w:rFonts w:eastAsia="Arial" w:cs="Arial"/>
                <w:color w:val="000000"/>
              </w:rPr>
            </w:pPr>
            <w:r w:rsidRPr="009E0E15">
              <w:rPr>
                <w:rFonts w:eastAsia="Arial" w:cs="Arial"/>
                <w:color w:val="000000"/>
                <w:sz w:val="24"/>
              </w:rPr>
              <w:t xml:space="preserve">Rok studiów:  </w:t>
            </w:r>
          </w:p>
        </w:tc>
        <w:tc>
          <w:tcPr>
            <w:tcW w:w="8940" w:type="dxa"/>
            <w:gridSpan w:val="11"/>
            <w:tcBorders>
              <w:top w:val="single" w:sz="6" w:space="0" w:color="000000"/>
              <w:left w:val="single" w:sz="6" w:space="0" w:color="000000"/>
              <w:bottom w:val="single" w:sz="6" w:space="0" w:color="000000"/>
              <w:right w:val="single" w:sz="6" w:space="0" w:color="000000"/>
            </w:tcBorders>
            <w:vAlign w:val="center"/>
          </w:tcPr>
          <w:p w14:paraId="48D91EC1" w14:textId="77777777" w:rsidR="009E0E15" w:rsidRPr="009E0E15" w:rsidRDefault="009E0E15" w:rsidP="009E0E15">
            <w:pPr>
              <w:spacing w:before="0" w:after="0" w:line="240" w:lineRule="auto"/>
              <w:ind w:left="203"/>
              <w:rPr>
                <w:rFonts w:eastAsia="Arial" w:cs="Arial"/>
                <w:color w:val="000000"/>
              </w:rPr>
            </w:pPr>
            <w:r w:rsidRPr="009E0E15">
              <w:rPr>
                <w:rFonts w:eastAsia="Arial" w:cs="Arial"/>
                <w:color w:val="000000"/>
                <w:sz w:val="24"/>
              </w:rPr>
              <w:t xml:space="preserve">trzeci </w:t>
            </w:r>
          </w:p>
        </w:tc>
      </w:tr>
      <w:tr w:rsidR="009E0E15" w:rsidRPr="009E0E15" w14:paraId="1769AE6E" w14:textId="77777777" w:rsidTr="009E0E15">
        <w:trPr>
          <w:trHeight w:val="549"/>
        </w:trPr>
        <w:tc>
          <w:tcPr>
            <w:tcW w:w="1307" w:type="dxa"/>
            <w:gridSpan w:val="2"/>
            <w:tcBorders>
              <w:top w:val="single" w:sz="6" w:space="0" w:color="000000"/>
              <w:left w:val="single" w:sz="6" w:space="0" w:color="000000"/>
              <w:bottom w:val="single" w:sz="6" w:space="0" w:color="000000"/>
              <w:right w:val="single" w:sz="6" w:space="0" w:color="000000"/>
            </w:tcBorders>
            <w:shd w:val="clear" w:color="auto" w:fill="DBE5F1"/>
          </w:tcPr>
          <w:p w14:paraId="0AD8F139"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Semestr: </w:t>
            </w:r>
          </w:p>
        </w:tc>
        <w:tc>
          <w:tcPr>
            <w:tcW w:w="9365" w:type="dxa"/>
            <w:gridSpan w:val="12"/>
            <w:tcBorders>
              <w:top w:val="single" w:sz="6" w:space="0" w:color="000000"/>
              <w:left w:val="single" w:sz="6" w:space="0" w:color="000000"/>
              <w:bottom w:val="single" w:sz="6" w:space="0" w:color="000000"/>
              <w:right w:val="single" w:sz="6" w:space="0" w:color="000000"/>
            </w:tcBorders>
            <w:vAlign w:val="center"/>
          </w:tcPr>
          <w:p w14:paraId="3FAAD2E7" w14:textId="77777777" w:rsidR="009E0E15" w:rsidRPr="009E0E15" w:rsidRDefault="009E0E15" w:rsidP="009E0E15">
            <w:pPr>
              <w:spacing w:before="0" w:after="0" w:line="240" w:lineRule="auto"/>
              <w:ind w:left="-10"/>
              <w:rPr>
                <w:rFonts w:eastAsia="Arial" w:cs="Arial"/>
                <w:color w:val="000000"/>
              </w:rPr>
            </w:pPr>
            <w:r w:rsidRPr="009E0E15">
              <w:rPr>
                <w:rFonts w:eastAsia="Arial" w:cs="Arial"/>
                <w:color w:val="000000"/>
                <w:sz w:val="24"/>
              </w:rPr>
              <w:t xml:space="preserve"> piąty </w:t>
            </w:r>
          </w:p>
        </w:tc>
      </w:tr>
      <w:tr w:rsidR="009E0E15" w:rsidRPr="009E0E15" w14:paraId="629AC013" w14:textId="77777777" w:rsidTr="009E0E15">
        <w:trPr>
          <w:trHeight w:val="550"/>
        </w:trPr>
        <w:tc>
          <w:tcPr>
            <w:tcW w:w="2867" w:type="dxa"/>
            <w:gridSpan w:val="7"/>
            <w:tcBorders>
              <w:top w:val="single" w:sz="6" w:space="0" w:color="000000"/>
              <w:left w:val="single" w:sz="6" w:space="0" w:color="000000"/>
              <w:bottom w:val="single" w:sz="6" w:space="0" w:color="000000"/>
              <w:right w:val="single" w:sz="6" w:space="0" w:color="000000"/>
            </w:tcBorders>
            <w:shd w:val="clear" w:color="auto" w:fill="DBE5F1"/>
            <w:vAlign w:val="center"/>
          </w:tcPr>
          <w:p w14:paraId="4C556284"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Liczba punktów ECTS: </w:t>
            </w:r>
          </w:p>
        </w:tc>
        <w:tc>
          <w:tcPr>
            <w:tcW w:w="7805" w:type="dxa"/>
            <w:gridSpan w:val="7"/>
            <w:tcBorders>
              <w:top w:val="single" w:sz="6" w:space="0" w:color="000000"/>
              <w:left w:val="single" w:sz="6" w:space="0" w:color="000000"/>
              <w:bottom w:val="single" w:sz="6" w:space="0" w:color="000000"/>
              <w:right w:val="single" w:sz="6" w:space="0" w:color="000000"/>
            </w:tcBorders>
            <w:vAlign w:val="center"/>
          </w:tcPr>
          <w:p w14:paraId="02B13068" w14:textId="77777777" w:rsidR="009E0E15" w:rsidRPr="009E0E15" w:rsidRDefault="009E0E15" w:rsidP="009E0E15">
            <w:pPr>
              <w:spacing w:before="0" w:after="0" w:line="240" w:lineRule="auto"/>
              <w:ind w:left="-10"/>
              <w:rPr>
                <w:rFonts w:eastAsia="Arial" w:cs="Arial"/>
                <w:color w:val="000000"/>
              </w:rPr>
            </w:pPr>
            <w:r w:rsidRPr="009E0E15">
              <w:rPr>
                <w:rFonts w:eastAsia="Arial" w:cs="Arial"/>
                <w:color w:val="000000"/>
                <w:sz w:val="24"/>
              </w:rPr>
              <w:t xml:space="preserve"> 4 </w:t>
            </w:r>
          </w:p>
        </w:tc>
      </w:tr>
      <w:tr w:rsidR="009E0E15" w:rsidRPr="009E0E15" w14:paraId="1CE764A4" w14:textId="77777777" w:rsidTr="009E0E15">
        <w:trPr>
          <w:trHeight w:val="550"/>
        </w:trPr>
        <w:tc>
          <w:tcPr>
            <w:tcW w:w="5219"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65C77EE1"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Imię i nazwisko koordynatora przedmiotu:  </w:t>
            </w:r>
          </w:p>
        </w:tc>
        <w:tc>
          <w:tcPr>
            <w:tcW w:w="5453" w:type="dxa"/>
            <w:gridSpan w:val="4"/>
            <w:tcBorders>
              <w:top w:val="single" w:sz="6" w:space="0" w:color="000000"/>
              <w:left w:val="single" w:sz="6" w:space="0" w:color="000000"/>
              <w:bottom w:val="single" w:sz="6" w:space="0" w:color="000000"/>
              <w:right w:val="single" w:sz="6" w:space="0" w:color="000000"/>
            </w:tcBorders>
            <w:vAlign w:val="center"/>
          </w:tcPr>
          <w:p w14:paraId="315B76C0" w14:textId="77777777" w:rsidR="009E0E15" w:rsidRPr="009E0E15" w:rsidRDefault="009E0E15" w:rsidP="009E0E15">
            <w:pPr>
              <w:spacing w:before="0" w:after="0" w:line="240" w:lineRule="auto"/>
              <w:ind w:left="201"/>
              <w:rPr>
                <w:rFonts w:eastAsia="Arial" w:cs="Arial"/>
                <w:color w:val="000000"/>
              </w:rPr>
            </w:pPr>
            <w:r w:rsidRPr="009E0E15">
              <w:rPr>
                <w:rFonts w:eastAsia="Arial" w:cs="Arial"/>
                <w:color w:val="000000"/>
                <w:sz w:val="24"/>
              </w:rPr>
              <w:t xml:space="preserve">Prof. dr hab. inż. Anna Płaza </w:t>
            </w:r>
          </w:p>
        </w:tc>
      </w:tr>
      <w:tr w:rsidR="009E0E15" w:rsidRPr="009E0E15" w14:paraId="0E015408" w14:textId="77777777" w:rsidTr="009E0E15">
        <w:trPr>
          <w:trHeight w:val="963"/>
        </w:trPr>
        <w:tc>
          <w:tcPr>
            <w:tcW w:w="5219" w:type="dxa"/>
            <w:gridSpan w:val="10"/>
            <w:tcBorders>
              <w:top w:val="single" w:sz="6" w:space="0" w:color="000000"/>
              <w:left w:val="single" w:sz="6" w:space="0" w:color="000000"/>
              <w:bottom w:val="single" w:sz="6" w:space="0" w:color="000000"/>
              <w:right w:val="single" w:sz="6" w:space="0" w:color="000000"/>
            </w:tcBorders>
            <w:shd w:val="clear" w:color="auto" w:fill="DBE5F1"/>
            <w:vAlign w:val="center"/>
          </w:tcPr>
          <w:p w14:paraId="740CA697"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Imię i nazwisko prowadzących zajęcia: </w:t>
            </w:r>
          </w:p>
        </w:tc>
        <w:tc>
          <w:tcPr>
            <w:tcW w:w="5453" w:type="dxa"/>
            <w:gridSpan w:val="4"/>
            <w:tcBorders>
              <w:top w:val="single" w:sz="6" w:space="0" w:color="000000"/>
              <w:left w:val="single" w:sz="6" w:space="0" w:color="000000"/>
              <w:bottom w:val="single" w:sz="6" w:space="0" w:color="000000"/>
              <w:right w:val="single" w:sz="6" w:space="0" w:color="000000"/>
            </w:tcBorders>
            <w:vAlign w:val="center"/>
          </w:tcPr>
          <w:p w14:paraId="245FE5D8" w14:textId="77777777" w:rsidR="009E0E15" w:rsidRPr="009E0E15" w:rsidRDefault="009E0E15" w:rsidP="009E0E15">
            <w:pPr>
              <w:spacing w:before="0" w:after="0" w:line="240" w:lineRule="auto"/>
              <w:ind w:left="201" w:right="1844"/>
              <w:rPr>
                <w:rFonts w:eastAsia="Arial" w:cs="Arial"/>
                <w:color w:val="000000"/>
              </w:rPr>
            </w:pPr>
            <w:r w:rsidRPr="009E0E15">
              <w:rPr>
                <w:rFonts w:eastAsia="Arial" w:cs="Arial"/>
                <w:color w:val="000000"/>
                <w:sz w:val="24"/>
              </w:rPr>
              <w:t xml:space="preserve">Prof. dr hab. inż. Anna Płaza  dr inż. Emilia Rzążewska </w:t>
            </w:r>
          </w:p>
        </w:tc>
      </w:tr>
      <w:tr w:rsidR="009E0E15" w:rsidRPr="009E0E15" w14:paraId="0DEE0890" w14:textId="77777777" w:rsidTr="009E0E15">
        <w:trPr>
          <w:trHeight w:val="2188"/>
        </w:trPr>
        <w:tc>
          <w:tcPr>
            <w:tcW w:w="5219" w:type="dxa"/>
            <w:gridSpan w:val="10"/>
            <w:tcBorders>
              <w:top w:val="single" w:sz="6" w:space="0" w:color="000000"/>
              <w:left w:val="single" w:sz="6" w:space="0" w:color="000000"/>
              <w:bottom w:val="single" w:sz="4" w:space="0" w:color="000000"/>
              <w:right w:val="single" w:sz="6" w:space="0" w:color="000000"/>
            </w:tcBorders>
            <w:shd w:val="clear" w:color="auto" w:fill="DBE5F1"/>
            <w:vAlign w:val="center"/>
          </w:tcPr>
          <w:p w14:paraId="64017219"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Założenia i cele przedmiotu: </w:t>
            </w:r>
          </w:p>
        </w:tc>
        <w:tc>
          <w:tcPr>
            <w:tcW w:w="5453" w:type="dxa"/>
            <w:gridSpan w:val="4"/>
            <w:tcBorders>
              <w:top w:val="single" w:sz="6" w:space="0" w:color="000000"/>
              <w:left w:val="single" w:sz="6" w:space="0" w:color="000000"/>
              <w:bottom w:val="single" w:sz="4" w:space="0" w:color="000000"/>
              <w:right w:val="single" w:sz="6" w:space="0" w:color="000000"/>
            </w:tcBorders>
            <w:vAlign w:val="center"/>
          </w:tcPr>
          <w:p w14:paraId="268315F4" w14:textId="77777777" w:rsidR="009E0E15" w:rsidRPr="009E0E15" w:rsidRDefault="009E0E15" w:rsidP="009E0E15">
            <w:pPr>
              <w:spacing w:before="0" w:after="0" w:line="240" w:lineRule="auto"/>
              <w:ind w:left="88" w:right="423"/>
              <w:jc w:val="both"/>
              <w:rPr>
                <w:rFonts w:eastAsia="Arial" w:cs="Arial"/>
                <w:color w:val="000000"/>
              </w:rPr>
            </w:pPr>
            <w:r w:rsidRPr="009E0E15">
              <w:rPr>
                <w:rFonts w:eastAsia="Arial" w:cs="Arial"/>
                <w:color w:val="000000"/>
                <w:sz w:val="24"/>
              </w:rPr>
              <w:t xml:space="preserve">Celem zajęć jest poznanie podstawowych przepisów prawa cywilnego w szczególności prawa rzeczowego, zobowiązań, ksiąg wieczystych i gospodarki nieruchomościami Skarbu Państwa i jednostek samorządu terytorialnego. Poznanie podejść i metod wyceny nieruchomości. </w:t>
            </w:r>
          </w:p>
        </w:tc>
      </w:tr>
      <w:tr w:rsidR="009E0E15" w:rsidRPr="009E0E15" w14:paraId="78AF1B77" w14:textId="77777777" w:rsidTr="009E0E15">
        <w:trPr>
          <w:trHeight w:val="838"/>
        </w:trPr>
        <w:tc>
          <w:tcPr>
            <w:tcW w:w="1166" w:type="dxa"/>
            <w:tcBorders>
              <w:top w:val="single" w:sz="4" w:space="0" w:color="000000"/>
              <w:left w:val="single" w:sz="4" w:space="0" w:color="000000"/>
              <w:bottom w:val="single" w:sz="4" w:space="0" w:color="000000"/>
              <w:right w:val="single" w:sz="6" w:space="0" w:color="000000"/>
            </w:tcBorders>
            <w:shd w:val="clear" w:color="auto" w:fill="DBE5F1"/>
          </w:tcPr>
          <w:p w14:paraId="7FCB2465"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Symbol efektu </w:t>
            </w:r>
          </w:p>
        </w:tc>
        <w:tc>
          <w:tcPr>
            <w:tcW w:w="7376" w:type="dxa"/>
            <w:gridSpan w:val="12"/>
            <w:tcBorders>
              <w:top w:val="single" w:sz="4" w:space="0" w:color="000000"/>
              <w:left w:val="single" w:sz="6" w:space="0" w:color="000000"/>
              <w:bottom w:val="single" w:sz="4" w:space="0" w:color="000000"/>
              <w:right w:val="single" w:sz="6" w:space="0" w:color="000000"/>
            </w:tcBorders>
            <w:shd w:val="clear" w:color="auto" w:fill="DBE5F1"/>
            <w:vAlign w:val="center"/>
          </w:tcPr>
          <w:p w14:paraId="2F403DB7" w14:textId="77777777" w:rsidR="009E0E15" w:rsidRPr="009E0E15" w:rsidRDefault="009E0E15" w:rsidP="009E0E15">
            <w:pPr>
              <w:spacing w:before="0" w:after="0" w:line="240" w:lineRule="auto"/>
              <w:ind w:left="203"/>
              <w:rPr>
                <w:rFonts w:eastAsia="Arial" w:cs="Arial"/>
                <w:color w:val="000000"/>
              </w:rPr>
            </w:pPr>
            <w:r w:rsidRPr="009E0E15">
              <w:rPr>
                <w:rFonts w:eastAsia="Arial" w:cs="Arial"/>
                <w:color w:val="000000"/>
                <w:sz w:val="24"/>
              </w:rPr>
              <w:t xml:space="preserve">Efekt uczenia się: WIEDZA </w:t>
            </w:r>
          </w:p>
        </w:tc>
        <w:tc>
          <w:tcPr>
            <w:tcW w:w="2130" w:type="dxa"/>
            <w:tcBorders>
              <w:top w:val="single" w:sz="4" w:space="0" w:color="000000"/>
              <w:left w:val="single" w:sz="6" w:space="0" w:color="000000"/>
              <w:bottom w:val="single" w:sz="4" w:space="0" w:color="000000"/>
              <w:right w:val="single" w:sz="6" w:space="0" w:color="000000"/>
            </w:tcBorders>
            <w:shd w:val="clear" w:color="auto" w:fill="DBE5F1"/>
          </w:tcPr>
          <w:p w14:paraId="4E8C553E" w14:textId="77777777" w:rsidR="009E0E15" w:rsidRPr="009E0E15" w:rsidRDefault="009E0E15" w:rsidP="009E0E15">
            <w:pPr>
              <w:spacing w:before="0" w:after="0" w:line="240" w:lineRule="auto"/>
              <w:ind w:left="203"/>
              <w:rPr>
                <w:rFonts w:eastAsia="Arial" w:cs="Arial"/>
                <w:color w:val="000000"/>
              </w:rPr>
            </w:pPr>
            <w:r w:rsidRPr="009E0E15">
              <w:rPr>
                <w:rFonts w:eastAsia="Arial" w:cs="Arial"/>
                <w:color w:val="000000"/>
                <w:sz w:val="24"/>
              </w:rPr>
              <w:t xml:space="preserve">Symbol efektu kierunkowego </w:t>
            </w:r>
          </w:p>
        </w:tc>
      </w:tr>
      <w:tr w:rsidR="009E0E15" w:rsidRPr="009E0E15" w14:paraId="3621923D" w14:textId="77777777" w:rsidTr="009E0E15">
        <w:trPr>
          <w:trHeight w:val="1370"/>
        </w:trPr>
        <w:tc>
          <w:tcPr>
            <w:tcW w:w="1166" w:type="dxa"/>
            <w:tcBorders>
              <w:top w:val="single" w:sz="4" w:space="0" w:color="000000"/>
              <w:left w:val="single" w:sz="6" w:space="0" w:color="000000"/>
              <w:bottom w:val="single" w:sz="2" w:space="0" w:color="000000"/>
              <w:right w:val="single" w:sz="6" w:space="0" w:color="000000"/>
            </w:tcBorders>
            <w:vAlign w:val="center"/>
          </w:tcPr>
          <w:p w14:paraId="70BD8C4E" w14:textId="77777777" w:rsidR="009E0E15" w:rsidRPr="009E0E15" w:rsidRDefault="009E0E15" w:rsidP="009E0E15">
            <w:pPr>
              <w:spacing w:before="0" w:after="0" w:line="240" w:lineRule="auto"/>
              <w:ind w:left="200"/>
              <w:rPr>
                <w:rFonts w:eastAsia="Arial" w:cs="Arial"/>
                <w:color w:val="000000"/>
              </w:rPr>
            </w:pPr>
            <w:r w:rsidRPr="009E0E15">
              <w:rPr>
                <w:rFonts w:eastAsia="Arial" w:cs="Arial"/>
                <w:color w:val="000000"/>
                <w:sz w:val="24"/>
              </w:rPr>
              <w:t xml:space="preserve">W_01 </w:t>
            </w:r>
          </w:p>
        </w:tc>
        <w:tc>
          <w:tcPr>
            <w:tcW w:w="7376" w:type="dxa"/>
            <w:gridSpan w:val="12"/>
            <w:tcBorders>
              <w:top w:val="single" w:sz="4" w:space="0" w:color="000000"/>
              <w:left w:val="single" w:sz="6" w:space="0" w:color="000000"/>
              <w:bottom w:val="single" w:sz="2" w:space="0" w:color="000000"/>
              <w:right w:val="single" w:sz="6" w:space="0" w:color="000000"/>
            </w:tcBorders>
            <w:vAlign w:val="center"/>
          </w:tcPr>
          <w:p w14:paraId="32BC71B7" w14:textId="77777777" w:rsidR="009E0E15" w:rsidRPr="009E0E15" w:rsidRDefault="009E0E15" w:rsidP="009E0E15">
            <w:pPr>
              <w:spacing w:before="0" w:after="0" w:line="240" w:lineRule="auto"/>
              <w:ind w:left="203"/>
              <w:rPr>
                <w:rFonts w:eastAsia="Arial" w:cs="Arial"/>
                <w:color w:val="000000"/>
              </w:rPr>
            </w:pPr>
            <w:r w:rsidRPr="009E0E15">
              <w:rPr>
                <w:rFonts w:eastAsia="Arial" w:cs="Arial"/>
                <w:color w:val="000000"/>
                <w:sz w:val="24"/>
              </w:rPr>
              <w:t xml:space="preserve">Zna i rozumie podstawowe przepisy dotyczące gospodarowania nieruchomościami oraz czynniki wpływające na sposób gospodarowania nieruchomościami </w:t>
            </w:r>
          </w:p>
        </w:tc>
        <w:tc>
          <w:tcPr>
            <w:tcW w:w="2130" w:type="dxa"/>
            <w:tcBorders>
              <w:top w:val="single" w:sz="4" w:space="0" w:color="000000"/>
              <w:left w:val="single" w:sz="6" w:space="0" w:color="000000"/>
              <w:bottom w:val="single" w:sz="2" w:space="0" w:color="000000"/>
              <w:right w:val="single" w:sz="6" w:space="0" w:color="000000"/>
            </w:tcBorders>
            <w:vAlign w:val="center"/>
          </w:tcPr>
          <w:p w14:paraId="02634A2F" w14:textId="77777777" w:rsidR="009E0E15" w:rsidRPr="009E0E15" w:rsidRDefault="009E0E15" w:rsidP="009E0E15">
            <w:pPr>
              <w:spacing w:before="0" w:after="0" w:line="240" w:lineRule="auto"/>
              <w:ind w:left="203"/>
              <w:rPr>
                <w:rFonts w:eastAsia="Arial" w:cs="Arial"/>
                <w:color w:val="000000"/>
              </w:rPr>
            </w:pPr>
            <w:r w:rsidRPr="009E0E15">
              <w:rPr>
                <w:rFonts w:eastAsia="Arial" w:cs="Arial"/>
                <w:color w:val="000000"/>
                <w:sz w:val="24"/>
              </w:rPr>
              <w:t xml:space="preserve">K_W06  </w:t>
            </w:r>
          </w:p>
        </w:tc>
      </w:tr>
      <w:tr w:rsidR="009E0E15" w:rsidRPr="009E0E15" w14:paraId="35F169C4" w14:textId="77777777" w:rsidTr="009E0E15">
        <w:tblPrEx>
          <w:tblCellMar>
            <w:top w:w="10" w:type="dxa"/>
            <w:left w:w="166" w:type="dxa"/>
            <w:right w:w="30" w:type="dxa"/>
          </w:tblCellMar>
        </w:tblPrEx>
        <w:trPr>
          <w:trHeight w:val="832"/>
        </w:trPr>
        <w:tc>
          <w:tcPr>
            <w:tcW w:w="1166" w:type="dxa"/>
            <w:tcBorders>
              <w:top w:val="single" w:sz="2" w:space="0" w:color="000000"/>
              <w:left w:val="single" w:sz="6" w:space="0" w:color="000000"/>
              <w:bottom w:val="single" w:sz="2" w:space="0" w:color="000000"/>
              <w:right w:val="single" w:sz="6" w:space="0" w:color="000000"/>
            </w:tcBorders>
            <w:shd w:val="clear" w:color="auto" w:fill="DBE5F1"/>
          </w:tcPr>
          <w:p w14:paraId="40F40B99"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lastRenderedPageBreak/>
              <w:t xml:space="preserve">Symbol efektu </w:t>
            </w:r>
          </w:p>
        </w:tc>
        <w:tc>
          <w:tcPr>
            <w:tcW w:w="7376"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6D6DCA77" w14:textId="77777777" w:rsidR="009E0E15" w:rsidRPr="009E0E15" w:rsidRDefault="009E0E15" w:rsidP="009E0E15">
            <w:pPr>
              <w:spacing w:before="0" w:after="0" w:line="240" w:lineRule="auto"/>
              <w:ind w:left="35"/>
              <w:rPr>
                <w:rFonts w:eastAsia="Arial" w:cs="Arial"/>
                <w:color w:val="000000"/>
              </w:rPr>
            </w:pPr>
            <w:r w:rsidRPr="009E0E15">
              <w:rPr>
                <w:rFonts w:eastAsia="Arial" w:cs="Arial"/>
                <w:color w:val="000000"/>
                <w:sz w:val="24"/>
              </w:rPr>
              <w:t xml:space="preserve">Efekt uczenia się: UMIEJĘTNOŚCI </w:t>
            </w:r>
          </w:p>
        </w:tc>
        <w:tc>
          <w:tcPr>
            <w:tcW w:w="2130" w:type="dxa"/>
            <w:tcBorders>
              <w:top w:val="single" w:sz="2" w:space="0" w:color="000000"/>
              <w:left w:val="single" w:sz="6" w:space="0" w:color="000000"/>
              <w:bottom w:val="single" w:sz="2" w:space="0" w:color="000000"/>
              <w:right w:val="single" w:sz="6" w:space="0" w:color="000000"/>
            </w:tcBorders>
            <w:shd w:val="clear" w:color="auto" w:fill="DBE5F1"/>
          </w:tcPr>
          <w:p w14:paraId="27FD27ED" w14:textId="77777777" w:rsidR="009E0E15" w:rsidRPr="009E0E15" w:rsidRDefault="009E0E15" w:rsidP="009E0E15">
            <w:pPr>
              <w:spacing w:before="0" w:after="0" w:line="240" w:lineRule="auto"/>
              <w:ind w:left="35"/>
              <w:rPr>
                <w:rFonts w:eastAsia="Arial" w:cs="Arial"/>
                <w:color w:val="000000"/>
              </w:rPr>
            </w:pPr>
            <w:r w:rsidRPr="009E0E15">
              <w:rPr>
                <w:rFonts w:eastAsia="Arial" w:cs="Arial"/>
                <w:color w:val="000000"/>
                <w:sz w:val="24"/>
              </w:rPr>
              <w:t xml:space="preserve">Symbol efektu kierunkowego </w:t>
            </w:r>
          </w:p>
        </w:tc>
      </w:tr>
      <w:tr w:rsidR="009E0E15" w:rsidRPr="009E0E15" w14:paraId="293FB123" w14:textId="77777777" w:rsidTr="009E0E15">
        <w:tblPrEx>
          <w:tblCellMar>
            <w:top w:w="10" w:type="dxa"/>
            <w:left w:w="166" w:type="dxa"/>
            <w:right w:w="30" w:type="dxa"/>
          </w:tblCellMar>
        </w:tblPrEx>
        <w:trPr>
          <w:trHeight w:val="954"/>
        </w:trPr>
        <w:tc>
          <w:tcPr>
            <w:tcW w:w="1166" w:type="dxa"/>
            <w:tcBorders>
              <w:top w:val="single" w:sz="2" w:space="0" w:color="000000"/>
              <w:left w:val="single" w:sz="6" w:space="0" w:color="000000"/>
              <w:bottom w:val="single" w:sz="2" w:space="0" w:color="000000"/>
              <w:right w:val="single" w:sz="6" w:space="0" w:color="000000"/>
            </w:tcBorders>
            <w:vAlign w:val="center"/>
          </w:tcPr>
          <w:p w14:paraId="097366AA"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t xml:space="preserve">U_01 </w:t>
            </w:r>
          </w:p>
        </w:tc>
        <w:tc>
          <w:tcPr>
            <w:tcW w:w="7376" w:type="dxa"/>
            <w:gridSpan w:val="12"/>
            <w:tcBorders>
              <w:top w:val="single" w:sz="2" w:space="0" w:color="000000"/>
              <w:left w:val="single" w:sz="6" w:space="0" w:color="000000"/>
              <w:bottom w:val="single" w:sz="2" w:space="0" w:color="000000"/>
              <w:right w:val="single" w:sz="6" w:space="0" w:color="000000"/>
            </w:tcBorders>
            <w:vAlign w:val="center"/>
          </w:tcPr>
          <w:p w14:paraId="2B362ECC" w14:textId="77777777" w:rsidR="009E0E15" w:rsidRPr="009E0E15" w:rsidRDefault="009E0E15" w:rsidP="009E0E15">
            <w:pPr>
              <w:spacing w:before="0" w:after="0" w:line="240" w:lineRule="auto"/>
              <w:ind w:left="35"/>
              <w:rPr>
                <w:rFonts w:eastAsia="Arial" w:cs="Arial"/>
                <w:color w:val="000000"/>
              </w:rPr>
            </w:pPr>
            <w:r w:rsidRPr="009E0E15">
              <w:rPr>
                <w:rFonts w:eastAsia="Arial" w:cs="Arial"/>
                <w:color w:val="000000"/>
                <w:sz w:val="24"/>
              </w:rPr>
              <w:t xml:space="preserve">Potrafi posługiwać się aktami prawnymi z zakresu gospodarki nieruchomościami; potrafi oszacować wartość nieruchomości </w:t>
            </w:r>
          </w:p>
        </w:tc>
        <w:tc>
          <w:tcPr>
            <w:tcW w:w="2130" w:type="dxa"/>
            <w:tcBorders>
              <w:top w:val="single" w:sz="2" w:space="0" w:color="000000"/>
              <w:left w:val="single" w:sz="6" w:space="0" w:color="000000"/>
              <w:bottom w:val="single" w:sz="2" w:space="0" w:color="000000"/>
              <w:right w:val="single" w:sz="6" w:space="0" w:color="000000"/>
            </w:tcBorders>
            <w:vAlign w:val="center"/>
          </w:tcPr>
          <w:p w14:paraId="58AE13F0" w14:textId="77777777" w:rsidR="009E0E15" w:rsidRPr="009E0E15" w:rsidRDefault="009E0E15" w:rsidP="009E0E15">
            <w:pPr>
              <w:spacing w:before="0" w:after="0" w:line="240" w:lineRule="auto"/>
              <w:ind w:left="35"/>
              <w:rPr>
                <w:rFonts w:eastAsia="Arial" w:cs="Arial"/>
                <w:color w:val="000000"/>
              </w:rPr>
            </w:pPr>
            <w:r w:rsidRPr="009E0E15">
              <w:rPr>
                <w:rFonts w:eastAsia="Arial" w:cs="Arial"/>
                <w:color w:val="000000"/>
                <w:sz w:val="24"/>
              </w:rPr>
              <w:t xml:space="preserve"> K_U07 </w:t>
            </w:r>
          </w:p>
        </w:tc>
      </w:tr>
      <w:tr w:rsidR="009E0E15" w:rsidRPr="009E0E15" w14:paraId="3AF6F777" w14:textId="77777777" w:rsidTr="009E0E15">
        <w:tblPrEx>
          <w:tblCellMar>
            <w:top w:w="10" w:type="dxa"/>
            <w:left w:w="166" w:type="dxa"/>
            <w:right w:w="30" w:type="dxa"/>
          </w:tblCellMar>
        </w:tblPrEx>
        <w:trPr>
          <w:trHeight w:val="832"/>
        </w:trPr>
        <w:tc>
          <w:tcPr>
            <w:tcW w:w="1166" w:type="dxa"/>
            <w:tcBorders>
              <w:top w:val="single" w:sz="2" w:space="0" w:color="000000"/>
              <w:left w:val="single" w:sz="6" w:space="0" w:color="000000"/>
              <w:bottom w:val="single" w:sz="2" w:space="0" w:color="000000"/>
              <w:right w:val="single" w:sz="6" w:space="0" w:color="000000"/>
            </w:tcBorders>
            <w:shd w:val="clear" w:color="auto" w:fill="DBE5F1"/>
          </w:tcPr>
          <w:p w14:paraId="0B7B421E"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t xml:space="preserve">Symbol efektu </w:t>
            </w:r>
          </w:p>
        </w:tc>
        <w:tc>
          <w:tcPr>
            <w:tcW w:w="7376" w:type="dxa"/>
            <w:gridSpan w:val="12"/>
            <w:tcBorders>
              <w:top w:val="single" w:sz="2" w:space="0" w:color="000000"/>
              <w:left w:val="single" w:sz="6" w:space="0" w:color="000000"/>
              <w:bottom w:val="single" w:sz="2" w:space="0" w:color="000000"/>
              <w:right w:val="single" w:sz="6" w:space="0" w:color="000000"/>
            </w:tcBorders>
            <w:shd w:val="clear" w:color="auto" w:fill="DBE5F1"/>
            <w:vAlign w:val="center"/>
          </w:tcPr>
          <w:p w14:paraId="12A4276F" w14:textId="77777777" w:rsidR="009E0E15" w:rsidRPr="009E0E15" w:rsidRDefault="009E0E15" w:rsidP="009E0E15">
            <w:pPr>
              <w:spacing w:before="0" w:after="0" w:line="240" w:lineRule="auto"/>
              <w:ind w:left="35"/>
              <w:rPr>
                <w:rFonts w:eastAsia="Arial" w:cs="Arial"/>
                <w:color w:val="000000"/>
              </w:rPr>
            </w:pPr>
            <w:r w:rsidRPr="009E0E15">
              <w:rPr>
                <w:rFonts w:eastAsia="Arial" w:cs="Arial"/>
                <w:color w:val="000000"/>
                <w:sz w:val="24"/>
              </w:rPr>
              <w:t xml:space="preserve">Efekt uczenia się: KOMPETENCJE SPOŁECZNE </w:t>
            </w:r>
          </w:p>
        </w:tc>
        <w:tc>
          <w:tcPr>
            <w:tcW w:w="2130" w:type="dxa"/>
            <w:tcBorders>
              <w:top w:val="single" w:sz="2" w:space="0" w:color="000000"/>
              <w:left w:val="single" w:sz="6" w:space="0" w:color="000000"/>
              <w:bottom w:val="single" w:sz="2" w:space="0" w:color="000000"/>
              <w:right w:val="single" w:sz="6" w:space="0" w:color="000000"/>
            </w:tcBorders>
            <w:shd w:val="clear" w:color="auto" w:fill="DBE5F1"/>
          </w:tcPr>
          <w:p w14:paraId="3E897915" w14:textId="77777777" w:rsidR="009E0E15" w:rsidRPr="009E0E15" w:rsidRDefault="009E0E15" w:rsidP="009E0E15">
            <w:pPr>
              <w:spacing w:before="0" w:after="0" w:line="240" w:lineRule="auto"/>
              <w:ind w:left="35"/>
              <w:rPr>
                <w:rFonts w:eastAsia="Arial" w:cs="Arial"/>
                <w:color w:val="000000"/>
              </w:rPr>
            </w:pPr>
            <w:r w:rsidRPr="009E0E15">
              <w:rPr>
                <w:rFonts w:eastAsia="Arial" w:cs="Arial"/>
                <w:color w:val="000000"/>
                <w:sz w:val="24"/>
              </w:rPr>
              <w:t xml:space="preserve">Symbol efektu kierunkowego </w:t>
            </w:r>
          </w:p>
        </w:tc>
      </w:tr>
      <w:tr w:rsidR="009E0E15" w:rsidRPr="009E0E15" w14:paraId="346FD36D" w14:textId="77777777" w:rsidTr="009E0E15">
        <w:tblPrEx>
          <w:tblCellMar>
            <w:top w:w="10" w:type="dxa"/>
            <w:left w:w="166" w:type="dxa"/>
            <w:right w:w="30" w:type="dxa"/>
          </w:tblCellMar>
        </w:tblPrEx>
        <w:trPr>
          <w:trHeight w:val="962"/>
        </w:trPr>
        <w:tc>
          <w:tcPr>
            <w:tcW w:w="1166" w:type="dxa"/>
            <w:tcBorders>
              <w:top w:val="single" w:sz="2" w:space="0" w:color="000000"/>
              <w:left w:val="single" w:sz="6" w:space="0" w:color="000000"/>
              <w:bottom w:val="single" w:sz="6" w:space="0" w:color="000000"/>
              <w:right w:val="single" w:sz="6" w:space="0" w:color="000000"/>
            </w:tcBorders>
            <w:vAlign w:val="center"/>
          </w:tcPr>
          <w:p w14:paraId="2F806C18"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t xml:space="preserve">K_01 </w:t>
            </w:r>
          </w:p>
        </w:tc>
        <w:tc>
          <w:tcPr>
            <w:tcW w:w="7376" w:type="dxa"/>
            <w:gridSpan w:val="12"/>
            <w:tcBorders>
              <w:top w:val="single" w:sz="2" w:space="0" w:color="000000"/>
              <w:left w:val="single" w:sz="6" w:space="0" w:color="000000"/>
              <w:bottom w:val="single" w:sz="6" w:space="0" w:color="000000"/>
              <w:right w:val="single" w:sz="6" w:space="0" w:color="000000"/>
            </w:tcBorders>
            <w:vAlign w:val="center"/>
          </w:tcPr>
          <w:p w14:paraId="6CBFA2B7" w14:textId="77777777" w:rsidR="009E0E15" w:rsidRPr="009E0E15" w:rsidRDefault="009E0E15" w:rsidP="009E0E15">
            <w:pPr>
              <w:spacing w:before="0" w:after="0" w:line="240" w:lineRule="auto"/>
              <w:ind w:left="35"/>
              <w:rPr>
                <w:rFonts w:eastAsia="Arial" w:cs="Arial"/>
                <w:color w:val="000000"/>
              </w:rPr>
            </w:pPr>
            <w:r w:rsidRPr="009E0E15">
              <w:rPr>
                <w:rFonts w:eastAsia="Arial" w:cs="Arial"/>
                <w:color w:val="000000"/>
                <w:sz w:val="24"/>
              </w:rPr>
              <w:t xml:space="preserve">Jest gotów do oceny skutków działalności inżynierskich i jej wpływu na środowisko </w:t>
            </w:r>
          </w:p>
        </w:tc>
        <w:tc>
          <w:tcPr>
            <w:tcW w:w="2130" w:type="dxa"/>
            <w:tcBorders>
              <w:top w:val="single" w:sz="2" w:space="0" w:color="000000"/>
              <w:left w:val="single" w:sz="6" w:space="0" w:color="000000"/>
              <w:bottom w:val="single" w:sz="6" w:space="0" w:color="000000"/>
              <w:right w:val="single" w:sz="6" w:space="0" w:color="000000"/>
            </w:tcBorders>
            <w:vAlign w:val="center"/>
          </w:tcPr>
          <w:p w14:paraId="0ED24A0F" w14:textId="77777777" w:rsidR="009E0E15" w:rsidRPr="009E0E15" w:rsidRDefault="009E0E15" w:rsidP="009E0E15">
            <w:pPr>
              <w:spacing w:before="0" w:after="0" w:line="240" w:lineRule="auto"/>
              <w:ind w:left="35"/>
              <w:rPr>
                <w:rFonts w:eastAsia="Arial" w:cs="Arial"/>
                <w:color w:val="000000"/>
              </w:rPr>
            </w:pPr>
            <w:r w:rsidRPr="009E0E15">
              <w:rPr>
                <w:rFonts w:eastAsia="Arial" w:cs="Arial"/>
                <w:color w:val="000000"/>
                <w:sz w:val="24"/>
              </w:rPr>
              <w:t xml:space="preserve">K_K02 </w:t>
            </w:r>
          </w:p>
        </w:tc>
      </w:tr>
      <w:tr w:rsidR="009E0E15" w:rsidRPr="009E0E15" w14:paraId="1416482D" w14:textId="77777777" w:rsidTr="009E0E15">
        <w:tblPrEx>
          <w:tblCellMar>
            <w:top w:w="10" w:type="dxa"/>
            <w:left w:w="166" w:type="dxa"/>
            <w:right w:w="30" w:type="dxa"/>
          </w:tblCellMar>
        </w:tblPrEx>
        <w:trPr>
          <w:trHeight w:val="547"/>
        </w:trPr>
        <w:tc>
          <w:tcPr>
            <w:tcW w:w="2563" w:type="dxa"/>
            <w:gridSpan w:val="5"/>
            <w:tcBorders>
              <w:top w:val="single" w:sz="6" w:space="0" w:color="000000"/>
              <w:left w:val="single" w:sz="6" w:space="0" w:color="000000"/>
              <w:bottom w:val="single" w:sz="6" w:space="0" w:color="000000"/>
              <w:right w:val="single" w:sz="4" w:space="0" w:color="000000"/>
            </w:tcBorders>
            <w:shd w:val="clear" w:color="auto" w:fill="DBE5F1"/>
            <w:vAlign w:val="center"/>
          </w:tcPr>
          <w:p w14:paraId="410EDC5B"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t xml:space="preserve">Forma i typy zajęć: </w:t>
            </w:r>
          </w:p>
        </w:tc>
        <w:tc>
          <w:tcPr>
            <w:tcW w:w="8109" w:type="dxa"/>
            <w:gridSpan w:val="9"/>
            <w:tcBorders>
              <w:top w:val="single" w:sz="6" w:space="0" w:color="000000"/>
              <w:left w:val="single" w:sz="4" w:space="0" w:color="000000"/>
              <w:bottom w:val="single" w:sz="6" w:space="0" w:color="000000"/>
              <w:right w:val="single" w:sz="6" w:space="0" w:color="000000"/>
            </w:tcBorders>
            <w:vAlign w:val="center"/>
          </w:tcPr>
          <w:p w14:paraId="72286E24"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t>wykład 15 godzin., ćwiczenia audytoryjne 30 godzin</w:t>
            </w:r>
          </w:p>
        </w:tc>
      </w:tr>
      <w:tr w:rsidR="009E0E15" w:rsidRPr="009E0E15" w14:paraId="475AE649" w14:textId="77777777" w:rsidTr="009E0E15">
        <w:tblPrEx>
          <w:tblCellMar>
            <w:top w:w="10" w:type="dxa"/>
            <w:left w:w="166" w:type="dxa"/>
            <w:right w:w="30" w:type="dxa"/>
          </w:tblCellMar>
        </w:tblPrEx>
        <w:trPr>
          <w:trHeight w:val="467"/>
        </w:trPr>
        <w:tc>
          <w:tcPr>
            <w:tcW w:w="10672" w:type="dxa"/>
            <w:gridSpan w:val="14"/>
            <w:tcBorders>
              <w:top w:val="single" w:sz="6" w:space="0" w:color="000000"/>
              <w:left w:val="single" w:sz="6" w:space="0" w:color="000000"/>
              <w:bottom w:val="single" w:sz="4" w:space="0" w:color="000000"/>
              <w:right w:val="single" w:sz="6" w:space="0" w:color="000000"/>
            </w:tcBorders>
            <w:shd w:val="clear" w:color="auto" w:fill="DBE5F1"/>
          </w:tcPr>
          <w:p w14:paraId="35DBABCF"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t xml:space="preserve">Wymagania wstępne i dodatkowe: </w:t>
            </w:r>
          </w:p>
        </w:tc>
      </w:tr>
      <w:tr w:rsidR="009E0E15" w:rsidRPr="009E0E15" w14:paraId="38184563" w14:textId="77777777" w:rsidTr="009E0E15">
        <w:tblPrEx>
          <w:tblCellMar>
            <w:top w:w="10" w:type="dxa"/>
            <w:left w:w="166" w:type="dxa"/>
            <w:right w:w="30" w:type="dxa"/>
          </w:tblCellMar>
        </w:tblPrEx>
        <w:trPr>
          <w:trHeight w:val="545"/>
        </w:trPr>
        <w:tc>
          <w:tcPr>
            <w:tcW w:w="10672" w:type="dxa"/>
            <w:gridSpan w:val="14"/>
            <w:tcBorders>
              <w:top w:val="single" w:sz="4" w:space="0" w:color="000000"/>
              <w:left w:val="single" w:sz="6" w:space="0" w:color="000000"/>
              <w:bottom w:val="single" w:sz="4" w:space="0" w:color="000000"/>
              <w:right w:val="single" w:sz="6" w:space="0" w:color="000000"/>
            </w:tcBorders>
            <w:vAlign w:val="center"/>
          </w:tcPr>
          <w:p w14:paraId="0541604E"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 Wiadomości podstawowe z matematyki, oraz podstawowe wiadomości dotyczące gospodarki przestrzennej. </w:t>
            </w:r>
          </w:p>
        </w:tc>
      </w:tr>
      <w:tr w:rsidR="009E0E15" w:rsidRPr="009E0E15" w14:paraId="7EE90AE3" w14:textId="77777777" w:rsidTr="009E0E15">
        <w:tblPrEx>
          <w:tblCellMar>
            <w:top w:w="10" w:type="dxa"/>
            <w:left w:w="166" w:type="dxa"/>
            <w:right w:w="30" w:type="dxa"/>
          </w:tblCellMar>
        </w:tblPrEx>
        <w:trPr>
          <w:trHeight w:val="422"/>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14:paraId="162AB185"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t xml:space="preserve">Treści modułu kształcenia: </w:t>
            </w:r>
          </w:p>
        </w:tc>
      </w:tr>
      <w:tr w:rsidR="009E0E15" w:rsidRPr="009E0E15" w14:paraId="1C9E0656" w14:textId="77777777" w:rsidTr="009E0E15">
        <w:tblPrEx>
          <w:tblCellMar>
            <w:top w:w="10" w:type="dxa"/>
            <w:left w:w="166" w:type="dxa"/>
            <w:right w:w="30" w:type="dxa"/>
          </w:tblCellMar>
        </w:tblPrEx>
        <w:trPr>
          <w:trHeight w:val="5899"/>
        </w:trPr>
        <w:tc>
          <w:tcPr>
            <w:tcW w:w="10672" w:type="dxa"/>
            <w:gridSpan w:val="14"/>
            <w:tcBorders>
              <w:top w:val="single" w:sz="4" w:space="0" w:color="000000"/>
              <w:left w:val="single" w:sz="6" w:space="0" w:color="000000"/>
              <w:bottom w:val="single" w:sz="4" w:space="0" w:color="000000"/>
              <w:right w:val="single" w:sz="6" w:space="0" w:color="000000"/>
            </w:tcBorders>
            <w:vAlign w:val="center"/>
          </w:tcPr>
          <w:p w14:paraId="4D53A2EC" w14:textId="77777777" w:rsidR="009E0E15" w:rsidRPr="009E0E15" w:rsidRDefault="009E0E15" w:rsidP="009E0E15">
            <w:pPr>
              <w:spacing w:before="0" w:after="0" w:line="240" w:lineRule="auto"/>
              <w:ind w:left="34" w:right="251"/>
              <w:jc w:val="both"/>
              <w:rPr>
                <w:rFonts w:eastAsia="Arial" w:cs="Arial"/>
                <w:color w:val="000000"/>
              </w:rPr>
            </w:pPr>
            <w:r w:rsidRPr="009E0E15">
              <w:rPr>
                <w:rFonts w:eastAsia="Arial" w:cs="Arial"/>
                <w:color w:val="000000"/>
                <w:sz w:val="24"/>
              </w:rPr>
              <w:t xml:space="preserve">Podstawowe definicje prawa cywilnego. Mienie. Pojęcie i klasyfikacja rzeczy. Część składowa rzeczy. Nieruchomość. Nakłady. Pożytki. Treść prawa własności. Uprawnienia właściciela. Ograniczenia prawa własności. Podmiot, przedmiot i granice przestrzenne własności. Prawo sąsiedzkie. Współwłasność. Charakterystyka ograniczonych praw rzeczowych. Użytkowanie, służebności, spółdzielcze ograniczone prawa rzeczowe. Prawa zobowiązaniowe. Najem. Dzierżawa. Księgi wieczyste. Hipoteka. Badanie księgi wieczystej. Szczegółowe zasady ewidencji gruntów i budynków. Kataster nieruchomości. Wypis i </w:t>
            </w:r>
            <w:proofErr w:type="spellStart"/>
            <w:r w:rsidRPr="009E0E15">
              <w:rPr>
                <w:rFonts w:eastAsia="Arial" w:cs="Arial"/>
                <w:color w:val="000000"/>
                <w:sz w:val="24"/>
              </w:rPr>
              <w:t>wyrys</w:t>
            </w:r>
            <w:proofErr w:type="spellEnd"/>
            <w:r w:rsidRPr="009E0E15">
              <w:rPr>
                <w:rFonts w:eastAsia="Arial" w:cs="Arial"/>
                <w:color w:val="000000"/>
                <w:sz w:val="24"/>
              </w:rPr>
              <w:t xml:space="preserve"> z ewidencji gruntów. Mapa ewidencyjna i zasadnicza. Miejscowy plan zagospodarowania przestrzennego. Część graficzna i opisowa planu. Przykłady praktyczne. Gospodarowanie nieruchomościami Skarbu Państwa i jednostek samorządu terytorialnego. Zasoby nieruchomości. Zasady zbywania nieruchomości przez jednostki samorządu terytorialnego. Wywłaszczanie nieruchomości. Cele publiczne. Procedura wywłaszczania. Odszkodowanie za wywłaszczona nieruchomość. Podatki i opłaty od nieruchomości. Podatek rolny i leśny. Opłaty z tytułu użytkowania wieczystego. Opłaty </w:t>
            </w:r>
            <w:proofErr w:type="spellStart"/>
            <w:r w:rsidRPr="009E0E15">
              <w:rPr>
                <w:rFonts w:eastAsia="Arial" w:cs="Arial"/>
                <w:color w:val="000000"/>
                <w:sz w:val="24"/>
              </w:rPr>
              <w:t>adiacenckie</w:t>
            </w:r>
            <w:proofErr w:type="spellEnd"/>
            <w:r w:rsidRPr="009E0E15">
              <w:rPr>
                <w:rFonts w:eastAsia="Arial" w:cs="Arial"/>
                <w:color w:val="000000"/>
                <w:sz w:val="24"/>
              </w:rPr>
              <w:t xml:space="preserve">. Opłata planistyczna. Funkcje i cele wyceny nieruchomości w świetle obowiązujących uregulowań prawnych. Podejścia, metody i techniki wyceny nieruchomości. Analiza podstawowych zbiorów informacji wykorzystywanych w wycenie. Operat szacunkowy. Wycena szkód na nieruchomości i odszkodowań. Szkody rolnicze. Szkody górnicze. Zasady wyceny szkód. Obsługa rynku nieruchomości. Umowy w obrocie nieruchomościami. Pośrednictwo w obrocie nieruchomościami. Zarządzanie nieruchomościami. Umowa o zarządzaniu nieruchomością. Zarządca nieruchomości. </w:t>
            </w:r>
          </w:p>
        </w:tc>
      </w:tr>
      <w:tr w:rsidR="009E0E15" w:rsidRPr="009E0E15" w14:paraId="5F54D4B1" w14:textId="77777777" w:rsidTr="009E0E15">
        <w:tblPrEx>
          <w:tblCellMar>
            <w:top w:w="10" w:type="dxa"/>
            <w:left w:w="166" w:type="dxa"/>
            <w:right w:w="30" w:type="dxa"/>
          </w:tblCellMar>
        </w:tblPrEx>
        <w:trPr>
          <w:trHeight w:val="421"/>
        </w:trPr>
        <w:tc>
          <w:tcPr>
            <w:tcW w:w="10672" w:type="dxa"/>
            <w:gridSpan w:val="14"/>
            <w:tcBorders>
              <w:top w:val="single" w:sz="4" w:space="0" w:color="000000"/>
              <w:left w:val="single" w:sz="6" w:space="0" w:color="000000"/>
              <w:bottom w:val="single" w:sz="4" w:space="0" w:color="000000"/>
              <w:right w:val="single" w:sz="6" w:space="0" w:color="000000"/>
            </w:tcBorders>
            <w:shd w:val="clear" w:color="auto" w:fill="DBE5F1"/>
          </w:tcPr>
          <w:p w14:paraId="7565D978" w14:textId="77777777" w:rsidR="009E0E15" w:rsidRPr="009E0E15" w:rsidRDefault="009E0E15" w:rsidP="009E0E15">
            <w:pPr>
              <w:spacing w:before="0" w:after="0" w:line="240" w:lineRule="auto"/>
              <w:ind w:left="34"/>
              <w:rPr>
                <w:rFonts w:eastAsia="Arial" w:cs="Arial"/>
                <w:color w:val="000000"/>
              </w:rPr>
            </w:pPr>
            <w:r w:rsidRPr="009E0E15">
              <w:rPr>
                <w:rFonts w:eastAsia="Arial" w:cs="Arial"/>
                <w:color w:val="000000"/>
                <w:sz w:val="24"/>
              </w:rPr>
              <w:t xml:space="preserve">Literatura podstawowa: </w:t>
            </w:r>
          </w:p>
        </w:tc>
      </w:tr>
      <w:tr w:rsidR="009E0E15" w:rsidRPr="009E0E15" w14:paraId="100CE8B7" w14:textId="77777777" w:rsidTr="009E0E15">
        <w:tblPrEx>
          <w:tblCellMar>
            <w:top w:w="12" w:type="dxa"/>
            <w:left w:w="200" w:type="dxa"/>
            <w:right w:w="55" w:type="dxa"/>
          </w:tblCellMar>
        </w:tblPrEx>
        <w:trPr>
          <w:trHeight w:val="2400"/>
        </w:trPr>
        <w:tc>
          <w:tcPr>
            <w:tcW w:w="10667" w:type="dxa"/>
            <w:gridSpan w:val="14"/>
            <w:tcBorders>
              <w:top w:val="single" w:sz="4" w:space="0" w:color="000000"/>
              <w:left w:val="single" w:sz="6" w:space="0" w:color="000000"/>
              <w:bottom w:val="single" w:sz="4" w:space="0" w:color="000000"/>
              <w:right w:val="single" w:sz="6" w:space="0" w:color="000000"/>
            </w:tcBorders>
          </w:tcPr>
          <w:p w14:paraId="54706D21" w14:textId="77777777" w:rsidR="009E0E15" w:rsidRPr="009E0E15" w:rsidRDefault="009E0E15" w:rsidP="00A57425">
            <w:pPr>
              <w:numPr>
                <w:ilvl w:val="0"/>
                <w:numId w:val="5"/>
              </w:numPr>
              <w:spacing w:before="0" w:after="0" w:line="361" w:lineRule="auto"/>
              <w:ind w:left="547" w:hanging="10"/>
              <w:rPr>
                <w:rFonts w:eastAsia="Arial" w:cs="Arial"/>
                <w:color w:val="000000"/>
              </w:rPr>
            </w:pPr>
            <w:r w:rsidRPr="009E0E15">
              <w:rPr>
                <w:rFonts w:eastAsia="Arial" w:cs="Arial"/>
                <w:color w:val="000000"/>
                <w:sz w:val="24"/>
              </w:rPr>
              <w:t>Rudnicki S.: Komentarz do Kodeksu Cywilnego. Księga druga. Własność i inne prawa rzeczowe. Wydawnictwo Prawnicze sp. z o. o. Warszawa 2001</w:t>
            </w:r>
          </w:p>
          <w:p w14:paraId="78177B3A" w14:textId="77777777" w:rsidR="009E0E15" w:rsidRPr="009E0E15" w:rsidRDefault="009E0E15" w:rsidP="00A57425">
            <w:pPr>
              <w:numPr>
                <w:ilvl w:val="0"/>
                <w:numId w:val="5"/>
              </w:numPr>
              <w:spacing w:before="0" w:after="157" w:line="240" w:lineRule="auto"/>
              <w:ind w:left="547" w:hanging="10"/>
              <w:rPr>
                <w:rFonts w:eastAsia="Arial" w:cs="Arial"/>
                <w:color w:val="000000"/>
              </w:rPr>
            </w:pPr>
            <w:r w:rsidRPr="009E0E15">
              <w:rPr>
                <w:rFonts w:eastAsia="Arial" w:cs="Arial"/>
                <w:color w:val="000000"/>
                <w:sz w:val="24"/>
              </w:rPr>
              <w:t xml:space="preserve">Bieniek G., Rudnicki S.: Nieruchomości problematyka prawna. </w:t>
            </w:r>
            <w:proofErr w:type="spellStart"/>
            <w:r w:rsidRPr="009E0E15">
              <w:rPr>
                <w:rFonts w:eastAsia="Arial" w:cs="Arial"/>
                <w:color w:val="000000"/>
                <w:sz w:val="24"/>
              </w:rPr>
              <w:t>Lexis</w:t>
            </w:r>
            <w:proofErr w:type="spellEnd"/>
            <w:r w:rsidRPr="009E0E15">
              <w:rPr>
                <w:rFonts w:eastAsia="Arial" w:cs="Arial"/>
                <w:color w:val="000000"/>
                <w:sz w:val="24"/>
              </w:rPr>
              <w:t xml:space="preserve"> </w:t>
            </w:r>
            <w:proofErr w:type="spellStart"/>
            <w:r w:rsidRPr="009E0E15">
              <w:rPr>
                <w:rFonts w:eastAsia="Arial" w:cs="Arial"/>
                <w:color w:val="000000"/>
                <w:sz w:val="24"/>
              </w:rPr>
              <w:t>Nexis</w:t>
            </w:r>
            <w:proofErr w:type="spellEnd"/>
            <w:r w:rsidRPr="009E0E15">
              <w:rPr>
                <w:rFonts w:eastAsia="Arial" w:cs="Arial"/>
                <w:color w:val="000000"/>
                <w:sz w:val="24"/>
              </w:rPr>
              <w:t xml:space="preserve">, Warszawa 2005 </w:t>
            </w:r>
          </w:p>
          <w:p w14:paraId="37DF6405" w14:textId="77777777" w:rsidR="009E0E15" w:rsidRPr="009E0E15" w:rsidRDefault="009E0E15" w:rsidP="00A57425">
            <w:pPr>
              <w:numPr>
                <w:ilvl w:val="0"/>
                <w:numId w:val="5"/>
              </w:numPr>
              <w:spacing w:before="0" w:after="0" w:line="397" w:lineRule="auto"/>
              <w:ind w:left="547" w:hanging="10"/>
              <w:rPr>
                <w:rFonts w:eastAsia="Arial" w:cs="Arial"/>
                <w:color w:val="000000"/>
              </w:rPr>
            </w:pPr>
            <w:r w:rsidRPr="009E0E15">
              <w:rPr>
                <w:rFonts w:eastAsia="Arial" w:cs="Arial"/>
                <w:color w:val="000000"/>
                <w:sz w:val="24"/>
              </w:rPr>
              <w:t xml:space="preserve">Cymerman R., </w:t>
            </w:r>
            <w:proofErr w:type="spellStart"/>
            <w:r w:rsidRPr="009E0E15">
              <w:rPr>
                <w:rFonts w:eastAsia="Arial" w:cs="Arial"/>
                <w:color w:val="000000"/>
                <w:sz w:val="24"/>
              </w:rPr>
              <w:t>Hopfer</w:t>
            </w:r>
            <w:proofErr w:type="spellEnd"/>
            <w:r w:rsidRPr="009E0E15">
              <w:rPr>
                <w:rFonts w:eastAsia="Arial" w:cs="Arial"/>
                <w:color w:val="000000"/>
                <w:sz w:val="24"/>
              </w:rPr>
              <w:t xml:space="preserve"> A., System i procedury szacowania nieruchomości, ZCO, Olsztyn - Zielona Góra 1999</w:t>
            </w:r>
          </w:p>
        </w:tc>
      </w:tr>
      <w:tr w:rsidR="009E0E15" w:rsidRPr="009E0E15" w14:paraId="25A0E100" w14:textId="77777777" w:rsidTr="009E0E15">
        <w:tblPrEx>
          <w:tblCellMar>
            <w:top w:w="12" w:type="dxa"/>
            <w:left w:w="200" w:type="dxa"/>
            <w:right w:w="55" w:type="dxa"/>
          </w:tblCellMar>
        </w:tblPrEx>
        <w:trPr>
          <w:trHeight w:val="4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14:paraId="5A48603D"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lastRenderedPageBreak/>
              <w:t xml:space="preserve">Literatura dodatkowa: </w:t>
            </w:r>
          </w:p>
        </w:tc>
      </w:tr>
      <w:tr w:rsidR="009E0E15" w:rsidRPr="009E0E15" w14:paraId="219934B9" w14:textId="77777777" w:rsidTr="009E0E15">
        <w:tblPrEx>
          <w:tblCellMar>
            <w:top w:w="12" w:type="dxa"/>
            <w:left w:w="200" w:type="dxa"/>
            <w:right w:w="55" w:type="dxa"/>
          </w:tblCellMar>
        </w:tblPrEx>
        <w:trPr>
          <w:trHeight w:val="2084"/>
        </w:trPr>
        <w:tc>
          <w:tcPr>
            <w:tcW w:w="10667" w:type="dxa"/>
            <w:gridSpan w:val="14"/>
            <w:tcBorders>
              <w:top w:val="single" w:sz="4" w:space="0" w:color="000000"/>
              <w:left w:val="single" w:sz="6" w:space="0" w:color="000000"/>
              <w:bottom w:val="single" w:sz="4" w:space="0" w:color="000000"/>
              <w:right w:val="single" w:sz="6" w:space="0" w:color="000000"/>
            </w:tcBorders>
          </w:tcPr>
          <w:p w14:paraId="27E47280" w14:textId="77777777" w:rsidR="009E0E15" w:rsidRPr="009E0E15" w:rsidRDefault="009E0E15" w:rsidP="00A57425">
            <w:pPr>
              <w:numPr>
                <w:ilvl w:val="0"/>
                <w:numId w:val="6"/>
              </w:numPr>
              <w:spacing w:before="0" w:after="156" w:line="240" w:lineRule="auto"/>
              <w:ind w:hanging="10"/>
              <w:rPr>
                <w:rFonts w:eastAsia="Arial" w:cs="Arial"/>
                <w:color w:val="000000"/>
              </w:rPr>
            </w:pPr>
            <w:r w:rsidRPr="009E0E15">
              <w:rPr>
                <w:rFonts w:eastAsia="Arial" w:cs="Arial"/>
                <w:color w:val="000000"/>
                <w:sz w:val="24"/>
              </w:rPr>
              <w:t xml:space="preserve">Wycena. Dwumiesięcznik. PSRWN Olsztyn </w:t>
            </w:r>
          </w:p>
          <w:p w14:paraId="02096681" w14:textId="77777777" w:rsidR="009E0E15" w:rsidRPr="009E0E15" w:rsidRDefault="009E0E15" w:rsidP="00A57425">
            <w:pPr>
              <w:numPr>
                <w:ilvl w:val="0"/>
                <w:numId w:val="6"/>
              </w:numPr>
              <w:spacing w:before="0" w:after="155" w:line="240" w:lineRule="auto"/>
              <w:ind w:hanging="10"/>
              <w:rPr>
                <w:rFonts w:eastAsia="Arial" w:cs="Arial"/>
                <w:color w:val="000000"/>
              </w:rPr>
            </w:pPr>
            <w:r w:rsidRPr="009E0E15">
              <w:rPr>
                <w:rFonts w:eastAsia="Arial" w:cs="Arial"/>
                <w:color w:val="000000"/>
                <w:sz w:val="24"/>
              </w:rPr>
              <w:t xml:space="preserve">Nieruchomości Prawo Podatki Praktyka C.H. Beck Warszawa </w:t>
            </w:r>
          </w:p>
          <w:p w14:paraId="3DAE19B6" w14:textId="77777777" w:rsidR="009E0E15" w:rsidRPr="009E0E15" w:rsidRDefault="009E0E15" w:rsidP="00A57425">
            <w:pPr>
              <w:numPr>
                <w:ilvl w:val="0"/>
                <w:numId w:val="6"/>
              </w:numPr>
              <w:spacing w:before="0" w:after="156" w:line="240" w:lineRule="auto"/>
              <w:ind w:hanging="10"/>
              <w:rPr>
                <w:rFonts w:eastAsia="Arial" w:cs="Arial"/>
                <w:color w:val="000000"/>
              </w:rPr>
            </w:pPr>
            <w:r w:rsidRPr="009E0E15">
              <w:rPr>
                <w:rFonts w:eastAsia="Arial" w:cs="Arial"/>
                <w:color w:val="000000"/>
                <w:sz w:val="24"/>
              </w:rPr>
              <w:t xml:space="preserve">Świat Nieruchomości KIN Kraków </w:t>
            </w:r>
          </w:p>
          <w:p w14:paraId="5B1D3375" w14:textId="77777777" w:rsidR="009E0E15" w:rsidRPr="009E0E15" w:rsidRDefault="009E0E15" w:rsidP="00A57425">
            <w:pPr>
              <w:numPr>
                <w:ilvl w:val="0"/>
                <w:numId w:val="6"/>
              </w:numPr>
              <w:spacing w:before="0" w:after="156" w:line="240" w:lineRule="auto"/>
              <w:ind w:hanging="10"/>
              <w:rPr>
                <w:rFonts w:eastAsia="Arial" w:cs="Arial"/>
                <w:color w:val="000000"/>
              </w:rPr>
            </w:pPr>
            <w:r w:rsidRPr="009E0E15">
              <w:rPr>
                <w:rFonts w:eastAsia="Arial" w:cs="Arial"/>
                <w:color w:val="000000"/>
                <w:sz w:val="24"/>
              </w:rPr>
              <w:t xml:space="preserve">Przegląd Geodezyjny </w:t>
            </w:r>
          </w:p>
          <w:p w14:paraId="0A4C0645" w14:textId="77777777" w:rsidR="009E0E15" w:rsidRPr="009E0E15" w:rsidRDefault="009E0E15" w:rsidP="00A57425">
            <w:pPr>
              <w:numPr>
                <w:ilvl w:val="0"/>
                <w:numId w:val="6"/>
              </w:numPr>
              <w:spacing w:before="0" w:after="0" w:line="240" w:lineRule="auto"/>
              <w:ind w:hanging="10"/>
              <w:rPr>
                <w:rFonts w:eastAsia="Arial" w:cs="Arial"/>
                <w:color w:val="000000"/>
              </w:rPr>
            </w:pPr>
            <w:r w:rsidRPr="009E0E15">
              <w:rPr>
                <w:rFonts w:eastAsia="Arial" w:cs="Arial"/>
                <w:color w:val="000000"/>
                <w:sz w:val="24"/>
              </w:rPr>
              <w:t xml:space="preserve">Rzeczoznawca Majątkowy. Miesięcznik PFSRM Warszawa </w:t>
            </w:r>
          </w:p>
        </w:tc>
      </w:tr>
      <w:tr w:rsidR="009E0E15" w:rsidRPr="009E0E15" w14:paraId="448E7896" w14:textId="77777777" w:rsidTr="009E0E15">
        <w:tblPrEx>
          <w:tblCellMar>
            <w:top w:w="12" w:type="dxa"/>
            <w:left w:w="200" w:type="dxa"/>
            <w:right w:w="55" w:type="dxa"/>
          </w:tblCellMar>
        </w:tblPrEx>
        <w:trPr>
          <w:trHeight w:val="422"/>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14:paraId="0D8864C4"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Planowane formy/działania/metody dydaktyczne: </w:t>
            </w:r>
          </w:p>
        </w:tc>
      </w:tr>
      <w:tr w:rsidR="009E0E15" w:rsidRPr="009E0E15" w14:paraId="41007D5C" w14:textId="77777777" w:rsidTr="009E0E15">
        <w:tblPrEx>
          <w:tblCellMar>
            <w:top w:w="12" w:type="dxa"/>
            <w:left w:w="200" w:type="dxa"/>
            <w:right w:w="55" w:type="dxa"/>
          </w:tblCellMar>
        </w:tblPrEx>
        <w:trPr>
          <w:trHeight w:val="545"/>
        </w:trPr>
        <w:tc>
          <w:tcPr>
            <w:tcW w:w="10667" w:type="dxa"/>
            <w:gridSpan w:val="14"/>
            <w:tcBorders>
              <w:top w:val="single" w:sz="4" w:space="0" w:color="000000"/>
              <w:left w:val="single" w:sz="6" w:space="0" w:color="000000"/>
              <w:bottom w:val="single" w:sz="4" w:space="0" w:color="000000"/>
              <w:right w:val="single" w:sz="6" w:space="0" w:color="000000"/>
            </w:tcBorders>
            <w:vAlign w:val="center"/>
          </w:tcPr>
          <w:p w14:paraId="28B4F3FA"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wykład z prezentacją multimedialną; ćwiczenia audytoryjne - praca z tekstami aktów prawnych  </w:t>
            </w:r>
          </w:p>
        </w:tc>
      </w:tr>
      <w:tr w:rsidR="009E0E15" w:rsidRPr="009E0E15" w14:paraId="10CF35F2" w14:textId="77777777" w:rsidTr="009E0E15">
        <w:tblPrEx>
          <w:tblCellMar>
            <w:top w:w="12" w:type="dxa"/>
            <w:left w:w="200" w:type="dxa"/>
            <w:right w:w="55" w:type="dxa"/>
          </w:tblCellMar>
        </w:tblPrEx>
        <w:trPr>
          <w:trHeight w:val="422"/>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14:paraId="4AD60D76"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Sposoby weryfikacji efektów uczenia się osiąganych przez studenta: </w:t>
            </w:r>
          </w:p>
        </w:tc>
      </w:tr>
      <w:tr w:rsidR="009E0E15" w:rsidRPr="009E0E15" w14:paraId="3574B19C" w14:textId="77777777" w:rsidTr="009E0E15">
        <w:tblPrEx>
          <w:tblCellMar>
            <w:top w:w="12" w:type="dxa"/>
            <w:left w:w="200" w:type="dxa"/>
            <w:right w:w="55" w:type="dxa"/>
          </w:tblCellMar>
        </w:tblPrEx>
        <w:trPr>
          <w:trHeight w:val="2204"/>
        </w:trPr>
        <w:tc>
          <w:tcPr>
            <w:tcW w:w="10667" w:type="dxa"/>
            <w:gridSpan w:val="14"/>
            <w:tcBorders>
              <w:top w:val="single" w:sz="4" w:space="0" w:color="000000"/>
              <w:left w:val="single" w:sz="6" w:space="0" w:color="000000"/>
              <w:bottom w:val="single" w:sz="4" w:space="0" w:color="000000"/>
              <w:right w:val="single" w:sz="6" w:space="0" w:color="000000"/>
            </w:tcBorders>
            <w:vAlign w:val="center"/>
          </w:tcPr>
          <w:p w14:paraId="785542BA" w14:textId="77777777" w:rsidR="009E0E15" w:rsidRPr="009E0E15" w:rsidRDefault="009E0E15" w:rsidP="009E0E15">
            <w:pPr>
              <w:spacing w:before="0" w:after="0" w:line="398" w:lineRule="auto"/>
              <w:ind w:left="0" w:right="4470"/>
              <w:rPr>
                <w:rFonts w:eastAsia="Arial" w:cs="Arial"/>
                <w:color w:val="000000"/>
              </w:rPr>
            </w:pPr>
            <w:r w:rsidRPr="009E0E15">
              <w:rPr>
                <w:rFonts w:eastAsia="Arial" w:cs="Arial"/>
                <w:color w:val="000000"/>
                <w:sz w:val="24"/>
              </w:rPr>
              <w:t xml:space="preserve">Wykład: egzamin pisemny  ćwiczenia: kolokwium pisemne, aktywność na zajęciach </w:t>
            </w:r>
          </w:p>
          <w:p w14:paraId="79EDD426" w14:textId="77777777" w:rsidR="009E0E15" w:rsidRPr="009E0E15" w:rsidRDefault="009E0E15" w:rsidP="009E0E15">
            <w:pPr>
              <w:spacing w:before="0" w:after="117" w:line="240" w:lineRule="auto"/>
              <w:ind w:left="0"/>
              <w:rPr>
                <w:rFonts w:eastAsia="Arial" w:cs="Arial"/>
                <w:color w:val="000000"/>
              </w:rPr>
            </w:pPr>
            <w:r w:rsidRPr="009E0E15">
              <w:rPr>
                <w:rFonts w:eastAsia="Arial" w:cs="Arial"/>
                <w:color w:val="000000"/>
                <w:sz w:val="24"/>
              </w:rPr>
              <w:t xml:space="preserve">Weryfikacja efektów uczenia się w zakresie wiedzy i umiejętności następuje na egzaminie W_01, U_01; </w:t>
            </w:r>
          </w:p>
          <w:p w14:paraId="33F0BC4D"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Weryfikacja efektów uczenia się w zakresie umiejętności i kompetencji następuje na kolokwium w czasie ćwiczeń: U_01, K_01 </w:t>
            </w:r>
          </w:p>
        </w:tc>
      </w:tr>
      <w:tr w:rsidR="009E0E15" w:rsidRPr="009E0E15" w14:paraId="07091491" w14:textId="77777777" w:rsidTr="009E0E15">
        <w:tblPrEx>
          <w:tblCellMar>
            <w:top w:w="12" w:type="dxa"/>
            <w:left w:w="200" w:type="dxa"/>
            <w:right w:w="55" w:type="dxa"/>
          </w:tblCellMar>
        </w:tblPrEx>
        <w:trPr>
          <w:trHeight w:val="420"/>
        </w:trPr>
        <w:tc>
          <w:tcPr>
            <w:tcW w:w="10667" w:type="dxa"/>
            <w:gridSpan w:val="14"/>
            <w:tcBorders>
              <w:top w:val="single" w:sz="4" w:space="0" w:color="000000"/>
              <w:left w:val="single" w:sz="6" w:space="0" w:color="000000"/>
              <w:bottom w:val="single" w:sz="4" w:space="0" w:color="000000"/>
              <w:right w:val="single" w:sz="6" w:space="0" w:color="000000"/>
            </w:tcBorders>
            <w:shd w:val="clear" w:color="auto" w:fill="DBE5F1"/>
          </w:tcPr>
          <w:p w14:paraId="58CE8D21"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Forma i warunki zaliczenia: </w:t>
            </w:r>
          </w:p>
        </w:tc>
      </w:tr>
      <w:tr w:rsidR="009E0E15" w:rsidRPr="009E0E15" w14:paraId="2475BE53" w14:textId="77777777" w:rsidTr="009E0E15">
        <w:tblPrEx>
          <w:tblCellMar>
            <w:top w:w="12" w:type="dxa"/>
            <w:left w:w="200" w:type="dxa"/>
            <w:right w:w="55" w:type="dxa"/>
          </w:tblCellMar>
        </w:tblPrEx>
        <w:trPr>
          <w:trHeight w:val="2615"/>
        </w:trPr>
        <w:tc>
          <w:tcPr>
            <w:tcW w:w="10667" w:type="dxa"/>
            <w:gridSpan w:val="14"/>
            <w:tcBorders>
              <w:top w:val="single" w:sz="4" w:space="0" w:color="000000"/>
              <w:left w:val="single" w:sz="6" w:space="0" w:color="000000"/>
              <w:bottom w:val="single" w:sz="4" w:space="0" w:color="000000"/>
              <w:right w:val="single" w:sz="6" w:space="0" w:color="000000"/>
            </w:tcBorders>
            <w:vAlign w:val="center"/>
          </w:tcPr>
          <w:p w14:paraId="0266AF88" w14:textId="77777777" w:rsidR="009E0E15" w:rsidRPr="009E0E15" w:rsidRDefault="009E0E15" w:rsidP="009E0E15">
            <w:pPr>
              <w:spacing w:before="0" w:after="0" w:line="384" w:lineRule="auto"/>
              <w:ind w:left="0"/>
              <w:rPr>
                <w:rFonts w:eastAsia="Arial" w:cs="Arial"/>
                <w:color w:val="000000"/>
              </w:rPr>
            </w:pPr>
            <w:r w:rsidRPr="009E0E15">
              <w:rPr>
                <w:rFonts w:eastAsia="Arial" w:cs="Arial"/>
                <w:color w:val="000000"/>
                <w:sz w:val="24"/>
              </w:rPr>
              <w:t xml:space="preserve">Warunek uzyskania zaliczenia z przedmiotu: spełnienie każdego z trzech niżej opisanych warunków: Uzyskanie co najmniej 13 punktów z kolokwiów; uzyskanie łącznie co najmniej 26 punktów  z kolokwiów i 16 </w:t>
            </w:r>
            <w:proofErr w:type="spellStart"/>
            <w:r w:rsidRPr="009E0E15">
              <w:rPr>
                <w:rFonts w:eastAsia="Arial" w:cs="Arial"/>
                <w:color w:val="000000"/>
                <w:sz w:val="24"/>
              </w:rPr>
              <w:t>pkt.z</w:t>
            </w:r>
            <w:proofErr w:type="spellEnd"/>
            <w:r w:rsidRPr="009E0E15">
              <w:rPr>
                <w:rFonts w:eastAsia="Arial" w:cs="Arial"/>
                <w:color w:val="000000"/>
                <w:sz w:val="24"/>
              </w:rPr>
              <w:t xml:space="preserve"> egzaminu pisemnego; uzyskanie łącznie co najmniej 51% punktów ze wszystkich form zaliczenia </w:t>
            </w:r>
          </w:p>
          <w:p w14:paraId="3868B85E"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Sposób uzyskania punktów: pierwsze kolokwium: 25 pkt.; drugie kolokwium: 25 pkt.; egzamin pisemny: 30 pkt. </w:t>
            </w:r>
          </w:p>
        </w:tc>
      </w:tr>
      <w:tr w:rsidR="009E0E15" w:rsidRPr="009E0E15" w14:paraId="573B5DD1" w14:textId="77777777" w:rsidTr="009E0E15">
        <w:tblPrEx>
          <w:tblCellMar>
            <w:top w:w="12" w:type="dxa"/>
            <w:left w:w="200" w:type="dxa"/>
            <w:right w:w="55" w:type="dxa"/>
          </w:tblCellMar>
        </w:tblPrEx>
        <w:trPr>
          <w:trHeight w:val="424"/>
        </w:trPr>
        <w:tc>
          <w:tcPr>
            <w:tcW w:w="5218" w:type="dxa"/>
            <w:gridSpan w:val="10"/>
            <w:tcBorders>
              <w:top w:val="single" w:sz="4" w:space="0" w:color="000000"/>
              <w:left w:val="single" w:sz="6" w:space="0" w:color="000000"/>
              <w:bottom w:val="single" w:sz="4" w:space="0" w:color="000000"/>
              <w:right w:val="nil"/>
            </w:tcBorders>
            <w:shd w:val="clear" w:color="auto" w:fill="DBE5F1"/>
          </w:tcPr>
          <w:p w14:paraId="54134E44"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Bilans punktów ECTS: </w:t>
            </w:r>
          </w:p>
        </w:tc>
        <w:tc>
          <w:tcPr>
            <w:tcW w:w="5449" w:type="dxa"/>
            <w:gridSpan w:val="4"/>
            <w:tcBorders>
              <w:top w:val="single" w:sz="4" w:space="0" w:color="000000"/>
              <w:left w:val="nil"/>
              <w:bottom w:val="single" w:sz="4" w:space="0" w:color="000000"/>
              <w:right w:val="single" w:sz="6" w:space="0" w:color="000000"/>
            </w:tcBorders>
            <w:shd w:val="clear" w:color="auto" w:fill="DBE5F1"/>
          </w:tcPr>
          <w:p w14:paraId="03AE77EC" w14:textId="77777777" w:rsidR="009E0E15" w:rsidRPr="009E0E15" w:rsidRDefault="009E0E15" w:rsidP="009E0E15">
            <w:pPr>
              <w:spacing w:before="0" w:after="160" w:line="240" w:lineRule="auto"/>
              <w:ind w:left="0"/>
              <w:rPr>
                <w:rFonts w:eastAsia="Arial" w:cs="Arial"/>
                <w:color w:val="000000"/>
              </w:rPr>
            </w:pPr>
          </w:p>
        </w:tc>
      </w:tr>
      <w:tr w:rsidR="009E0E15" w:rsidRPr="009E0E15" w14:paraId="3D6F884E" w14:textId="77777777" w:rsidTr="009E0E15">
        <w:tblPrEx>
          <w:tblCellMar>
            <w:top w:w="12" w:type="dxa"/>
            <w:left w:w="200" w:type="dxa"/>
            <w:right w:w="55" w:type="dxa"/>
          </w:tblCellMar>
        </w:tblPrEx>
        <w:trPr>
          <w:trHeight w:val="427"/>
        </w:trPr>
        <w:tc>
          <w:tcPr>
            <w:tcW w:w="5218" w:type="dxa"/>
            <w:gridSpan w:val="10"/>
            <w:tcBorders>
              <w:top w:val="single" w:sz="4" w:space="0" w:color="000000"/>
              <w:left w:val="single" w:sz="6" w:space="0" w:color="000000"/>
              <w:bottom w:val="single" w:sz="6" w:space="0" w:color="000000"/>
              <w:right w:val="nil"/>
            </w:tcBorders>
            <w:shd w:val="clear" w:color="auto" w:fill="DBE5F1"/>
          </w:tcPr>
          <w:p w14:paraId="1B8B06E6"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Studia stacjonarne </w:t>
            </w:r>
          </w:p>
        </w:tc>
        <w:tc>
          <w:tcPr>
            <w:tcW w:w="5449" w:type="dxa"/>
            <w:gridSpan w:val="4"/>
            <w:tcBorders>
              <w:top w:val="single" w:sz="4" w:space="0" w:color="000000"/>
              <w:left w:val="nil"/>
              <w:bottom w:val="single" w:sz="6" w:space="0" w:color="000000"/>
              <w:right w:val="single" w:sz="6" w:space="0" w:color="000000"/>
            </w:tcBorders>
            <w:shd w:val="clear" w:color="auto" w:fill="DBE5F1"/>
          </w:tcPr>
          <w:p w14:paraId="3F947594" w14:textId="77777777" w:rsidR="009E0E15" w:rsidRPr="009E0E15" w:rsidRDefault="009E0E15" w:rsidP="009E0E15">
            <w:pPr>
              <w:spacing w:before="0" w:after="160" w:line="240" w:lineRule="auto"/>
              <w:ind w:left="0"/>
              <w:rPr>
                <w:rFonts w:eastAsia="Arial" w:cs="Arial"/>
                <w:color w:val="000000"/>
              </w:rPr>
            </w:pPr>
          </w:p>
        </w:tc>
      </w:tr>
      <w:tr w:rsidR="009E0E15" w:rsidRPr="009E0E15" w14:paraId="7AA3BDE3" w14:textId="77777777" w:rsidTr="009E0E15">
        <w:tblPrEx>
          <w:tblCellMar>
            <w:top w:w="12" w:type="dxa"/>
            <w:left w:w="200" w:type="dxa"/>
            <w:right w:w="55" w:type="dxa"/>
          </w:tblCellMar>
        </w:tblPrEx>
        <w:trPr>
          <w:trHeight w:val="466"/>
        </w:trPr>
        <w:tc>
          <w:tcPr>
            <w:tcW w:w="5218" w:type="dxa"/>
            <w:gridSpan w:val="10"/>
            <w:tcBorders>
              <w:top w:val="single" w:sz="6" w:space="0" w:color="000000"/>
              <w:left w:val="single" w:sz="6" w:space="0" w:color="000000"/>
              <w:bottom w:val="single" w:sz="6" w:space="0" w:color="000000"/>
              <w:right w:val="single" w:sz="6" w:space="0" w:color="000000"/>
            </w:tcBorders>
            <w:shd w:val="clear" w:color="auto" w:fill="DBE5F1"/>
          </w:tcPr>
          <w:p w14:paraId="7ACCF47F"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Aktywność </w:t>
            </w:r>
          </w:p>
        </w:tc>
        <w:tc>
          <w:tcPr>
            <w:tcW w:w="5449" w:type="dxa"/>
            <w:gridSpan w:val="4"/>
            <w:tcBorders>
              <w:top w:val="single" w:sz="6" w:space="0" w:color="000000"/>
              <w:left w:val="single" w:sz="6" w:space="0" w:color="000000"/>
              <w:bottom w:val="single" w:sz="6" w:space="0" w:color="000000"/>
              <w:right w:val="single" w:sz="6" w:space="0" w:color="000000"/>
            </w:tcBorders>
            <w:shd w:val="clear" w:color="auto" w:fill="DBE5F1"/>
          </w:tcPr>
          <w:p w14:paraId="23CC9603"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Obciążenie studenta </w:t>
            </w:r>
          </w:p>
        </w:tc>
      </w:tr>
      <w:tr w:rsidR="009E0E15" w:rsidRPr="009E0E15" w14:paraId="5E359F0A" w14:textId="77777777" w:rsidTr="009E0E15">
        <w:tblPrEx>
          <w:tblCellMar>
            <w:top w:w="12" w:type="dxa"/>
            <w:left w:w="200" w:type="dxa"/>
            <w:right w:w="55" w:type="dxa"/>
          </w:tblCellMar>
        </w:tblPrEx>
        <w:trPr>
          <w:trHeight w:val="551"/>
        </w:trPr>
        <w:tc>
          <w:tcPr>
            <w:tcW w:w="5218" w:type="dxa"/>
            <w:gridSpan w:val="10"/>
            <w:tcBorders>
              <w:top w:val="single" w:sz="6" w:space="0" w:color="000000"/>
              <w:left w:val="single" w:sz="6" w:space="0" w:color="000000"/>
              <w:bottom w:val="single" w:sz="6" w:space="0" w:color="000000"/>
              <w:right w:val="single" w:sz="6" w:space="0" w:color="000000"/>
            </w:tcBorders>
            <w:vAlign w:val="center"/>
          </w:tcPr>
          <w:p w14:paraId="76B8B4A2"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 udział w wykładach </w:t>
            </w:r>
          </w:p>
        </w:tc>
        <w:tc>
          <w:tcPr>
            <w:tcW w:w="5449" w:type="dxa"/>
            <w:gridSpan w:val="4"/>
            <w:tcBorders>
              <w:top w:val="single" w:sz="6" w:space="0" w:color="000000"/>
              <w:left w:val="single" w:sz="6" w:space="0" w:color="000000"/>
              <w:bottom w:val="single" w:sz="6" w:space="0" w:color="000000"/>
              <w:right w:val="single" w:sz="6" w:space="0" w:color="000000"/>
            </w:tcBorders>
            <w:vAlign w:val="center"/>
          </w:tcPr>
          <w:p w14:paraId="26F69EC4"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15 </w:t>
            </w:r>
          </w:p>
        </w:tc>
      </w:tr>
      <w:tr w:rsidR="009E0E15" w:rsidRPr="009E0E15" w14:paraId="2B8AEED1" w14:textId="77777777" w:rsidTr="009E0E15">
        <w:tblPrEx>
          <w:tblCellMar>
            <w:top w:w="12" w:type="dxa"/>
            <w:left w:w="200" w:type="dxa"/>
            <w:right w:w="55" w:type="dxa"/>
          </w:tblCellMar>
        </w:tblPrEx>
        <w:trPr>
          <w:trHeight w:val="547"/>
        </w:trPr>
        <w:tc>
          <w:tcPr>
            <w:tcW w:w="5218" w:type="dxa"/>
            <w:gridSpan w:val="10"/>
            <w:tcBorders>
              <w:top w:val="single" w:sz="6" w:space="0" w:color="000000"/>
              <w:left w:val="single" w:sz="6" w:space="0" w:color="000000"/>
              <w:bottom w:val="single" w:sz="6" w:space="0" w:color="000000"/>
              <w:right w:val="single" w:sz="6" w:space="0" w:color="000000"/>
            </w:tcBorders>
            <w:vAlign w:val="center"/>
          </w:tcPr>
          <w:p w14:paraId="4A233AAB"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 udział w ćwiczeniach </w:t>
            </w:r>
          </w:p>
        </w:tc>
        <w:tc>
          <w:tcPr>
            <w:tcW w:w="5449" w:type="dxa"/>
            <w:gridSpan w:val="4"/>
            <w:tcBorders>
              <w:top w:val="single" w:sz="6" w:space="0" w:color="000000"/>
              <w:left w:val="single" w:sz="6" w:space="0" w:color="000000"/>
              <w:bottom w:val="single" w:sz="6" w:space="0" w:color="000000"/>
              <w:right w:val="single" w:sz="6" w:space="0" w:color="000000"/>
            </w:tcBorders>
            <w:vAlign w:val="center"/>
          </w:tcPr>
          <w:p w14:paraId="448E8B83"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30 </w:t>
            </w:r>
          </w:p>
        </w:tc>
      </w:tr>
      <w:tr w:rsidR="009E0E15" w:rsidRPr="009E0E15" w14:paraId="54FF8052" w14:textId="77777777" w:rsidTr="009E0E15">
        <w:tblPrEx>
          <w:tblCellMar>
            <w:top w:w="12" w:type="dxa"/>
            <w:left w:w="200" w:type="dxa"/>
            <w:right w:w="55" w:type="dxa"/>
          </w:tblCellMar>
        </w:tblPrEx>
        <w:trPr>
          <w:trHeight w:val="550"/>
        </w:trPr>
        <w:tc>
          <w:tcPr>
            <w:tcW w:w="5218" w:type="dxa"/>
            <w:gridSpan w:val="10"/>
            <w:tcBorders>
              <w:top w:val="single" w:sz="6" w:space="0" w:color="000000"/>
              <w:left w:val="single" w:sz="6" w:space="0" w:color="000000"/>
              <w:bottom w:val="single" w:sz="6" w:space="0" w:color="000000"/>
              <w:right w:val="single" w:sz="6" w:space="0" w:color="000000"/>
            </w:tcBorders>
            <w:vAlign w:val="center"/>
          </w:tcPr>
          <w:p w14:paraId="0BF893AF"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 udział w konsultacjach </w:t>
            </w:r>
          </w:p>
        </w:tc>
        <w:tc>
          <w:tcPr>
            <w:tcW w:w="5449" w:type="dxa"/>
            <w:gridSpan w:val="4"/>
            <w:tcBorders>
              <w:top w:val="single" w:sz="6" w:space="0" w:color="000000"/>
              <w:left w:val="single" w:sz="6" w:space="0" w:color="000000"/>
              <w:bottom w:val="single" w:sz="6" w:space="0" w:color="000000"/>
              <w:right w:val="single" w:sz="6" w:space="0" w:color="000000"/>
            </w:tcBorders>
            <w:vAlign w:val="center"/>
          </w:tcPr>
          <w:p w14:paraId="5A464630"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2 </w:t>
            </w:r>
          </w:p>
        </w:tc>
      </w:tr>
      <w:tr w:rsidR="009E0E15" w:rsidRPr="009E0E15" w14:paraId="1574850D" w14:textId="77777777" w:rsidTr="009E0E15">
        <w:tblPrEx>
          <w:tblCellMar>
            <w:top w:w="12" w:type="dxa"/>
            <w:left w:w="200" w:type="dxa"/>
            <w:right w:w="55" w:type="dxa"/>
          </w:tblCellMar>
        </w:tblPrEx>
        <w:trPr>
          <w:trHeight w:val="550"/>
        </w:trPr>
        <w:tc>
          <w:tcPr>
            <w:tcW w:w="5218" w:type="dxa"/>
            <w:gridSpan w:val="10"/>
            <w:tcBorders>
              <w:top w:val="single" w:sz="6" w:space="0" w:color="000000"/>
              <w:left w:val="single" w:sz="6" w:space="0" w:color="000000"/>
              <w:bottom w:val="single" w:sz="6" w:space="0" w:color="000000"/>
              <w:right w:val="single" w:sz="6" w:space="0" w:color="000000"/>
            </w:tcBorders>
            <w:vAlign w:val="center"/>
          </w:tcPr>
          <w:p w14:paraId="68EA9E4E"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 samodzielne przygotowanie się do ćwiczeń </w:t>
            </w:r>
          </w:p>
        </w:tc>
        <w:tc>
          <w:tcPr>
            <w:tcW w:w="5449" w:type="dxa"/>
            <w:gridSpan w:val="4"/>
            <w:tcBorders>
              <w:top w:val="single" w:sz="6" w:space="0" w:color="000000"/>
              <w:left w:val="single" w:sz="6" w:space="0" w:color="000000"/>
              <w:bottom w:val="single" w:sz="6" w:space="0" w:color="000000"/>
              <w:right w:val="single" w:sz="6" w:space="0" w:color="000000"/>
            </w:tcBorders>
            <w:vAlign w:val="center"/>
          </w:tcPr>
          <w:p w14:paraId="0BC81259"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5 </w:t>
            </w:r>
          </w:p>
        </w:tc>
      </w:tr>
      <w:tr w:rsidR="009E0E15" w:rsidRPr="009E0E15" w14:paraId="52D11EB3" w14:textId="77777777" w:rsidTr="009E0E15">
        <w:tblPrEx>
          <w:tblCellMar>
            <w:top w:w="12" w:type="dxa"/>
            <w:left w:w="200" w:type="dxa"/>
            <w:right w:w="55" w:type="dxa"/>
          </w:tblCellMar>
        </w:tblPrEx>
        <w:trPr>
          <w:trHeight w:val="550"/>
        </w:trPr>
        <w:tc>
          <w:tcPr>
            <w:tcW w:w="5218" w:type="dxa"/>
            <w:gridSpan w:val="10"/>
            <w:tcBorders>
              <w:top w:val="single" w:sz="6" w:space="0" w:color="000000"/>
              <w:left w:val="single" w:sz="6" w:space="0" w:color="000000"/>
              <w:bottom w:val="single" w:sz="6" w:space="0" w:color="000000"/>
              <w:right w:val="single" w:sz="6" w:space="0" w:color="000000"/>
            </w:tcBorders>
            <w:vAlign w:val="center"/>
          </w:tcPr>
          <w:p w14:paraId="3220F759"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 samodzielne przygotowanie się do kolokwiów </w:t>
            </w:r>
          </w:p>
        </w:tc>
        <w:tc>
          <w:tcPr>
            <w:tcW w:w="5449" w:type="dxa"/>
            <w:gridSpan w:val="4"/>
            <w:tcBorders>
              <w:top w:val="single" w:sz="6" w:space="0" w:color="000000"/>
              <w:left w:val="single" w:sz="6" w:space="0" w:color="000000"/>
              <w:bottom w:val="single" w:sz="6" w:space="0" w:color="000000"/>
              <w:right w:val="single" w:sz="6" w:space="0" w:color="000000"/>
            </w:tcBorders>
            <w:vAlign w:val="center"/>
          </w:tcPr>
          <w:p w14:paraId="35BDF0F1"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10 </w:t>
            </w:r>
          </w:p>
        </w:tc>
      </w:tr>
      <w:tr w:rsidR="009E0E15" w:rsidRPr="009E0E15" w14:paraId="03E0C909" w14:textId="77777777" w:rsidTr="009E0E15">
        <w:tblPrEx>
          <w:tblCellMar>
            <w:top w:w="12" w:type="dxa"/>
            <w:left w:w="200" w:type="dxa"/>
            <w:right w:w="55" w:type="dxa"/>
          </w:tblCellMar>
        </w:tblPrEx>
        <w:trPr>
          <w:trHeight w:val="547"/>
        </w:trPr>
        <w:tc>
          <w:tcPr>
            <w:tcW w:w="5218" w:type="dxa"/>
            <w:gridSpan w:val="10"/>
            <w:tcBorders>
              <w:top w:val="single" w:sz="6" w:space="0" w:color="000000"/>
              <w:left w:val="single" w:sz="6" w:space="0" w:color="000000"/>
              <w:bottom w:val="single" w:sz="6" w:space="0" w:color="000000"/>
              <w:right w:val="single" w:sz="6" w:space="0" w:color="000000"/>
            </w:tcBorders>
            <w:vAlign w:val="center"/>
          </w:tcPr>
          <w:p w14:paraId="3B938801"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 przygotowanie się do egzaminu </w:t>
            </w:r>
          </w:p>
        </w:tc>
        <w:tc>
          <w:tcPr>
            <w:tcW w:w="5449" w:type="dxa"/>
            <w:gridSpan w:val="4"/>
            <w:tcBorders>
              <w:top w:val="single" w:sz="6" w:space="0" w:color="000000"/>
              <w:left w:val="single" w:sz="6" w:space="0" w:color="000000"/>
              <w:bottom w:val="single" w:sz="6" w:space="0" w:color="000000"/>
              <w:right w:val="single" w:sz="6" w:space="0" w:color="000000"/>
            </w:tcBorders>
            <w:vAlign w:val="center"/>
          </w:tcPr>
          <w:p w14:paraId="25D55313"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13 </w:t>
            </w:r>
          </w:p>
        </w:tc>
      </w:tr>
      <w:tr w:rsidR="009E0E15" w:rsidRPr="009E0E15" w14:paraId="13CE0F19" w14:textId="77777777" w:rsidTr="009E0E15">
        <w:tblPrEx>
          <w:tblCellMar>
            <w:top w:w="12" w:type="dxa"/>
            <w:left w:w="200" w:type="dxa"/>
            <w:right w:w="55" w:type="dxa"/>
          </w:tblCellMar>
        </w:tblPrEx>
        <w:trPr>
          <w:trHeight w:val="550"/>
        </w:trPr>
        <w:tc>
          <w:tcPr>
            <w:tcW w:w="5218" w:type="dxa"/>
            <w:gridSpan w:val="10"/>
            <w:tcBorders>
              <w:top w:val="single" w:sz="6" w:space="0" w:color="000000"/>
              <w:left w:val="single" w:sz="6" w:space="0" w:color="000000"/>
              <w:bottom w:val="single" w:sz="6" w:space="0" w:color="000000"/>
              <w:right w:val="single" w:sz="6" w:space="0" w:color="000000"/>
            </w:tcBorders>
            <w:vAlign w:val="center"/>
          </w:tcPr>
          <w:p w14:paraId="618D1C89"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lastRenderedPageBreak/>
              <w:t xml:space="preserve">Sumaryczne obciążenie pracą studenta </w:t>
            </w:r>
          </w:p>
        </w:tc>
        <w:tc>
          <w:tcPr>
            <w:tcW w:w="5449" w:type="dxa"/>
            <w:gridSpan w:val="4"/>
            <w:tcBorders>
              <w:top w:val="single" w:sz="6" w:space="0" w:color="000000"/>
              <w:left w:val="single" w:sz="6" w:space="0" w:color="000000"/>
              <w:bottom w:val="single" w:sz="6" w:space="0" w:color="000000"/>
              <w:right w:val="single" w:sz="6" w:space="0" w:color="000000"/>
            </w:tcBorders>
            <w:vAlign w:val="center"/>
          </w:tcPr>
          <w:p w14:paraId="7D8C8B6F"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75 </w:t>
            </w:r>
          </w:p>
        </w:tc>
      </w:tr>
      <w:tr w:rsidR="009E0E15" w:rsidRPr="009E0E15" w14:paraId="7C9BB33E" w14:textId="77777777" w:rsidTr="009E0E15">
        <w:tblPrEx>
          <w:tblCellMar>
            <w:top w:w="12" w:type="dxa"/>
            <w:left w:w="200" w:type="dxa"/>
            <w:right w:w="55" w:type="dxa"/>
          </w:tblCellMar>
        </w:tblPrEx>
        <w:trPr>
          <w:trHeight w:val="547"/>
        </w:trPr>
        <w:tc>
          <w:tcPr>
            <w:tcW w:w="5218" w:type="dxa"/>
            <w:gridSpan w:val="10"/>
            <w:tcBorders>
              <w:top w:val="single" w:sz="6" w:space="0" w:color="000000"/>
              <w:left w:val="single" w:sz="6" w:space="0" w:color="000000"/>
              <w:bottom w:val="single" w:sz="4" w:space="0" w:color="000000"/>
              <w:right w:val="single" w:sz="6" w:space="0" w:color="000000"/>
            </w:tcBorders>
            <w:vAlign w:val="center"/>
          </w:tcPr>
          <w:p w14:paraId="6325E99A" w14:textId="77777777" w:rsidR="009E0E15" w:rsidRPr="009E0E15" w:rsidRDefault="009E0E15" w:rsidP="009E0E15">
            <w:pPr>
              <w:spacing w:before="0" w:after="0" w:line="240" w:lineRule="auto"/>
              <w:ind w:left="0"/>
              <w:rPr>
                <w:rFonts w:eastAsia="Arial" w:cs="Arial"/>
                <w:color w:val="000000"/>
              </w:rPr>
            </w:pPr>
            <w:r w:rsidRPr="009E0E15">
              <w:rPr>
                <w:rFonts w:eastAsia="Arial" w:cs="Arial"/>
                <w:color w:val="000000"/>
                <w:sz w:val="24"/>
              </w:rPr>
              <w:t xml:space="preserve">Punkty ECTS za przedmiot </w:t>
            </w:r>
          </w:p>
        </w:tc>
        <w:tc>
          <w:tcPr>
            <w:tcW w:w="5449" w:type="dxa"/>
            <w:gridSpan w:val="4"/>
            <w:tcBorders>
              <w:top w:val="single" w:sz="6" w:space="0" w:color="000000"/>
              <w:left w:val="single" w:sz="6" w:space="0" w:color="000000"/>
              <w:bottom w:val="single" w:sz="4" w:space="0" w:color="000000"/>
              <w:right w:val="single" w:sz="6" w:space="0" w:color="000000"/>
            </w:tcBorders>
            <w:vAlign w:val="center"/>
          </w:tcPr>
          <w:p w14:paraId="407FA9A3" w14:textId="77777777" w:rsidR="009E0E15" w:rsidRPr="009E0E15" w:rsidRDefault="009E0E15" w:rsidP="009E0E15">
            <w:pPr>
              <w:spacing w:before="0" w:after="0" w:line="240" w:lineRule="auto"/>
              <w:ind w:left="1"/>
              <w:rPr>
                <w:rFonts w:eastAsia="Arial" w:cs="Arial"/>
                <w:color w:val="000000"/>
              </w:rPr>
            </w:pPr>
            <w:r w:rsidRPr="009E0E15">
              <w:rPr>
                <w:rFonts w:eastAsia="Arial" w:cs="Arial"/>
                <w:color w:val="000000"/>
                <w:sz w:val="24"/>
              </w:rPr>
              <w:t xml:space="preserve">4 </w:t>
            </w:r>
          </w:p>
        </w:tc>
      </w:tr>
    </w:tbl>
    <w:p w14:paraId="7C385A57" w14:textId="77777777" w:rsidR="009E0E15" w:rsidRDefault="009E0E15" w:rsidP="000B74F6"/>
    <w:p w14:paraId="18EEAF86" w14:textId="77777777" w:rsidR="004E56B0" w:rsidRDefault="004E56B0">
      <w:pPr>
        <w:spacing w:before="0" w:after="160" w:line="259" w:lineRule="auto"/>
        <w:ind w:left="0"/>
      </w:pPr>
      <w:r>
        <w:br w:type="page"/>
      </w: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F76348" w:rsidRPr="00116FD8" w14:paraId="00176874" w14:textId="77777777" w:rsidTr="00B5101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4DC455AB" w14:textId="77777777" w:rsidR="00F76348" w:rsidRPr="00116FD8" w:rsidRDefault="00F76348" w:rsidP="00B51015">
            <w:pPr>
              <w:pStyle w:val="Nagwek1"/>
              <w:spacing w:before="0" w:after="0"/>
              <w:rPr>
                <w:rFonts w:cs="Arial"/>
                <w:szCs w:val="22"/>
              </w:rPr>
            </w:pPr>
            <w:r w:rsidRPr="00116FD8">
              <w:rPr>
                <w:rFonts w:cs="Arial"/>
                <w:szCs w:val="22"/>
              </w:rPr>
              <w:lastRenderedPageBreak/>
              <w:br w:type="page"/>
              <w:t>Sylabus przedmiotu / modułu kształcenia</w:t>
            </w:r>
          </w:p>
        </w:tc>
      </w:tr>
      <w:tr w:rsidR="00F76348" w:rsidRPr="00116FD8" w14:paraId="681CA48A" w14:textId="77777777" w:rsidTr="00B5101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1D0EC9C3" w14:textId="77777777" w:rsidR="00F76348" w:rsidRPr="00116FD8" w:rsidRDefault="00F76348" w:rsidP="00B51015">
            <w:pPr>
              <w:pStyle w:val="Tytukomrki"/>
              <w:spacing w:before="0" w:after="0" w:line="288" w:lineRule="auto"/>
            </w:pPr>
            <w:r w:rsidRPr="00116FD8">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B5F0A57" w14:textId="77777777" w:rsidR="00F76348" w:rsidRPr="007570A6" w:rsidRDefault="00F76348" w:rsidP="00F76348">
            <w:pPr>
              <w:pStyle w:val="sylabusyspistreci"/>
            </w:pPr>
            <w:bookmarkStart w:id="7" w:name="_Toc181183498"/>
            <w:r w:rsidRPr="007570A6">
              <w:t>Rewitalizacja obszarów zurbanizowanych</w:t>
            </w:r>
            <w:bookmarkEnd w:id="7"/>
          </w:p>
        </w:tc>
      </w:tr>
      <w:tr w:rsidR="00F76348" w:rsidRPr="00116FD8" w14:paraId="54A8EAF9" w14:textId="77777777" w:rsidTr="00B51015">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2DE1226B" w14:textId="77777777" w:rsidR="00F76348" w:rsidRPr="00116FD8" w:rsidRDefault="00F76348" w:rsidP="00B51015">
            <w:pPr>
              <w:pStyle w:val="Tytukomrki"/>
              <w:spacing w:before="0" w:after="0" w:line="288" w:lineRule="auto"/>
            </w:pPr>
            <w:r w:rsidRPr="00116FD8">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30F22602" w14:textId="77777777" w:rsidR="00F76348" w:rsidRPr="00116FD8" w:rsidRDefault="00F76348" w:rsidP="00B51015">
            <w:pPr>
              <w:autoSpaceDE w:val="0"/>
              <w:autoSpaceDN w:val="0"/>
              <w:adjustRightInd w:val="0"/>
              <w:spacing w:after="0"/>
              <w:rPr>
                <w:rFonts w:cs="Arial"/>
                <w:color w:val="000000"/>
                <w:lang w:val="en-US"/>
              </w:rPr>
            </w:pPr>
            <w:r w:rsidRPr="00116FD8">
              <w:rPr>
                <w:rFonts w:cs="Arial"/>
                <w:lang w:val="en-US"/>
              </w:rPr>
              <w:t>Revitalization of urbanized areas</w:t>
            </w:r>
          </w:p>
        </w:tc>
      </w:tr>
      <w:tr w:rsidR="00F76348" w:rsidRPr="00116FD8" w14:paraId="35E6308E" w14:textId="77777777" w:rsidTr="00B5101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6F4B40E6" w14:textId="77777777" w:rsidR="00F76348" w:rsidRPr="00116FD8" w:rsidRDefault="00F76348" w:rsidP="00B51015">
            <w:pPr>
              <w:pStyle w:val="Tytukomrki"/>
              <w:spacing w:before="0" w:after="0" w:line="288" w:lineRule="auto"/>
            </w:pPr>
            <w:r w:rsidRPr="00116FD8">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3505ADB8" w14:textId="77777777" w:rsidR="00F76348" w:rsidRPr="00116FD8" w:rsidRDefault="00F76348" w:rsidP="00B51015">
            <w:pPr>
              <w:autoSpaceDE w:val="0"/>
              <w:autoSpaceDN w:val="0"/>
              <w:adjustRightInd w:val="0"/>
              <w:spacing w:after="0"/>
              <w:rPr>
                <w:rFonts w:cs="Arial"/>
                <w:color w:val="000000"/>
              </w:rPr>
            </w:pPr>
            <w:r w:rsidRPr="00116FD8">
              <w:rPr>
                <w:rFonts w:cs="Arial"/>
                <w:color w:val="000000"/>
              </w:rPr>
              <w:t>polski</w:t>
            </w:r>
          </w:p>
        </w:tc>
      </w:tr>
      <w:tr w:rsidR="00F76348" w:rsidRPr="00116FD8" w14:paraId="4B49F6D6" w14:textId="77777777" w:rsidTr="00B51015">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5AE180B7" w14:textId="77777777" w:rsidR="00F76348" w:rsidRPr="00116FD8" w:rsidRDefault="00F76348" w:rsidP="00B51015">
            <w:pPr>
              <w:pStyle w:val="Tytukomrki"/>
              <w:spacing w:before="0" w:after="0" w:line="288" w:lineRule="auto"/>
            </w:pPr>
            <w:r w:rsidRPr="00116FD8">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1813D11D" w14:textId="77777777" w:rsidR="00F76348" w:rsidRPr="00116FD8" w:rsidRDefault="00F76348" w:rsidP="00B51015">
            <w:pPr>
              <w:autoSpaceDE w:val="0"/>
              <w:autoSpaceDN w:val="0"/>
              <w:adjustRightInd w:val="0"/>
              <w:spacing w:after="0"/>
              <w:rPr>
                <w:rFonts w:cs="Arial"/>
                <w:color w:val="000000"/>
              </w:rPr>
            </w:pPr>
            <w:r w:rsidRPr="00116FD8">
              <w:rPr>
                <w:rFonts w:cs="Arial"/>
                <w:color w:val="000000"/>
              </w:rPr>
              <w:t xml:space="preserve"> Gospodarka przestrzenna</w:t>
            </w:r>
          </w:p>
        </w:tc>
      </w:tr>
      <w:tr w:rsidR="00F76348" w:rsidRPr="00116FD8" w14:paraId="1AFD5AC8" w14:textId="77777777" w:rsidTr="00B5101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6F8F5D82" w14:textId="77777777" w:rsidR="00F76348" w:rsidRPr="00116FD8" w:rsidRDefault="00F76348" w:rsidP="00B51015">
            <w:pPr>
              <w:pStyle w:val="Tytukomrki"/>
              <w:spacing w:before="0" w:after="0" w:line="288" w:lineRule="auto"/>
            </w:pPr>
            <w:r w:rsidRPr="00116FD8">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6A034866" w14:textId="77777777" w:rsidR="00F76348" w:rsidRPr="00561C50" w:rsidRDefault="00F76348" w:rsidP="00B51015">
            <w:pPr>
              <w:autoSpaceDE w:val="0"/>
              <w:autoSpaceDN w:val="0"/>
              <w:adjustRightInd w:val="0"/>
              <w:spacing w:after="0"/>
              <w:rPr>
                <w:rFonts w:cs="Arial"/>
                <w:color w:val="000000"/>
              </w:rPr>
            </w:pPr>
            <w:r w:rsidRPr="00116FD8">
              <w:rPr>
                <w:rFonts w:cs="Arial"/>
                <w:color w:val="000000"/>
              </w:rPr>
              <w:t xml:space="preserve"> </w:t>
            </w:r>
            <w:r w:rsidRPr="00561C50">
              <w:rPr>
                <w:rFonts w:cs="Arial"/>
                <w:color w:val="000000"/>
              </w:rPr>
              <w:t xml:space="preserve">Wydział Nauk </w:t>
            </w:r>
            <w:r>
              <w:rPr>
                <w:rFonts w:cs="Arial"/>
                <w:color w:val="000000"/>
              </w:rPr>
              <w:t>Rolniczych</w:t>
            </w:r>
          </w:p>
        </w:tc>
      </w:tr>
      <w:tr w:rsidR="00F76348" w:rsidRPr="00116FD8" w14:paraId="7194050E" w14:textId="77777777" w:rsidTr="00B510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04906973" w14:textId="77777777" w:rsidR="00F76348" w:rsidRPr="00116FD8" w:rsidRDefault="00F76348" w:rsidP="00B51015">
            <w:pPr>
              <w:pStyle w:val="Tytukomrki"/>
              <w:spacing w:before="0" w:after="0" w:line="288" w:lineRule="auto"/>
            </w:pPr>
            <w:r w:rsidRPr="00116FD8">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332A1C7F" w14:textId="77777777" w:rsidR="00F76348" w:rsidRPr="00116FD8" w:rsidRDefault="00F76348" w:rsidP="00B51015">
            <w:pPr>
              <w:autoSpaceDE w:val="0"/>
              <w:autoSpaceDN w:val="0"/>
              <w:adjustRightInd w:val="0"/>
              <w:spacing w:after="0"/>
              <w:rPr>
                <w:rFonts w:cs="Arial"/>
                <w:color w:val="000000"/>
              </w:rPr>
            </w:pPr>
            <w:r w:rsidRPr="00116FD8">
              <w:rPr>
                <w:rFonts w:cs="Arial"/>
                <w:color w:val="000000"/>
              </w:rPr>
              <w:t>obowiązkowy</w:t>
            </w:r>
          </w:p>
        </w:tc>
      </w:tr>
      <w:tr w:rsidR="00F76348" w:rsidRPr="00116FD8" w14:paraId="6D946939" w14:textId="77777777" w:rsidTr="00B510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692F0E2" w14:textId="77777777" w:rsidR="00F76348" w:rsidRPr="00116FD8" w:rsidRDefault="00F76348" w:rsidP="00B51015">
            <w:pPr>
              <w:pStyle w:val="Tytukomrki"/>
              <w:spacing w:before="0" w:after="0" w:line="288" w:lineRule="auto"/>
            </w:pPr>
            <w:r w:rsidRPr="00116FD8">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5E2FDF3F" w14:textId="77777777" w:rsidR="00F76348" w:rsidRPr="00116FD8" w:rsidRDefault="00F76348" w:rsidP="00B51015">
            <w:pPr>
              <w:autoSpaceDE w:val="0"/>
              <w:autoSpaceDN w:val="0"/>
              <w:adjustRightInd w:val="0"/>
              <w:spacing w:after="0"/>
              <w:rPr>
                <w:rFonts w:cs="Arial"/>
                <w:color w:val="000000"/>
              </w:rPr>
            </w:pPr>
            <w:r w:rsidRPr="00116FD8">
              <w:rPr>
                <w:rFonts w:cs="Arial"/>
                <w:color w:val="000000"/>
              </w:rPr>
              <w:t>pierwszego stopnia</w:t>
            </w:r>
          </w:p>
        </w:tc>
      </w:tr>
      <w:tr w:rsidR="00F76348" w:rsidRPr="00116FD8" w14:paraId="5983EA98" w14:textId="77777777" w:rsidTr="00B51015">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71959AC7" w14:textId="77777777" w:rsidR="00F76348" w:rsidRPr="00116FD8" w:rsidRDefault="00F76348" w:rsidP="00B51015">
            <w:pPr>
              <w:pStyle w:val="Tytukomrki"/>
              <w:spacing w:before="0" w:after="0" w:line="288" w:lineRule="auto"/>
            </w:pPr>
            <w:r w:rsidRPr="00116FD8">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135FB3DD" w14:textId="77777777" w:rsidR="00F76348" w:rsidRPr="00116FD8" w:rsidRDefault="00F76348" w:rsidP="00B51015">
            <w:pPr>
              <w:autoSpaceDE w:val="0"/>
              <w:autoSpaceDN w:val="0"/>
              <w:adjustRightInd w:val="0"/>
              <w:spacing w:after="0"/>
              <w:rPr>
                <w:rFonts w:cs="Arial"/>
                <w:color w:val="000000"/>
              </w:rPr>
            </w:pPr>
            <w:r w:rsidRPr="00116FD8">
              <w:rPr>
                <w:rFonts w:cs="Arial"/>
              </w:rPr>
              <w:t>t</w:t>
            </w:r>
            <w:r>
              <w:rPr>
                <w:rFonts w:cs="Arial"/>
              </w:rPr>
              <w:t>rzeci</w:t>
            </w:r>
          </w:p>
        </w:tc>
      </w:tr>
      <w:tr w:rsidR="00F76348" w:rsidRPr="00116FD8" w14:paraId="74C45FAA" w14:textId="77777777" w:rsidTr="00B5101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4CBA3BC" w14:textId="77777777" w:rsidR="00F76348" w:rsidRPr="00116FD8" w:rsidRDefault="00F76348" w:rsidP="00B51015">
            <w:pPr>
              <w:pStyle w:val="Tytukomrki"/>
              <w:spacing w:before="0" w:after="0" w:line="288" w:lineRule="auto"/>
            </w:pPr>
            <w:r w:rsidRPr="00116FD8">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35526F6" w14:textId="77777777" w:rsidR="00F76348" w:rsidRPr="00116FD8" w:rsidRDefault="00F76348" w:rsidP="00B51015">
            <w:pPr>
              <w:autoSpaceDE w:val="0"/>
              <w:autoSpaceDN w:val="0"/>
              <w:adjustRightInd w:val="0"/>
              <w:spacing w:after="0"/>
              <w:rPr>
                <w:rFonts w:cs="Arial"/>
                <w:color w:val="000000"/>
                <w:lang w:val="en-US"/>
              </w:rPr>
            </w:pPr>
            <w:r>
              <w:rPr>
                <w:rFonts w:cs="Arial"/>
                <w:color w:val="000000"/>
              </w:rPr>
              <w:t>piąty</w:t>
            </w:r>
          </w:p>
        </w:tc>
      </w:tr>
      <w:tr w:rsidR="00F76348" w:rsidRPr="00116FD8" w14:paraId="7BDDC058" w14:textId="77777777" w:rsidTr="00B5101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C96F4B9" w14:textId="77777777" w:rsidR="00F76348" w:rsidRPr="00116FD8" w:rsidRDefault="00F76348" w:rsidP="00B51015">
            <w:pPr>
              <w:pStyle w:val="Tytukomrki"/>
              <w:spacing w:before="0" w:after="0" w:line="288" w:lineRule="auto"/>
            </w:pPr>
            <w:r w:rsidRPr="00116FD8">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36372045" w14:textId="77777777" w:rsidR="00F76348" w:rsidRPr="00116FD8" w:rsidRDefault="00F76348" w:rsidP="00B51015">
            <w:pPr>
              <w:autoSpaceDE w:val="0"/>
              <w:autoSpaceDN w:val="0"/>
              <w:adjustRightInd w:val="0"/>
              <w:spacing w:after="0"/>
              <w:rPr>
                <w:rFonts w:cs="Arial"/>
                <w:color w:val="000000"/>
              </w:rPr>
            </w:pPr>
            <w:r w:rsidRPr="00116FD8">
              <w:rPr>
                <w:rFonts w:cs="Arial"/>
                <w:color w:val="000000"/>
              </w:rPr>
              <w:t xml:space="preserve"> </w:t>
            </w:r>
            <w:r>
              <w:rPr>
                <w:rFonts w:cs="Arial"/>
                <w:color w:val="000000"/>
              </w:rPr>
              <w:t>4</w:t>
            </w:r>
          </w:p>
        </w:tc>
      </w:tr>
      <w:tr w:rsidR="00F76348" w:rsidRPr="008F598D" w14:paraId="43113331" w14:textId="77777777" w:rsidTr="00B510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528E28A" w14:textId="77777777" w:rsidR="00F76348" w:rsidRPr="00116FD8" w:rsidRDefault="00F76348" w:rsidP="00B51015">
            <w:pPr>
              <w:pStyle w:val="Tytukomrki"/>
              <w:spacing w:before="0" w:after="0" w:line="288" w:lineRule="auto"/>
            </w:pPr>
            <w:r w:rsidRPr="00116FD8">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C877146" w14:textId="77777777" w:rsidR="00F76348" w:rsidRPr="00116FD8" w:rsidRDefault="00F76348" w:rsidP="00B51015">
            <w:pPr>
              <w:autoSpaceDE w:val="0"/>
              <w:autoSpaceDN w:val="0"/>
              <w:adjustRightInd w:val="0"/>
              <w:spacing w:after="0"/>
              <w:rPr>
                <w:rFonts w:cs="Arial"/>
                <w:color w:val="000000"/>
                <w:lang w:val="en-US"/>
              </w:rPr>
            </w:pPr>
            <w:r w:rsidRPr="00116FD8">
              <w:rPr>
                <w:rFonts w:cs="Arial"/>
                <w:color w:val="000000"/>
                <w:lang w:val="en-US"/>
              </w:rPr>
              <w:t>dr hab. inż. Robert Rosa</w:t>
            </w:r>
          </w:p>
        </w:tc>
      </w:tr>
      <w:tr w:rsidR="00F76348" w:rsidRPr="00116FD8" w14:paraId="2C77E423" w14:textId="77777777" w:rsidTr="00B510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5E5B173" w14:textId="77777777" w:rsidR="00F76348" w:rsidRPr="00116FD8" w:rsidRDefault="00F76348" w:rsidP="00B51015">
            <w:pPr>
              <w:pStyle w:val="Tytukomrki"/>
              <w:spacing w:before="0" w:after="0" w:line="288" w:lineRule="auto"/>
            </w:pPr>
            <w:r w:rsidRPr="00116FD8">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57D549AA" w14:textId="77777777" w:rsidR="00F76348" w:rsidRPr="00116FD8" w:rsidRDefault="00F76348" w:rsidP="00B51015">
            <w:pPr>
              <w:autoSpaceDE w:val="0"/>
              <w:autoSpaceDN w:val="0"/>
              <w:adjustRightInd w:val="0"/>
              <w:spacing w:after="0"/>
              <w:rPr>
                <w:rFonts w:cs="Arial"/>
                <w:color w:val="000000"/>
              </w:rPr>
            </w:pPr>
            <w:r w:rsidRPr="00116FD8">
              <w:rPr>
                <w:rFonts w:cs="Arial"/>
                <w:color w:val="000000"/>
                <w:lang w:val="de-AT"/>
              </w:rPr>
              <w:t xml:space="preserve">dr hab. inż. Robert Rosa </w:t>
            </w:r>
            <w:r>
              <w:rPr>
                <w:rFonts w:cs="Arial"/>
                <w:color w:val="000000"/>
                <w:lang w:val="de-AT"/>
              </w:rPr>
              <w:br/>
              <w:t>dr hab. inż. Jolanta Franczuk</w:t>
            </w:r>
          </w:p>
        </w:tc>
      </w:tr>
      <w:tr w:rsidR="00F76348" w:rsidRPr="00116FD8" w14:paraId="03BF3DD2" w14:textId="77777777" w:rsidTr="00B510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E77E357" w14:textId="77777777" w:rsidR="00F76348" w:rsidRPr="00116FD8" w:rsidRDefault="00F76348" w:rsidP="00B51015">
            <w:pPr>
              <w:pStyle w:val="Tytukomrki"/>
              <w:spacing w:before="0" w:after="0" w:line="288" w:lineRule="auto"/>
            </w:pPr>
            <w:r w:rsidRPr="00116FD8">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2859452B" w14:textId="77777777" w:rsidR="00F76348" w:rsidRPr="00116FD8" w:rsidRDefault="00F76348" w:rsidP="00B51015">
            <w:pPr>
              <w:autoSpaceDE w:val="0"/>
              <w:autoSpaceDN w:val="0"/>
              <w:adjustRightInd w:val="0"/>
              <w:spacing w:after="0"/>
              <w:rPr>
                <w:rFonts w:cs="Arial"/>
                <w:color w:val="000000"/>
              </w:rPr>
            </w:pPr>
            <w:r w:rsidRPr="00116FD8">
              <w:rPr>
                <w:rFonts w:cs="Arial"/>
              </w:rPr>
              <w:t>Zdobycie wiedzy z zakresu procesów przekształceń i rewitalizacji różnych typów obszarów zdegradowanych. Poznanie zasad zrównoważonego rozwoju w procesach rewitalizacyjnych. Ekonomiczne i społeczne aspekty rewitalizacji. Akty prawne istotne dla rewitalizacji.</w:t>
            </w:r>
          </w:p>
        </w:tc>
      </w:tr>
      <w:tr w:rsidR="00F76348" w:rsidRPr="00116FD8" w14:paraId="708A2F1D" w14:textId="77777777" w:rsidTr="00B5101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AB3416F" w14:textId="77777777" w:rsidR="00F76348" w:rsidRPr="00116FD8" w:rsidRDefault="00F76348" w:rsidP="00B51015">
            <w:pPr>
              <w:pStyle w:val="Tytukomrki"/>
              <w:spacing w:before="0" w:after="0" w:line="288" w:lineRule="auto"/>
            </w:pPr>
            <w:r w:rsidRPr="00116FD8">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29E2163E" w14:textId="77777777" w:rsidR="00F76348" w:rsidRPr="00116FD8" w:rsidRDefault="00F76348" w:rsidP="00B51015">
            <w:pPr>
              <w:pStyle w:val="Tytukomrki"/>
              <w:spacing w:before="0" w:after="0" w:line="288" w:lineRule="auto"/>
            </w:pPr>
            <w:r w:rsidRPr="00116FD8">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617C16F9" w14:textId="77777777" w:rsidR="00F76348" w:rsidRPr="00116FD8" w:rsidRDefault="00F76348" w:rsidP="00B51015">
            <w:pPr>
              <w:pStyle w:val="Tytukomrki"/>
              <w:spacing w:before="0" w:after="0" w:line="288" w:lineRule="auto"/>
            </w:pPr>
            <w:r w:rsidRPr="00116FD8">
              <w:t>Symbol efektu kierunkowego</w:t>
            </w:r>
          </w:p>
        </w:tc>
      </w:tr>
      <w:tr w:rsidR="00F76348" w:rsidRPr="00561C50" w14:paraId="3048CF9A" w14:textId="77777777" w:rsidTr="00B510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03E5184" w14:textId="77777777" w:rsidR="00F76348" w:rsidRPr="00561C50" w:rsidRDefault="00F76348" w:rsidP="00B51015">
            <w:pPr>
              <w:autoSpaceDE w:val="0"/>
              <w:autoSpaceDN w:val="0"/>
              <w:adjustRightInd w:val="0"/>
              <w:spacing w:after="0"/>
              <w:rPr>
                <w:rFonts w:cs="Arial"/>
                <w:color w:val="000000"/>
              </w:rPr>
            </w:pPr>
            <w:r w:rsidRPr="00561C50">
              <w:rPr>
                <w:rFonts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71C9F0AB" w14:textId="77777777" w:rsidR="00F76348" w:rsidRPr="00561C50" w:rsidRDefault="00F76348" w:rsidP="00B51015">
            <w:pPr>
              <w:autoSpaceDE w:val="0"/>
              <w:autoSpaceDN w:val="0"/>
              <w:adjustRightInd w:val="0"/>
              <w:spacing w:after="0"/>
              <w:rPr>
                <w:rFonts w:cs="Arial"/>
              </w:rPr>
            </w:pPr>
            <w:r>
              <w:rPr>
                <w:rFonts w:cs="Arial"/>
              </w:rPr>
              <w:t>Z</w:t>
            </w:r>
            <w:r w:rsidRPr="00561C50">
              <w:rPr>
                <w:rFonts w:cs="Arial"/>
              </w:rPr>
              <w:t>na podstawowe pojęcia związane z rewitalizacją.</w:t>
            </w:r>
          </w:p>
        </w:tc>
        <w:tc>
          <w:tcPr>
            <w:tcW w:w="2128" w:type="dxa"/>
            <w:tcBorders>
              <w:top w:val="single" w:sz="2" w:space="0" w:color="000000"/>
              <w:left w:val="single" w:sz="6" w:space="0" w:color="auto"/>
              <w:bottom w:val="single" w:sz="2" w:space="0" w:color="000000"/>
              <w:right w:val="single" w:sz="6" w:space="0" w:color="auto"/>
            </w:tcBorders>
            <w:vAlign w:val="center"/>
          </w:tcPr>
          <w:p w14:paraId="6B22C768" w14:textId="77777777" w:rsidR="00F76348" w:rsidRPr="00561C50" w:rsidRDefault="00F76348" w:rsidP="00B51015">
            <w:pPr>
              <w:autoSpaceDE w:val="0"/>
              <w:autoSpaceDN w:val="0"/>
              <w:adjustRightInd w:val="0"/>
              <w:spacing w:after="0"/>
              <w:rPr>
                <w:rFonts w:cs="Arial"/>
              </w:rPr>
            </w:pPr>
            <w:r w:rsidRPr="00561C50">
              <w:rPr>
                <w:rFonts w:cs="Arial"/>
              </w:rPr>
              <w:t>K_W07</w:t>
            </w:r>
          </w:p>
        </w:tc>
      </w:tr>
      <w:tr w:rsidR="00F76348" w:rsidRPr="00561C50" w14:paraId="1D6842C6" w14:textId="77777777" w:rsidTr="00B510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451134B" w14:textId="77777777" w:rsidR="00F76348" w:rsidRPr="00561C50" w:rsidRDefault="00F76348" w:rsidP="00B51015">
            <w:pPr>
              <w:autoSpaceDE w:val="0"/>
              <w:autoSpaceDN w:val="0"/>
              <w:adjustRightInd w:val="0"/>
              <w:spacing w:after="0"/>
              <w:rPr>
                <w:rFonts w:cs="Arial"/>
              </w:rPr>
            </w:pPr>
            <w:r w:rsidRPr="00561C50">
              <w:rPr>
                <w:rFonts w:cs="Arial"/>
              </w:rPr>
              <w:t>W_02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655E27F8" w14:textId="77777777" w:rsidR="00F76348" w:rsidRPr="00561C50" w:rsidRDefault="00F76348" w:rsidP="00B51015">
            <w:pPr>
              <w:autoSpaceDE w:val="0"/>
              <w:autoSpaceDN w:val="0"/>
              <w:adjustRightInd w:val="0"/>
              <w:spacing w:after="0"/>
              <w:rPr>
                <w:rFonts w:cs="Arial"/>
              </w:rPr>
            </w:pPr>
            <w:r>
              <w:rPr>
                <w:rFonts w:cs="Arial"/>
              </w:rPr>
              <w:t xml:space="preserve">Zna przesłanki, </w:t>
            </w:r>
            <w:r w:rsidRPr="00561C50">
              <w:rPr>
                <w:rFonts w:cs="Arial"/>
              </w:rPr>
              <w:t>założenia i zasady programu rewitalizacji oraz przepisy prawa dotyczące rewitalizacji obszarów zurbanizowanych.</w:t>
            </w:r>
          </w:p>
        </w:tc>
        <w:tc>
          <w:tcPr>
            <w:tcW w:w="2128" w:type="dxa"/>
            <w:tcBorders>
              <w:top w:val="single" w:sz="2" w:space="0" w:color="000000"/>
              <w:left w:val="single" w:sz="6" w:space="0" w:color="auto"/>
              <w:bottom w:val="single" w:sz="2" w:space="0" w:color="000000"/>
              <w:right w:val="single" w:sz="6" w:space="0" w:color="auto"/>
            </w:tcBorders>
            <w:vAlign w:val="center"/>
          </w:tcPr>
          <w:p w14:paraId="68303B85" w14:textId="77777777" w:rsidR="00F76348" w:rsidRPr="00561C50" w:rsidRDefault="00F76348" w:rsidP="00B51015">
            <w:pPr>
              <w:autoSpaceDE w:val="0"/>
              <w:autoSpaceDN w:val="0"/>
              <w:adjustRightInd w:val="0"/>
              <w:spacing w:after="0"/>
              <w:rPr>
                <w:rFonts w:cs="Arial"/>
              </w:rPr>
            </w:pPr>
            <w:r w:rsidRPr="00561C50">
              <w:rPr>
                <w:rFonts w:cs="Arial"/>
              </w:rPr>
              <w:t>K_W02, K_W03, K_W07, K_W08</w:t>
            </w:r>
          </w:p>
        </w:tc>
      </w:tr>
      <w:tr w:rsidR="00F76348" w:rsidRPr="00116FD8" w14:paraId="4CFCD48C" w14:textId="77777777" w:rsidTr="00B510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43D65728" w14:textId="77777777" w:rsidR="00F76348" w:rsidRPr="00D6740F" w:rsidRDefault="00F76348" w:rsidP="00B51015">
            <w:pPr>
              <w:pStyle w:val="Tytukomrki"/>
              <w:spacing w:before="0" w:after="0" w:line="288" w:lineRule="auto"/>
            </w:pPr>
            <w:r w:rsidRPr="00D6740F">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0DA8056" w14:textId="77777777" w:rsidR="00F76348" w:rsidRPr="00116FD8" w:rsidRDefault="00F76348" w:rsidP="00B51015">
            <w:pPr>
              <w:pStyle w:val="Tytukomrki"/>
              <w:spacing w:before="0" w:after="0" w:line="288" w:lineRule="auto"/>
            </w:pPr>
            <w:r w:rsidRPr="00116FD8">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97A1ED0" w14:textId="77777777" w:rsidR="00F76348" w:rsidRPr="00D6740F" w:rsidRDefault="00F76348" w:rsidP="00B51015">
            <w:pPr>
              <w:pStyle w:val="Tytukomrki"/>
              <w:spacing w:before="0" w:after="0" w:line="288" w:lineRule="auto"/>
            </w:pPr>
            <w:r w:rsidRPr="00D6740F">
              <w:t>Symbol efektu kierunkowego</w:t>
            </w:r>
          </w:p>
        </w:tc>
      </w:tr>
      <w:tr w:rsidR="00F76348" w:rsidRPr="00561C50" w14:paraId="2046573F"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A72E789" w14:textId="77777777" w:rsidR="00F76348" w:rsidRPr="00561C50" w:rsidRDefault="00F76348" w:rsidP="00B51015">
            <w:pPr>
              <w:autoSpaceDE w:val="0"/>
              <w:autoSpaceDN w:val="0"/>
              <w:adjustRightInd w:val="0"/>
              <w:spacing w:after="0"/>
              <w:rPr>
                <w:rFonts w:cs="Arial"/>
                <w:color w:val="000000"/>
              </w:rPr>
            </w:pPr>
            <w:r w:rsidRPr="00561C50">
              <w:rPr>
                <w:rFonts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45294318" w14:textId="77777777" w:rsidR="00F76348" w:rsidRPr="00561C50" w:rsidRDefault="00F76348" w:rsidP="00B51015">
            <w:pPr>
              <w:autoSpaceDE w:val="0"/>
              <w:autoSpaceDN w:val="0"/>
              <w:adjustRightInd w:val="0"/>
              <w:spacing w:after="0"/>
              <w:rPr>
                <w:rFonts w:cs="Arial"/>
              </w:rPr>
            </w:pPr>
            <w:r>
              <w:rPr>
                <w:rFonts w:cs="Arial"/>
              </w:rPr>
              <w:t>I</w:t>
            </w:r>
            <w:r w:rsidRPr="00561C50">
              <w:rPr>
                <w:rFonts w:cs="Arial"/>
              </w:rPr>
              <w:t>dentyfikuje wartości krajobrazu</w:t>
            </w:r>
            <w:r>
              <w:rPr>
                <w:rFonts w:cs="Arial"/>
              </w:rPr>
              <w:t xml:space="preserve">, </w:t>
            </w:r>
            <w:r w:rsidRPr="003B0FA9">
              <w:rPr>
                <w:rFonts w:cs="Arial"/>
              </w:rPr>
              <w:t>potrafi wskazać problemy, jakie są podstawą wyznaczania obszarów zdegradowanych</w:t>
            </w:r>
            <w:r>
              <w:rPr>
                <w:rFonts w:cs="Arial"/>
              </w:rPr>
              <w:t xml:space="preserve"> oraz </w:t>
            </w:r>
            <w:r w:rsidRPr="00240E36">
              <w:rPr>
                <w:rFonts w:cs="Arial"/>
              </w:rPr>
              <w:t>dokonać analizy deficytów i potencjałów obszaru</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5AFFBEC4" w14:textId="77777777" w:rsidR="00F76348" w:rsidRPr="00561C50" w:rsidRDefault="00F76348" w:rsidP="00B51015">
            <w:pPr>
              <w:autoSpaceDE w:val="0"/>
              <w:autoSpaceDN w:val="0"/>
              <w:adjustRightInd w:val="0"/>
              <w:spacing w:after="0"/>
              <w:rPr>
                <w:rFonts w:cs="Arial"/>
              </w:rPr>
            </w:pPr>
            <w:r w:rsidRPr="00561C50">
              <w:rPr>
                <w:rFonts w:cs="Arial"/>
              </w:rPr>
              <w:t>K_U03, K_U04</w:t>
            </w:r>
            <w:r>
              <w:rPr>
                <w:rFonts w:cs="Arial"/>
              </w:rPr>
              <w:t>, K_U05</w:t>
            </w:r>
          </w:p>
        </w:tc>
      </w:tr>
      <w:tr w:rsidR="00F76348" w:rsidRPr="00561C50" w14:paraId="08DAEFF1"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58DD0E5" w14:textId="77777777" w:rsidR="00F76348" w:rsidRPr="00561C50" w:rsidRDefault="00F76348" w:rsidP="00B51015">
            <w:pPr>
              <w:autoSpaceDE w:val="0"/>
              <w:autoSpaceDN w:val="0"/>
              <w:adjustRightInd w:val="0"/>
              <w:spacing w:after="0"/>
              <w:rPr>
                <w:rFonts w:cs="Arial"/>
                <w:color w:val="000000"/>
              </w:rPr>
            </w:pPr>
            <w:r w:rsidRPr="00561C50">
              <w:rPr>
                <w:rFonts w:cs="Arial"/>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6C93C631" w14:textId="77777777" w:rsidR="00F76348" w:rsidRPr="00561C50" w:rsidRDefault="00F76348" w:rsidP="00B51015">
            <w:pPr>
              <w:autoSpaceDE w:val="0"/>
              <w:autoSpaceDN w:val="0"/>
              <w:adjustRightInd w:val="0"/>
              <w:spacing w:after="0"/>
              <w:rPr>
                <w:rFonts w:cs="Arial"/>
              </w:rPr>
            </w:pPr>
            <w:r w:rsidRPr="00561C50">
              <w:rPr>
                <w:rFonts w:cs="Arial"/>
              </w:rPr>
              <w:t>Potrafi ocenić rolę społeczności lokalnej w procesie rewitalizacji przestrzeni oraz oszacować ekonomiczne i społeczne koszty programu rewitalizacji.</w:t>
            </w:r>
          </w:p>
        </w:tc>
        <w:tc>
          <w:tcPr>
            <w:tcW w:w="2128" w:type="dxa"/>
            <w:tcBorders>
              <w:top w:val="single" w:sz="2" w:space="0" w:color="000000"/>
              <w:left w:val="single" w:sz="6" w:space="0" w:color="auto"/>
              <w:bottom w:val="single" w:sz="2" w:space="0" w:color="000000"/>
              <w:right w:val="single" w:sz="6" w:space="0" w:color="auto"/>
            </w:tcBorders>
            <w:vAlign w:val="center"/>
          </w:tcPr>
          <w:p w14:paraId="7C27404E" w14:textId="77777777" w:rsidR="00F76348" w:rsidRPr="00561C50" w:rsidRDefault="00F76348" w:rsidP="00B51015">
            <w:pPr>
              <w:autoSpaceDE w:val="0"/>
              <w:autoSpaceDN w:val="0"/>
              <w:adjustRightInd w:val="0"/>
              <w:spacing w:after="0"/>
              <w:rPr>
                <w:rFonts w:cs="Arial"/>
              </w:rPr>
            </w:pPr>
            <w:r w:rsidRPr="00561C50">
              <w:rPr>
                <w:rFonts w:cs="Arial"/>
              </w:rPr>
              <w:t>K_U05</w:t>
            </w:r>
          </w:p>
        </w:tc>
      </w:tr>
      <w:tr w:rsidR="00F76348" w:rsidRPr="00561C50" w14:paraId="065FCA9E"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5233B0EA" w14:textId="77777777" w:rsidR="00F76348" w:rsidRPr="00561C50" w:rsidRDefault="00F76348" w:rsidP="00B51015">
            <w:pPr>
              <w:autoSpaceDE w:val="0"/>
              <w:autoSpaceDN w:val="0"/>
              <w:adjustRightInd w:val="0"/>
              <w:spacing w:after="0"/>
              <w:rPr>
                <w:rFonts w:cs="Arial"/>
                <w:color w:val="000000"/>
              </w:rPr>
            </w:pPr>
            <w:r>
              <w:rPr>
                <w:rFonts w:cs="Arial"/>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2416DBF9" w14:textId="77777777" w:rsidR="00F76348" w:rsidRPr="00561C50" w:rsidRDefault="00F76348" w:rsidP="00B51015">
            <w:pPr>
              <w:autoSpaceDE w:val="0"/>
              <w:autoSpaceDN w:val="0"/>
              <w:adjustRightInd w:val="0"/>
              <w:spacing w:after="0"/>
              <w:rPr>
                <w:rFonts w:cs="Arial"/>
              </w:rPr>
            </w:pPr>
            <w:r>
              <w:rPr>
                <w:rFonts w:cs="Arial"/>
              </w:rPr>
              <w:t>P</w:t>
            </w:r>
            <w:r w:rsidRPr="00943798">
              <w:rPr>
                <w:rFonts w:cs="Arial"/>
              </w:rPr>
              <w:t>roponuje rozwiązania poprawy jakości przestrzeni</w:t>
            </w:r>
            <w:r>
              <w:rPr>
                <w:rFonts w:cs="Arial"/>
              </w:rPr>
              <w:t xml:space="preserve"> miejskiej</w:t>
            </w:r>
          </w:p>
        </w:tc>
        <w:tc>
          <w:tcPr>
            <w:tcW w:w="2128" w:type="dxa"/>
            <w:tcBorders>
              <w:top w:val="single" w:sz="2" w:space="0" w:color="000000"/>
              <w:left w:val="single" w:sz="6" w:space="0" w:color="auto"/>
              <w:bottom w:val="single" w:sz="2" w:space="0" w:color="000000"/>
              <w:right w:val="single" w:sz="6" w:space="0" w:color="auto"/>
            </w:tcBorders>
            <w:vAlign w:val="center"/>
          </w:tcPr>
          <w:p w14:paraId="1C01A691" w14:textId="77777777" w:rsidR="00F76348" w:rsidRPr="00561C50" w:rsidRDefault="00F76348" w:rsidP="00B51015">
            <w:pPr>
              <w:autoSpaceDE w:val="0"/>
              <w:autoSpaceDN w:val="0"/>
              <w:adjustRightInd w:val="0"/>
              <w:spacing w:after="0"/>
              <w:rPr>
                <w:rFonts w:cs="Arial"/>
              </w:rPr>
            </w:pPr>
            <w:r>
              <w:rPr>
                <w:rFonts w:cs="Arial"/>
              </w:rPr>
              <w:t>K_U04, K_U07</w:t>
            </w:r>
          </w:p>
        </w:tc>
      </w:tr>
      <w:tr w:rsidR="00F76348" w:rsidRPr="00116FD8" w14:paraId="18D2F9C2" w14:textId="77777777" w:rsidTr="00B510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3ECBCE2" w14:textId="77777777" w:rsidR="00F76348" w:rsidRPr="00D6740F" w:rsidRDefault="00F76348" w:rsidP="00B51015">
            <w:pPr>
              <w:pStyle w:val="Tytukomrki"/>
              <w:spacing w:before="0" w:after="0" w:line="288" w:lineRule="auto"/>
            </w:pPr>
            <w:r w:rsidRPr="00D6740F">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4C16E764" w14:textId="77777777" w:rsidR="00F76348" w:rsidRPr="00116FD8" w:rsidRDefault="00F76348" w:rsidP="00B51015">
            <w:pPr>
              <w:pStyle w:val="Tytukomrki"/>
              <w:spacing w:before="0" w:after="0" w:line="288" w:lineRule="auto"/>
            </w:pPr>
            <w:r w:rsidRPr="00116FD8">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5B7D77F" w14:textId="77777777" w:rsidR="00F76348" w:rsidRPr="00D6740F" w:rsidRDefault="00F76348" w:rsidP="00B51015">
            <w:pPr>
              <w:pStyle w:val="Tytukomrki"/>
              <w:spacing w:before="0" w:after="0" w:line="288" w:lineRule="auto"/>
            </w:pPr>
            <w:r w:rsidRPr="00D6740F">
              <w:t>Symbol efektu kierunkowego</w:t>
            </w:r>
          </w:p>
        </w:tc>
      </w:tr>
      <w:tr w:rsidR="00F76348" w:rsidRPr="00561C50" w14:paraId="379EFFAD"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70C43A0D" w14:textId="77777777" w:rsidR="00F76348" w:rsidRPr="00561C50" w:rsidRDefault="00F76348" w:rsidP="00B51015">
            <w:pPr>
              <w:autoSpaceDE w:val="0"/>
              <w:autoSpaceDN w:val="0"/>
              <w:adjustRightInd w:val="0"/>
              <w:spacing w:after="0"/>
              <w:rPr>
                <w:rFonts w:cs="Arial"/>
                <w:color w:val="000000"/>
              </w:rPr>
            </w:pPr>
            <w:r w:rsidRPr="00561C50">
              <w:rPr>
                <w:rFonts w:cs="Arial"/>
                <w:color w:val="000000"/>
              </w:rPr>
              <w:lastRenderedPageBreak/>
              <w:t>K_0</w:t>
            </w:r>
            <w:r>
              <w:rPr>
                <w:rFonts w:cs="Arial"/>
                <w:color w:val="000000"/>
              </w:rPr>
              <w:t>1</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32F3F5DE" w14:textId="77777777" w:rsidR="00F76348" w:rsidRPr="00561C50" w:rsidRDefault="00F76348" w:rsidP="00B51015">
            <w:pPr>
              <w:autoSpaceDE w:val="0"/>
              <w:autoSpaceDN w:val="0"/>
              <w:adjustRightInd w:val="0"/>
              <w:spacing w:after="0"/>
              <w:rPr>
                <w:rFonts w:cs="Arial"/>
              </w:rPr>
            </w:pPr>
            <w:r w:rsidRPr="00561C50">
              <w:rPr>
                <w:rFonts w:cs="Arial"/>
              </w:rPr>
              <w:t>Jest gotów do podnoszenia kompetencji zawodowych, dostrzega potrzebę poszerzania wiedzy z zakresu rewitalizacji.</w:t>
            </w:r>
          </w:p>
        </w:tc>
        <w:tc>
          <w:tcPr>
            <w:tcW w:w="2128" w:type="dxa"/>
            <w:tcBorders>
              <w:top w:val="single" w:sz="2" w:space="0" w:color="000000"/>
              <w:left w:val="single" w:sz="6" w:space="0" w:color="auto"/>
              <w:bottom w:val="single" w:sz="2" w:space="0" w:color="000000"/>
              <w:right w:val="single" w:sz="6" w:space="0" w:color="auto"/>
            </w:tcBorders>
            <w:vAlign w:val="center"/>
          </w:tcPr>
          <w:p w14:paraId="542C03EA" w14:textId="77777777" w:rsidR="00F76348" w:rsidRPr="00561C50" w:rsidRDefault="00F76348" w:rsidP="00B51015">
            <w:pPr>
              <w:autoSpaceDE w:val="0"/>
              <w:autoSpaceDN w:val="0"/>
              <w:adjustRightInd w:val="0"/>
              <w:spacing w:after="0"/>
              <w:rPr>
                <w:rFonts w:cs="Arial"/>
              </w:rPr>
            </w:pPr>
            <w:r w:rsidRPr="00561C50">
              <w:rPr>
                <w:rFonts w:cs="Arial"/>
              </w:rPr>
              <w:t>K_K01</w:t>
            </w:r>
          </w:p>
        </w:tc>
      </w:tr>
      <w:tr w:rsidR="00F76348" w:rsidRPr="00561C50" w14:paraId="424ABA28"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69C35741" w14:textId="77777777" w:rsidR="00F76348" w:rsidRPr="00561C50" w:rsidRDefault="00F76348" w:rsidP="00B51015">
            <w:pPr>
              <w:autoSpaceDE w:val="0"/>
              <w:autoSpaceDN w:val="0"/>
              <w:adjustRightInd w:val="0"/>
              <w:spacing w:after="0"/>
              <w:rPr>
                <w:rFonts w:cs="Arial"/>
                <w:color w:val="000000"/>
              </w:rPr>
            </w:pPr>
            <w:r w:rsidRPr="00561C50">
              <w:rPr>
                <w:rFonts w:cs="Arial"/>
                <w:color w:val="000000"/>
              </w:rPr>
              <w:t>K_0</w:t>
            </w:r>
            <w:r>
              <w:rPr>
                <w:rFonts w:cs="Arial"/>
                <w:color w:val="000000"/>
              </w:rPr>
              <w:t>2</w:t>
            </w:r>
          </w:p>
        </w:tc>
        <w:tc>
          <w:tcPr>
            <w:tcW w:w="7373" w:type="dxa"/>
            <w:gridSpan w:val="12"/>
            <w:tcBorders>
              <w:top w:val="single" w:sz="2" w:space="0" w:color="000000"/>
              <w:left w:val="single" w:sz="6" w:space="0" w:color="auto"/>
              <w:bottom w:val="single" w:sz="2" w:space="0" w:color="000000"/>
              <w:right w:val="single" w:sz="6" w:space="0" w:color="auto"/>
            </w:tcBorders>
            <w:vAlign w:val="center"/>
          </w:tcPr>
          <w:p w14:paraId="05F7366D" w14:textId="77777777" w:rsidR="00F76348" w:rsidRPr="00561C50" w:rsidRDefault="00F76348" w:rsidP="00B51015">
            <w:pPr>
              <w:autoSpaceDE w:val="0"/>
              <w:autoSpaceDN w:val="0"/>
              <w:adjustRightInd w:val="0"/>
              <w:spacing w:after="0"/>
              <w:rPr>
                <w:rFonts w:cs="Arial"/>
              </w:rPr>
            </w:pPr>
            <w:r w:rsidRPr="00561C50">
              <w:rPr>
                <w:rFonts w:cs="Arial"/>
              </w:rPr>
              <w:t>Rozumie zagrożenia związane z niewłaściwym gospodarowaniem przestrzenią oraz skutki działań związanych z rewitalizacją przestrzeni.</w:t>
            </w:r>
          </w:p>
        </w:tc>
        <w:tc>
          <w:tcPr>
            <w:tcW w:w="2128" w:type="dxa"/>
            <w:tcBorders>
              <w:top w:val="single" w:sz="2" w:space="0" w:color="000000"/>
              <w:left w:val="single" w:sz="6" w:space="0" w:color="auto"/>
              <w:bottom w:val="single" w:sz="2" w:space="0" w:color="000000"/>
              <w:right w:val="single" w:sz="6" w:space="0" w:color="auto"/>
            </w:tcBorders>
            <w:vAlign w:val="center"/>
          </w:tcPr>
          <w:p w14:paraId="77EFB6F5" w14:textId="77777777" w:rsidR="00F76348" w:rsidRPr="00561C50" w:rsidRDefault="00F76348" w:rsidP="00B51015">
            <w:pPr>
              <w:autoSpaceDE w:val="0"/>
              <w:autoSpaceDN w:val="0"/>
              <w:adjustRightInd w:val="0"/>
              <w:spacing w:after="0"/>
              <w:rPr>
                <w:rFonts w:cs="Arial"/>
              </w:rPr>
            </w:pPr>
            <w:r w:rsidRPr="00561C50">
              <w:rPr>
                <w:rFonts w:cs="Arial"/>
              </w:rPr>
              <w:t>K_K02</w:t>
            </w:r>
          </w:p>
        </w:tc>
      </w:tr>
      <w:tr w:rsidR="00F76348" w:rsidRPr="00116FD8" w14:paraId="04D38839" w14:textId="77777777" w:rsidTr="00B5101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47D472C3" w14:textId="77777777" w:rsidR="00F76348" w:rsidRPr="00116FD8" w:rsidRDefault="00F76348" w:rsidP="00B51015">
            <w:pPr>
              <w:pStyle w:val="Tytukomrki"/>
              <w:spacing w:before="0" w:after="0" w:line="288" w:lineRule="auto"/>
            </w:pPr>
            <w:r w:rsidRPr="00116FD8">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3C4381B3" w14:textId="77777777" w:rsidR="00F76348" w:rsidRPr="00116FD8" w:rsidRDefault="00F76348" w:rsidP="00B51015">
            <w:pPr>
              <w:autoSpaceDE w:val="0"/>
              <w:autoSpaceDN w:val="0"/>
              <w:adjustRightInd w:val="0"/>
              <w:spacing w:after="0"/>
              <w:rPr>
                <w:rFonts w:cs="Arial"/>
                <w:color w:val="000000"/>
              </w:rPr>
            </w:pPr>
            <w:r w:rsidRPr="00116FD8">
              <w:rPr>
                <w:rFonts w:cs="Arial"/>
                <w:color w:val="000000"/>
              </w:rPr>
              <w:t>Wykład</w:t>
            </w:r>
            <w:r>
              <w:rPr>
                <w:rFonts w:cs="Arial"/>
                <w:color w:val="000000"/>
              </w:rPr>
              <w:t>, ćwiczenia audytoryjne</w:t>
            </w:r>
          </w:p>
        </w:tc>
      </w:tr>
      <w:tr w:rsidR="00F76348" w:rsidRPr="00116FD8" w14:paraId="05499896" w14:textId="77777777" w:rsidTr="00B5101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421D9E2A" w14:textId="77777777" w:rsidR="00F76348" w:rsidRPr="00116FD8" w:rsidRDefault="00F76348" w:rsidP="00B51015">
            <w:pPr>
              <w:pStyle w:val="Tytukomrki"/>
              <w:spacing w:before="0" w:after="0" w:line="288" w:lineRule="auto"/>
            </w:pPr>
            <w:r w:rsidRPr="00116FD8">
              <w:br w:type="page"/>
              <w:t>Wymagania wstępne i dodatkowe:</w:t>
            </w:r>
          </w:p>
        </w:tc>
      </w:tr>
      <w:tr w:rsidR="00F76348" w:rsidRPr="00116FD8" w14:paraId="166DACD3"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36F7879" w14:textId="77777777" w:rsidR="00F76348" w:rsidRPr="00116FD8" w:rsidRDefault="00F76348" w:rsidP="00B51015">
            <w:pPr>
              <w:spacing w:after="0"/>
              <w:ind w:left="279"/>
              <w:rPr>
                <w:rFonts w:cs="Arial"/>
              </w:rPr>
            </w:pPr>
            <w:r w:rsidRPr="00116FD8">
              <w:rPr>
                <w:rFonts w:cs="Arial"/>
                <w:color w:val="000000"/>
              </w:rPr>
              <w:t xml:space="preserve">Wymagana </w:t>
            </w:r>
            <w:r w:rsidRPr="00116FD8">
              <w:rPr>
                <w:rFonts w:cs="Arial"/>
              </w:rPr>
              <w:t xml:space="preserve">wiedza z zakresu: </w:t>
            </w:r>
            <w:r>
              <w:rPr>
                <w:rFonts w:cs="Arial"/>
              </w:rPr>
              <w:t xml:space="preserve">Ochrona środowiska, Optymalizacja zasobów środowiska, </w:t>
            </w:r>
            <w:r w:rsidRPr="00116FD8">
              <w:rPr>
                <w:rFonts w:cs="Arial"/>
              </w:rPr>
              <w:t>Kształtowanie</w:t>
            </w:r>
            <w:r>
              <w:rPr>
                <w:rFonts w:cs="Arial"/>
              </w:rPr>
              <w:t xml:space="preserve"> terenów zieleni, Zrównoważony rozwój, </w:t>
            </w:r>
            <w:r w:rsidRPr="00116FD8">
              <w:rPr>
                <w:rFonts w:cs="Arial"/>
              </w:rPr>
              <w:t>Zasady projektowania, Prawoznawstwo</w:t>
            </w:r>
          </w:p>
        </w:tc>
      </w:tr>
      <w:tr w:rsidR="00F76348" w:rsidRPr="00116FD8" w14:paraId="79103B65"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88BDFAA" w14:textId="77777777" w:rsidR="00F76348" w:rsidRPr="00116FD8" w:rsidRDefault="00F76348" w:rsidP="00B51015">
            <w:pPr>
              <w:pStyle w:val="Tytukomrki"/>
              <w:spacing w:before="0" w:after="0" w:line="288" w:lineRule="auto"/>
            </w:pPr>
            <w:r w:rsidRPr="00116FD8">
              <w:t>Treści modułu kształcenia:</w:t>
            </w:r>
          </w:p>
        </w:tc>
      </w:tr>
      <w:tr w:rsidR="00F76348" w:rsidRPr="00116FD8" w14:paraId="6EA457B4"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EC38C32" w14:textId="77777777" w:rsidR="00F76348" w:rsidRDefault="00F76348" w:rsidP="00B51015">
            <w:pPr>
              <w:spacing w:after="0"/>
              <w:ind w:left="279"/>
              <w:rPr>
                <w:rFonts w:cs="Arial"/>
              </w:rPr>
            </w:pPr>
            <w:r>
              <w:rPr>
                <w:rFonts w:cs="Arial"/>
              </w:rPr>
              <w:t>Wykłady:</w:t>
            </w:r>
          </w:p>
          <w:p w14:paraId="2EE659C5" w14:textId="77777777" w:rsidR="00F76348" w:rsidRDefault="00F76348" w:rsidP="00B51015">
            <w:pPr>
              <w:spacing w:after="0"/>
              <w:ind w:left="279"/>
              <w:rPr>
                <w:rFonts w:cs="Arial"/>
              </w:rPr>
            </w:pPr>
            <w:r w:rsidRPr="00116FD8">
              <w:rPr>
                <w:rFonts w:cs="Arial"/>
              </w:rPr>
              <w:t xml:space="preserve">Wprowadzenie do przedmiotu, cel i uwarunkowania procesów rewitalizacji. </w:t>
            </w:r>
            <w:r w:rsidRPr="00D1201E">
              <w:rPr>
                <w:rFonts w:cs="Arial"/>
              </w:rPr>
              <w:t>Podstawowe pojęcia z zakresu rewitalizacji</w:t>
            </w:r>
            <w:r>
              <w:rPr>
                <w:rFonts w:cs="Arial"/>
              </w:rPr>
              <w:t xml:space="preserve">. </w:t>
            </w:r>
            <w:r w:rsidRPr="00116FD8">
              <w:rPr>
                <w:rFonts w:cs="Arial"/>
              </w:rPr>
              <w:t>Specyfika procesów przekształceń i rewitalizacja obszarów zdegradowanych. Rewitalizacja jako element polityki rozwoju</w:t>
            </w:r>
            <w:r>
              <w:rPr>
                <w:rFonts w:cs="Arial"/>
              </w:rPr>
              <w:t>.</w:t>
            </w:r>
            <w:r w:rsidRPr="00116FD8">
              <w:rPr>
                <w:rFonts w:cs="Arial"/>
              </w:rPr>
              <w:t xml:space="preserve"> Zrównoważony rozwój jako podstawa procesów rewitalizacyjnych. Aspekty prawne rewitalizacji</w:t>
            </w:r>
            <w:r>
              <w:rPr>
                <w:rFonts w:cs="Arial"/>
              </w:rPr>
              <w:t xml:space="preserve"> – ustawa o rewitalizacji</w:t>
            </w:r>
            <w:r w:rsidRPr="00116FD8">
              <w:rPr>
                <w:rFonts w:cs="Arial"/>
              </w:rPr>
              <w:t xml:space="preserve">. Rewitalizacja jako proces społeczny, ekonomiczny i kulturowy. Rola rewitalizacji w procesie odnowy miast. </w:t>
            </w:r>
            <w:r>
              <w:rPr>
                <w:rFonts w:cs="Arial"/>
              </w:rPr>
              <w:t xml:space="preserve">Rewitalizacja przyrodnicza. </w:t>
            </w:r>
            <w:r w:rsidRPr="00116FD8">
              <w:rPr>
                <w:rFonts w:cs="Arial"/>
              </w:rPr>
              <w:t>Partycypacja administracji publicznej i społeczności lokalnych w procesie r</w:t>
            </w:r>
            <w:r>
              <w:rPr>
                <w:rFonts w:cs="Arial"/>
              </w:rPr>
              <w:t>ewitalizacji.</w:t>
            </w:r>
          </w:p>
          <w:p w14:paraId="560E9AEE" w14:textId="77777777" w:rsidR="00F76348" w:rsidRDefault="00F76348" w:rsidP="00B51015">
            <w:pPr>
              <w:spacing w:after="0"/>
              <w:ind w:left="279"/>
              <w:rPr>
                <w:rFonts w:cs="Arial"/>
              </w:rPr>
            </w:pPr>
            <w:r>
              <w:rPr>
                <w:rFonts w:cs="Arial"/>
              </w:rPr>
              <w:t>Ćwiczenia:</w:t>
            </w:r>
          </w:p>
          <w:p w14:paraId="095A776D" w14:textId="77777777" w:rsidR="00F76348" w:rsidRPr="00116FD8" w:rsidRDefault="00F76348" w:rsidP="00B51015">
            <w:pPr>
              <w:spacing w:after="0"/>
              <w:ind w:left="279"/>
              <w:rPr>
                <w:rFonts w:cs="Arial"/>
              </w:rPr>
            </w:pPr>
            <w:r w:rsidRPr="003B0FA9">
              <w:rPr>
                <w:rFonts w:cs="Arial"/>
              </w:rPr>
              <w:t xml:space="preserve">Różne oblicza rewitalizacji – rewitalizacja zdegradowanych obszarów miejskich, rewitalizacja obszarów poprzemysłowych, </w:t>
            </w:r>
            <w:proofErr w:type="spellStart"/>
            <w:r w:rsidRPr="003B0FA9">
              <w:rPr>
                <w:rFonts w:cs="Arial"/>
              </w:rPr>
              <w:t>pomilitarnych</w:t>
            </w:r>
            <w:proofErr w:type="spellEnd"/>
            <w:r w:rsidRPr="003B0FA9">
              <w:rPr>
                <w:rFonts w:cs="Arial"/>
              </w:rPr>
              <w:t xml:space="preserve">, </w:t>
            </w:r>
            <w:proofErr w:type="spellStart"/>
            <w:r w:rsidRPr="003B0FA9">
              <w:rPr>
                <w:rFonts w:cs="Arial"/>
              </w:rPr>
              <w:t>pokolejowych</w:t>
            </w:r>
            <w:proofErr w:type="spellEnd"/>
            <w:r w:rsidRPr="003B0FA9">
              <w:rPr>
                <w:rFonts w:cs="Arial"/>
              </w:rPr>
              <w:t xml:space="preserve">, </w:t>
            </w:r>
            <w:proofErr w:type="spellStart"/>
            <w:r w:rsidRPr="003B0FA9">
              <w:rPr>
                <w:rFonts w:cs="Arial"/>
              </w:rPr>
              <w:t>postoczniowych</w:t>
            </w:r>
            <w:proofErr w:type="spellEnd"/>
            <w:r w:rsidRPr="003B0FA9">
              <w:rPr>
                <w:rFonts w:cs="Arial"/>
              </w:rPr>
              <w:t xml:space="preserve">, rehabilitacja osiedli z wielkiej płyty. </w:t>
            </w:r>
            <w:r>
              <w:rPr>
                <w:rFonts w:cs="Arial"/>
              </w:rPr>
              <w:t>Analiza przykładowych Gminnych (Miejskich) Programów Rewitalizacji. Praca samodzielna studenta – analiza (diagnoza) wybranych obszarów pod kątem występowania sytuacji kryzysowych, propozycje działań rewitalizacyjnych, projekt rewitalizacji wybranego obszaru.</w:t>
            </w:r>
          </w:p>
        </w:tc>
      </w:tr>
      <w:tr w:rsidR="00F76348" w:rsidRPr="00116FD8" w14:paraId="004D6626"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1C57CB1" w14:textId="77777777" w:rsidR="00F76348" w:rsidRPr="00116FD8" w:rsidRDefault="00F76348" w:rsidP="00B51015">
            <w:pPr>
              <w:pStyle w:val="Tytukomrki"/>
              <w:spacing w:before="0" w:after="0" w:line="288" w:lineRule="auto"/>
            </w:pPr>
            <w:r w:rsidRPr="00116FD8">
              <w:t>Literatura podstawowa:</w:t>
            </w:r>
          </w:p>
        </w:tc>
      </w:tr>
      <w:tr w:rsidR="00F76348" w:rsidRPr="00116FD8" w14:paraId="53D1B650"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4547D19" w14:textId="77777777" w:rsidR="00F76348" w:rsidRPr="00116FD8" w:rsidRDefault="00F76348" w:rsidP="00F76348">
            <w:pPr>
              <w:numPr>
                <w:ilvl w:val="0"/>
                <w:numId w:val="12"/>
              </w:numPr>
              <w:autoSpaceDE w:val="0"/>
              <w:autoSpaceDN w:val="0"/>
              <w:adjustRightInd w:val="0"/>
              <w:spacing w:before="0" w:after="0"/>
              <w:ind w:left="704" w:hanging="460"/>
              <w:rPr>
                <w:rFonts w:cs="Arial"/>
                <w:color w:val="000000"/>
              </w:rPr>
            </w:pPr>
            <w:r w:rsidRPr="00116FD8">
              <w:rPr>
                <w:rFonts w:cs="Arial"/>
                <w:color w:val="000000"/>
              </w:rPr>
              <w:t>Ustawa z dnia 9 października 2015 r. o rewitalizacji (Dz.U. 2015 poz. 1777)</w:t>
            </w:r>
            <w:r>
              <w:rPr>
                <w:rFonts w:cs="Arial"/>
                <w:color w:val="000000"/>
              </w:rPr>
              <w:t>.</w:t>
            </w:r>
          </w:p>
          <w:p w14:paraId="284FF1E4" w14:textId="77777777" w:rsidR="00F76348" w:rsidRDefault="00F76348" w:rsidP="00F76348">
            <w:pPr>
              <w:numPr>
                <w:ilvl w:val="0"/>
                <w:numId w:val="12"/>
              </w:numPr>
              <w:autoSpaceDE w:val="0"/>
              <w:autoSpaceDN w:val="0"/>
              <w:adjustRightInd w:val="0"/>
              <w:spacing w:before="0" w:after="0"/>
              <w:ind w:left="704" w:hanging="460"/>
              <w:rPr>
                <w:rFonts w:cs="Arial"/>
                <w:color w:val="000000"/>
              </w:rPr>
            </w:pPr>
            <w:r>
              <w:rPr>
                <w:rFonts w:cs="Arial"/>
                <w:color w:val="000000"/>
              </w:rPr>
              <w:t xml:space="preserve">Kopeć M. 2010. </w:t>
            </w:r>
            <w:r w:rsidRPr="00362DAF">
              <w:rPr>
                <w:rFonts w:cs="Arial"/>
                <w:color w:val="000000"/>
              </w:rPr>
              <w:t>Rewitalizacja miejskich obszarów zdegradowanych</w:t>
            </w:r>
            <w:r>
              <w:rPr>
                <w:rFonts w:cs="Arial"/>
                <w:color w:val="000000"/>
              </w:rPr>
              <w:t xml:space="preserve">. </w:t>
            </w:r>
            <w:r w:rsidRPr="00362DAF">
              <w:rPr>
                <w:rFonts w:cs="Arial"/>
                <w:color w:val="000000"/>
              </w:rPr>
              <w:t>Wyd</w:t>
            </w:r>
            <w:r>
              <w:rPr>
                <w:rFonts w:cs="Arial"/>
                <w:color w:val="000000"/>
              </w:rPr>
              <w:t>.</w:t>
            </w:r>
            <w:r w:rsidRPr="00362DAF">
              <w:rPr>
                <w:rFonts w:cs="Arial"/>
                <w:color w:val="000000"/>
              </w:rPr>
              <w:t xml:space="preserve"> C. H. Beck</w:t>
            </w:r>
            <w:r>
              <w:rPr>
                <w:rFonts w:cs="Arial"/>
                <w:color w:val="000000"/>
              </w:rPr>
              <w:t>, Warszawa.</w:t>
            </w:r>
          </w:p>
          <w:p w14:paraId="1DFF7678" w14:textId="77777777" w:rsidR="00F76348" w:rsidRDefault="00F76348" w:rsidP="00F76348">
            <w:pPr>
              <w:numPr>
                <w:ilvl w:val="0"/>
                <w:numId w:val="12"/>
              </w:numPr>
              <w:autoSpaceDE w:val="0"/>
              <w:autoSpaceDN w:val="0"/>
              <w:adjustRightInd w:val="0"/>
              <w:spacing w:before="0" w:after="0"/>
              <w:ind w:left="704" w:hanging="460"/>
              <w:rPr>
                <w:rFonts w:cs="Arial"/>
                <w:color w:val="000000"/>
              </w:rPr>
            </w:pPr>
            <w:r w:rsidRPr="00362DAF">
              <w:rPr>
                <w:rFonts w:cs="Arial"/>
                <w:color w:val="000000"/>
              </w:rPr>
              <w:t>Słodczyk</w:t>
            </w:r>
            <w:r>
              <w:rPr>
                <w:rFonts w:cs="Arial"/>
                <w:color w:val="000000"/>
              </w:rPr>
              <w:t xml:space="preserve"> J., </w:t>
            </w:r>
            <w:r w:rsidRPr="00362DAF">
              <w:rPr>
                <w:rFonts w:cs="Arial"/>
                <w:color w:val="000000"/>
              </w:rPr>
              <w:t>Szafranek</w:t>
            </w:r>
            <w:r>
              <w:rPr>
                <w:rFonts w:cs="Arial"/>
                <w:color w:val="000000"/>
              </w:rPr>
              <w:t xml:space="preserve"> E. (red.). 2010. </w:t>
            </w:r>
            <w:r w:rsidRPr="00362DAF">
              <w:rPr>
                <w:rFonts w:cs="Arial"/>
                <w:color w:val="000000"/>
              </w:rPr>
              <w:t>Koncepcje i instrumenty zarządzania procesami rozwoju i rewitalizacji miast</w:t>
            </w:r>
            <w:r>
              <w:rPr>
                <w:rFonts w:cs="Arial"/>
                <w:color w:val="000000"/>
              </w:rPr>
              <w:t xml:space="preserve">. </w:t>
            </w:r>
            <w:r w:rsidRPr="00362DAF">
              <w:rPr>
                <w:rFonts w:cs="Arial"/>
                <w:color w:val="000000"/>
              </w:rPr>
              <w:t>Wyd</w:t>
            </w:r>
            <w:r>
              <w:rPr>
                <w:rFonts w:cs="Arial"/>
                <w:color w:val="000000"/>
              </w:rPr>
              <w:t xml:space="preserve">. </w:t>
            </w:r>
            <w:r w:rsidRPr="00362DAF">
              <w:rPr>
                <w:rFonts w:cs="Arial"/>
                <w:color w:val="000000"/>
              </w:rPr>
              <w:t>Uniwersytetu Opolskiego</w:t>
            </w:r>
            <w:r>
              <w:rPr>
                <w:rFonts w:cs="Arial"/>
                <w:color w:val="000000"/>
              </w:rPr>
              <w:t>.</w:t>
            </w:r>
          </w:p>
          <w:p w14:paraId="6C70ADBC" w14:textId="77777777" w:rsidR="00F76348" w:rsidRDefault="00F76348" w:rsidP="00F76348">
            <w:pPr>
              <w:numPr>
                <w:ilvl w:val="0"/>
                <w:numId w:val="12"/>
              </w:numPr>
              <w:autoSpaceDE w:val="0"/>
              <w:autoSpaceDN w:val="0"/>
              <w:adjustRightInd w:val="0"/>
              <w:spacing w:before="0" w:after="0"/>
              <w:ind w:left="704" w:hanging="460"/>
              <w:rPr>
                <w:rFonts w:cs="Arial"/>
                <w:color w:val="000000"/>
              </w:rPr>
            </w:pPr>
            <w:proofErr w:type="spellStart"/>
            <w:r w:rsidRPr="00362DAF">
              <w:rPr>
                <w:rFonts w:cs="Arial"/>
                <w:color w:val="000000"/>
              </w:rPr>
              <w:t>Bazuń</w:t>
            </w:r>
            <w:proofErr w:type="spellEnd"/>
            <w:r>
              <w:rPr>
                <w:rFonts w:cs="Arial"/>
                <w:color w:val="000000"/>
              </w:rPr>
              <w:t xml:space="preserve"> D.</w:t>
            </w:r>
            <w:r w:rsidRPr="00362DAF">
              <w:rPr>
                <w:rFonts w:cs="Arial"/>
                <w:color w:val="000000"/>
              </w:rPr>
              <w:t xml:space="preserve">, Kwiatkowski </w:t>
            </w:r>
            <w:r>
              <w:rPr>
                <w:rFonts w:cs="Arial"/>
                <w:color w:val="000000"/>
              </w:rPr>
              <w:t xml:space="preserve">M. (red.). 2017. </w:t>
            </w:r>
            <w:r w:rsidRPr="00362DAF">
              <w:rPr>
                <w:rFonts w:cs="Arial"/>
                <w:color w:val="000000"/>
              </w:rPr>
              <w:t>Rewitalizacja: podejście partycypacyjne</w:t>
            </w:r>
            <w:r>
              <w:rPr>
                <w:rFonts w:cs="Arial"/>
                <w:color w:val="000000"/>
              </w:rPr>
              <w:t>.</w:t>
            </w:r>
            <w:r w:rsidRPr="00362DAF">
              <w:rPr>
                <w:rFonts w:cs="Arial"/>
                <w:color w:val="000000"/>
              </w:rPr>
              <w:t xml:space="preserve"> </w:t>
            </w:r>
            <w:r>
              <w:rPr>
                <w:rFonts w:cs="Arial"/>
                <w:color w:val="000000"/>
              </w:rPr>
              <w:t xml:space="preserve">Wyd. </w:t>
            </w:r>
            <w:r w:rsidRPr="00322018">
              <w:rPr>
                <w:rFonts w:cs="Arial"/>
                <w:color w:val="000000"/>
              </w:rPr>
              <w:t>Oficyna Naukowa</w:t>
            </w:r>
            <w:r>
              <w:rPr>
                <w:rFonts w:cs="Arial"/>
                <w:color w:val="000000"/>
              </w:rPr>
              <w:t>, Warszawa.</w:t>
            </w:r>
          </w:p>
          <w:p w14:paraId="39C604D3" w14:textId="77777777" w:rsidR="00F76348" w:rsidRDefault="00F76348" w:rsidP="00F76348">
            <w:pPr>
              <w:numPr>
                <w:ilvl w:val="0"/>
                <w:numId w:val="12"/>
              </w:numPr>
              <w:autoSpaceDE w:val="0"/>
              <w:autoSpaceDN w:val="0"/>
              <w:adjustRightInd w:val="0"/>
              <w:spacing w:before="0" w:after="0"/>
              <w:ind w:left="704" w:hanging="460"/>
              <w:rPr>
                <w:rFonts w:cs="Arial"/>
                <w:color w:val="000000"/>
              </w:rPr>
            </w:pPr>
            <w:proofErr w:type="spellStart"/>
            <w:r w:rsidRPr="006D63E2">
              <w:rPr>
                <w:rFonts w:cs="Arial"/>
                <w:color w:val="000000"/>
              </w:rPr>
              <w:t>Hajdys</w:t>
            </w:r>
            <w:proofErr w:type="spellEnd"/>
            <w:r>
              <w:rPr>
                <w:rFonts w:cs="Arial"/>
                <w:color w:val="000000"/>
              </w:rPr>
              <w:t xml:space="preserve"> D.</w:t>
            </w:r>
            <w:r w:rsidRPr="006D63E2">
              <w:rPr>
                <w:rFonts w:cs="Arial"/>
                <w:color w:val="000000"/>
              </w:rPr>
              <w:t xml:space="preserve">, </w:t>
            </w:r>
            <w:proofErr w:type="spellStart"/>
            <w:r w:rsidRPr="006D63E2">
              <w:rPr>
                <w:rFonts w:cs="Arial"/>
                <w:color w:val="000000"/>
              </w:rPr>
              <w:t>Ślebocka</w:t>
            </w:r>
            <w:proofErr w:type="spellEnd"/>
            <w:r w:rsidRPr="006D63E2">
              <w:rPr>
                <w:rFonts w:cs="Arial"/>
                <w:color w:val="000000"/>
              </w:rPr>
              <w:t xml:space="preserve"> </w:t>
            </w:r>
            <w:r>
              <w:rPr>
                <w:rFonts w:cs="Arial"/>
                <w:color w:val="000000"/>
              </w:rPr>
              <w:t xml:space="preserve">M., </w:t>
            </w:r>
            <w:proofErr w:type="spellStart"/>
            <w:r>
              <w:rPr>
                <w:rFonts w:cs="Arial"/>
                <w:color w:val="000000"/>
              </w:rPr>
              <w:t>Cydejko</w:t>
            </w:r>
            <w:proofErr w:type="spellEnd"/>
            <w:r>
              <w:rPr>
                <w:rFonts w:cs="Arial"/>
                <w:color w:val="000000"/>
              </w:rPr>
              <w:t xml:space="preserve"> E. 2021. </w:t>
            </w:r>
            <w:r w:rsidRPr="006D63E2">
              <w:rPr>
                <w:rFonts w:cs="Arial"/>
                <w:color w:val="000000"/>
              </w:rPr>
              <w:t>Rewitalizacja miast we współpracy z podmiotem</w:t>
            </w:r>
            <w:r>
              <w:rPr>
                <w:rFonts w:cs="Arial"/>
                <w:color w:val="000000"/>
              </w:rPr>
              <w:t xml:space="preserve"> </w:t>
            </w:r>
            <w:r w:rsidRPr="006D63E2">
              <w:rPr>
                <w:rFonts w:cs="Arial"/>
                <w:color w:val="000000"/>
              </w:rPr>
              <w:t>prywatnym w formule partnerstwa publiczno-prywatnego</w:t>
            </w:r>
            <w:r>
              <w:rPr>
                <w:rFonts w:cs="Arial"/>
                <w:color w:val="000000"/>
              </w:rPr>
              <w:t xml:space="preserve">. Wyd. </w:t>
            </w:r>
            <w:proofErr w:type="spellStart"/>
            <w:r w:rsidRPr="006D63E2">
              <w:rPr>
                <w:rFonts w:cs="Arial"/>
                <w:color w:val="000000"/>
              </w:rPr>
              <w:t>edu-Libri</w:t>
            </w:r>
            <w:proofErr w:type="spellEnd"/>
            <w:r>
              <w:rPr>
                <w:rFonts w:cs="Arial"/>
                <w:color w:val="000000"/>
              </w:rPr>
              <w:t>, Kraków, Legionowo.</w:t>
            </w:r>
            <w:r w:rsidRPr="006D63E2">
              <w:rPr>
                <w:rFonts w:cs="Arial"/>
                <w:color w:val="000000"/>
              </w:rPr>
              <w:t xml:space="preserve"> </w:t>
            </w:r>
          </w:p>
          <w:p w14:paraId="7CB3F27B" w14:textId="77777777" w:rsidR="00F76348" w:rsidRDefault="00F76348" w:rsidP="00F76348">
            <w:pPr>
              <w:numPr>
                <w:ilvl w:val="0"/>
                <w:numId w:val="12"/>
              </w:numPr>
              <w:autoSpaceDE w:val="0"/>
              <w:autoSpaceDN w:val="0"/>
              <w:adjustRightInd w:val="0"/>
              <w:spacing w:before="0" w:after="0"/>
              <w:ind w:left="704" w:hanging="460"/>
              <w:rPr>
                <w:rFonts w:cs="Arial"/>
                <w:color w:val="000000"/>
              </w:rPr>
            </w:pPr>
            <w:r w:rsidRPr="00F40148">
              <w:rPr>
                <w:rFonts w:cs="Arial"/>
                <w:color w:val="000000"/>
              </w:rPr>
              <w:t>Katalog dobrych praktyk programów rewitalizacji społecznej</w:t>
            </w:r>
            <w:r>
              <w:rPr>
                <w:rFonts w:cs="Arial"/>
                <w:color w:val="000000"/>
              </w:rPr>
              <w:t xml:space="preserve">. 2013. </w:t>
            </w:r>
            <w:r w:rsidRPr="00F40148">
              <w:rPr>
                <w:rFonts w:cs="Arial"/>
                <w:color w:val="000000"/>
              </w:rPr>
              <w:t>Centrum Rozwoju Zasobów Ludzkich</w:t>
            </w:r>
            <w:r>
              <w:rPr>
                <w:rFonts w:cs="Arial"/>
                <w:color w:val="000000"/>
              </w:rPr>
              <w:t>, Warszawa.</w:t>
            </w:r>
          </w:p>
          <w:p w14:paraId="1E6A651A" w14:textId="77777777" w:rsidR="00F76348" w:rsidRDefault="00F76348" w:rsidP="00F76348">
            <w:pPr>
              <w:numPr>
                <w:ilvl w:val="0"/>
                <w:numId w:val="12"/>
              </w:numPr>
              <w:autoSpaceDE w:val="0"/>
              <w:autoSpaceDN w:val="0"/>
              <w:adjustRightInd w:val="0"/>
              <w:spacing w:before="0" w:after="0"/>
              <w:ind w:left="704" w:hanging="460"/>
              <w:rPr>
                <w:rFonts w:cs="Arial"/>
                <w:color w:val="000000"/>
              </w:rPr>
            </w:pPr>
            <w:proofErr w:type="spellStart"/>
            <w:r w:rsidRPr="00236EA1">
              <w:rPr>
                <w:rFonts w:cs="Arial"/>
                <w:color w:val="000000"/>
              </w:rPr>
              <w:t>Przywojska</w:t>
            </w:r>
            <w:proofErr w:type="spellEnd"/>
            <w:r w:rsidRPr="00236EA1">
              <w:rPr>
                <w:rFonts w:cs="Arial"/>
                <w:color w:val="000000"/>
              </w:rPr>
              <w:t xml:space="preserve"> </w:t>
            </w:r>
            <w:r>
              <w:rPr>
                <w:rFonts w:cs="Arial"/>
                <w:color w:val="000000"/>
              </w:rPr>
              <w:t xml:space="preserve">J. 2016. </w:t>
            </w:r>
            <w:r w:rsidRPr="00236EA1">
              <w:rPr>
                <w:rFonts w:cs="Arial"/>
                <w:color w:val="000000"/>
              </w:rPr>
              <w:t>Rewitalizacja miast: aspekt społeczny</w:t>
            </w:r>
            <w:r>
              <w:rPr>
                <w:rFonts w:cs="Arial"/>
                <w:color w:val="000000"/>
              </w:rPr>
              <w:t xml:space="preserve">. </w:t>
            </w:r>
            <w:r w:rsidRPr="00236EA1">
              <w:rPr>
                <w:rFonts w:cs="Arial"/>
                <w:color w:val="000000"/>
              </w:rPr>
              <w:t>Wyd</w:t>
            </w:r>
            <w:r>
              <w:rPr>
                <w:rFonts w:cs="Arial"/>
                <w:color w:val="000000"/>
              </w:rPr>
              <w:t xml:space="preserve">. </w:t>
            </w:r>
            <w:r w:rsidRPr="00236EA1">
              <w:rPr>
                <w:rFonts w:cs="Arial"/>
                <w:color w:val="000000"/>
              </w:rPr>
              <w:t>Uniwersytetu Łódzkiego</w:t>
            </w:r>
            <w:r>
              <w:rPr>
                <w:rFonts w:cs="Arial"/>
                <w:color w:val="000000"/>
              </w:rPr>
              <w:t>.</w:t>
            </w:r>
          </w:p>
          <w:p w14:paraId="72B55934" w14:textId="77777777" w:rsidR="00F76348" w:rsidRDefault="00F76348" w:rsidP="00F76348">
            <w:pPr>
              <w:numPr>
                <w:ilvl w:val="0"/>
                <w:numId w:val="12"/>
              </w:numPr>
              <w:autoSpaceDE w:val="0"/>
              <w:autoSpaceDN w:val="0"/>
              <w:adjustRightInd w:val="0"/>
              <w:spacing w:before="0" w:after="0"/>
              <w:ind w:left="704" w:hanging="460"/>
              <w:rPr>
                <w:rFonts w:cs="Arial"/>
                <w:color w:val="000000"/>
              </w:rPr>
            </w:pPr>
            <w:r>
              <w:rPr>
                <w:rFonts w:cs="Arial"/>
                <w:color w:val="000000"/>
              </w:rPr>
              <w:t xml:space="preserve">Olbińska K. 2020. </w:t>
            </w:r>
            <w:r w:rsidRPr="0051388B">
              <w:rPr>
                <w:rFonts w:cs="Arial"/>
                <w:color w:val="000000"/>
              </w:rPr>
              <w:t>Planowanie procesów rewitalizacji miast: teoria a praktyka</w:t>
            </w:r>
            <w:r>
              <w:rPr>
                <w:rFonts w:cs="Arial"/>
                <w:color w:val="000000"/>
              </w:rPr>
              <w:t xml:space="preserve">. </w:t>
            </w:r>
            <w:r w:rsidRPr="00236EA1">
              <w:rPr>
                <w:rFonts w:cs="Arial"/>
                <w:color w:val="000000"/>
              </w:rPr>
              <w:t>Wyd</w:t>
            </w:r>
            <w:r>
              <w:rPr>
                <w:rFonts w:cs="Arial"/>
                <w:color w:val="000000"/>
              </w:rPr>
              <w:t xml:space="preserve">. </w:t>
            </w:r>
            <w:r w:rsidRPr="00236EA1">
              <w:rPr>
                <w:rFonts w:cs="Arial"/>
                <w:color w:val="000000"/>
              </w:rPr>
              <w:t>Uniwersytetu Łódzkiego</w:t>
            </w:r>
            <w:r>
              <w:rPr>
                <w:rFonts w:cs="Arial"/>
                <w:color w:val="000000"/>
              </w:rPr>
              <w:t>.</w:t>
            </w:r>
          </w:p>
          <w:p w14:paraId="322C1A06" w14:textId="77777777" w:rsidR="00F76348" w:rsidRDefault="00F76348" w:rsidP="00F76348">
            <w:pPr>
              <w:numPr>
                <w:ilvl w:val="0"/>
                <w:numId w:val="12"/>
              </w:numPr>
              <w:autoSpaceDE w:val="0"/>
              <w:autoSpaceDN w:val="0"/>
              <w:adjustRightInd w:val="0"/>
              <w:spacing w:before="0" w:after="0"/>
              <w:ind w:left="704" w:hanging="460"/>
              <w:rPr>
                <w:rFonts w:cs="Arial"/>
                <w:color w:val="000000"/>
              </w:rPr>
            </w:pPr>
            <w:r w:rsidRPr="0051388B">
              <w:rPr>
                <w:rFonts w:cs="Arial"/>
                <w:color w:val="000000"/>
              </w:rPr>
              <w:t>Maciejewska</w:t>
            </w:r>
            <w:r>
              <w:rPr>
                <w:rFonts w:cs="Arial"/>
                <w:color w:val="000000"/>
              </w:rPr>
              <w:t xml:space="preserve"> A.</w:t>
            </w:r>
            <w:r w:rsidRPr="0051388B">
              <w:rPr>
                <w:rFonts w:cs="Arial"/>
                <w:color w:val="000000"/>
              </w:rPr>
              <w:t>, Turek</w:t>
            </w:r>
            <w:r>
              <w:rPr>
                <w:rFonts w:cs="Arial"/>
                <w:color w:val="000000"/>
              </w:rPr>
              <w:t xml:space="preserve"> A. 2019.</w:t>
            </w:r>
            <w:r w:rsidRPr="0051388B">
              <w:rPr>
                <w:rFonts w:cs="Arial"/>
                <w:color w:val="000000"/>
              </w:rPr>
              <w:t xml:space="preserve"> Rewitalizacja terenów poprzemysłowych</w:t>
            </w:r>
            <w:r>
              <w:rPr>
                <w:rFonts w:cs="Arial"/>
                <w:color w:val="000000"/>
              </w:rPr>
              <w:t xml:space="preserve">. </w:t>
            </w:r>
            <w:r w:rsidRPr="0051388B">
              <w:rPr>
                <w:rFonts w:cs="Arial"/>
                <w:color w:val="000000"/>
              </w:rPr>
              <w:t>Wydawnictwo Naukowe PWN</w:t>
            </w:r>
            <w:r>
              <w:rPr>
                <w:rFonts w:cs="Arial"/>
                <w:color w:val="000000"/>
              </w:rPr>
              <w:t>, Warszawa.</w:t>
            </w:r>
            <w:r w:rsidRPr="0051388B">
              <w:rPr>
                <w:rFonts w:cs="Arial"/>
                <w:color w:val="000000"/>
              </w:rPr>
              <w:t xml:space="preserve"> </w:t>
            </w:r>
          </w:p>
          <w:p w14:paraId="60EF3504" w14:textId="77777777" w:rsidR="00F76348" w:rsidRPr="00116FD8" w:rsidRDefault="00F76348" w:rsidP="00F76348">
            <w:pPr>
              <w:numPr>
                <w:ilvl w:val="0"/>
                <w:numId w:val="12"/>
              </w:numPr>
              <w:autoSpaceDE w:val="0"/>
              <w:autoSpaceDN w:val="0"/>
              <w:adjustRightInd w:val="0"/>
              <w:spacing w:before="0" w:after="0"/>
              <w:ind w:left="704" w:hanging="460"/>
              <w:rPr>
                <w:rFonts w:cs="Arial"/>
              </w:rPr>
            </w:pPr>
            <w:r w:rsidRPr="0051388B">
              <w:rPr>
                <w:rFonts w:cs="Arial"/>
                <w:color w:val="000000"/>
              </w:rPr>
              <w:t>Zimny H. 2005. Ekologia miasta. Agencja Reklamowo-Wydawnicza Arkadiusz Grzegorczyk. Warszawa.</w:t>
            </w:r>
          </w:p>
        </w:tc>
      </w:tr>
      <w:tr w:rsidR="00F76348" w:rsidRPr="00116FD8" w14:paraId="13F8A5D0"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F4C0F6D" w14:textId="77777777" w:rsidR="00F76348" w:rsidRPr="00116FD8" w:rsidRDefault="00F76348" w:rsidP="00B51015">
            <w:pPr>
              <w:pStyle w:val="Tytukomrki"/>
              <w:spacing w:before="0" w:after="0" w:line="288" w:lineRule="auto"/>
            </w:pPr>
            <w:r w:rsidRPr="00116FD8">
              <w:t>Literatura dodatkowa:</w:t>
            </w:r>
          </w:p>
        </w:tc>
      </w:tr>
      <w:tr w:rsidR="00F76348" w:rsidRPr="00116FD8" w14:paraId="17BBD1C4"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4FDCE8A" w14:textId="77777777" w:rsidR="00F76348" w:rsidRPr="0051388B" w:rsidRDefault="00F76348" w:rsidP="00F76348">
            <w:pPr>
              <w:pStyle w:val="Akapitzlist"/>
              <w:numPr>
                <w:ilvl w:val="0"/>
                <w:numId w:val="13"/>
              </w:numPr>
              <w:autoSpaceDE w:val="0"/>
              <w:autoSpaceDN w:val="0"/>
              <w:adjustRightInd w:val="0"/>
              <w:spacing w:before="0" w:after="0"/>
              <w:rPr>
                <w:rFonts w:cs="Arial"/>
              </w:rPr>
            </w:pPr>
            <w:r w:rsidRPr="0051388B">
              <w:rPr>
                <w:rFonts w:cs="Arial"/>
                <w:color w:val="000000"/>
              </w:rPr>
              <w:t xml:space="preserve">Szczepanowska B.H. 2001. Drzewa w mieście. </w:t>
            </w:r>
            <w:proofErr w:type="spellStart"/>
            <w:r w:rsidRPr="0051388B">
              <w:rPr>
                <w:rFonts w:cs="Arial"/>
                <w:color w:val="000000"/>
              </w:rPr>
              <w:t>Hortpress</w:t>
            </w:r>
            <w:proofErr w:type="spellEnd"/>
            <w:r w:rsidRPr="0051388B">
              <w:rPr>
                <w:rFonts w:cs="Arial"/>
                <w:color w:val="000000"/>
              </w:rPr>
              <w:t>, Warszawa.</w:t>
            </w:r>
          </w:p>
          <w:p w14:paraId="57E963E4" w14:textId="77777777" w:rsidR="00F76348" w:rsidRPr="0051388B" w:rsidRDefault="00F76348" w:rsidP="00F76348">
            <w:pPr>
              <w:pStyle w:val="Akapitzlist"/>
              <w:numPr>
                <w:ilvl w:val="0"/>
                <w:numId w:val="13"/>
              </w:numPr>
              <w:autoSpaceDE w:val="0"/>
              <w:autoSpaceDN w:val="0"/>
              <w:adjustRightInd w:val="0"/>
              <w:spacing w:before="0" w:after="0"/>
              <w:rPr>
                <w:rFonts w:cs="Arial"/>
                <w:color w:val="000000"/>
              </w:rPr>
            </w:pPr>
            <w:r w:rsidRPr="0051388B">
              <w:rPr>
                <w:rFonts w:cs="Arial"/>
                <w:color w:val="000000"/>
                <w:lang w:val="en-US"/>
              </w:rPr>
              <w:lastRenderedPageBreak/>
              <w:t>Brouwer A., Bro</w:t>
            </w:r>
            <w:proofErr w:type="spellStart"/>
            <w:r w:rsidRPr="0051388B">
              <w:rPr>
                <w:rFonts w:cs="Arial"/>
                <w:color w:val="000000"/>
                <w:lang w:val="en-GB"/>
              </w:rPr>
              <w:t>wn</w:t>
            </w:r>
            <w:proofErr w:type="spellEnd"/>
            <w:r w:rsidRPr="0051388B">
              <w:rPr>
                <w:rFonts w:cs="Arial"/>
                <w:color w:val="000000"/>
                <w:lang w:val="en-GB"/>
              </w:rPr>
              <w:t xml:space="preserve"> R., Heller C.A. </w:t>
            </w:r>
            <w:r w:rsidRPr="0051388B">
              <w:rPr>
                <w:rFonts w:cs="Arial"/>
                <w:color w:val="000000"/>
                <w:lang w:val="en-US"/>
              </w:rPr>
              <w:t xml:space="preserve">2007. </w:t>
            </w:r>
            <w:r w:rsidRPr="0051388B">
              <w:rPr>
                <w:rFonts w:cs="Arial"/>
                <w:color w:val="000000"/>
              </w:rPr>
              <w:t xml:space="preserve">Rewitalizacja obszarów miejskich, poprzemysłowych i powojskowych – sytuacja w Polsce, podejście UE i doświadczenia innych krajów członkowskich. (w:) Wdrażanie Europejskiego Funduszu Rozwoju Regionalnego w Polsce. </w:t>
            </w:r>
          </w:p>
          <w:p w14:paraId="2FAA00EA" w14:textId="77777777" w:rsidR="00F76348" w:rsidRPr="0051388B" w:rsidRDefault="00F76348" w:rsidP="00F76348">
            <w:pPr>
              <w:pStyle w:val="Akapitzlist"/>
              <w:numPr>
                <w:ilvl w:val="0"/>
                <w:numId w:val="13"/>
              </w:numPr>
              <w:autoSpaceDE w:val="0"/>
              <w:autoSpaceDN w:val="0"/>
              <w:adjustRightInd w:val="0"/>
              <w:spacing w:before="0" w:after="0"/>
              <w:rPr>
                <w:rFonts w:cs="Arial"/>
              </w:rPr>
            </w:pPr>
            <w:proofErr w:type="spellStart"/>
            <w:r w:rsidRPr="0051388B">
              <w:rPr>
                <w:rFonts w:cs="Arial"/>
                <w:color w:val="000000"/>
              </w:rPr>
              <w:t>Gawryszewska</w:t>
            </w:r>
            <w:proofErr w:type="spellEnd"/>
            <w:r w:rsidRPr="0051388B">
              <w:rPr>
                <w:rFonts w:cs="Arial"/>
                <w:color w:val="000000"/>
              </w:rPr>
              <w:t xml:space="preserve"> B.J. 2005. Uczestnictwo społeczne w kształtowaniu ładu przestrzeni i jego związek ze strukturą krajobrazu codziennego. </w:t>
            </w:r>
            <w:r w:rsidRPr="0051388B">
              <w:rPr>
                <w:rFonts w:cs="Arial"/>
                <w:color w:val="000000"/>
                <w:lang w:val="en-US"/>
              </w:rPr>
              <w:t xml:space="preserve">(w:) </w:t>
            </w:r>
            <w:proofErr w:type="spellStart"/>
            <w:r w:rsidRPr="0051388B">
              <w:rPr>
                <w:rFonts w:cs="Arial"/>
                <w:color w:val="000000"/>
                <w:lang w:val="en-US"/>
              </w:rPr>
              <w:t>Drapella-Hermansdorfer</w:t>
            </w:r>
            <w:proofErr w:type="spellEnd"/>
            <w:r w:rsidRPr="0051388B">
              <w:rPr>
                <w:rFonts w:cs="Arial"/>
                <w:color w:val="000000"/>
                <w:lang w:val="en-US"/>
              </w:rPr>
              <w:t xml:space="preserve"> A., </w:t>
            </w:r>
            <w:proofErr w:type="spellStart"/>
            <w:r w:rsidRPr="0051388B">
              <w:rPr>
                <w:rFonts w:cs="Arial"/>
                <w:color w:val="000000"/>
                <w:lang w:val="en-US"/>
              </w:rPr>
              <w:t>Cebrat</w:t>
            </w:r>
            <w:proofErr w:type="spellEnd"/>
            <w:r w:rsidRPr="0051388B">
              <w:rPr>
                <w:rFonts w:cs="Arial"/>
                <w:color w:val="000000"/>
                <w:lang w:val="en-US"/>
              </w:rPr>
              <w:t xml:space="preserve"> K. (red.) </w:t>
            </w:r>
            <w:proofErr w:type="spellStart"/>
            <w:r w:rsidRPr="0051388B">
              <w:rPr>
                <w:rFonts w:cs="Arial"/>
                <w:color w:val="000000"/>
                <w:lang w:val="en-US"/>
              </w:rPr>
              <w:t>Oblicza</w:t>
            </w:r>
            <w:proofErr w:type="spellEnd"/>
            <w:r w:rsidRPr="0051388B">
              <w:rPr>
                <w:rFonts w:cs="Arial"/>
                <w:color w:val="000000"/>
                <w:lang w:val="en-US"/>
              </w:rPr>
              <w:t xml:space="preserve"> </w:t>
            </w:r>
            <w:proofErr w:type="spellStart"/>
            <w:r w:rsidRPr="0051388B">
              <w:rPr>
                <w:rFonts w:cs="Arial"/>
                <w:color w:val="000000"/>
                <w:lang w:val="en-US"/>
              </w:rPr>
              <w:t>równowagi</w:t>
            </w:r>
            <w:proofErr w:type="spellEnd"/>
            <w:r w:rsidRPr="0051388B">
              <w:rPr>
                <w:rFonts w:cs="Arial"/>
                <w:color w:val="000000"/>
                <w:lang w:val="en-US"/>
              </w:rPr>
              <w:t xml:space="preserve">. Aspects of equilibrium. </w:t>
            </w:r>
            <w:r w:rsidRPr="0051388B">
              <w:rPr>
                <w:rFonts w:cs="Arial"/>
                <w:color w:val="000000"/>
              </w:rPr>
              <w:t>Studia i materiały Wydziału Architektury Politechniki Wrocławskiej, Oficyna Wydawnicza Politechniki Wrocławskiej. Wrocław, 240-247.</w:t>
            </w:r>
          </w:p>
          <w:p w14:paraId="27F1D7BE" w14:textId="77777777" w:rsidR="00F76348" w:rsidRPr="0051388B" w:rsidRDefault="00F76348" w:rsidP="00F76348">
            <w:pPr>
              <w:pStyle w:val="Akapitzlist"/>
              <w:numPr>
                <w:ilvl w:val="0"/>
                <w:numId w:val="13"/>
              </w:numPr>
              <w:autoSpaceDE w:val="0"/>
              <w:autoSpaceDN w:val="0"/>
              <w:adjustRightInd w:val="0"/>
              <w:spacing w:before="0" w:after="0"/>
              <w:rPr>
                <w:rFonts w:cs="Arial"/>
                <w:color w:val="000000"/>
              </w:rPr>
            </w:pPr>
            <w:r w:rsidRPr="0051388B">
              <w:rPr>
                <w:rFonts w:cs="Arial"/>
                <w:color w:val="000000"/>
              </w:rPr>
              <w:t>Jarczewski W. (red.) 2009. Przestrzenne aspekty rewitalizacji, seria: Rewitalizacja miast polskich, IRM, Kraków</w:t>
            </w:r>
          </w:p>
          <w:p w14:paraId="03EE597C" w14:textId="77777777" w:rsidR="00F76348" w:rsidRPr="0051388B" w:rsidRDefault="00F76348" w:rsidP="00F76348">
            <w:pPr>
              <w:pStyle w:val="Akapitzlist"/>
              <w:numPr>
                <w:ilvl w:val="0"/>
                <w:numId w:val="13"/>
              </w:numPr>
              <w:autoSpaceDE w:val="0"/>
              <w:autoSpaceDN w:val="0"/>
              <w:adjustRightInd w:val="0"/>
              <w:spacing w:before="0" w:after="0"/>
              <w:rPr>
                <w:rFonts w:cs="Arial"/>
                <w:color w:val="000000"/>
              </w:rPr>
            </w:pPr>
            <w:r w:rsidRPr="0051388B">
              <w:rPr>
                <w:rFonts w:cs="Arial"/>
                <w:color w:val="000000"/>
              </w:rPr>
              <w:t>Lorens P. (red.) 2007. Rewitalizacja miast w Polsce. Pierwsze doświadczenia. Biblioteka Urbanisty 10. Urbanista, Warszawa.</w:t>
            </w:r>
          </w:p>
          <w:p w14:paraId="69EBAC22" w14:textId="77777777" w:rsidR="00F76348" w:rsidRPr="0051388B" w:rsidRDefault="00F76348" w:rsidP="00F76348">
            <w:pPr>
              <w:pStyle w:val="Akapitzlist"/>
              <w:numPr>
                <w:ilvl w:val="0"/>
                <w:numId w:val="13"/>
              </w:numPr>
              <w:autoSpaceDE w:val="0"/>
              <w:autoSpaceDN w:val="0"/>
              <w:adjustRightInd w:val="0"/>
              <w:spacing w:before="0" w:after="0"/>
              <w:rPr>
                <w:rFonts w:cs="Arial"/>
                <w:color w:val="000000"/>
              </w:rPr>
            </w:pPr>
            <w:r w:rsidRPr="0051388B">
              <w:rPr>
                <w:rFonts w:cs="Arial"/>
                <w:color w:val="000000"/>
              </w:rPr>
              <w:t>Podręcznik rewitalizacji. Zasady, procedury i metody działania współczesnych procesów rewitalizacji. Urząd Mieszkalnictwa i Rozwoju Miast, Warszawa 2003.</w:t>
            </w:r>
          </w:p>
          <w:p w14:paraId="11377623" w14:textId="77777777" w:rsidR="00F76348" w:rsidRPr="000B0AEF" w:rsidRDefault="00F76348" w:rsidP="00F76348">
            <w:pPr>
              <w:pStyle w:val="Akapitzlist"/>
              <w:numPr>
                <w:ilvl w:val="0"/>
                <w:numId w:val="13"/>
              </w:numPr>
              <w:autoSpaceDE w:val="0"/>
              <w:autoSpaceDN w:val="0"/>
              <w:adjustRightInd w:val="0"/>
              <w:spacing w:before="0" w:after="0"/>
              <w:rPr>
                <w:rFonts w:cs="Arial"/>
              </w:rPr>
            </w:pPr>
            <w:r w:rsidRPr="0051388B">
              <w:rPr>
                <w:rFonts w:cs="Arial"/>
                <w:color w:val="000000"/>
              </w:rPr>
              <w:t xml:space="preserve">Topczewska T. 2007. Rewitalizacja miast w polityce państwa. Człowiek i Środowisko 1-2. Instytut Gospodarki Przestrzennej i Mieszkalnictwa, Warszawa. </w:t>
            </w:r>
          </w:p>
        </w:tc>
      </w:tr>
      <w:tr w:rsidR="00F76348" w:rsidRPr="00116FD8" w14:paraId="7654E00C"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B6B16C2" w14:textId="77777777" w:rsidR="00F76348" w:rsidRPr="00116FD8" w:rsidRDefault="00F76348" w:rsidP="00B51015">
            <w:pPr>
              <w:pStyle w:val="Tytukomrki"/>
              <w:spacing w:before="0" w:after="0" w:line="288" w:lineRule="auto"/>
            </w:pPr>
            <w:r w:rsidRPr="00116FD8">
              <w:lastRenderedPageBreak/>
              <w:t>Planowane formy/działania/metody dydaktyczne:</w:t>
            </w:r>
          </w:p>
        </w:tc>
      </w:tr>
      <w:tr w:rsidR="00F76348" w:rsidRPr="00116FD8" w14:paraId="533EA886"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12428D1" w14:textId="77777777" w:rsidR="00F76348" w:rsidRPr="00116FD8" w:rsidRDefault="00F76348" w:rsidP="00B51015">
            <w:pPr>
              <w:spacing w:after="0"/>
              <w:ind w:left="340"/>
              <w:rPr>
                <w:rFonts w:cs="Arial"/>
              </w:rPr>
            </w:pPr>
            <w:r w:rsidRPr="00116FD8">
              <w:rPr>
                <w:rFonts w:cs="Arial"/>
                <w:color w:val="000000"/>
              </w:rPr>
              <w:t>Wykład z prezentacją multimedialną</w:t>
            </w:r>
            <w:r>
              <w:rPr>
                <w:rFonts w:cs="Arial"/>
                <w:color w:val="000000"/>
              </w:rPr>
              <w:t>, ćwiczenia z pracą własną studenta (projekt, referat, prezentacja)</w:t>
            </w:r>
          </w:p>
        </w:tc>
      </w:tr>
      <w:tr w:rsidR="00F76348" w:rsidRPr="00116FD8" w14:paraId="52C15A2A"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5D40B47" w14:textId="77777777" w:rsidR="00F76348" w:rsidRPr="00116FD8" w:rsidRDefault="00F76348" w:rsidP="00B51015">
            <w:pPr>
              <w:pStyle w:val="Tytukomrki"/>
              <w:spacing w:before="0" w:after="0" w:line="288" w:lineRule="auto"/>
            </w:pPr>
            <w:r w:rsidRPr="00116FD8">
              <w:t>Sposoby weryfikacji efektów uczenia się osiąganych przez studenta:</w:t>
            </w:r>
          </w:p>
        </w:tc>
      </w:tr>
      <w:tr w:rsidR="00F76348" w:rsidRPr="00116FD8" w14:paraId="291ABC5E"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EACE003" w14:textId="77777777" w:rsidR="00F76348" w:rsidRPr="00116FD8" w:rsidRDefault="00F76348" w:rsidP="00B51015">
            <w:pPr>
              <w:spacing w:after="0"/>
              <w:ind w:left="340"/>
              <w:rPr>
                <w:rFonts w:cs="Arial"/>
              </w:rPr>
            </w:pPr>
            <w:r>
              <w:rPr>
                <w:rFonts w:cs="Arial"/>
                <w:color w:val="000000"/>
              </w:rPr>
              <w:t xml:space="preserve">Egzamin: </w:t>
            </w:r>
            <w:r w:rsidRPr="00116FD8">
              <w:rPr>
                <w:rFonts w:cs="Arial"/>
                <w:color w:val="000000"/>
              </w:rPr>
              <w:t>W_01, W_02</w:t>
            </w:r>
            <w:r>
              <w:rPr>
                <w:rFonts w:cs="Arial"/>
                <w:color w:val="000000"/>
              </w:rPr>
              <w:t>; Kolokwium:</w:t>
            </w:r>
            <w:r w:rsidRPr="00116FD8">
              <w:rPr>
                <w:rFonts w:cs="Arial"/>
                <w:color w:val="000000"/>
              </w:rPr>
              <w:t xml:space="preserve"> W_01, W_02</w:t>
            </w:r>
            <w:r>
              <w:rPr>
                <w:rFonts w:cs="Arial"/>
                <w:color w:val="000000"/>
              </w:rPr>
              <w:t>, U_01, U_02; Praca własna studenta w ramach ćwiczeń: U_01, U_02, U_03;</w:t>
            </w:r>
          </w:p>
        </w:tc>
      </w:tr>
      <w:tr w:rsidR="00F76348" w:rsidRPr="00116FD8" w14:paraId="35AD3F38"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1B91D7F" w14:textId="77777777" w:rsidR="00F76348" w:rsidRPr="00116FD8" w:rsidRDefault="00F76348" w:rsidP="00B51015">
            <w:pPr>
              <w:pStyle w:val="Tytukomrki"/>
              <w:spacing w:before="0" w:after="0" w:line="288" w:lineRule="auto"/>
            </w:pPr>
            <w:r w:rsidRPr="00116FD8">
              <w:t>Forma i warunki zaliczenia:</w:t>
            </w:r>
          </w:p>
        </w:tc>
      </w:tr>
      <w:tr w:rsidR="00F76348" w:rsidRPr="00116FD8" w14:paraId="7F3E3122"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25F1605" w14:textId="77777777" w:rsidR="00F76348" w:rsidRPr="00CA6A70" w:rsidRDefault="00F76348" w:rsidP="00B51015">
            <w:pPr>
              <w:spacing w:after="0"/>
              <w:ind w:left="340"/>
              <w:rPr>
                <w:rFonts w:cs="Arial"/>
                <w:color w:val="000000"/>
              </w:rPr>
            </w:pPr>
            <w:r w:rsidRPr="00116FD8">
              <w:rPr>
                <w:rFonts w:cs="Arial"/>
                <w:color w:val="000000"/>
              </w:rPr>
              <w:t xml:space="preserve">Warunek uzyskania zaliczenia przedmiotu: </w:t>
            </w:r>
            <w:r w:rsidRPr="00116FD8">
              <w:rPr>
                <w:rFonts w:cs="Arial"/>
                <w:color w:val="000000"/>
              </w:rPr>
              <w:br/>
            </w:r>
            <w:r w:rsidRPr="00CA6A70">
              <w:rPr>
                <w:rFonts w:cs="Arial"/>
                <w:color w:val="000000"/>
              </w:rPr>
              <w:t>uzyskanie łącznie co najmniej 51% ogólnej liczby punktów ze wszystkich form zaliczenia (</w:t>
            </w:r>
            <w:r>
              <w:rPr>
                <w:rFonts w:cs="Arial"/>
                <w:color w:val="000000"/>
              </w:rPr>
              <w:t>egzaminu, kolokwium i pracy samodzielnej studenta w ramach ćwiczeń</w:t>
            </w:r>
            <w:r w:rsidRPr="00CA6A70">
              <w:rPr>
                <w:rFonts w:cs="Arial"/>
                <w:color w:val="000000"/>
              </w:rPr>
              <w:t>).</w:t>
            </w:r>
          </w:p>
          <w:p w14:paraId="24DCA405" w14:textId="77777777" w:rsidR="00F76348" w:rsidRPr="00CA6A70" w:rsidRDefault="00F76348" w:rsidP="00B51015">
            <w:pPr>
              <w:spacing w:after="0"/>
              <w:ind w:left="340"/>
              <w:rPr>
                <w:rFonts w:cs="Arial"/>
                <w:color w:val="000000"/>
              </w:rPr>
            </w:pPr>
            <w:r w:rsidRPr="00116FD8">
              <w:rPr>
                <w:rFonts w:cs="Arial"/>
                <w:color w:val="000000"/>
              </w:rPr>
              <w:t>Przedział punktacji (%): Ocena – 0-50: 2.0, 51-60: 3.0, 61-70: 3.5, 71-80: 4.0, 81-90: 4.5, 91-100: 5.0</w:t>
            </w:r>
            <w:r w:rsidRPr="00116FD8">
              <w:rPr>
                <w:rFonts w:cs="Arial"/>
                <w:color w:val="000000"/>
              </w:rPr>
              <w:br/>
            </w:r>
            <w:r w:rsidRPr="00116FD8">
              <w:rPr>
                <w:rFonts w:cs="Arial"/>
                <w:color w:val="000000"/>
              </w:rPr>
              <w:br/>
            </w:r>
            <w:r w:rsidRPr="00CA6A70">
              <w:rPr>
                <w:rFonts w:cs="Arial"/>
                <w:color w:val="000000"/>
              </w:rPr>
              <w:t>Elementy i ich waga mająca wpływ na ocenę końcową:</w:t>
            </w:r>
          </w:p>
          <w:p w14:paraId="3F8D245D" w14:textId="77777777" w:rsidR="00F76348" w:rsidRPr="00CA6A70" w:rsidRDefault="00F76348" w:rsidP="00B51015">
            <w:pPr>
              <w:spacing w:after="0"/>
              <w:ind w:left="340"/>
              <w:rPr>
                <w:rFonts w:cs="Arial"/>
                <w:color w:val="000000"/>
              </w:rPr>
            </w:pPr>
            <w:r w:rsidRPr="00CA6A70">
              <w:rPr>
                <w:rFonts w:cs="Arial"/>
                <w:color w:val="000000"/>
              </w:rPr>
              <w:t xml:space="preserve">egzamin - zaliczenie pisemne z wykładów – </w:t>
            </w:r>
            <w:r>
              <w:rPr>
                <w:rFonts w:cs="Arial"/>
                <w:color w:val="000000"/>
              </w:rPr>
              <w:t>40</w:t>
            </w:r>
            <w:r w:rsidRPr="00CA6A70">
              <w:rPr>
                <w:rFonts w:cs="Arial"/>
                <w:color w:val="000000"/>
              </w:rPr>
              <w:t>%;</w:t>
            </w:r>
          </w:p>
          <w:p w14:paraId="24B8E7BE" w14:textId="77777777" w:rsidR="00F76348" w:rsidRDefault="00F76348" w:rsidP="00B51015">
            <w:pPr>
              <w:spacing w:after="0"/>
              <w:ind w:left="340"/>
              <w:rPr>
                <w:rFonts w:cs="Arial"/>
                <w:color w:val="000000"/>
              </w:rPr>
            </w:pPr>
            <w:r>
              <w:rPr>
                <w:rFonts w:cs="Arial"/>
                <w:color w:val="000000"/>
              </w:rPr>
              <w:t xml:space="preserve">kolokwium - </w:t>
            </w:r>
            <w:r w:rsidRPr="00CA6A70">
              <w:rPr>
                <w:rFonts w:cs="Arial"/>
                <w:color w:val="000000"/>
              </w:rPr>
              <w:t xml:space="preserve">zaliczenie pisemne </w:t>
            </w:r>
            <w:r>
              <w:rPr>
                <w:rFonts w:cs="Arial"/>
                <w:color w:val="000000"/>
              </w:rPr>
              <w:t xml:space="preserve">z ćwiczeń </w:t>
            </w:r>
            <w:r w:rsidRPr="00CA6A70">
              <w:rPr>
                <w:rFonts w:cs="Arial"/>
                <w:color w:val="000000"/>
              </w:rPr>
              <w:t xml:space="preserve">– </w:t>
            </w:r>
            <w:r>
              <w:rPr>
                <w:rFonts w:cs="Arial"/>
                <w:color w:val="000000"/>
              </w:rPr>
              <w:t>30</w:t>
            </w:r>
            <w:r w:rsidRPr="00CA6A70">
              <w:rPr>
                <w:rFonts w:cs="Arial"/>
                <w:color w:val="000000"/>
              </w:rPr>
              <w:t>%</w:t>
            </w:r>
            <w:r>
              <w:rPr>
                <w:rFonts w:cs="Arial"/>
                <w:color w:val="000000"/>
              </w:rPr>
              <w:t>;</w:t>
            </w:r>
          </w:p>
          <w:p w14:paraId="649F2356" w14:textId="77777777" w:rsidR="00F76348" w:rsidRDefault="00F76348" w:rsidP="00B51015">
            <w:pPr>
              <w:spacing w:after="0"/>
              <w:ind w:left="340"/>
              <w:rPr>
                <w:rFonts w:cs="Arial"/>
                <w:color w:val="000000"/>
              </w:rPr>
            </w:pPr>
            <w:r w:rsidRPr="00513B44">
              <w:rPr>
                <w:rFonts w:cs="Arial"/>
                <w:color w:val="000000"/>
              </w:rPr>
              <w:t>zadania wykonywane w ramach ćwiczeń</w:t>
            </w:r>
            <w:r>
              <w:rPr>
                <w:rFonts w:cs="Arial"/>
                <w:color w:val="000000"/>
              </w:rPr>
              <w:t xml:space="preserve"> (projekt / referat) – 20%; </w:t>
            </w:r>
          </w:p>
          <w:p w14:paraId="481B86BD" w14:textId="77777777" w:rsidR="00F76348" w:rsidRDefault="00F76348" w:rsidP="00B51015">
            <w:pPr>
              <w:spacing w:after="0"/>
              <w:ind w:left="340"/>
              <w:rPr>
                <w:rFonts w:cs="Arial"/>
                <w:color w:val="000000"/>
              </w:rPr>
            </w:pPr>
            <w:r>
              <w:rPr>
                <w:rFonts w:cs="Arial"/>
                <w:color w:val="000000"/>
              </w:rPr>
              <w:t>frekwencja i aktywność na zajęciach – 10%</w:t>
            </w:r>
          </w:p>
          <w:p w14:paraId="630CDB19" w14:textId="77777777" w:rsidR="00F76348" w:rsidRPr="00116FD8" w:rsidRDefault="00F76348" w:rsidP="00B51015">
            <w:pPr>
              <w:spacing w:after="0"/>
              <w:ind w:left="340"/>
              <w:rPr>
                <w:rFonts w:cs="Arial"/>
              </w:rPr>
            </w:pPr>
            <w:r w:rsidRPr="00116FD8">
              <w:rPr>
                <w:rFonts w:cs="Arial"/>
                <w:color w:val="000000"/>
              </w:rPr>
              <w:br/>
              <w:t xml:space="preserve">Poprawy: </w:t>
            </w:r>
            <w:r>
              <w:rPr>
                <w:rFonts w:cs="Arial"/>
                <w:color w:val="000000"/>
              </w:rPr>
              <w:t>Poprawa egzaminu w sesji egzaminacyjnej; d</w:t>
            </w:r>
            <w:r w:rsidRPr="00116FD8">
              <w:rPr>
                <w:rFonts w:cs="Arial"/>
                <w:color w:val="000000"/>
              </w:rPr>
              <w:t xml:space="preserve">wie poprawy </w:t>
            </w:r>
            <w:r>
              <w:rPr>
                <w:rFonts w:cs="Arial"/>
                <w:color w:val="000000"/>
              </w:rPr>
              <w:t>kolokwium do końca zajęć w semestrze</w:t>
            </w:r>
            <w:r w:rsidRPr="00116FD8">
              <w:rPr>
                <w:rFonts w:cs="Arial"/>
                <w:color w:val="000000"/>
              </w:rPr>
              <w:t>.</w:t>
            </w:r>
          </w:p>
        </w:tc>
      </w:tr>
      <w:tr w:rsidR="00F76348" w:rsidRPr="00116FD8" w14:paraId="020401CD"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FEFEA81" w14:textId="77777777" w:rsidR="00F76348" w:rsidRPr="00116FD8" w:rsidRDefault="00F76348" w:rsidP="00B51015">
            <w:pPr>
              <w:pStyle w:val="Tytukomrki"/>
              <w:spacing w:before="0" w:after="0" w:line="288" w:lineRule="auto"/>
            </w:pPr>
            <w:r w:rsidRPr="00116FD8">
              <w:t>Bilans punktów ECTS:</w:t>
            </w:r>
          </w:p>
        </w:tc>
      </w:tr>
      <w:tr w:rsidR="00F76348" w:rsidRPr="00116FD8" w14:paraId="3530BEA6" w14:textId="77777777" w:rsidTr="00B5101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EC5CC05" w14:textId="77777777" w:rsidR="00F76348" w:rsidRPr="00116FD8" w:rsidRDefault="00F76348" w:rsidP="00B51015">
            <w:pPr>
              <w:pStyle w:val="Tytukomrki"/>
              <w:spacing w:before="0" w:after="0" w:line="288" w:lineRule="auto"/>
              <w:rPr>
                <w:b w:val="0"/>
                <w:bCs/>
              </w:rPr>
            </w:pPr>
            <w:r w:rsidRPr="00116FD8">
              <w:rPr>
                <w:b w:val="0"/>
                <w:bCs/>
              </w:rPr>
              <w:t>Studia stacjonarne</w:t>
            </w:r>
          </w:p>
        </w:tc>
      </w:tr>
      <w:tr w:rsidR="00F76348" w:rsidRPr="00116FD8" w14:paraId="51BA9CA5" w14:textId="77777777" w:rsidTr="00B5101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A0EC730" w14:textId="77777777" w:rsidR="00F76348" w:rsidRPr="00116FD8" w:rsidRDefault="00F76348" w:rsidP="00B51015">
            <w:pPr>
              <w:pStyle w:val="Tytukomrki"/>
              <w:spacing w:before="0" w:after="0" w:line="288" w:lineRule="auto"/>
              <w:rPr>
                <w:b w:val="0"/>
                <w:bCs/>
              </w:rPr>
            </w:pPr>
            <w:r w:rsidRPr="00116FD8">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3FC50F6" w14:textId="77777777" w:rsidR="00F76348" w:rsidRPr="00116FD8" w:rsidRDefault="00F76348" w:rsidP="00B51015">
            <w:pPr>
              <w:pStyle w:val="Tytukomrki"/>
              <w:spacing w:before="0" w:after="0" w:line="288" w:lineRule="auto"/>
              <w:rPr>
                <w:b w:val="0"/>
                <w:bCs/>
              </w:rPr>
            </w:pPr>
            <w:r w:rsidRPr="00116FD8">
              <w:rPr>
                <w:b w:val="0"/>
                <w:bCs/>
              </w:rPr>
              <w:t>Obciążenie studenta</w:t>
            </w:r>
          </w:p>
        </w:tc>
      </w:tr>
      <w:tr w:rsidR="00F76348" w:rsidRPr="00116FD8" w14:paraId="35D1948A"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F185761" w14:textId="77777777" w:rsidR="00F76348" w:rsidRPr="00116FD8" w:rsidRDefault="00F76348" w:rsidP="00B51015">
            <w:pPr>
              <w:spacing w:after="0"/>
              <w:rPr>
                <w:rFonts w:cs="Arial"/>
              </w:rPr>
            </w:pPr>
            <w:r w:rsidRPr="00116FD8">
              <w:rPr>
                <w:rFonts w:cs="Arial"/>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3DD2497" w14:textId="77777777" w:rsidR="00F76348" w:rsidRPr="00116FD8" w:rsidRDefault="00F76348" w:rsidP="00B51015">
            <w:pPr>
              <w:spacing w:after="0"/>
              <w:jc w:val="center"/>
              <w:rPr>
                <w:rFonts w:cs="Arial"/>
              </w:rPr>
            </w:pPr>
            <w:r>
              <w:rPr>
                <w:rFonts w:cs="Arial"/>
              </w:rPr>
              <w:t>5</w:t>
            </w:r>
            <w:r w:rsidRPr="00116FD8">
              <w:rPr>
                <w:rFonts w:cs="Arial"/>
              </w:rPr>
              <w:t>3</w:t>
            </w:r>
          </w:p>
        </w:tc>
      </w:tr>
      <w:tr w:rsidR="00F76348" w:rsidRPr="00116FD8" w14:paraId="10B684E5"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43C4A40" w14:textId="77777777" w:rsidR="00F76348" w:rsidRPr="00116FD8" w:rsidRDefault="00F76348" w:rsidP="00B51015">
            <w:pPr>
              <w:spacing w:after="0"/>
              <w:rPr>
                <w:rFonts w:cs="Arial"/>
              </w:rPr>
            </w:pPr>
            <w:r w:rsidRPr="00116FD8">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7F9441A" w14:textId="77777777" w:rsidR="00F76348" w:rsidRPr="00116FD8" w:rsidRDefault="00F76348" w:rsidP="00B51015">
            <w:pPr>
              <w:spacing w:after="0"/>
              <w:jc w:val="center"/>
              <w:rPr>
                <w:rFonts w:cs="Arial"/>
              </w:rPr>
            </w:pPr>
            <w:r>
              <w:rPr>
                <w:rFonts w:cs="Arial"/>
              </w:rPr>
              <w:t>15</w:t>
            </w:r>
          </w:p>
        </w:tc>
      </w:tr>
      <w:tr w:rsidR="00F76348" w:rsidRPr="00116FD8" w14:paraId="2C0723AD"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5150ACD" w14:textId="77777777" w:rsidR="00F76348" w:rsidRPr="00116FD8" w:rsidRDefault="00F76348" w:rsidP="00B51015">
            <w:pPr>
              <w:spacing w:after="0"/>
              <w:rPr>
                <w:rFonts w:cs="Arial"/>
              </w:rPr>
            </w:pPr>
            <w:r>
              <w:rPr>
                <w:rFonts w:cs="Arial"/>
              </w:rPr>
              <w:t>Udział w ćwiczeniach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4C2A7F" w14:textId="77777777" w:rsidR="00F76348" w:rsidRPr="00116FD8" w:rsidRDefault="00F76348" w:rsidP="00B51015">
            <w:pPr>
              <w:spacing w:after="0"/>
              <w:jc w:val="center"/>
              <w:rPr>
                <w:rFonts w:cs="Arial"/>
              </w:rPr>
            </w:pPr>
            <w:r>
              <w:rPr>
                <w:rFonts w:cs="Arial"/>
              </w:rPr>
              <w:t>30</w:t>
            </w:r>
          </w:p>
        </w:tc>
      </w:tr>
      <w:tr w:rsidR="00F76348" w:rsidRPr="00116FD8" w14:paraId="1848FEAD"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F08003" w14:textId="77777777" w:rsidR="00F76348" w:rsidRPr="00116FD8" w:rsidRDefault="00F76348" w:rsidP="00B51015">
            <w:pPr>
              <w:spacing w:after="0"/>
              <w:rPr>
                <w:rFonts w:cs="Arial"/>
              </w:rPr>
            </w:pPr>
            <w:r w:rsidRPr="00116FD8">
              <w:rPr>
                <w:rFonts w:cs="Arial"/>
                <w:bCs/>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6BB69A" w14:textId="77777777" w:rsidR="00F76348" w:rsidRPr="00116FD8" w:rsidRDefault="00F76348" w:rsidP="00B51015">
            <w:pPr>
              <w:spacing w:after="0"/>
              <w:jc w:val="center"/>
              <w:rPr>
                <w:rFonts w:cs="Arial"/>
              </w:rPr>
            </w:pPr>
            <w:r>
              <w:rPr>
                <w:rFonts w:cs="Arial"/>
              </w:rPr>
              <w:t>8</w:t>
            </w:r>
          </w:p>
        </w:tc>
      </w:tr>
      <w:tr w:rsidR="00F76348" w:rsidRPr="00116FD8" w14:paraId="424FAB0B"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35EE653" w14:textId="77777777" w:rsidR="00F76348" w:rsidRPr="00116FD8" w:rsidRDefault="00F76348" w:rsidP="00B51015">
            <w:pPr>
              <w:spacing w:after="0"/>
              <w:rPr>
                <w:rFonts w:cs="Arial"/>
              </w:rPr>
            </w:pPr>
            <w:r w:rsidRPr="00116FD8">
              <w:rPr>
                <w:rFonts w:cs="Arial"/>
              </w:rPr>
              <w:lastRenderedPageBreak/>
              <w:t>Liczba godzin samodzielnej pracy studenta,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AB6CFD3" w14:textId="77777777" w:rsidR="00F76348" w:rsidRPr="00116FD8" w:rsidRDefault="00F76348" w:rsidP="00B51015">
            <w:pPr>
              <w:spacing w:after="0"/>
              <w:jc w:val="center"/>
              <w:rPr>
                <w:rFonts w:cs="Arial"/>
              </w:rPr>
            </w:pPr>
            <w:r>
              <w:rPr>
                <w:rFonts w:cs="Arial"/>
              </w:rPr>
              <w:t>4</w:t>
            </w:r>
            <w:r w:rsidRPr="00116FD8">
              <w:rPr>
                <w:rFonts w:cs="Arial"/>
              </w:rPr>
              <w:t>7</w:t>
            </w:r>
          </w:p>
        </w:tc>
      </w:tr>
      <w:tr w:rsidR="00F76348" w:rsidRPr="00116FD8" w14:paraId="0CC623D9"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61933A" w14:textId="77777777" w:rsidR="00F76348" w:rsidRPr="00116FD8" w:rsidRDefault="00F76348" w:rsidP="00B51015">
            <w:pPr>
              <w:spacing w:after="0"/>
              <w:rPr>
                <w:rFonts w:cs="Arial"/>
              </w:rPr>
            </w:pPr>
            <w:r w:rsidRPr="00116FD8">
              <w:rPr>
                <w:rFonts w:cs="Arial"/>
              </w:rPr>
              <w:t>Studiowanie literatury przedmiotu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59BD77" w14:textId="77777777" w:rsidR="00F76348" w:rsidRPr="00116FD8" w:rsidRDefault="00F76348" w:rsidP="00B51015">
            <w:pPr>
              <w:spacing w:after="0"/>
              <w:jc w:val="center"/>
              <w:rPr>
                <w:rFonts w:cs="Arial"/>
              </w:rPr>
            </w:pPr>
            <w:r>
              <w:rPr>
                <w:rFonts w:cs="Arial"/>
              </w:rPr>
              <w:t>16</w:t>
            </w:r>
          </w:p>
        </w:tc>
      </w:tr>
      <w:tr w:rsidR="00F76348" w:rsidRPr="00116FD8" w14:paraId="7EEAA69F"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859F65A" w14:textId="77777777" w:rsidR="00F76348" w:rsidRPr="00116FD8" w:rsidRDefault="00F76348" w:rsidP="00B51015">
            <w:pPr>
              <w:spacing w:after="0"/>
              <w:rPr>
                <w:rFonts w:cs="Arial"/>
              </w:rPr>
            </w:pPr>
            <w:r w:rsidRPr="00116FD8">
              <w:rPr>
                <w:rFonts w:cs="Arial"/>
              </w:rPr>
              <w:t xml:space="preserve">Przygotowanie do </w:t>
            </w:r>
            <w:r>
              <w:rPr>
                <w:rFonts w:cs="Arial"/>
              </w:rPr>
              <w:t>zaliczeń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E4CAF38" w14:textId="77777777" w:rsidR="00F76348" w:rsidRPr="00116FD8" w:rsidRDefault="00F76348" w:rsidP="00B51015">
            <w:pPr>
              <w:spacing w:after="0"/>
              <w:jc w:val="center"/>
              <w:rPr>
                <w:rFonts w:cs="Arial"/>
              </w:rPr>
            </w:pPr>
            <w:r>
              <w:rPr>
                <w:rFonts w:cs="Arial"/>
              </w:rPr>
              <w:t>16</w:t>
            </w:r>
          </w:p>
        </w:tc>
      </w:tr>
      <w:tr w:rsidR="00F76348" w:rsidRPr="00116FD8" w14:paraId="10A0D617"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071335" w14:textId="77777777" w:rsidR="00F76348" w:rsidRPr="00116FD8" w:rsidRDefault="00F76348" w:rsidP="00B51015">
            <w:pPr>
              <w:spacing w:after="0"/>
              <w:rPr>
                <w:rFonts w:cs="Arial"/>
              </w:rPr>
            </w:pPr>
            <w:r>
              <w:rPr>
                <w:rFonts w:cs="Arial"/>
              </w:rPr>
              <w:t>Przygotowanie projektu / referatu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9788C08" w14:textId="77777777" w:rsidR="00F76348" w:rsidRDefault="00F76348" w:rsidP="00B51015">
            <w:pPr>
              <w:spacing w:after="0"/>
              <w:jc w:val="center"/>
              <w:rPr>
                <w:rFonts w:cs="Arial"/>
              </w:rPr>
            </w:pPr>
            <w:r>
              <w:rPr>
                <w:rFonts w:cs="Arial"/>
              </w:rPr>
              <w:t>15</w:t>
            </w:r>
          </w:p>
        </w:tc>
      </w:tr>
      <w:tr w:rsidR="00F76348" w:rsidRPr="00116FD8" w14:paraId="7359FCD7"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41F944" w14:textId="77777777" w:rsidR="00F76348" w:rsidRPr="00024FE9" w:rsidRDefault="00F76348" w:rsidP="00B51015">
            <w:pPr>
              <w:pStyle w:val="Nagwek2"/>
              <w:rPr>
                <w:rFonts w:ascii="Arial" w:hAnsi="Arial" w:cs="Arial"/>
                <w:b/>
                <w:bCs/>
                <w:color w:val="323E4F" w:themeColor="text2" w:themeShade="BF"/>
                <w:sz w:val="22"/>
                <w:szCs w:val="22"/>
              </w:rPr>
            </w:pPr>
            <w:r w:rsidRPr="00024FE9">
              <w:rPr>
                <w:rFonts w:ascii="Arial" w:hAnsi="Arial" w:cs="Arial"/>
                <w:color w:val="323E4F" w:themeColor="text2" w:themeShade="BF"/>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F044F10" w14:textId="77777777" w:rsidR="00F76348" w:rsidRPr="00024FE9" w:rsidRDefault="00F76348" w:rsidP="00B51015">
            <w:pPr>
              <w:spacing w:after="0"/>
              <w:jc w:val="center"/>
              <w:rPr>
                <w:rFonts w:cs="Arial"/>
                <w:color w:val="323E4F" w:themeColor="text2" w:themeShade="BF"/>
              </w:rPr>
            </w:pPr>
            <w:r w:rsidRPr="00024FE9">
              <w:rPr>
                <w:rFonts w:cs="Arial"/>
                <w:color w:val="323E4F" w:themeColor="text2" w:themeShade="BF"/>
              </w:rPr>
              <w:t>100</w:t>
            </w:r>
          </w:p>
        </w:tc>
      </w:tr>
      <w:tr w:rsidR="00F76348" w:rsidRPr="00116FD8" w14:paraId="70B6CC2D" w14:textId="77777777" w:rsidTr="00B51015">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E45B0C0" w14:textId="77777777" w:rsidR="00F76348" w:rsidRPr="00024FE9" w:rsidRDefault="00F76348" w:rsidP="00B51015">
            <w:pPr>
              <w:pStyle w:val="Nagwek2"/>
              <w:rPr>
                <w:rFonts w:ascii="Arial" w:hAnsi="Arial" w:cs="Arial"/>
                <w:b/>
                <w:bCs/>
                <w:color w:val="323E4F" w:themeColor="text2" w:themeShade="BF"/>
                <w:sz w:val="22"/>
                <w:szCs w:val="22"/>
              </w:rPr>
            </w:pPr>
            <w:r w:rsidRPr="00024FE9">
              <w:rPr>
                <w:rFonts w:ascii="Arial" w:hAnsi="Arial" w:cs="Arial"/>
                <w:color w:val="323E4F" w:themeColor="text2" w:themeShade="BF"/>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29A9E47" w14:textId="77777777" w:rsidR="00F76348" w:rsidRPr="00024FE9" w:rsidRDefault="00F76348" w:rsidP="00B51015">
            <w:pPr>
              <w:pStyle w:val="Nagwek3"/>
              <w:rPr>
                <w:rFonts w:ascii="Arial" w:hAnsi="Arial" w:cs="Arial"/>
                <w:b/>
                <w:bCs/>
                <w:color w:val="323E4F" w:themeColor="text2" w:themeShade="BF"/>
                <w:sz w:val="22"/>
                <w:szCs w:val="22"/>
              </w:rPr>
            </w:pPr>
            <w:r w:rsidRPr="00024FE9">
              <w:rPr>
                <w:rFonts w:ascii="Arial" w:hAnsi="Arial" w:cs="Arial"/>
                <w:color w:val="323E4F" w:themeColor="text2" w:themeShade="BF"/>
                <w:sz w:val="22"/>
                <w:szCs w:val="22"/>
              </w:rPr>
              <w:t>4</w:t>
            </w:r>
          </w:p>
        </w:tc>
      </w:tr>
    </w:tbl>
    <w:p w14:paraId="3E5134CB" w14:textId="77777777" w:rsidR="009E0E15" w:rsidRDefault="009E0E15" w:rsidP="009E0E15">
      <w:r>
        <w:br w:type="page"/>
      </w:r>
    </w:p>
    <w:tbl>
      <w:tblPr>
        <w:tblW w:w="10667"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8" w:type="dxa"/>
          <w:right w:w="30" w:type="dxa"/>
        </w:tblCellMar>
        <w:tblLook w:val="04A0" w:firstRow="1" w:lastRow="0" w:firstColumn="1" w:lastColumn="0" w:noHBand="0" w:noVBand="1"/>
      </w:tblPr>
      <w:tblGrid>
        <w:gridCol w:w="1162"/>
        <w:gridCol w:w="142"/>
        <w:gridCol w:w="426"/>
        <w:gridCol w:w="566"/>
        <w:gridCol w:w="264"/>
        <w:gridCol w:w="163"/>
        <w:gridCol w:w="142"/>
        <w:gridCol w:w="565"/>
        <w:gridCol w:w="956"/>
        <w:gridCol w:w="830"/>
        <w:gridCol w:w="1476"/>
        <w:gridCol w:w="1260"/>
        <w:gridCol w:w="583"/>
        <w:gridCol w:w="2132"/>
      </w:tblGrid>
      <w:tr w:rsidR="009E0E15" w14:paraId="10ACEEC8" w14:textId="77777777" w:rsidTr="009E0E15">
        <w:trPr>
          <w:trHeight w:val="509"/>
        </w:trPr>
        <w:tc>
          <w:tcPr>
            <w:tcW w:w="10667" w:type="dxa"/>
            <w:gridSpan w:val="14"/>
            <w:tcBorders>
              <w:top w:val="single" w:sz="2" w:space="0" w:color="000001"/>
              <w:left w:val="single" w:sz="2" w:space="0" w:color="000001"/>
              <w:bottom w:val="single" w:sz="2" w:space="0" w:color="000001"/>
              <w:right w:val="single" w:sz="2" w:space="0" w:color="000001"/>
            </w:tcBorders>
            <w:shd w:val="clear" w:color="auto" w:fill="DBE5F1"/>
            <w:tcMar>
              <w:left w:w="18" w:type="dxa"/>
            </w:tcMar>
            <w:vAlign w:val="center"/>
          </w:tcPr>
          <w:p w14:paraId="4C63186D" w14:textId="77777777" w:rsidR="009E0E15" w:rsidRDefault="009E0E15" w:rsidP="009E0E15">
            <w:pPr>
              <w:pStyle w:val="Nagwek1"/>
            </w:pPr>
            <w:r>
              <w:lastRenderedPageBreak/>
              <w:t>Sylabus przedmiotu / modułu kształcenia</w:t>
            </w:r>
          </w:p>
        </w:tc>
      </w:tr>
      <w:tr w:rsidR="009E0E15" w14:paraId="02E3F4AA" w14:textId="77777777" w:rsidTr="009E0E15">
        <w:trPr>
          <w:trHeight w:val="454"/>
        </w:trPr>
        <w:tc>
          <w:tcPr>
            <w:tcW w:w="4386" w:type="dxa"/>
            <w:gridSpan w:val="9"/>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555138AF" w14:textId="77777777" w:rsidR="009E0E15" w:rsidRDefault="009E0E15" w:rsidP="009E0E15">
            <w:pPr>
              <w:pStyle w:val="Tytukomrki"/>
            </w:pPr>
            <w:r>
              <w:t xml:space="preserve">Nazwa przedmiotu/modułu kształcenia: </w:t>
            </w:r>
          </w:p>
        </w:tc>
        <w:tc>
          <w:tcPr>
            <w:tcW w:w="6281" w:type="dxa"/>
            <w:gridSpan w:val="5"/>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27F87D19" w14:textId="77777777" w:rsidR="009E0E15" w:rsidRDefault="009E0E15" w:rsidP="008B2337">
            <w:pPr>
              <w:pStyle w:val="sylabusyspistreci"/>
            </w:pPr>
            <w:r>
              <w:t xml:space="preserve"> </w:t>
            </w:r>
            <w:bookmarkStart w:id="8" w:name="__DdeLink__806_1058497115"/>
            <w:bookmarkStart w:id="9" w:name="_Toc181183499"/>
            <w:bookmarkEnd w:id="8"/>
            <w:r>
              <w:rPr>
                <w:rFonts w:eastAsia="Arial"/>
              </w:rPr>
              <w:t>Ekonomika jednostek terytorialnych</w:t>
            </w:r>
            <w:bookmarkEnd w:id="9"/>
          </w:p>
        </w:tc>
      </w:tr>
      <w:tr w:rsidR="009E0E15" w14:paraId="63E24865" w14:textId="77777777" w:rsidTr="009E0E15">
        <w:trPr>
          <w:trHeight w:val="454"/>
        </w:trPr>
        <w:tc>
          <w:tcPr>
            <w:tcW w:w="3430" w:type="dxa"/>
            <w:gridSpan w:val="8"/>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7E2DC34B" w14:textId="77777777" w:rsidR="009E0E15" w:rsidRDefault="009E0E15" w:rsidP="009E0E15">
            <w:pPr>
              <w:pStyle w:val="Tytukomrki"/>
            </w:pPr>
            <w:r>
              <w:t xml:space="preserve">Nazwa w języku angielskim: </w:t>
            </w:r>
          </w:p>
        </w:tc>
        <w:tc>
          <w:tcPr>
            <w:tcW w:w="7237" w:type="dxa"/>
            <w:gridSpan w:val="6"/>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3CAA1487" w14:textId="77777777" w:rsidR="009E0E15" w:rsidRDefault="009E0E15" w:rsidP="009E0E15">
            <w:pPr>
              <w:pStyle w:val="Tytukomrki"/>
              <w:spacing w:before="0" w:after="0" w:line="240" w:lineRule="exact"/>
            </w:pPr>
            <w:r>
              <w:t xml:space="preserve"> </w:t>
            </w:r>
            <w:r>
              <w:rPr>
                <w:rFonts w:eastAsia="Arial"/>
                <w:bCs/>
                <w:lang w:val="en"/>
              </w:rPr>
              <w:t>Economics of territorial units</w:t>
            </w:r>
          </w:p>
        </w:tc>
      </w:tr>
      <w:tr w:rsidR="009E0E15" w14:paraId="23BA9B7C" w14:textId="77777777" w:rsidTr="009E0E15">
        <w:trPr>
          <w:trHeight w:val="454"/>
        </w:trPr>
        <w:tc>
          <w:tcPr>
            <w:tcW w:w="2296" w:type="dxa"/>
            <w:gridSpan w:val="4"/>
            <w:tcBorders>
              <w:top w:val="single" w:sz="6" w:space="0" w:color="00000A"/>
              <w:left w:val="single" w:sz="6" w:space="0" w:color="00000A"/>
              <w:bottom w:val="single" w:sz="6" w:space="0" w:color="00000A"/>
              <w:right w:val="single" w:sz="6" w:space="0" w:color="00000A"/>
            </w:tcBorders>
            <w:shd w:val="clear" w:color="auto" w:fill="DBE5F1"/>
            <w:tcMar>
              <w:left w:w="-1" w:type="dxa"/>
            </w:tcMar>
            <w:vAlign w:val="center"/>
          </w:tcPr>
          <w:p w14:paraId="7B004439" w14:textId="77777777" w:rsidR="009E0E15" w:rsidRDefault="009E0E15" w:rsidP="009E0E15">
            <w:pPr>
              <w:pStyle w:val="Tytukomrki"/>
            </w:pPr>
            <w:r>
              <w:t xml:space="preserve">Język wykładowy: </w:t>
            </w:r>
          </w:p>
        </w:tc>
        <w:tc>
          <w:tcPr>
            <w:tcW w:w="8371" w:type="dxa"/>
            <w:gridSpan w:val="10"/>
            <w:tcBorders>
              <w:top w:val="single" w:sz="6" w:space="0" w:color="00000A"/>
              <w:left w:val="single" w:sz="6" w:space="0" w:color="00000A"/>
              <w:bottom w:val="single" w:sz="6" w:space="0" w:color="00000A"/>
              <w:right w:val="single" w:sz="6" w:space="0" w:color="00000A"/>
            </w:tcBorders>
            <w:shd w:val="clear" w:color="auto" w:fill="auto"/>
            <w:tcMar>
              <w:left w:w="-1" w:type="dxa"/>
            </w:tcMar>
            <w:vAlign w:val="center"/>
          </w:tcPr>
          <w:p w14:paraId="5446305F" w14:textId="77777777" w:rsidR="009E0E15" w:rsidRDefault="009E0E15" w:rsidP="009E0E15">
            <w:pPr>
              <w:spacing w:after="0" w:line="240" w:lineRule="exact"/>
              <w:rPr>
                <w:rFonts w:cs="Arial"/>
                <w:color w:val="000000"/>
              </w:rPr>
            </w:pPr>
            <w:r>
              <w:rPr>
                <w:rFonts w:cs="Arial"/>
                <w:color w:val="000000"/>
              </w:rPr>
              <w:t>polski</w:t>
            </w:r>
          </w:p>
        </w:tc>
      </w:tr>
      <w:tr w:rsidR="009E0E15" w14:paraId="58068489" w14:textId="77777777" w:rsidTr="009E0E15">
        <w:trPr>
          <w:trHeight w:val="454"/>
        </w:trPr>
        <w:tc>
          <w:tcPr>
            <w:tcW w:w="6692" w:type="dxa"/>
            <w:gridSpan w:val="11"/>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48EB97E6" w14:textId="77777777" w:rsidR="009E0E15" w:rsidRDefault="009E0E15" w:rsidP="009E0E15">
            <w:pPr>
              <w:pStyle w:val="Tytukomrki"/>
            </w:pPr>
            <w:r>
              <w:t xml:space="preserve">Kierunek studiów, dla którego przedmiot jest oferowany: </w:t>
            </w:r>
          </w:p>
        </w:tc>
        <w:tc>
          <w:tcPr>
            <w:tcW w:w="3975" w:type="dxa"/>
            <w:gridSpan w:val="3"/>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112F20B5" w14:textId="77777777" w:rsidR="009E0E15" w:rsidRDefault="009E0E15" w:rsidP="009E0E15">
            <w:pPr>
              <w:spacing w:after="0" w:line="240" w:lineRule="exact"/>
            </w:pPr>
            <w:r>
              <w:rPr>
                <w:rFonts w:cs="Arial"/>
                <w:color w:val="000000"/>
              </w:rPr>
              <w:t xml:space="preserve"> Gospodarka przestrzenna</w:t>
            </w:r>
          </w:p>
        </w:tc>
      </w:tr>
      <w:tr w:rsidR="009E0E15" w14:paraId="4FD0F297" w14:textId="77777777" w:rsidTr="009E0E15">
        <w:trPr>
          <w:trHeight w:val="454"/>
        </w:trPr>
        <w:tc>
          <w:tcPr>
            <w:tcW w:w="2723" w:type="dxa"/>
            <w:gridSpan w:val="6"/>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0D17723C" w14:textId="77777777" w:rsidR="009E0E15" w:rsidRDefault="009E0E15" w:rsidP="009E0E15">
            <w:pPr>
              <w:pStyle w:val="Tytukomrki"/>
            </w:pPr>
            <w:r>
              <w:t xml:space="preserve">Jednostka realizująca: </w:t>
            </w:r>
          </w:p>
        </w:tc>
        <w:tc>
          <w:tcPr>
            <w:tcW w:w="7944" w:type="dxa"/>
            <w:gridSpan w:val="8"/>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578621F1" w14:textId="77777777" w:rsidR="009E0E15" w:rsidRDefault="009E0E15" w:rsidP="009E0E15">
            <w:pPr>
              <w:spacing w:after="0" w:line="240" w:lineRule="exact"/>
              <w:rPr>
                <w:rFonts w:cs="Arial"/>
                <w:b/>
                <w:color w:val="000000"/>
              </w:rPr>
            </w:pPr>
            <w:r>
              <w:rPr>
                <w:rFonts w:cs="Arial"/>
                <w:color w:val="000000"/>
              </w:rPr>
              <w:t xml:space="preserve"> Wydział Nauk Rolniczych</w:t>
            </w:r>
          </w:p>
        </w:tc>
      </w:tr>
      <w:tr w:rsidR="009E0E15" w14:paraId="73749CAF" w14:textId="77777777" w:rsidTr="009E0E15">
        <w:trPr>
          <w:trHeight w:val="454"/>
        </w:trPr>
        <w:tc>
          <w:tcPr>
            <w:tcW w:w="7952" w:type="dxa"/>
            <w:gridSpan w:val="12"/>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1DF7751B" w14:textId="77777777" w:rsidR="009E0E15" w:rsidRDefault="009E0E15" w:rsidP="009E0E15">
            <w:pPr>
              <w:pStyle w:val="Tytukomrki"/>
            </w:pPr>
            <w:r>
              <w:t xml:space="preserve">Rodzaj przedmiotu/modułu kształcenia (obowiązkowy/fakultatywny): </w:t>
            </w:r>
          </w:p>
        </w:tc>
        <w:tc>
          <w:tcPr>
            <w:tcW w:w="2715" w:type="dxa"/>
            <w:gridSpan w:val="2"/>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39545604" w14:textId="77777777" w:rsidR="009E0E15" w:rsidRDefault="009E0E15" w:rsidP="009E0E15">
            <w:pPr>
              <w:spacing w:after="0" w:line="240" w:lineRule="exact"/>
              <w:rPr>
                <w:rFonts w:cs="Arial"/>
              </w:rPr>
            </w:pPr>
            <w:r>
              <w:rPr>
                <w:rFonts w:cs="Arial"/>
                <w:color w:val="000000"/>
              </w:rPr>
              <w:t xml:space="preserve"> obowiązkowy</w:t>
            </w:r>
          </w:p>
        </w:tc>
      </w:tr>
      <w:tr w:rsidR="009E0E15" w14:paraId="5BD1022C" w14:textId="77777777" w:rsidTr="009E0E15">
        <w:trPr>
          <w:trHeight w:val="454"/>
        </w:trPr>
        <w:tc>
          <w:tcPr>
            <w:tcW w:w="7952" w:type="dxa"/>
            <w:gridSpan w:val="12"/>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5BABDF7B" w14:textId="77777777" w:rsidR="009E0E15" w:rsidRDefault="009E0E15" w:rsidP="009E0E15">
            <w:pPr>
              <w:pStyle w:val="Tytukomrki"/>
            </w:pPr>
            <w:r>
              <w:t xml:space="preserve">Poziom modułu kształcenia (np. pierwszego lub drugiego stopnia): </w:t>
            </w:r>
          </w:p>
        </w:tc>
        <w:tc>
          <w:tcPr>
            <w:tcW w:w="2715" w:type="dxa"/>
            <w:gridSpan w:val="2"/>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6BA95FE7" w14:textId="77777777" w:rsidR="009E0E15" w:rsidRDefault="009E0E15" w:rsidP="009E0E15">
            <w:pPr>
              <w:spacing w:after="0" w:line="240" w:lineRule="exact"/>
              <w:rPr>
                <w:rFonts w:cs="Arial"/>
              </w:rPr>
            </w:pPr>
            <w:r>
              <w:rPr>
                <w:rFonts w:cs="Arial"/>
                <w:color w:val="000000"/>
              </w:rPr>
              <w:t xml:space="preserve"> pierwszy stopień</w:t>
            </w:r>
          </w:p>
        </w:tc>
      </w:tr>
      <w:tr w:rsidR="009E0E15" w14:paraId="4E1F8965" w14:textId="77777777" w:rsidTr="009E0E15">
        <w:trPr>
          <w:trHeight w:val="454"/>
        </w:trPr>
        <w:tc>
          <w:tcPr>
            <w:tcW w:w="1730" w:type="dxa"/>
            <w:gridSpan w:val="3"/>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7C4D497E" w14:textId="77777777" w:rsidR="009E0E15" w:rsidRDefault="009E0E15" w:rsidP="009E0E15">
            <w:pPr>
              <w:pStyle w:val="Tytukomrki"/>
            </w:pPr>
            <w:r>
              <w:t xml:space="preserve">Rok studiów: </w:t>
            </w:r>
          </w:p>
        </w:tc>
        <w:tc>
          <w:tcPr>
            <w:tcW w:w="8937" w:type="dxa"/>
            <w:gridSpan w:val="11"/>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3C095C1D" w14:textId="77777777" w:rsidR="009E0E15" w:rsidRDefault="009E0E15" w:rsidP="009E0E15">
            <w:pPr>
              <w:spacing w:after="0" w:line="240" w:lineRule="exact"/>
              <w:rPr>
                <w:rFonts w:cs="Arial"/>
              </w:rPr>
            </w:pPr>
            <w:r>
              <w:rPr>
                <w:rFonts w:cs="Arial"/>
                <w:color w:val="000000"/>
              </w:rPr>
              <w:t xml:space="preserve"> 3</w:t>
            </w:r>
          </w:p>
        </w:tc>
      </w:tr>
      <w:tr w:rsidR="009E0E15" w14:paraId="7E2E9AB2" w14:textId="77777777" w:rsidTr="009E0E15">
        <w:trPr>
          <w:trHeight w:val="454"/>
        </w:trPr>
        <w:tc>
          <w:tcPr>
            <w:tcW w:w="1304" w:type="dxa"/>
            <w:gridSpan w:val="2"/>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2AE6BEC2" w14:textId="77777777" w:rsidR="009E0E15" w:rsidRDefault="009E0E15" w:rsidP="009E0E15">
            <w:pPr>
              <w:pStyle w:val="Tytukomrki"/>
            </w:pPr>
            <w:r>
              <w:t xml:space="preserve">Semestr: </w:t>
            </w:r>
          </w:p>
        </w:tc>
        <w:tc>
          <w:tcPr>
            <w:tcW w:w="9363" w:type="dxa"/>
            <w:gridSpan w:val="12"/>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7130F4DC" w14:textId="77777777" w:rsidR="009E0E15" w:rsidRDefault="009E0E15" w:rsidP="009E0E15">
            <w:pPr>
              <w:spacing w:after="0" w:line="240" w:lineRule="exact"/>
              <w:rPr>
                <w:rFonts w:cs="Arial"/>
              </w:rPr>
            </w:pPr>
            <w:r>
              <w:rPr>
                <w:rFonts w:cs="Arial"/>
                <w:color w:val="000000"/>
              </w:rPr>
              <w:t xml:space="preserve"> 5</w:t>
            </w:r>
          </w:p>
        </w:tc>
      </w:tr>
      <w:tr w:rsidR="009E0E15" w14:paraId="26C8343F" w14:textId="77777777" w:rsidTr="009E0E15">
        <w:trPr>
          <w:trHeight w:val="454"/>
        </w:trPr>
        <w:tc>
          <w:tcPr>
            <w:tcW w:w="2865" w:type="dxa"/>
            <w:gridSpan w:val="7"/>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5CF1ABC1" w14:textId="77777777" w:rsidR="009E0E15" w:rsidRDefault="009E0E15" w:rsidP="009E0E15">
            <w:pPr>
              <w:pStyle w:val="Tytukomrki"/>
            </w:pPr>
            <w:r>
              <w:t xml:space="preserve">Liczba punktów ECTS: </w:t>
            </w:r>
          </w:p>
        </w:tc>
        <w:tc>
          <w:tcPr>
            <w:tcW w:w="7802" w:type="dxa"/>
            <w:gridSpan w:val="7"/>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3E56E627" w14:textId="77777777" w:rsidR="009E0E15" w:rsidRDefault="009E0E15" w:rsidP="009E0E15">
            <w:pPr>
              <w:spacing w:after="0" w:line="240" w:lineRule="exact"/>
            </w:pPr>
            <w:r>
              <w:rPr>
                <w:rFonts w:cs="Arial"/>
                <w:color w:val="000000"/>
              </w:rPr>
              <w:t>3</w:t>
            </w:r>
          </w:p>
        </w:tc>
      </w:tr>
      <w:tr w:rsidR="009E0E15" w14:paraId="5DF0DBCE" w14:textId="77777777" w:rsidTr="009E0E15">
        <w:trPr>
          <w:trHeight w:val="454"/>
        </w:trPr>
        <w:tc>
          <w:tcPr>
            <w:tcW w:w="5216" w:type="dxa"/>
            <w:gridSpan w:val="10"/>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698912B3" w14:textId="77777777" w:rsidR="009E0E15" w:rsidRDefault="009E0E15" w:rsidP="009E0E15">
            <w:pPr>
              <w:pStyle w:val="Tytukomrki"/>
            </w:pPr>
            <w:r>
              <w:t xml:space="preserve">Imię i nazwisko koordynatora przedmiotu: </w:t>
            </w:r>
          </w:p>
        </w:tc>
        <w:tc>
          <w:tcPr>
            <w:tcW w:w="5451" w:type="dxa"/>
            <w:gridSpan w:val="4"/>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4A9F579C" w14:textId="77777777" w:rsidR="009E0E15" w:rsidRDefault="009E0E15" w:rsidP="009E0E15">
            <w:pPr>
              <w:spacing w:after="0" w:line="240" w:lineRule="exact"/>
              <w:rPr>
                <w:rFonts w:cs="Arial"/>
              </w:rPr>
            </w:pPr>
            <w:r>
              <w:rPr>
                <w:rFonts w:cs="Arial"/>
                <w:color w:val="000000"/>
              </w:rPr>
              <w:t xml:space="preserve"> Dr Tomasz Kacprzak</w:t>
            </w:r>
          </w:p>
        </w:tc>
      </w:tr>
      <w:tr w:rsidR="009E0E15" w14:paraId="06B31045" w14:textId="77777777" w:rsidTr="009E0E15">
        <w:trPr>
          <w:trHeight w:val="454"/>
        </w:trPr>
        <w:tc>
          <w:tcPr>
            <w:tcW w:w="5216" w:type="dxa"/>
            <w:gridSpan w:val="10"/>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7C2D4965" w14:textId="77777777" w:rsidR="009E0E15" w:rsidRDefault="009E0E15" w:rsidP="009E0E15">
            <w:pPr>
              <w:pStyle w:val="Tytukomrki"/>
            </w:pPr>
            <w:r>
              <w:t>Imię i nazwisko prowadzących zajęcia:</w:t>
            </w:r>
          </w:p>
        </w:tc>
        <w:tc>
          <w:tcPr>
            <w:tcW w:w="5451" w:type="dxa"/>
            <w:gridSpan w:val="4"/>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7065A68B" w14:textId="77777777" w:rsidR="009E0E15" w:rsidRDefault="009E0E15" w:rsidP="009E0E15">
            <w:pPr>
              <w:spacing w:after="0" w:line="240" w:lineRule="exact"/>
              <w:rPr>
                <w:rFonts w:cs="Arial"/>
              </w:rPr>
            </w:pPr>
            <w:r>
              <w:rPr>
                <w:rFonts w:cs="Arial"/>
                <w:color w:val="000000"/>
              </w:rPr>
              <w:t xml:space="preserve"> Dr Tomasz Kacprzak</w:t>
            </w:r>
          </w:p>
        </w:tc>
      </w:tr>
      <w:tr w:rsidR="009E0E15" w14:paraId="2B43191C" w14:textId="77777777" w:rsidTr="009E0E15">
        <w:trPr>
          <w:trHeight w:val="454"/>
        </w:trPr>
        <w:tc>
          <w:tcPr>
            <w:tcW w:w="5216" w:type="dxa"/>
            <w:gridSpan w:val="10"/>
            <w:tcBorders>
              <w:top w:val="single" w:sz="6" w:space="0" w:color="00000A"/>
              <w:left w:val="single" w:sz="6" w:space="0" w:color="00000A"/>
              <w:bottom w:val="single" w:sz="2" w:space="0" w:color="000001"/>
              <w:right w:val="single" w:sz="6" w:space="0" w:color="00000A"/>
            </w:tcBorders>
            <w:shd w:val="clear" w:color="auto" w:fill="DBE5F1"/>
            <w:tcMar>
              <w:left w:w="-1" w:type="dxa"/>
            </w:tcMar>
            <w:vAlign w:val="center"/>
          </w:tcPr>
          <w:p w14:paraId="1E83DE97" w14:textId="77777777" w:rsidR="009E0E15" w:rsidRDefault="009E0E15" w:rsidP="009E0E15">
            <w:pPr>
              <w:pStyle w:val="Tytukomrki"/>
            </w:pPr>
            <w:r>
              <w:t>Założenia i cele przedmiotu:</w:t>
            </w:r>
          </w:p>
        </w:tc>
        <w:tc>
          <w:tcPr>
            <w:tcW w:w="5451" w:type="dxa"/>
            <w:gridSpan w:val="4"/>
            <w:tcBorders>
              <w:top w:val="single" w:sz="6" w:space="0" w:color="00000A"/>
              <w:left w:val="single" w:sz="6" w:space="0" w:color="00000A"/>
              <w:bottom w:val="single" w:sz="2" w:space="0" w:color="000001"/>
              <w:right w:val="single" w:sz="6" w:space="0" w:color="00000A"/>
            </w:tcBorders>
            <w:shd w:val="clear" w:color="auto" w:fill="auto"/>
            <w:tcMar>
              <w:left w:w="-1" w:type="dxa"/>
            </w:tcMar>
            <w:vAlign w:val="center"/>
          </w:tcPr>
          <w:p w14:paraId="43FF112F" w14:textId="77777777" w:rsidR="009E0E15" w:rsidRDefault="009E0E15" w:rsidP="009E0E15">
            <w:pPr>
              <w:suppressAutoHyphens/>
              <w:spacing w:after="0" w:line="240" w:lineRule="exact"/>
            </w:pPr>
            <w:r>
              <w:rPr>
                <w:rFonts w:cs="Arial"/>
                <w:color w:val="000000"/>
              </w:rPr>
              <w:t>Określenie czynników miastotwórczych i kryteriów wyodrębniania jednostek terytorialnych – gmin, powiatów i województw oraz regionów i podregionów. Wyjaśnienie mechanizmów rozwoju i kształtowania jednostek terytorialnych</w:t>
            </w:r>
            <w:r>
              <w:rPr>
                <w:rFonts w:cs="Arial"/>
              </w:rPr>
              <w:t xml:space="preserve">. </w:t>
            </w:r>
            <w:r>
              <w:rPr>
                <w:rFonts w:cs="Arial"/>
                <w:color w:val="000000"/>
              </w:rPr>
              <w:t>Wykształcenie wiedzy teoretycznej i praktycznej, pozwalającej na samodzielne rozwiązywanie dylematów związanych z gospodarowaniem w jednostkach terytorialnych</w:t>
            </w:r>
            <w:r>
              <w:rPr>
                <w:rFonts w:cs="Arial"/>
              </w:rPr>
              <w:t xml:space="preserve">. </w:t>
            </w:r>
            <w:r>
              <w:rPr>
                <w:rFonts w:eastAsia="Arial" w:cs="Arial"/>
                <w:color w:val="000000"/>
              </w:rPr>
              <w:t>Budowa kompetencji do pracy samodzielnej oraz zespołowej w zakresie programowania rozwoju gospodarki terytorialnej i lokalnej</w:t>
            </w:r>
            <w:r>
              <w:rPr>
                <w:rFonts w:cs="Arial"/>
              </w:rPr>
              <w:t xml:space="preserve">. </w:t>
            </w:r>
            <w:r>
              <w:rPr>
                <w:rFonts w:eastAsia="Arial" w:cs="Arial"/>
                <w:color w:val="000000"/>
              </w:rPr>
              <w:t>Poznanie czynników wpływających na konkurencyjność jednostek terytorialnych</w:t>
            </w:r>
            <w:r>
              <w:rPr>
                <w:rFonts w:cs="Arial"/>
              </w:rPr>
              <w:t xml:space="preserve">. </w:t>
            </w:r>
            <w:r>
              <w:rPr>
                <w:rFonts w:eastAsia="Arial" w:cs="Arial"/>
                <w:color w:val="000000"/>
              </w:rPr>
              <w:t>Poznanie priorytetów krajowej i unijnej polityki regionalnej. Nakreślenie listy współczesnych problemów rozwoju jednostek terytorialnych oraz sposobów ich rozwiązywania.</w:t>
            </w:r>
          </w:p>
        </w:tc>
      </w:tr>
      <w:tr w:rsidR="009E0E15" w14:paraId="0CDBD82A" w14:textId="77777777" w:rsidTr="009E0E15">
        <w:trPr>
          <w:trHeight w:val="454"/>
        </w:trPr>
        <w:tc>
          <w:tcPr>
            <w:tcW w:w="1162" w:type="dxa"/>
            <w:tcBorders>
              <w:top w:val="single" w:sz="4" w:space="0" w:color="00000A"/>
              <w:left w:val="single" w:sz="4" w:space="0" w:color="00000A"/>
              <w:bottom w:val="single" w:sz="4" w:space="0" w:color="00000A"/>
              <w:right w:val="single" w:sz="6" w:space="0" w:color="00000A"/>
            </w:tcBorders>
            <w:shd w:val="clear" w:color="auto" w:fill="DBE5F1"/>
            <w:tcMar>
              <w:left w:w="10" w:type="dxa"/>
            </w:tcMar>
            <w:vAlign w:val="center"/>
          </w:tcPr>
          <w:p w14:paraId="48270344" w14:textId="77777777" w:rsidR="009E0E15" w:rsidRDefault="009E0E15" w:rsidP="009E0E15">
            <w:pPr>
              <w:pStyle w:val="Tytukomrki"/>
            </w:pPr>
            <w:r>
              <w:t>Symbol efektu</w:t>
            </w:r>
          </w:p>
        </w:tc>
        <w:tc>
          <w:tcPr>
            <w:tcW w:w="7373" w:type="dxa"/>
            <w:gridSpan w:val="12"/>
            <w:tcBorders>
              <w:top w:val="single" w:sz="4" w:space="0" w:color="00000A"/>
              <w:left w:val="single" w:sz="4" w:space="0" w:color="00000A"/>
              <w:bottom w:val="single" w:sz="4" w:space="0" w:color="00000A"/>
              <w:right w:val="single" w:sz="6" w:space="0" w:color="00000A"/>
            </w:tcBorders>
            <w:shd w:val="clear" w:color="auto" w:fill="DBE5F1"/>
            <w:tcMar>
              <w:left w:w="10" w:type="dxa"/>
            </w:tcMar>
            <w:vAlign w:val="center"/>
          </w:tcPr>
          <w:p w14:paraId="1BB5151B" w14:textId="77777777" w:rsidR="009E0E15" w:rsidRDefault="009E0E15" w:rsidP="009E0E15">
            <w:pPr>
              <w:pStyle w:val="Tytukomrki"/>
            </w:pPr>
            <w:r>
              <w:t>Efekt uczenia się: WIEDZA</w:t>
            </w:r>
          </w:p>
        </w:tc>
        <w:tc>
          <w:tcPr>
            <w:tcW w:w="2132" w:type="dxa"/>
            <w:tcBorders>
              <w:top w:val="single" w:sz="4" w:space="0" w:color="00000A"/>
              <w:left w:val="single" w:sz="4" w:space="0" w:color="00000A"/>
              <w:bottom w:val="single" w:sz="4" w:space="0" w:color="00000A"/>
              <w:right w:val="single" w:sz="6" w:space="0" w:color="00000A"/>
            </w:tcBorders>
            <w:shd w:val="clear" w:color="auto" w:fill="DBE5F1"/>
            <w:tcMar>
              <w:left w:w="10" w:type="dxa"/>
            </w:tcMar>
            <w:vAlign w:val="center"/>
          </w:tcPr>
          <w:p w14:paraId="0CF778A4" w14:textId="77777777" w:rsidR="009E0E15" w:rsidRDefault="009E0E15" w:rsidP="009E0E15">
            <w:pPr>
              <w:pStyle w:val="Tytukomrki"/>
            </w:pPr>
            <w:r>
              <w:t>Symbol efektu kierunkowego</w:t>
            </w:r>
          </w:p>
        </w:tc>
      </w:tr>
      <w:tr w:rsidR="009E0E15" w14:paraId="6D86A52D" w14:textId="77777777" w:rsidTr="009E0E15">
        <w:trPr>
          <w:trHeight w:val="290"/>
        </w:trPr>
        <w:tc>
          <w:tcPr>
            <w:tcW w:w="1162" w:type="dxa"/>
            <w:tcBorders>
              <w:top w:val="single" w:sz="4" w:space="0" w:color="00000A"/>
              <w:left w:val="single" w:sz="6" w:space="0" w:color="00000A"/>
              <w:bottom w:val="single" w:sz="2" w:space="0" w:color="000001"/>
              <w:right w:val="single" w:sz="6" w:space="0" w:color="00000A"/>
            </w:tcBorders>
            <w:shd w:val="clear" w:color="auto" w:fill="auto"/>
            <w:tcMar>
              <w:left w:w="-1" w:type="dxa"/>
            </w:tcMar>
            <w:vAlign w:val="center"/>
          </w:tcPr>
          <w:p w14:paraId="690079A7" w14:textId="77777777" w:rsidR="009E0E15" w:rsidRDefault="009E0E15" w:rsidP="009E0E15">
            <w:pPr>
              <w:spacing w:after="0" w:line="240" w:lineRule="exact"/>
              <w:jc w:val="center"/>
              <w:rPr>
                <w:rFonts w:cs="Arial"/>
                <w:b/>
                <w:color w:val="000000"/>
              </w:rPr>
            </w:pPr>
            <w:r>
              <w:rPr>
                <w:rFonts w:cs="Arial"/>
                <w:b/>
                <w:color w:val="000000"/>
              </w:rPr>
              <w:t>W_O1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5247F6ED" w14:textId="48B101E1" w:rsidR="009E0E15" w:rsidRPr="000F72F9" w:rsidRDefault="009E0E15" w:rsidP="009E0E15">
            <w:pPr>
              <w:spacing w:after="0" w:line="240" w:lineRule="exact"/>
              <w:rPr>
                <w:b/>
              </w:rPr>
            </w:pPr>
            <w:r w:rsidRPr="000F72F9">
              <w:rPr>
                <w:rFonts w:cs="Arial"/>
                <w:b/>
                <w:color w:val="000000"/>
                <w:lang w:eastAsia="zh-CN"/>
              </w:rPr>
              <w:t>Zna i rozumie teorie ekonomiki, zasady funkcjonowania oraz problemy jednostek terytorialnych. Zna i rozumie wpływ architektury, urbanistyki oraz współczesnych trendów rozwoju jednostek terytorialnych na politykę zarządzania nimi.</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2DD8B438" w14:textId="77777777" w:rsidR="009E0E15" w:rsidRDefault="009E0E15" w:rsidP="009E0E15">
            <w:pPr>
              <w:spacing w:after="0" w:line="240" w:lineRule="exact"/>
              <w:jc w:val="center"/>
            </w:pPr>
            <w:r>
              <w:rPr>
                <w:rFonts w:cs="Arial"/>
                <w:b/>
                <w:color w:val="000000"/>
              </w:rPr>
              <w:t>K_W04, K_W06</w:t>
            </w:r>
          </w:p>
        </w:tc>
      </w:tr>
      <w:tr w:rsidR="009E0E15" w14:paraId="618E1A9C" w14:textId="77777777" w:rsidTr="009E0E15">
        <w:trPr>
          <w:trHeight w:val="290"/>
        </w:trPr>
        <w:tc>
          <w:tcPr>
            <w:tcW w:w="1162" w:type="dxa"/>
            <w:tcBorders>
              <w:top w:val="single" w:sz="4" w:space="0" w:color="00000A"/>
              <w:left w:val="single" w:sz="6" w:space="0" w:color="00000A"/>
              <w:bottom w:val="single" w:sz="2" w:space="0" w:color="000001"/>
              <w:right w:val="single" w:sz="6" w:space="0" w:color="00000A"/>
            </w:tcBorders>
            <w:shd w:val="clear" w:color="auto" w:fill="auto"/>
            <w:tcMar>
              <w:left w:w="-1" w:type="dxa"/>
            </w:tcMar>
            <w:vAlign w:val="center"/>
          </w:tcPr>
          <w:p w14:paraId="617BB192" w14:textId="77777777" w:rsidR="009E0E15" w:rsidRDefault="009E0E15" w:rsidP="009E0E15">
            <w:pPr>
              <w:spacing w:after="0" w:line="240" w:lineRule="exact"/>
              <w:jc w:val="center"/>
              <w:rPr>
                <w:rFonts w:cs="Arial"/>
                <w:b/>
                <w:color w:val="000000"/>
              </w:rPr>
            </w:pPr>
            <w:r>
              <w:rPr>
                <w:rFonts w:cs="Arial"/>
                <w:b/>
                <w:color w:val="000000"/>
              </w:rPr>
              <w:t>W_O2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6158228D" w14:textId="77777777" w:rsidR="009E0E15" w:rsidRPr="000F72F9" w:rsidRDefault="009E0E15" w:rsidP="009E0E15">
            <w:pPr>
              <w:spacing w:after="0" w:line="240" w:lineRule="exact"/>
              <w:rPr>
                <w:b/>
              </w:rPr>
            </w:pPr>
            <w:r w:rsidRPr="000F72F9">
              <w:rPr>
                <w:rFonts w:cs="Arial"/>
                <w:b/>
                <w:color w:val="000000"/>
              </w:rPr>
              <w:t xml:space="preserve">Zna i rozumie podstawy prawa, ekonomii, socjologii i architektury w zarządzaniu jednostkami terytorialnymi. Zna i rozumie znaczenie </w:t>
            </w:r>
            <w:r w:rsidRPr="000F72F9">
              <w:rPr>
                <w:rFonts w:cs="Arial"/>
                <w:b/>
                <w:color w:val="000000"/>
                <w:lang w:eastAsia="pl-PL"/>
              </w:rPr>
              <w:t xml:space="preserve">społecznych, ekologicznych i </w:t>
            </w:r>
            <w:proofErr w:type="spellStart"/>
            <w:r w:rsidRPr="000F72F9">
              <w:rPr>
                <w:rFonts w:cs="Arial"/>
                <w:b/>
                <w:color w:val="000000"/>
                <w:lang w:eastAsia="pl-PL"/>
              </w:rPr>
              <w:t>etyczno</w:t>
            </w:r>
            <w:proofErr w:type="spellEnd"/>
            <w:r w:rsidRPr="000F72F9">
              <w:rPr>
                <w:rFonts w:cs="Arial"/>
                <w:b/>
                <w:color w:val="000000"/>
                <w:lang w:eastAsia="pl-PL"/>
              </w:rPr>
              <w:t xml:space="preserve"> – prawnych uwarunkowań decydujących o atrakcyjności regionów i sposobach użytkowania przestrzeni.</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0D326660" w14:textId="77777777" w:rsidR="009E0E15" w:rsidRDefault="009E0E15" w:rsidP="009E0E15">
            <w:pPr>
              <w:spacing w:after="0" w:line="240" w:lineRule="exact"/>
              <w:jc w:val="center"/>
            </w:pPr>
            <w:r>
              <w:rPr>
                <w:rFonts w:cs="Arial"/>
                <w:b/>
                <w:color w:val="000000"/>
              </w:rPr>
              <w:t>K_W05</w:t>
            </w:r>
          </w:p>
        </w:tc>
      </w:tr>
      <w:tr w:rsidR="009E0E15" w14:paraId="4092D435" w14:textId="77777777" w:rsidTr="009E0E15">
        <w:trPr>
          <w:trHeight w:val="290"/>
        </w:trPr>
        <w:tc>
          <w:tcPr>
            <w:tcW w:w="1162" w:type="dxa"/>
            <w:tcBorders>
              <w:top w:val="single" w:sz="4" w:space="0" w:color="00000A"/>
              <w:left w:val="single" w:sz="6" w:space="0" w:color="00000A"/>
              <w:bottom w:val="single" w:sz="2" w:space="0" w:color="000001"/>
              <w:right w:val="single" w:sz="6" w:space="0" w:color="00000A"/>
            </w:tcBorders>
            <w:shd w:val="clear" w:color="auto" w:fill="auto"/>
            <w:tcMar>
              <w:left w:w="-1" w:type="dxa"/>
            </w:tcMar>
            <w:vAlign w:val="center"/>
          </w:tcPr>
          <w:p w14:paraId="239FB32E" w14:textId="77777777" w:rsidR="009E0E15" w:rsidRDefault="009E0E15" w:rsidP="009E0E15">
            <w:pPr>
              <w:spacing w:after="0" w:line="240" w:lineRule="exact"/>
              <w:jc w:val="center"/>
              <w:rPr>
                <w:rFonts w:cs="Arial"/>
                <w:b/>
                <w:color w:val="000000"/>
              </w:rPr>
            </w:pPr>
            <w:r>
              <w:rPr>
                <w:rFonts w:cs="Arial"/>
                <w:b/>
                <w:color w:val="000000"/>
              </w:rPr>
              <w:lastRenderedPageBreak/>
              <w:t>W_O3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40A9C3C1" w14:textId="77777777" w:rsidR="009E0E15" w:rsidRPr="000F72F9" w:rsidRDefault="009E0E15" w:rsidP="009E0E15">
            <w:pPr>
              <w:spacing w:after="0" w:line="240" w:lineRule="exact"/>
              <w:rPr>
                <w:b/>
              </w:rPr>
            </w:pPr>
            <w:r w:rsidRPr="000F72F9">
              <w:rPr>
                <w:rFonts w:cs="Arial"/>
                <w:b/>
                <w:color w:val="000000"/>
                <w:lang w:eastAsia="pl-PL"/>
              </w:rPr>
              <w:t>Zna i rozumie cykl życia, działanie urządzeń technicznych i ważność obiektów budowlanych w związku z architekturą i urbanistyką. Zna i rozumie znaczenie poziomu rozwoju infrastruktury dla rozwoju jednostek terytorialnych.</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4BC786FF" w14:textId="77777777" w:rsidR="009E0E15" w:rsidRDefault="009E0E15" w:rsidP="009E0E15">
            <w:pPr>
              <w:spacing w:after="0" w:line="240" w:lineRule="exact"/>
              <w:jc w:val="center"/>
            </w:pPr>
            <w:r>
              <w:rPr>
                <w:rFonts w:cs="Arial"/>
                <w:b/>
                <w:color w:val="000000"/>
              </w:rPr>
              <w:t>K_W04, K_W06, K_W08</w:t>
            </w:r>
          </w:p>
        </w:tc>
      </w:tr>
      <w:tr w:rsidR="009E0E15" w14:paraId="6138DF4E" w14:textId="77777777" w:rsidTr="009E0E15">
        <w:trPr>
          <w:trHeight w:val="290"/>
        </w:trPr>
        <w:tc>
          <w:tcPr>
            <w:tcW w:w="1162" w:type="dxa"/>
            <w:tcBorders>
              <w:top w:val="single" w:sz="4" w:space="0" w:color="00000A"/>
              <w:left w:val="single" w:sz="6" w:space="0" w:color="00000A"/>
              <w:bottom w:val="single" w:sz="2" w:space="0" w:color="000001"/>
              <w:right w:val="single" w:sz="6" w:space="0" w:color="00000A"/>
            </w:tcBorders>
            <w:shd w:val="clear" w:color="auto" w:fill="auto"/>
            <w:tcMar>
              <w:left w:w="-1" w:type="dxa"/>
            </w:tcMar>
            <w:vAlign w:val="center"/>
          </w:tcPr>
          <w:p w14:paraId="5BE3BA7C" w14:textId="77777777" w:rsidR="009E0E15" w:rsidRDefault="009E0E15" w:rsidP="009E0E15">
            <w:pPr>
              <w:spacing w:after="0" w:line="240" w:lineRule="exact"/>
              <w:jc w:val="center"/>
              <w:rPr>
                <w:rFonts w:cs="Arial"/>
                <w:b/>
                <w:color w:val="000000"/>
              </w:rPr>
            </w:pPr>
            <w:r>
              <w:rPr>
                <w:rFonts w:cs="Arial"/>
                <w:b/>
                <w:color w:val="000000"/>
              </w:rPr>
              <w:t>W_O4</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4A7620F4" w14:textId="77777777" w:rsidR="009E0E15" w:rsidRPr="000F72F9" w:rsidRDefault="009E0E15" w:rsidP="009E0E15">
            <w:pPr>
              <w:spacing w:after="0" w:line="240" w:lineRule="exact"/>
              <w:rPr>
                <w:rFonts w:cs="Arial"/>
                <w:b/>
              </w:rPr>
            </w:pPr>
            <w:r w:rsidRPr="000F72F9">
              <w:rPr>
                <w:rFonts w:cs="Arial"/>
                <w:b/>
                <w:color w:val="000000"/>
                <w:lang w:eastAsia="pl-PL"/>
              </w:rPr>
              <w:t>Zna i rozumie metody, techniki, narzędzia i materiały stosowane w budownictwie, projektowaniu przestrzeni z uwzględnieniem wymogów zrównoważonego rozwoju i ładu przestrzennego. Zna i rozumie wpływ uwarunkowań przyrodniczych na kształt polityki przestrzennej.</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30DB1EC9" w14:textId="77777777" w:rsidR="009E0E15" w:rsidRDefault="009E0E15" w:rsidP="009E0E15">
            <w:pPr>
              <w:spacing w:after="0" w:line="240" w:lineRule="exact"/>
              <w:jc w:val="center"/>
            </w:pPr>
            <w:r>
              <w:rPr>
                <w:rFonts w:cs="Arial"/>
                <w:b/>
                <w:color w:val="000000"/>
              </w:rPr>
              <w:t>K_W08</w:t>
            </w:r>
          </w:p>
        </w:tc>
      </w:tr>
      <w:tr w:rsidR="009E0E15" w14:paraId="72B1D085" w14:textId="77777777" w:rsidTr="009E0E15">
        <w:trPr>
          <w:trHeight w:val="454"/>
        </w:trPr>
        <w:tc>
          <w:tcPr>
            <w:tcW w:w="1162" w:type="dxa"/>
            <w:tcBorders>
              <w:top w:val="single" w:sz="2" w:space="0" w:color="000001"/>
              <w:left w:val="single" w:sz="6" w:space="0" w:color="00000A"/>
              <w:bottom w:val="single" w:sz="2" w:space="0" w:color="000001"/>
              <w:right w:val="single" w:sz="6" w:space="0" w:color="00000A"/>
            </w:tcBorders>
            <w:shd w:val="clear" w:color="auto" w:fill="DBE5F1"/>
            <w:tcMar>
              <w:left w:w="-1" w:type="dxa"/>
            </w:tcMar>
            <w:vAlign w:val="center"/>
          </w:tcPr>
          <w:p w14:paraId="5DDBAED1" w14:textId="77777777" w:rsidR="009E0E15" w:rsidRDefault="009E0E15" w:rsidP="009E0E15">
            <w:pPr>
              <w:pStyle w:val="Tytukomrki"/>
            </w:pPr>
            <w: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tcMar>
              <w:left w:w="-1" w:type="dxa"/>
            </w:tcMar>
            <w:vAlign w:val="center"/>
          </w:tcPr>
          <w:p w14:paraId="4FCE6EF4" w14:textId="77777777" w:rsidR="009E0E15" w:rsidRDefault="009E0E15" w:rsidP="009E0E15">
            <w:pPr>
              <w:pStyle w:val="Tytukomrki"/>
            </w:pPr>
            <w:r>
              <w:t>Efekt uczenia się: UMIEJĘTNOŚCI</w:t>
            </w:r>
          </w:p>
        </w:tc>
        <w:tc>
          <w:tcPr>
            <w:tcW w:w="2132" w:type="dxa"/>
            <w:tcBorders>
              <w:top w:val="single" w:sz="2" w:space="0" w:color="000001"/>
              <w:left w:val="single" w:sz="6" w:space="0" w:color="00000A"/>
              <w:bottom w:val="single" w:sz="2" w:space="0" w:color="000001"/>
              <w:right w:val="single" w:sz="6" w:space="0" w:color="00000A"/>
            </w:tcBorders>
            <w:shd w:val="clear" w:color="auto" w:fill="DBE5F1"/>
            <w:tcMar>
              <w:left w:w="-1" w:type="dxa"/>
            </w:tcMar>
            <w:vAlign w:val="center"/>
          </w:tcPr>
          <w:p w14:paraId="3D83571D" w14:textId="77777777" w:rsidR="009E0E15" w:rsidRDefault="009E0E15" w:rsidP="009E0E15">
            <w:pPr>
              <w:pStyle w:val="Tytukomrki"/>
            </w:pPr>
            <w:r>
              <w:t>Symbol efektu kierunkowego</w:t>
            </w:r>
          </w:p>
        </w:tc>
      </w:tr>
      <w:tr w:rsidR="009E0E15" w14:paraId="3F81EF92" w14:textId="77777777" w:rsidTr="009E0E15">
        <w:trPr>
          <w:trHeight w:val="290"/>
        </w:trPr>
        <w:tc>
          <w:tcPr>
            <w:tcW w:w="116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2A99681E" w14:textId="77777777" w:rsidR="009E0E15" w:rsidRDefault="009E0E15" w:rsidP="009E0E15">
            <w:pPr>
              <w:spacing w:after="0" w:line="240" w:lineRule="exact"/>
              <w:jc w:val="center"/>
              <w:rPr>
                <w:rFonts w:cs="Arial"/>
                <w:b/>
                <w:color w:val="000000"/>
              </w:rPr>
            </w:pPr>
            <w:r>
              <w:rPr>
                <w:rFonts w:cs="Arial"/>
                <w:b/>
                <w:color w:val="000000"/>
              </w:rPr>
              <w:t>U_O1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5A3C0CA8" w14:textId="77777777" w:rsidR="009E0E15" w:rsidRPr="000F72F9" w:rsidRDefault="009E0E15" w:rsidP="009E0E15">
            <w:pPr>
              <w:spacing w:after="0" w:line="240" w:lineRule="exact"/>
              <w:rPr>
                <w:rFonts w:cs="Arial"/>
                <w:b/>
                <w:color w:val="000000"/>
              </w:rPr>
            </w:pPr>
            <w:r w:rsidRPr="000F72F9">
              <w:rPr>
                <w:rFonts w:cs="Arial"/>
                <w:b/>
                <w:color w:val="000000"/>
                <w:lang w:eastAsia="zh-CN"/>
              </w:rPr>
              <w:t xml:space="preserve">Potrafi powiązać komponenty ekonomiczne, społeczne, techniczne, </w:t>
            </w:r>
            <w:proofErr w:type="spellStart"/>
            <w:r w:rsidRPr="000F72F9">
              <w:rPr>
                <w:rFonts w:cs="Arial"/>
                <w:b/>
                <w:color w:val="000000"/>
                <w:lang w:eastAsia="zh-CN"/>
              </w:rPr>
              <w:t>urbanistyczno</w:t>
            </w:r>
            <w:proofErr w:type="spellEnd"/>
            <w:r w:rsidRPr="000F72F9">
              <w:rPr>
                <w:rFonts w:cs="Arial"/>
                <w:b/>
                <w:color w:val="000000"/>
                <w:lang w:eastAsia="zh-CN"/>
              </w:rPr>
              <w:t xml:space="preserve"> - architektoniczne i środowiskowe w sposób systemowy do zaprojektowania propozycji zagospodarowania przestrzeni lokalnej. Potrafi</w:t>
            </w:r>
            <w:r w:rsidRPr="000F72F9">
              <w:rPr>
                <w:rFonts w:cs="Arial"/>
                <w:b/>
                <w:color w:val="000000"/>
                <w:lang w:eastAsia="pl-PL"/>
              </w:rPr>
              <w:t xml:space="preserve"> dokonać krytycznej analizy funkcjonowania tkanki miejskiej, w szczególności wyposażenia w urządzenia, obiekty, systemy, procesy i usługi, wskazać istniejące i potencjalne zakłócenia i zaproponować działania naprawcze, także w obszarze urbanistyki.</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4CBE66FE" w14:textId="77777777" w:rsidR="009E0E15" w:rsidRDefault="009E0E15" w:rsidP="009E0E15">
            <w:pPr>
              <w:spacing w:after="0" w:line="240" w:lineRule="exact"/>
              <w:jc w:val="center"/>
            </w:pPr>
            <w:r>
              <w:rPr>
                <w:rFonts w:cs="Arial"/>
                <w:b/>
                <w:color w:val="000000"/>
              </w:rPr>
              <w:t>K_U01, K_U04</w:t>
            </w:r>
          </w:p>
        </w:tc>
      </w:tr>
      <w:tr w:rsidR="009E0E15" w14:paraId="1AC6812E" w14:textId="77777777" w:rsidTr="009E0E15">
        <w:trPr>
          <w:trHeight w:val="290"/>
        </w:trPr>
        <w:tc>
          <w:tcPr>
            <w:tcW w:w="116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76D090F2" w14:textId="77777777" w:rsidR="009E0E15" w:rsidRDefault="009E0E15" w:rsidP="009E0E15">
            <w:pPr>
              <w:spacing w:after="0" w:line="240" w:lineRule="exact"/>
              <w:jc w:val="center"/>
              <w:rPr>
                <w:rFonts w:cs="Arial"/>
                <w:b/>
                <w:color w:val="000000"/>
              </w:rPr>
            </w:pPr>
            <w:r>
              <w:rPr>
                <w:rFonts w:cs="Arial"/>
                <w:b/>
                <w:color w:val="000000"/>
              </w:rPr>
              <w:t>U_O2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3A559D1C" w14:textId="77777777" w:rsidR="009E0E15" w:rsidRPr="000F72F9" w:rsidRDefault="009E0E15" w:rsidP="009E0E15">
            <w:pPr>
              <w:spacing w:after="0" w:line="240" w:lineRule="exact"/>
              <w:rPr>
                <w:b/>
              </w:rPr>
            </w:pPr>
            <w:r w:rsidRPr="000F72F9">
              <w:rPr>
                <w:rFonts w:cs="Arial"/>
                <w:b/>
                <w:color w:val="000000"/>
              </w:rPr>
              <w:t xml:space="preserve">Potrafi dokonać analizy rozwiązań stosowanych w zarządzaniu jednostkami terytorialnymi z wykorzystaniem mierników </w:t>
            </w:r>
            <w:proofErr w:type="spellStart"/>
            <w:r w:rsidRPr="000F72F9">
              <w:rPr>
                <w:rFonts w:cs="Arial"/>
                <w:b/>
                <w:color w:val="000000"/>
              </w:rPr>
              <w:t>społeczno</w:t>
            </w:r>
            <w:proofErr w:type="spellEnd"/>
            <w:r w:rsidRPr="000F72F9">
              <w:rPr>
                <w:rFonts w:cs="Arial"/>
                <w:b/>
                <w:color w:val="000000"/>
              </w:rPr>
              <w:t xml:space="preserve"> – ekonomicznych oraz w zgodzie z aktualnymi normami prawnymi.</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01790521" w14:textId="77777777" w:rsidR="009E0E15" w:rsidRDefault="009E0E15" w:rsidP="009E0E15">
            <w:pPr>
              <w:spacing w:after="0" w:line="240" w:lineRule="exact"/>
              <w:jc w:val="center"/>
            </w:pPr>
            <w:r>
              <w:rPr>
                <w:rFonts w:cs="Arial"/>
                <w:b/>
                <w:color w:val="000000"/>
              </w:rPr>
              <w:t>K_U06, K_U08</w:t>
            </w:r>
          </w:p>
        </w:tc>
      </w:tr>
      <w:tr w:rsidR="009E0E15" w14:paraId="5B7442E6" w14:textId="77777777" w:rsidTr="009E0E15">
        <w:trPr>
          <w:trHeight w:val="290"/>
        </w:trPr>
        <w:tc>
          <w:tcPr>
            <w:tcW w:w="116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4C569269" w14:textId="77777777" w:rsidR="009E0E15" w:rsidRDefault="009E0E15" w:rsidP="009E0E15">
            <w:pPr>
              <w:spacing w:after="0" w:line="240" w:lineRule="exact"/>
              <w:jc w:val="center"/>
              <w:rPr>
                <w:rFonts w:cs="Arial"/>
                <w:b/>
                <w:color w:val="000000"/>
              </w:rPr>
            </w:pPr>
            <w:r>
              <w:rPr>
                <w:rFonts w:cs="Arial"/>
                <w:b/>
                <w:color w:val="000000"/>
              </w:rPr>
              <w:t>U_O3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303B9D2D" w14:textId="77777777" w:rsidR="009E0E15" w:rsidRPr="000F72F9" w:rsidRDefault="009E0E15" w:rsidP="009E0E15">
            <w:pPr>
              <w:spacing w:after="0" w:line="240" w:lineRule="exact"/>
              <w:rPr>
                <w:rFonts w:cs="Arial"/>
                <w:b/>
              </w:rPr>
            </w:pPr>
            <w:r w:rsidRPr="000F72F9">
              <w:rPr>
                <w:rFonts w:cs="Arial"/>
                <w:b/>
                <w:color w:val="000000"/>
                <w:lang w:eastAsia="pl-PL"/>
              </w:rPr>
              <w:t>Potrafi pozyskać informacje z literatury naukowej oraz krytycznie ocenić materiały źródłowe stosowane w ocenie polityki regionalnej. Potrafi przygotować wystąpienie ustne związanie z omówieniem projektu zagospodarowania przestrzennego.</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7A098D07" w14:textId="77777777" w:rsidR="009E0E15" w:rsidRDefault="009E0E15" w:rsidP="009E0E15">
            <w:pPr>
              <w:spacing w:after="0" w:line="240" w:lineRule="exact"/>
              <w:jc w:val="center"/>
            </w:pPr>
            <w:r>
              <w:rPr>
                <w:rFonts w:cs="Arial"/>
                <w:b/>
                <w:color w:val="000000"/>
                <w:lang w:eastAsia="pl-PL"/>
              </w:rPr>
              <w:t>K_U01, K_U02, K_U09</w:t>
            </w:r>
          </w:p>
        </w:tc>
      </w:tr>
      <w:tr w:rsidR="009E0E15" w14:paraId="191D70D1" w14:textId="77777777" w:rsidTr="009E0E15">
        <w:trPr>
          <w:trHeight w:val="290"/>
        </w:trPr>
        <w:tc>
          <w:tcPr>
            <w:tcW w:w="116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1637470D" w14:textId="77777777" w:rsidR="009E0E15" w:rsidRDefault="009E0E15" w:rsidP="009E0E15">
            <w:pPr>
              <w:spacing w:after="0" w:line="240" w:lineRule="exact"/>
              <w:jc w:val="center"/>
              <w:rPr>
                <w:rFonts w:cs="Arial"/>
                <w:b/>
                <w:color w:val="000000"/>
              </w:rPr>
            </w:pPr>
            <w:r>
              <w:rPr>
                <w:rFonts w:cs="Arial"/>
                <w:b/>
                <w:color w:val="000000"/>
              </w:rPr>
              <w:t>U_O4</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61AD7ADD" w14:textId="77777777" w:rsidR="009E0E15" w:rsidRPr="000F72F9" w:rsidRDefault="009E0E15" w:rsidP="009E0E15">
            <w:pPr>
              <w:spacing w:after="0" w:line="240" w:lineRule="exact"/>
              <w:rPr>
                <w:rFonts w:cs="Arial"/>
                <w:b/>
              </w:rPr>
            </w:pPr>
            <w:r w:rsidRPr="000F72F9">
              <w:rPr>
                <w:rFonts w:cs="Arial"/>
                <w:b/>
                <w:color w:val="000000"/>
                <w:lang w:eastAsia="pl-PL"/>
              </w:rPr>
              <w:t>Potrafi sporządzać i czytać rysunki techniczne instalacji i planów fragmentów miast. Potrafi komponować harmonijne rozwiązania przestrzenne i przedstawiać je z wykorzystaniem różnych form wizualizacji.</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574F5284" w14:textId="77777777" w:rsidR="009E0E15" w:rsidRDefault="009E0E15" w:rsidP="009E0E15">
            <w:pPr>
              <w:spacing w:after="0" w:line="240" w:lineRule="exact"/>
              <w:jc w:val="center"/>
            </w:pPr>
            <w:r>
              <w:rPr>
                <w:rFonts w:cs="Arial"/>
                <w:b/>
                <w:color w:val="000000"/>
              </w:rPr>
              <w:t>K_U09</w:t>
            </w:r>
          </w:p>
        </w:tc>
      </w:tr>
      <w:tr w:rsidR="009E0E15" w14:paraId="1AB05A27" w14:textId="77777777" w:rsidTr="009E0E15">
        <w:trPr>
          <w:trHeight w:val="454"/>
        </w:trPr>
        <w:tc>
          <w:tcPr>
            <w:tcW w:w="1162" w:type="dxa"/>
            <w:tcBorders>
              <w:top w:val="single" w:sz="2" w:space="0" w:color="000001"/>
              <w:left w:val="single" w:sz="6" w:space="0" w:color="00000A"/>
              <w:bottom w:val="single" w:sz="2" w:space="0" w:color="000001"/>
              <w:right w:val="single" w:sz="6" w:space="0" w:color="00000A"/>
            </w:tcBorders>
            <w:shd w:val="clear" w:color="auto" w:fill="DBE5F1"/>
            <w:tcMar>
              <w:left w:w="-1" w:type="dxa"/>
            </w:tcMar>
            <w:vAlign w:val="center"/>
          </w:tcPr>
          <w:p w14:paraId="197DB3C1" w14:textId="77777777" w:rsidR="009E0E15" w:rsidRDefault="009E0E15" w:rsidP="009E0E15">
            <w:pPr>
              <w:pStyle w:val="Tytukomrki"/>
            </w:pPr>
            <w:r>
              <w:t>Symbol efektu</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DBE5F1"/>
            <w:tcMar>
              <w:left w:w="-1" w:type="dxa"/>
            </w:tcMar>
            <w:vAlign w:val="center"/>
          </w:tcPr>
          <w:p w14:paraId="0665C4F0" w14:textId="77777777" w:rsidR="009E0E15" w:rsidRDefault="009E0E15" w:rsidP="009E0E15">
            <w:pPr>
              <w:pStyle w:val="Tytukomrki"/>
            </w:pPr>
            <w:r>
              <w:t>Efekt uczenia się: KOMPETENCJE SPOŁECZNE</w:t>
            </w:r>
          </w:p>
        </w:tc>
        <w:tc>
          <w:tcPr>
            <w:tcW w:w="2132" w:type="dxa"/>
            <w:tcBorders>
              <w:top w:val="single" w:sz="2" w:space="0" w:color="000001"/>
              <w:left w:val="single" w:sz="6" w:space="0" w:color="00000A"/>
              <w:bottom w:val="single" w:sz="2" w:space="0" w:color="000001"/>
              <w:right w:val="single" w:sz="6" w:space="0" w:color="00000A"/>
            </w:tcBorders>
            <w:shd w:val="clear" w:color="auto" w:fill="DBE5F1"/>
            <w:tcMar>
              <w:left w:w="-1" w:type="dxa"/>
            </w:tcMar>
            <w:vAlign w:val="center"/>
          </w:tcPr>
          <w:p w14:paraId="0940EC27" w14:textId="77777777" w:rsidR="009E0E15" w:rsidRDefault="009E0E15" w:rsidP="009E0E15">
            <w:pPr>
              <w:pStyle w:val="Tytukomrki"/>
            </w:pPr>
            <w:r>
              <w:t>Symbol efektu kierunkowego</w:t>
            </w:r>
          </w:p>
        </w:tc>
      </w:tr>
      <w:tr w:rsidR="009E0E15" w14:paraId="7B61FB8C" w14:textId="77777777" w:rsidTr="009E0E15">
        <w:trPr>
          <w:trHeight w:val="290"/>
        </w:trPr>
        <w:tc>
          <w:tcPr>
            <w:tcW w:w="116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7A7F56AB" w14:textId="77777777" w:rsidR="009E0E15" w:rsidRDefault="009E0E15" w:rsidP="009E0E15">
            <w:pPr>
              <w:spacing w:after="0" w:line="240" w:lineRule="exact"/>
              <w:jc w:val="center"/>
              <w:rPr>
                <w:rFonts w:cs="Arial"/>
                <w:b/>
                <w:color w:val="000000"/>
              </w:rPr>
            </w:pPr>
            <w:r>
              <w:rPr>
                <w:rFonts w:cs="Arial"/>
                <w:b/>
                <w:color w:val="000000"/>
              </w:rPr>
              <w:t>K_O1</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022CC96C" w14:textId="77777777" w:rsidR="009E0E15" w:rsidRPr="000F72F9" w:rsidRDefault="009E0E15" w:rsidP="009E0E15">
            <w:pPr>
              <w:spacing w:after="0" w:line="240" w:lineRule="exact"/>
              <w:rPr>
                <w:b/>
              </w:rPr>
            </w:pPr>
            <w:r w:rsidRPr="000F72F9">
              <w:rPr>
                <w:rFonts w:cs="Arial"/>
                <w:b/>
                <w:bCs/>
                <w:color w:val="000000"/>
              </w:rPr>
              <w:t>Jest gotów do systematycznego uzupełniania wiedzy z zakresu ekonomiki jednostek terytorialnych, dokształcania się i samodoskonalenia oraz podnoszenia kompetencji zawodowych.</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0B37EBE9" w14:textId="77777777" w:rsidR="009E0E15" w:rsidRDefault="009E0E15" w:rsidP="009E0E15">
            <w:pPr>
              <w:spacing w:after="0" w:line="240" w:lineRule="exact"/>
              <w:jc w:val="center"/>
              <w:rPr>
                <w:rFonts w:cs="Arial"/>
                <w:b/>
                <w:color w:val="000000"/>
              </w:rPr>
            </w:pPr>
            <w:r>
              <w:rPr>
                <w:rFonts w:cs="Arial"/>
                <w:b/>
                <w:color w:val="000000"/>
              </w:rPr>
              <w:t>K_K01</w:t>
            </w:r>
          </w:p>
        </w:tc>
      </w:tr>
      <w:tr w:rsidR="009E0E15" w14:paraId="2FA9B380" w14:textId="77777777" w:rsidTr="009E0E15">
        <w:trPr>
          <w:trHeight w:val="290"/>
        </w:trPr>
        <w:tc>
          <w:tcPr>
            <w:tcW w:w="116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78FC19A4" w14:textId="77777777" w:rsidR="009E0E15" w:rsidRDefault="009E0E15" w:rsidP="009E0E15">
            <w:pPr>
              <w:spacing w:after="0" w:line="240" w:lineRule="exact"/>
              <w:jc w:val="center"/>
              <w:rPr>
                <w:rFonts w:cs="Arial"/>
                <w:b/>
                <w:color w:val="000000"/>
              </w:rPr>
            </w:pPr>
            <w:r>
              <w:rPr>
                <w:rFonts w:cs="Arial"/>
                <w:b/>
                <w:color w:val="000000"/>
              </w:rPr>
              <w:t>K_O2</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7A7099F1" w14:textId="77777777" w:rsidR="009E0E15" w:rsidRPr="000F72F9" w:rsidRDefault="009E0E15" w:rsidP="009E0E15">
            <w:pPr>
              <w:spacing w:after="0" w:line="240" w:lineRule="exact"/>
              <w:rPr>
                <w:b/>
              </w:rPr>
            </w:pPr>
            <w:r w:rsidRPr="000F72F9">
              <w:rPr>
                <w:rFonts w:cs="Arial"/>
                <w:b/>
                <w:color w:val="000000"/>
                <w:lang w:eastAsia="pl-PL"/>
              </w:rPr>
              <w:t>Jest gotów do oceny pozatechnicznych aspektów i skutków działalności inżynierskiej w zakresie projektowania rozwoju jednostek terytorialnych. Jest gotów do szacowania ryzyka i skutków działalności projektowej.</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4CCEAC02" w14:textId="77777777" w:rsidR="009E0E15" w:rsidRDefault="009E0E15" w:rsidP="009E0E15">
            <w:pPr>
              <w:spacing w:after="0" w:line="240" w:lineRule="exact"/>
              <w:jc w:val="center"/>
              <w:rPr>
                <w:rFonts w:cs="Arial"/>
                <w:b/>
                <w:color w:val="000000"/>
              </w:rPr>
            </w:pPr>
            <w:r>
              <w:rPr>
                <w:rFonts w:cs="Arial"/>
                <w:b/>
                <w:color w:val="000000"/>
              </w:rPr>
              <w:t>K_K02</w:t>
            </w:r>
          </w:p>
        </w:tc>
      </w:tr>
      <w:tr w:rsidR="009E0E15" w14:paraId="56D87F9E" w14:textId="77777777" w:rsidTr="009E0E15">
        <w:trPr>
          <w:trHeight w:val="290"/>
        </w:trPr>
        <w:tc>
          <w:tcPr>
            <w:tcW w:w="116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1C58091F" w14:textId="77777777" w:rsidR="009E0E15" w:rsidRDefault="009E0E15" w:rsidP="009E0E15">
            <w:pPr>
              <w:spacing w:after="0" w:line="240" w:lineRule="exact"/>
              <w:jc w:val="center"/>
              <w:rPr>
                <w:rFonts w:cs="Arial"/>
                <w:b/>
                <w:color w:val="000000"/>
              </w:rPr>
            </w:pPr>
            <w:r>
              <w:rPr>
                <w:rFonts w:cs="Arial"/>
                <w:b/>
                <w:color w:val="000000"/>
              </w:rPr>
              <w:t>K_O3</w:t>
            </w: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7862B902" w14:textId="77777777" w:rsidR="009E0E15" w:rsidRPr="000F72F9" w:rsidRDefault="009E0E15" w:rsidP="009E0E15">
            <w:pPr>
              <w:spacing w:after="0" w:line="240" w:lineRule="exact"/>
              <w:rPr>
                <w:b/>
              </w:rPr>
            </w:pPr>
            <w:r w:rsidRPr="000F72F9">
              <w:rPr>
                <w:rFonts w:cs="Arial"/>
                <w:b/>
                <w:color w:val="000000"/>
                <w:lang w:eastAsia="pl-PL"/>
              </w:rPr>
              <w:t>Jest gotów pracować samodzielnie i zespołowo w obszarze projektowania rozwiązań na rzecz rozwoju jednostek terytorialnych, a w razie potrzeby korzystać z wiedzy eksperckiej w tym zakresie.</w:t>
            </w: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7E607E41" w14:textId="77777777" w:rsidR="009E0E15" w:rsidRDefault="009E0E15" w:rsidP="009E0E15">
            <w:pPr>
              <w:spacing w:after="0" w:line="240" w:lineRule="exact"/>
              <w:jc w:val="center"/>
              <w:rPr>
                <w:rFonts w:cs="Arial"/>
                <w:b/>
                <w:color w:val="000000"/>
              </w:rPr>
            </w:pPr>
            <w:r>
              <w:rPr>
                <w:rFonts w:cs="Arial"/>
                <w:b/>
                <w:color w:val="000000"/>
              </w:rPr>
              <w:t>K_K03</w:t>
            </w:r>
          </w:p>
        </w:tc>
      </w:tr>
      <w:tr w:rsidR="009E0E15" w14:paraId="2EDE36DE" w14:textId="77777777" w:rsidTr="009E0E15">
        <w:trPr>
          <w:trHeight w:val="290"/>
        </w:trPr>
        <w:tc>
          <w:tcPr>
            <w:tcW w:w="116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4AA4C1EA" w14:textId="77777777" w:rsidR="009E0E15" w:rsidRDefault="009E0E15" w:rsidP="009E0E15">
            <w:pPr>
              <w:spacing w:after="0" w:line="240" w:lineRule="auto"/>
              <w:jc w:val="center"/>
              <w:rPr>
                <w:rFonts w:cs="Arial"/>
                <w:b/>
                <w:color w:val="000000"/>
              </w:rPr>
            </w:pPr>
          </w:p>
        </w:tc>
        <w:tc>
          <w:tcPr>
            <w:tcW w:w="7373" w:type="dxa"/>
            <w:gridSpan w:val="12"/>
            <w:tcBorders>
              <w:top w:val="single" w:sz="2" w:space="0" w:color="000001"/>
              <w:left w:val="single" w:sz="6" w:space="0" w:color="00000A"/>
              <w:bottom w:val="single" w:sz="2" w:space="0" w:color="000001"/>
              <w:right w:val="single" w:sz="6" w:space="0" w:color="00000A"/>
            </w:tcBorders>
            <w:shd w:val="clear" w:color="auto" w:fill="auto"/>
            <w:tcMar>
              <w:left w:w="-1" w:type="dxa"/>
            </w:tcMar>
          </w:tcPr>
          <w:p w14:paraId="2DB00EF7" w14:textId="77777777" w:rsidR="009E0E15" w:rsidRDefault="009E0E15" w:rsidP="009E0E15">
            <w:pPr>
              <w:spacing w:after="0"/>
              <w:rPr>
                <w:rFonts w:cs="Arial"/>
              </w:rPr>
            </w:pPr>
          </w:p>
        </w:tc>
        <w:tc>
          <w:tcPr>
            <w:tcW w:w="2132" w:type="dxa"/>
            <w:tcBorders>
              <w:top w:val="single" w:sz="2" w:space="0" w:color="000001"/>
              <w:left w:val="single" w:sz="6" w:space="0" w:color="00000A"/>
              <w:bottom w:val="single" w:sz="2" w:space="0" w:color="000001"/>
              <w:right w:val="single" w:sz="6" w:space="0" w:color="00000A"/>
            </w:tcBorders>
            <w:shd w:val="clear" w:color="auto" w:fill="auto"/>
            <w:tcMar>
              <w:left w:w="-1" w:type="dxa"/>
            </w:tcMar>
            <w:vAlign w:val="center"/>
          </w:tcPr>
          <w:p w14:paraId="563AF538" w14:textId="77777777" w:rsidR="009E0E15" w:rsidRDefault="009E0E15" w:rsidP="009E0E15">
            <w:pPr>
              <w:spacing w:after="0" w:line="240" w:lineRule="auto"/>
              <w:jc w:val="center"/>
              <w:rPr>
                <w:rFonts w:cs="Arial"/>
                <w:b/>
                <w:color w:val="000000"/>
              </w:rPr>
            </w:pPr>
          </w:p>
        </w:tc>
      </w:tr>
      <w:tr w:rsidR="009E0E15" w14:paraId="3B876903" w14:textId="77777777" w:rsidTr="009E0E15">
        <w:trPr>
          <w:trHeight w:val="454"/>
        </w:trPr>
        <w:tc>
          <w:tcPr>
            <w:tcW w:w="2560" w:type="dxa"/>
            <w:gridSpan w:val="5"/>
            <w:tcBorders>
              <w:top w:val="single" w:sz="6" w:space="0" w:color="00000A"/>
              <w:left w:val="single" w:sz="6" w:space="0" w:color="00000A"/>
              <w:bottom w:val="single" w:sz="6" w:space="0" w:color="00000A"/>
              <w:right w:val="single" w:sz="4" w:space="0" w:color="00000A"/>
            </w:tcBorders>
            <w:shd w:val="clear" w:color="auto" w:fill="DBE5F1"/>
            <w:tcMar>
              <w:left w:w="-1" w:type="dxa"/>
            </w:tcMar>
            <w:vAlign w:val="center"/>
          </w:tcPr>
          <w:p w14:paraId="1DEBAE1B" w14:textId="77777777" w:rsidR="009E0E15" w:rsidRDefault="009E0E15" w:rsidP="009E0E15">
            <w:pPr>
              <w:pStyle w:val="Tytukomrki"/>
            </w:pPr>
            <w:r>
              <w:t>Forma i typy zajęć:</w:t>
            </w:r>
          </w:p>
        </w:tc>
        <w:tc>
          <w:tcPr>
            <w:tcW w:w="8107" w:type="dxa"/>
            <w:gridSpan w:val="9"/>
            <w:tcBorders>
              <w:top w:val="single" w:sz="6" w:space="0" w:color="00000A"/>
              <w:left w:val="single" w:sz="4" w:space="0" w:color="00000A"/>
              <w:bottom w:val="single" w:sz="6" w:space="0" w:color="00000A"/>
              <w:right w:val="single" w:sz="6" w:space="0" w:color="00000A"/>
            </w:tcBorders>
            <w:shd w:val="clear" w:color="auto" w:fill="auto"/>
            <w:tcMar>
              <w:left w:w="10" w:type="dxa"/>
            </w:tcMar>
            <w:vAlign w:val="center"/>
          </w:tcPr>
          <w:p w14:paraId="7582F1E9" w14:textId="77777777" w:rsidR="009E0E15" w:rsidRDefault="009E0E15" w:rsidP="009E0E15">
            <w:pPr>
              <w:spacing w:after="0" w:line="240" w:lineRule="exact"/>
              <w:rPr>
                <w:rFonts w:cs="Arial"/>
                <w:b/>
                <w:color w:val="000000"/>
              </w:rPr>
            </w:pPr>
            <w:r>
              <w:rPr>
                <w:rFonts w:cs="Arial"/>
                <w:b/>
                <w:color w:val="000000"/>
              </w:rPr>
              <w:t>Wykład, ćwiczenia</w:t>
            </w:r>
          </w:p>
        </w:tc>
      </w:tr>
      <w:tr w:rsidR="009E0E15" w14:paraId="7420D4C5" w14:textId="77777777" w:rsidTr="009E0E15">
        <w:trPr>
          <w:trHeight w:val="454"/>
        </w:trPr>
        <w:tc>
          <w:tcPr>
            <w:tcW w:w="10667" w:type="dxa"/>
            <w:gridSpan w:val="14"/>
            <w:tcBorders>
              <w:top w:val="single" w:sz="6" w:space="0" w:color="00000A"/>
              <w:left w:val="single" w:sz="6" w:space="0" w:color="00000A"/>
              <w:bottom w:val="single" w:sz="4" w:space="0" w:color="00000A"/>
              <w:right w:val="single" w:sz="6" w:space="0" w:color="00000A"/>
            </w:tcBorders>
            <w:shd w:val="clear" w:color="auto" w:fill="DBE5F1"/>
            <w:tcMar>
              <w:left w:w="-1" w:type="dxa"/>
            </w:tcMar>
            <w:vAlign w:val="center"/>
          </w:tcPr>
          <w:p w14:paraId="54D46B2F" w14:textId="77777777" w:rsidR="009E0E15" w:rsidRDefault="009E0E15" w:rsidP="009E0E15">
            <w:pPr>
              <w:pStyle w:val="Tytukomrki"/>
            </w:pPr>
            <w:r>
              <w:t>Wymagania wstępne i dodatkowe:</w:t>
            </w:r>
          </w:p>
        </w:tc>
      </w:tr>
      <w:tr w:rsidR="009E0E15" w14:paraId="5DAB3313"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 w:type="dxa"/>
            </w:tcMar>
          </w:tcPr>
          <w:p w14:paraId="2A8F7C95" w14:textId="77777777" w:rsidR="009E0E15" w:rsidRDefault="009E0E15" w:rsidP="009E0E15">
            <w:pPr>
              <w:snapToGrid w:val="0"/>
              <w:spacing w:before="100" w:after="100" w:line="240" w:lineRule="exact"/>
              <w:rPr>
                <w:rFonts w:cs="Arial"/>
                <w:bCs/>
                <w:color w:val="000000"/>
                <w:lang w:eastAsia="pl-PL"/>
              </w:rPr>
            </w:pPr>
            <w:r>
              <w:rPr>
                <w:rFonts w:cs="Arial"/>
                <w:color w:val="000000"/>
                <w:lang w:eastAsia="pl-PL"/>
              </w:rPr>
              <w:t>Student powinien znać podstawowe pojęcia i zagadnienia z zakresu samorządu i gospodarki przestrzennej</w:t>
            </w:r>
          </w:p>
        </w:tc>
      </w:tr>
      <w:tr w:rsidR="009E0E15" w14:paraId="41CB1AA7"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 w:type="dxa"/>
            </w:tcMar>
          </w:tcPr>
          <w:p w14:paraId="0BD33CAB" w14:textId="77777777" w:rsidR="009E0E15" w:rsidRDefault="009E0E15" w:rsidP="009E0E15">
            <w:pPr>
              <w:pStyle w:val="Tytukomrki"/>
            </w:pPr>
            <w:r>
              <w:t>Treści modułu kształcenia:</w:t>
            </w:r>
          </w:p>
        </w:tc>
      </w:tr>
      <w:tr w:rsidR="009E0E15" w14:paraId="5A42D739"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 w:type="dxa"/>
            </w:tcMar>
          </w:tcPr>
          <w:p w14:paraId="27CA4ACB" w14:textId="77777777" w:rsidR="009E0E15" w:rsidRPr="008568DC" w:rsidRDefault="009E0E15" w:rsidP="00A57425">
            <w:pPr>
              <w:numPr>
                <w:ilvl w:val="0"/>
                <w:numId w:val="7"/>
              </w:numPr>
              <w:spacing w:before="0" w:after="0" w:line="240" w:lineRule="exact"/>
              <w:ind w:left="357" w:hanging="357"/>
              <w:jc w:val="both"/>
            </w:pPr>
            <w:r w:rsidRPr="008568DC">
              <w:rPr>
                <w:rFonts w:cs="Arial"/>
              </w:rPr>
              <w:t>Ekonomika jednostek terytorialnych – interpretacja pojęć kluczowych</w:t>
            </w:r>
            <w:r>
              <w:rPr>
                <w:rFonts w:cs="Arial"/>
              </w:rPr>
              <w:t>.</w:t>
            </w:r>
          </w:p>
          <w:p w14:paraId="16A40439"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Pr>
                <w:rFonts w:cs="Arial"/>
              </w:rPr>
              <w:lastRenderedPageBreak/>
              <w:t>Miasto w układzie jednostek terytorialnych,</w:t>
            </w:r>
            <w:r w:rsidRPr="008568DC">
              <w:rPr>
                <w:rFonts w:cs="Arial"/>
              </w:rPr>
              <w:t xml:space="preserve"> jego otoczenie i funkcje</w:t>
            </w:r>
            <w:r>
              <w:rPr>
                <w:rFonts w:cs="Arial"/>
              </w:rPr>
              <w:t>.</w:t>
            </w:r>
          </w:p>
          <w:p w14:paraId="2D42B435"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Czynniki miastotwórcze</w:t>
            </w:r>
            <w:r>
              <w:rPr>
                <w:rFonts w:cs="Arial"/>
              </w:rPr>
              <w:t>.</w:t>
            </w:r>
          </w:p>
          <w:p w14:paraId="73082340"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Teoria bazy ekonomicznej miasta</w:t>
            </w:r>
            <w:r>
              <w:rPr>
                <w:rFonts w:cs="Arial"/>
              </w:rPr>
              <w:t>.</w:t>
            </w:r>
          </w:p>
          <w:p w14:paraId="1A3D51D4"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Gospodarka terenami w mieście</w:t>
            </w:r>
            <w:r>
              <w:rPr>
                <w:rFonts w:cs="Arial"/>
              </w:rPr>
              <w:t>.</w:t>
            </w:r>
          </w:p>
          <w:p w14:paraId="3D78E3FE"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Korzyści skali i bariery rozwoju miast</w:t>
            </w:r>
            <w:r>
              <w:rPr>
                <w:rFonts w:cs="Arial"/>
              </w:rPr>
              <w:t>.</w:t>
            </w:r>
          </w:p>
          <w:p w14:paraId="61CF6708"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Zrównoważony rozwój miasta</w:t>
            </w:r>
            <w:r>
              <w:rPr>
                <w:rFonts w:cs="Arial"/>
              </w:rPr>
              <w:t>.</w:t>
            </w:r>
          </w:p>
          <w:p w14:paraId="6CB07CFD"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Zjawiska negatywne w środowisku miejskim</w:t>
            </w:r>
            <w:r>
              <w:rPr>
                <w:rFonts w:cs="Arial"/>
              </w:rPr>
              <w:t>.</w:t>
            </w:r>
          </w:p>
          <w:p w14:paraId="49B7E301" w14:textId="77777777" w:rsidR="009E0E15" w:rsidRPr="008568DC" w:rsidRDefault="009E0E15" w:rsidP="00A57425">
            <w:pPr>
              <w:pStyle w:val="HTML-wstpniesformatowany"/>
              <w:numPr>
                <w:ilvl w:val="0"/>
                <w:numId w:val="7"/>
              </w:numPr>
              <w:spacing w:line="240" w:lineRule="exact"/>
              <w:ind w:left="357" w:hanging="357"/>
              <w:rPr>
                <w:sz w:val="22"/>
                <w:szCs w:val="22"/>
              </w:rPr>
            </w:pPr>
            <w:r w:rsidRPr="008568DC">
              <w:rPr>
                <w:rFonts w:ascii="Arial" w:hAnsi="Arial" w:cs="Arial"/>
                <w:sz w:val="22"/>
                <w:szCs w:val="22"/>
              </w:rPr>
              <w:t>Ekorozwój miast</w:t>
            </w:r>
            <w:r>
              <w:rPr>
                <w:rFonts w:ascii="Arial" w:hAnsi="Arial" w:cs="Arial"/>
                <w:sz w:val="22"/>
                <w:szCs w:val="22"/>
              </w:rPr>
              <w:t>.</w:t>
            </w:r>
          </w:p>
          <w:p w14:paraId="2E8C8930"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Podstawy zarządzania miastem</w:t>
            </w:r>
            <w:r>
              <w:rPr>
                <w:rFonts w:cs="Arial"/>
              </w:rPr>
              <w:t>.</w:t>
            </w:r>
          </w:p>
          <w:p w14:paraId="6077B886"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Pojęcie i cechy charakterystyczne regionu</w:t>
            </w:r>
            <w:r>
              <w:rPr>
                <w:rFonts w:cs="Arial"/>
              </w:rPr>
              <w:t>.</w:t>
            </w:r>
          </w:p>
          <w:p w14:paraId="6BEECE75"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Typologia i kryteria klasyfikacji regionów</w:t>
            </w:r>
            <w:r>
              <w:rPr>
                <w:rFonts w:cs="Arial"/>
              </w:rPr>
              <w:t>.</w:t>
            </w:r>
          </w:p>
          <w:p w14:paraId="43736048"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Regiony funkcjonalne i administracyjne</w:t>
            </w:r>
            <w:r>
              <w:rPr>
                <w:rFonts w:cs="Arial"/>
              </w:rPr>
              <w:t>.</w:t>
            </w:r>
          </w:p>
          <w:p w14:paraId="3C4174B6" w14:textId="77777777" w:rsidR="009E0E15" w:rsidRPr="008568DC" w:rsidRDefault="009E0E15" w:rsidP="00A57425">
            <w:pPr>
              <w:pStyle w:val="HTML-wstpniesformatowany"/>
              <w:numPr>
                <w:ilvl w:val="0"/>
                <w:numId w:val="7"/>
              </w:numPr>
              <w:spacing w:line="240" w:lineRule="exact"/>
              <w:ind w:left="357" w:hanging="357"/>
              <w:rPr>
                <w:sz w:val="22"/>
                <w:szCs w:val="22"/>
              </w:rPr>
            </w:pPr>
            <w:r w:rsidRPr="008568DC">
              <w:rPr>
                <w:rFonts w:ascii="Arial" w:hAnsi="Arial" w:cs="Arial"/>
                <w:sz w:val="22"/>
                <w:szCs w:val="22"/>
              </w:rPr>
              <w:t>Rozwój gospodarczy regionów</w:t>
            </w:r>
            <w:r>
              <w:rPr>
                <w:rFonts w:ascii="Arial" w:hAnsi="Arial" w:cs="Arial"/>
                <w:sz w:val="22"/>
                <w:szCs w:val="22"/>
              </w:rPr>
              <w:t xml:space="preserve">, </w:t>
            </w:r>
            <w:r w:rsidRPr="000F72F9">
              <w:rPr>
                <w:rFonts w:ascii="Arial" w:hAnsi="Arial" w:cs="Arial"/>
                <w:sz w:val="22"/>
                <w:szCs w:val="22"/>
              </w:rPr>
              <w:t>województw, powiatów i gmin</w:t>
            </w:r>
            <w:r>
              <w:rPr>
                <w:rFonts w:ascii="Arial" w:hAnsi="Arial" w:cs="Arial"/>
                <w:sz w:val="22"/>
                <w:szCs w:val="22"/>
              </w:rPr>
              <w:t>.</w:t>
            </w:r>
          </w:p>
          <w:p w14:paraId="362739B1"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Zróżnicowanie rozwoju regionalnego i obszary problemowe w Polsce</w:t>
            </w:r>
            <w:r>
              <w:rPr>
                <w:rFonts w:cs="Arial"/>
              </w:rPr>
              <w:t>.</w:t>
            </w:r>
          </w:p>
          <w:p w14:paraId="19DD1165"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Konkurencyjność regionów</w:t>
            </w:r>
            <w:r>
              <w:rPr>
                <w:rFonts w:cs="Arial"/>
              </w:rPr>
              <w:t>, województw, powiatów i gmin.</w:t>
            </w:r>
          </w:p>
          <w:p w14:paraId="50F11E37" w14:textId="77777777" w:rsidR="009E0E15" w:rsidRPr="008568DC" w:rsidRDefault="009E0E15" w:rsidP="00A57425">
            <w:pPr>
              <w:numPr>
                <w:ilvl w:val="0"/>
                <w:numId w:val="7"/>
              </w:numPr>
              <w:spacing w:before="0" w:after="0" w:line="240" w:lineRule="exact"/>
              <w:ind w:left="357" w:hanging="357"/>
              <w:jc w:val="both"/>
              <w:rPr>
                <w:rFonts w:cs="Arial"/>
                <w:bCs/>
                <w:color w:val="000000"/>
                <w:lang w:eastAsia="pl-PL"/>
              </w:rPr>
            </w:pPr>
            <w:r w:rsidRPr="008568DC">
              <w:rPr>
                <w:rFonts w:cs="Arial"/>
              </w:rPr>
              <w:t>Polityka regionalna</w:t>
            </w:r>
            <w:r>
              <w:rPr>
                <w:rFonts w:cs="Arial"/>
              </w:rPr>
              <w:t>.</w:t>
            </w:r>
          </w:p>
          <w:p w14:paraId="4D210B9B" w14:textId="77777777" w:rsidR="009E0E15" w:rsidRPr="008568DC" w:rsidRDefault="009E0E15" w:rsidP="00A57425">
            <w:pPr>
              <w:numPr>
                <w:ilvl w:val="0"/>
                <w:numId w:val="7"/>
              </w:numPr>
              <w:spacing w:before="0" w:after="0" w:line="240" w:lineRule="exact"/>
              <w:ind w:left="357" w:hanging="357"/>
              <w:jc w:val="both"/>
            </w:pPr>
            <w:r w:rsidRPr="008568DC">
              <w:rPr>
                <w:rFonts w:cs="Arial"/>
              </w:rPr>
              <w:t>Euroregiony</w:t>
            </w:r>
            <w:r>
              <w:rPr>
                <w:rFonts w:cs="Arial"/>
              </w:rPr>
              <w:t>.</w:t>
            </w:r>
          </w:p>
          <w:p w14:paraId="07C71B2B" w14:textId="77777777" w:rsidR="009E0E15" w:rsidRPr="000F72F9" w:rsidRDefault="009E0E15" w:rsidP="00A57425">
            <w:pPr>
              <w:numPr>
                <w:ilvl w:val="0"/>
                <w:numId w:val="7"/>
              </w:numPr>
              <w:spacing w:before="0" w:after="0" w:line="240" w:lineRule="exact"/>
              <w:ind w:left="357" w:hanging="357"/>
              <w:jc w:val="both"/>
            </w:pPr>
            <w:r w:rsidRPr="008568DC">
              <w:rPr>
                <w:rFonts w:cs="Arial"/>
                <w:bCs/>
                <w:color w:val="000000"/>
                <w:lang w:eastAsia="pl-PL"/>
              </w:rPr>
              <w:t xml:space="preserve">Funkcjonowanie </w:t>
            </w:r>
            <w:r>
              <w:rPr>
                <w:rFonts w:cs="Arial"/>
                <w:bCs/>
                <w:color w:val="000000"/>
                <w:lang w:eastAsia="pl-PL"/>
              </w:rPr>
              <w:t xml:space="preserve">i zadania </w:t>
            </w:r>
            <w:r w:rsidRPr="008568DC">
              <w:rPr>
                <w:rFonts w:cs="Arial"/>
                <w:bCs/>
                <w:color w:val="000000"/>
                <w:lang w:eastAsia="pl-PL"/>
              </w:rPr>
              <w:t>województw, powiatów i gmin</w:t>
            </w:r>
            <w:r>
              <w:rPr>
                <w:rFonts w:cs="Arial"/>
                <w:bCs/>
                <w:color w:val="000000"/>
                <w:lang w:eastAsia="pl-PL"/>
              </w:rPr>
              <w:t>.</w:t>
            </w:r>
          </w:p>
          <w:p w14:paraId="7C69FCA3" w14:textId="77777777" w:rsidR="009E0E15" w:rsidRPr="000F72F9" w:rsidRDefault="009E0E15" w:rsidP="00A57425">
            <w:pPr>
              <w:numPr>
                <w:ilvl w:val="0"/>
                <w:numId w:val="7"/>
              </w:numPr>
              <w:spacing w:before="0" w:after="0" w:line="240" w:lineRule="exact"/>
              <w:ind w:left="357" w:hanging="357"/>
              <w:jc w:val="both"/>
            </w:pPr>
            <w:r>
              <w:rPr>
                <w:rFonts w:cs="Arial"/>
                <w:bCs/>
                <w:color w:val="000000"/>
                <w:lang w:eastAsia="pl-PL"/>
              </w:rPr>
              <w:t>Kryteria wyodrębniania jednostek samorządu terytorialnego.</w:t>
            </w:r>
          </w:p>
          <w:p w14:paraId="090DE604" w14:textId="77777777" w:rsidR="009E0E15" w:rsidRPr="000F72F9" w:rsidRDefault="009E0E15" w:rsidP="00A57425">
            <w:pPr>
              <w:numPr>
                <w:ilvl w:val="0"/>
                <w:numId w:val="7"/>
              </w:numPr>
              <w:spacing w:before="0" w:after="0" w:line="240" w:lineRule="exact"/>
              <w:ind w:left="357" w:hanging="357"/>
              <w:jc w:val="both"/>
              <w:rPr>
                <w:rFonts w:cs="Arial"/>
              </w:rPr>
            </w:pPr>
            <w:r>
              <w:rPr>
                <w:rFonts w:cs="Arial"/>
              </w:rPr>
              <w:t>Wpływ a</w:t>
            </w:r>
            <w:r w:rsidRPr="000F72F9">
              <w:rPr>
                <w:rFonts w:cs="Arial"/>
              </w:rPr>
              <w:t xml:space="preserve">rchitektura </w:t>
            </w:r>
            <w:r>
              <w:rPr>
                <w:rFonts w:cs="Arial"/>
              </w:rPr>
              <w:t>na ekonomikę</w:t>
            </w:r>
            <w:r w:rsidRPr="000F72F9">
              <w:rPr>
                <w:rFonts w:cs="Arial"/>
              </w:rPr>
              <w:t xml:space="preserve"> </w:t>
            </w:r>
            <w:r>
              <w:rPr>
                <w:rFonts w:cs="Arial"/>
              </w:rPr>
              <w:t>jednostek terytorialnych .</w:t>
            </w:r>
          </w:p>
          <w:p w14:paraId="753DD109" w14:textId="77777777" w:rsidR="009E0E15" w:rsidRPr="008568DC" w:rsidRDefault="009E0E15" w:rsidP="00A57425">
            <w:pPr>
              <w:numPr>
                <w:ilvl w:val="0"/>
                <w:numId w:val="7"/>
              </w:numPr>
              <w:spacing w:before="0" w:after="0" w:line="240" w:lineRule="exact"/>
              <w:ind w:left="357" w:hanging="357"/>
              <w:jc w:val="both"/>
            </w:pPr>
            <w:r w:rsidRPr="008568DC">
              <w:rPr>
                <w:rFonts w:cs="Arial"/>
                <w:bCs/>
                <w:color w:val="000000"/>
                <w:lang w:eastAsia="pl-PL"/>
              </w:rPr>
              <w:t>Finanse i kompetencje jednostek samorządu terytorialnego</w:t>
            </w:r>
            <w:r>
              <w:rPr>
                <w:rFonts w:cs="Arial"/>
                <w:bCs/>
                <w:color w:val="000000"/>
                <w:lang w:eastAsia="pl-PL"/>
              </w:rPr>
              <w:t>.</w:t>
            </w:r>
          </w:p>
          <w:p w14:paraId="5F893F34" w14:textId="77777777" w:rsidR="009E0E15" w:rsidRPr="008568DC" w:rsidRDefault="009E0E15" w:rsidP="00A57425">
            <w:pPr>
              <w:numPr>
                <w:ilvl w:val="0"/>
                <w:numId w:val="7"/>
              </w:numPr>
              <w:spacing w:before="0" w:after="0" w:line="240" w:lineRule="exact"/>
              <w:ind w:left="357" w:hanging="357"/>
              <w:jc w:val="both"/>
            </w:pPr>
            <w:r w:rsidRPr="008568DC">
              <w:rPr>
                <w:rFonts w:cs="Arial"/>
                <w:bCs/>
                <w:color w:val="000000"/>
                <w:lang w:eastAsia="pl-PL"/>
              </w:rPr>
              <w:t>Rachunek ekonomiczny funkcjonowania jednostek samorządu terytorialnego</w:t>
            </w:r>
            <w:r>
              <w:rPr>
                <w:rFonts w:cs="Arial"/>
                <w:bCs/>
                <w:color w:val="000000"/>
                <w:lang w:eastAsia="pl-PL"/>
              </w:rPr>
              <w:t>.</w:t>
            </w:r>
          </w:p>
          <w:p w14:paraId="2F4A8E53" w14:textId="77777777" w:rsidR="009E0E15" w:rsidRDefault="009E0E15" w:rsidP="00A57425">
            <w:pPr>
              <w:numPr>
                <w:ilvl w:val="0"/>
                <w:numId w:val="7"/>
              </w:numPr>
              <w:spacing w:before="0" w:after="0" w:line="240" w:lineRule="exact"/>
              <w:ind w:left="357" w:hanging="357"/>
              <w:jc w:val="both"/>
            </w:pPr>
            <w:r w:rsidRPr="008568DC">
              <w:rPr>
                <w:rFonts w:cs="Arial"/>
                <w:bCs/>
                <w:color w:val="000000"/>
                <w:lang w:eastAsia="pl-PL"/>
              </w:rPr>
              <w:t>Szanse i zagrożenia w gospodarkach jednostek samorządu terytorialnego</w:t>
            </w:r>
            <w:r>
              <w:rPr>
                <w:rFonts w:cs="Arial"/>
                <w:bCs/>
                <w:color w:val="000000"/>
                <w:lang w:eastAsia="pl-PL"/>
              </w:rPr>
              <w:t>.</w:t>
            </w:r>
          </w:p>
        </w:tc>
      </w:tr>
      <w:tr w:rsidR="009E0E15" w14:paraId="42088C19"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 w:type="dxa"/>
            </w:tcMar>
          </w:tcPr>
          <w:p w14:paraId="51479413" w14:textId="77777777" w:rsidR="009E0E15" w:rsidRDefault="009E0E15" w:rsidP="009E0E15">
            <w:pPr>
              <w:pStyle w:val="Tytukomrki"/>
            </w:pPr>
            <w:r>
              <w:lastRenderedPageBreak/>
              <w:t>Literatura podstawowa:</w:t>
            </w:r>
          </w:p>
        </w:tc>
      </w:tr>
      <w:tr w:rsidR="009E0E15" w14:paraId="7C43BD3A"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 w:type="dxa"/>
            </w:tcMar>
          </w:tcPr>
          <w:p w14:paraId="5CF363D6" w14:textId="77777777" w:rsidR="009E0E15" w:rsidRDefault="009E0E15" w:rsidP="00A57425">
            <w:pPr>
              <w:numPr>
                <w:ilvl w:val="0"/>
                <w:numId w:val="8"/>
              </w:numPr>
              <w:spacing w:before="0" w:after="0" w:line="240" w:lineRule="exact"/>
              <w:ind w:left="357" w:hanging="357"/>
              <w:rPr>
                <w:rFonts w:eastAsia="TimesNewRoman;Arial Unicode MS" w:cs="Arial"/>
              </w:rPr>
            </w:pPr>
            <w:r>
              <w:rPr>
                <w:rFonts w:cs="Arial"/>
              </w:rPr>
              <w:t xml:space="preserve">A. </w:t>
            </w:r>
            <w:proofErr w:type="spellStart"/>
            <w:r>
              <w:rPr>
                <w:rFonts w:cs="Arial"/>
              </w:rPr>
              <w:t>Jewtuchowicz</w:t>
            </w:r>
            <w:proofErr w:type="spellEnd"/>
            <w:r>
              <w:rPr>
                <w:rFonts w:cs="Arial"/>
              </w:rPr>
              <w:t>, Terytorium i współczesne dylematy jego rozwoju, Wydawnictwo Uniwersytetu Łódzkiego, Łódź 2005</w:t>
            </w:r>
          </w:p>
          <w:p w14:paraId="0049F0E6" w14:textId="77777777" w:rsidR="009E0E15" w:rsidRPr="00BD34D8" w:rsidRDefault="009E0E15" w:rsidP="00A57425">
            <w:pPr>
              <w:numPr>
                <w:ilvl w:val="0"/>
                <w:numId w:val="8"/>
              </w:numPr>
              <w:spacing w:before="0" w:after="0" w:line="240" w:lineRule="exact"/>
              <w:ind w:left="357" w:hanging="357"/>
              <w:rPr>
                <w:rFonts w:eastAsia="TimesNewRoman;Arial Unicode MS" w:cs="Arial"/>
              </w:rPr>
            </w:pPr>
            <w:r>
              <w:rPr>
                <w:rFonts w:cs="Arial"/>
              </w:rPr>
              <w:t>W. Błasiak, Pomiędzy centrum a peryferiami na progu XXI wieku: geopolityka i ekonomika Polski i Europy Środkowo – Wschodniej w warunkach integracji europejskiej i światowej depresji gospodarczej, Wydawnictwo Śląsk, Katowice 2013</w:t>
            </w:r>
          </w:p>
          <w:p w14:paraId="2FAB471A" w14:textId="77777777" w:rsidR="009E0E15" w:rsidRPr="003A0EB6" w:rsidRDefault="009E0E15" w:rsidP="00A57425">
            <w:pPr>
              <w:numPr>
                <w:ilvl w:val="0"/>
                <w:numId w:val="8"/>
              </w:numPr>
              <w:spacing w:before="0" w:after="0" w:line="240" w:lineRule="exact"/>
              <w:ind w:left="357" w:hanging="357"/>
              <w:rPr>
                <w:rFonts w:eastAsia="TimesNewRoman;Arial Unicode MS" w:cs="Arial"/>
              </w:rPr>
            </w:pPr>
            <w:r>
              <w:rPr>
                <w:rFonts w:cs="Arial"/>
              </w:rPr>
              <w:t xml:space="preserve">L. Kupiec (red.), </w:t>
            </w:r>
            <w:r w:rsidRPr="00BD34D8">
              <w:rPr>
                <w:rFonts w:cs="Arial"/>
              </w:rPr>
              <w:t>Gospodarka przestrzenna. T. 2, Ekonomika regionu</w:t>
            </w:r>
            <w:r>
              <w:rPr>
                <w:rFonts w:cs="Arial"/>
              </w:rPr>
              <w:t xml:space="preserve">, </w:t>
            </w:r>
            <w:r w:rsidRPr="00BD34D8">
              <w:rPr>
                <w:rFonts w:cs="Arial"/>
              </w:rPr>
              <w:t>Wydaw. Uniwersytetu w Białymstoku</w:t>
            </w:r>
            <w:r>
              <w:rPr>
                <w:rFonts w:cs="Arial"/>
              </w:rPr>
              <w:t>, Białystok 1999</w:t>
            </w:r>
          </w:p>
          <w:p w14:paraId="58D375FB" w14:textId="77777777" w:rsidR="009E0E15" w:rsidRPr="003A0EB6" w:rsidRDefault="009E0E15" w:rsidP="00A57425">
            <w:pPr>
              <w:numPr>
                <w:ilvl w:val="0"/>
                <w:numId w:val="8"/>
              </w:numPr>
              <w:spacing w:before="0" w:after="0" w:line="240" w:lineRule="exact"/>
              <w:ind w:left="357" w:hanging="357"/>
              <w:rPr>
                <w:rFonts w:eastAsia="TimesNewRoman;Arial Unicode MS" w:cs="Arial"/>
              </w:rPr>
            </w:pPr>
            <w:r>
              <w:rPr>
                <w:rFonts w:cs="Arial"/>
              </w:rPr>
              <w:t>B. Filipiak, Strategie finansowe jednostek samorządu terytorialnego, PWE, Warszawa 2008</w:t>
            </w:r>
          </w:p>
          <w:p w14:paraId="4361F5A0" w14:textId="77777777" w:rsidR="009E0E15" w:rsidRPr="009869EB" w:rsidRDefault="009E0E15" w:rsidP="00A57425">
            <w:pPr>
              <w:numPr>
                <w:ilvl w:val="0"/>
                <w:numId w:val="8"/>
              </w:numPr>
              <w:spacing w:before="0" w:after="0" w:line="240" w:lineRule="exact"/>
              <w:ind w:left="357" w:hanging="357"/>
              <w:rPr>
                <w:rFonts w:eastAsia="TimesNewRoman;Arial Unicode MS" w:cs="Arial"/>
              </w:rPr>
            </w:pPr>
            <w:r>
              <w:rPr>
                <w:rFonts w:cs="Arial"/>
              </w:rPr>
              <w:t xml:space="preserve">M. G. Woźniak, </w:t>
            </w:r>
            <w:r w:rsidRPr="003A0EB6">
              <w:rPr>
                <w:rFonts w:cs="Arial"/>
              </w:rPr>
              <w:t>Efektywność i skuteczność gospodarowania finansami jednostek samorządu terytorialnego w kontekście stabilności finansowej</w:t>
            </w:r>
            <w:r>
              <w:rPr>
                <w:rFonts w:cs="Arial"/>
              </w:rPr>
              <w:t xml:space="preserve">, </w:t>
            </w:r>
            <w:r>
              <w:rPr>
                <w:rFonts w:cs="Arial"/>
                <w:color w:val="212121"/>
                <w:sz w:val="23"/>
                <w:szCs w:val="23"/>
              </w:rPr>
              <w:t>Wydawnictwo Uniwersytetu Rzeszowskiego, Rzeszów 2014</w:t>
            </w:r>
          </w:p>
          <w:p w14:paraId="2018D3FE" w14:textId="77777777" w:rsidR="009E0E15" w:rsidRPr="009869EB" w:rsidRDefault="009E0E15" w:rsidP="00A57425">
            <w:pPr>
              <w:numPr>
                <w:ilvl w:val="0"/>
                <w:numId w:val="8"/>
              </w:numPr>
              <w:spacing w:before="0" w:after="0" w:line="240" w:lineRule="exact"/>
              <w:ind w:left="357" w:hanging="357"/>
              <w:rPr>
                <w:rFonts w:eastAsia="TimesNewRoman;Arial Unicode MS" w:cs="Arial"/>
              </w:rPr>
            </w:pPr>
            <w:r>
              <w:rPr>
                <w:rFonts w:cs="Arial"/>
              </w:rPr>
              <w:t xml:space="preserve">J. Sarnowski, D. Prokopowicz (red.), </w:t>
            </w:r>
            <w:r w:rsidRPr="009869EB">
              <w:rPr>
                <w:rFonts w:cs="Arial"/>
              </w:rPr>
              <w:t>Ekonomiczno-społeczne aspekty rozwoju jednostek samorządu terytorialnego w Polsce</w:t>
            </w:r>
            <w:r>
              <w:rPr>
                <w:rFonts w:cs="Arial"/>
              </w:rPr>
              <w:t xml:space="preserve">, </w:t>
            </w:r>
            <w:r w:rsidRPr="009869EB">
              <w:rPr>
                <w:rFonts w:cs="Arial"/>
              </w:rPr>
              <w:t>Wydawnictwo Wyższej Szkoły Biznesu i Zarządzania</w:t>
            </w:r>
            <w:r>
              <w:rPr>
                <w:rFonts w:cs="Arial"/>
              </w:rPr>
              <w:t>, Ciechanów 2016</w:t>
            </w:r>
          </w:p>
          <w:p w14:paraId="73897B15" w14:textId="77777777" w:rsidR="009E0E15" w:rsidRPr="003A0EB6" w:rsidRDefault="009E0E15" w:rsidP="00A57425">
            <w:pPr>
              <w:numPr>
                <w:ilvl w:val="0"/>
                <w:numId w:val="8"/>
              </w:numPr>
              <w:spacing w:before="0" w:after="0" w:line="240" w:lineRule="exact"/>
              <w:ind w:left="357" w:hanging="357"/>
              <w:rPr>
                <w:rFonts w:eastAsia="TimesNewRoman;Arial Unicode MS" w:cs="Arial"/>
              </w:rPr>
            </w:pPr>
            <w:r>
              <w:rPr>
                <w:rFonts w:eastAsia="TimesNewRoman;Arial Unicode MS" w:cs="Arial"/>
              </w:rPr>
              <w:t>K.</w:t>
            </w:r>
            <w:r w:rsidRPr="009869EB">
              <w:rPr>
                <w:rFonts w:eastAsia="TimesNewRoman;Arial Unicode MS" w:cs="Arial"/>
              </w:rPr>
              <w:t xml:space="preserve"> Brzoz</w:t>
            </w:r>
            <w:r>
              <w:rPr>
                <w:rFonts w:eastAsia="TimesNewRoman;Arial Unicode MS" w:cs="Arial"/>
              </w:rPr>
              <w:t>owska, M.</w:t>
            </w:r>
            <w:r w:rsidRPr="009869EB">
              <w:rPr>
                <w:rFonts w:eastAsia="TimesNewRoman;Arial Unicode MS" w:cs="Arial"/>
              </w:rPr>
              <w:t xml:space="preserve"> </w:t>
            </w:r>
            <w:proofErr w:type="spellStart"/>
            <w:r w:rsidRPr="009869EB">
              <w:rPr>
                <w:rFonts w:eastAsia="TimesNewRoman;Arial Unicode MS" w:cs="Arial"/>
              </w:rPr>
              <w:t>Go</w:t>
            </w:r>
            <w:r>
              <w:rPr>
                <w:rFonts w:eastAsia="TimesNewRoman;Arial Unicode MS" w:cs="Arial"/>
              </w:rPr>
              <w:t>rzałczyńska-Koczkodaj</w:t>
            </w:r>
            <w:proofErr w:type="spellEnd"/>
            <w:r>
              <w:rPr>
                <w:rFonts w:eastAsia="TimesNewRoman;Arial Unicode MS" w:cs="Arial"/>
              </w:rPr>
              <w:t>, M. Kogut-Jaworska, M.</w:t>
            </w:r>
            <w:r w:rsidRPr="009869EB">
              <w:rPr>
                <w:rFonts w:eastAsia="TimesNewRoman;Arial Unicode MS" w:cs="Arial"/>
              </w:rPr>
              <w:t xml:space="preserve"> </w:t>
            </w:r>
            <w:proofErr w:type="spellStart"/>
            <w:r w:rsidRPr="009869EB">
              <w:rPr>
                <w:rFonts w:eastAsia="TimesNewRoman;Arial Unicode MS" w:cs="Arial"/>
              </w:rPr>
              <w:t>Szaja</w:t>
            </w:r>
            <w:proofErr w:type="spellEnd"/>
            <w:r>
              <w:rPr>
                <w:rFonts w:eastAsia="TimesNewRoman;Arial Unicode MS" w:cs="Arial"/>
              </w:rPr>
              <w:t xml:space="preserve">, </w:t>
            </w:r>
            <w:r w:rsidRPr="009869EB">
              <w:rPr>
                <w:rFonts w:eastAsia="TimesNewRoman;Arial Unicode MS" w:cs="Arial"/>
              </w:rPr>
              <w:t>Finansowe determinanty rozwoju lokalnego i regionalnego</w:t>
            </w:r>
            <w:r>
              <w:rPr>
                <w:rFonts w:eastAsia="TimesNewRoman;Arial Unicode MS" w:cs="Arial"/>
              </w:rPr>
              <w:t xml:space="preserve">, Wyd. </w:t>
            </w:r>
            <w:proofErr w:type="spellStart"/>
            <w:r>
              <w:rPr>
                <w:rFonts w:eastAsia="TimesNewRoman;Arial Unicode MS" w:cs="Arial"/>
              </w:rPr>
              <w:t>edu-Libri</w:t>
            </w:r>
            <w:proofErr w:type="spellEnd"/>
            <w:r>
              <w:rPr>
                <w:rFonts w:eastAsia="TimesNewRoman;Arial Unicode MS" w:cs="Arial"/>
              </w:rPr>
              <w:t>, Kraków-Legionowo 2018</w:t>
            </w:r>
          </w:p>
        </w:tc>
      </w:tr>
      <w:tr w:rsidR="009E0E15" w14:paraId="3E7E9DA1"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 w:type="dxa"/>
            </w:tcMar>
          </w:tcPr>
          <w:p w14:paraId="4DBF49CA" w14:textId="77777777" w:rsidR="009E0E15" w:rsidRDefault="009E0E15" w:rsidP="009E0E15">
            <w:pPr>
              <w:pStyle w:val="Tytukomrki"/>
            </w:pPr>
            <w:r>
              <w:t>Literatura dodatkowa:</w:t>
            </w:r>
          </w:p>
        </w:tc>
      </w:tr>
      <w:tr w:rsidR="009E0E15" w14:paraId="1A1A5439"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 w:type="dxa"/>
            </w:tcMar>
          </w:tcPr>
          <w:p w14:paraId="1A71FBC3" w14:textId="77777777" w:rsidR="009E0E15" w:rsidRPr="003A0EB6" w:rsidRDefault="009E0E15" w:rsidP="00A57425">
            <w:pPr>
              <w:numPr>
                <w:ilvl w:val="0"/>
                <w:numId w:val="9"/>
              </w:numPr>
              <w:tabs>
                <w:tab w:val="clear" w:pos="720"/>
                <w:tab w:val="num" w:pos="416"/>
              </w:tabs>
              <w:spacing w:before="0" w:after="0" w:line="240" w:lineRule="exact"/>
              <w:ind w:hanging="720"/>
              <w:jc w:val="both"/>
              <w:rPr>
                <w:rFonts w:cs="Arial"/>
              </w:rPr>
            </w:pPr>
            <w:r w:rsidRPr="003A0EB6">
              <w:rPr>
                <w:rFonts w:cs="Arial"/>
                <w:lang w:eastAsia="pl-PL"/>
              </w:rPr>
              <w:t>S. Bronsztejn, Ekonomika regionalna, Wydawnictwo Uniwersytetu Wrocławskiego, Wrocław 1995</w:t>
            </w:r>
          </w:p>
          <w:p w14:paraId="21D42C40" w14:textId="77777777" w:rsidR="009E0E15" w:rsidRPr="003A0EB6" w:rsidRDefault="009E0E15" w:rsidP="00A57425">
            <w:pPr>
              <w:numPr>
                <w:ilvl w:val="0"/>
                <w:numId w:val="9"/>
              </w:numPr>
              <w:tabs>
                <w:tab w:val="clear" w:pos="720"/>
                <w:tab w:val="num" w:pos="416"/>
              </w:tabs>
              <w:spacing w:before="0" w:after="0" w:line="240" w:lineRule="exact"/>
              <w:ind w:hanging="720"/>
              <w:rPr>
                <w:rFonts w:eastAsia="TimesNewRoman;Arial Unicode MS" w:cs="Arial"/>
              </w:rPr>
            </w:pPr>
            <w:r w:rsidRPr="003A0EB6">
              <w:rPr>
                <w:rFonts w:cs="Arial"/>
              </w:rPr>
              <w:t>J. Zaucha, Rola przestrzeni w kształtowaniu relacji gospodarczych, Fundacja rozwoju Uniwersytetu Gdańskiego, Gdańsk 2007</w:t>
            </w:r>
          </w:p>
          <w:p w14:paraId="63B266DE" w14:textId="77777777" w:rsidR="009E0E15" w:rsidRPr="009869EB" w:rsidRDefault="009E0E15" w:rsidP="00A57425">
            <w:pPr>
              <w:numPr>
                <w:ilvl w:val="0"/>
                <w:numId w:val="9"/>
              </w:numPr>
              <w:tabs>
                <w:tab w:val="clear" w:pos="720"/>
                <w:tab w:val="num" w:pos="416"/>
              </w:tabs>
              <w:spacing w:before="0" w:after="0" w:line="240" w:lineRule="exact"/>
              <w:ind w:hanging="720"/>
              <w:rPr>
                <w:rFonts w:eastAsia="TimesNewRoman;Arial Unicode MS" w:cs="Arial"/>
              </w:rPr>
            </w:pPr>
            <w:r w:rsidRPr="003A0EB6">
              <w:rPr>
                <w:rFonts w:cs="Arial"/>
              </w:rPr>
              <w:t xml:space="preserve">Z. </w:t>
            </w:r>
            <w:proofErr w:type="spellStart"/>
            <w:r w:rsidRPr="003A0EB6">
              <w:rPr>
                <w:rFonts w:cs="Arial"/>
              </w:rPr>
              <w:t>Narski</w:t>
            </w:r>
            <w:proofErr w:type="spellEnd"/>
            <w:r w:rsidRPr="003A0EB6">
              <w:rPr>
                <w:rFonts w:cs="Arial"/>
              </w:rPr>
              <w:t>, Ekonomika stosowana. Zgodność i sprzeczność interesów, Suspens, Toruń 2002</w:t>
            </w:r>
          </w:p>
          <w:p w14:paraId="4E2147C3" w14:textId="77777777" w:rsidR="009E0E15" w:rsidRPr="009869EB" w:rsidRDefault="009E0E15" w:rsidP="00A57425">
            <w:pPr>
              <w:numPr>
                <w:ilvl w:val="0"/>
                <w:numId w:val="9"/>
              </w:numPr>
              <w:tabs>
                <w:tab w:val="clear" w:pos="720"/>
                <w:tab w:val="num" w:pos="416"/>
              </w:tabs>
              <w:spacing w:before="0" w:after="0" w:line="240" w:lineRule="exact"/>
              <w:ind w:hanging="720"/>
              <w:rPr>
                <w:rFonts w:eastAsia="TimesNewRoman;Arial Unicode MS" w:cs="Arial"/>
              </w:rPr>
            </w:pPr>
            <w:r>
              <w:rPr>
                <w:rFonts w:cs="Arial"/>
              </w:rPr>
              <w:t xml:space="preserve">E. Wojciechowski, Gospodarka samorządu terytorialnego, </w:t>
            </w:r>
            <w:proofErr w:type="spellStart"/>
            <w:r>
              <w:rPr>
                <w:rFonts w:cs="Arial"/>
              </w:rPr>
              <w:t>Difin</w:t>
            </w:r>
            <w:proofErr w:type="spellEnd"/>
            <w:r>
              <w:rPr>
                <w:rFonts w:cs="Arial"/>
              </w:rPr>
              <w:t>, Warszawa 2012</w:t>
            </w:r>
          </w:p>
          <w:p w14:paraId="6DCADA01" w14:textId="77777777" w:rsidR="009E0E15" w:rsidRPr="003A0EB6" w:rsidRDefault="009E0E15" w:rsidP="00A57425">
            <w:pPr>
              <w:numPr>
                <w:ilvl w:val="0"/>
                <w:numId w:val="9"/>
              </w:numPr>
              <w:tabs>
                <w:tab w:val="clear" w:pos="720"/>
                <w:tab w:val="num" w:pos="416"/>
              </w:tabs>
              <w:spacing w:before="0" w:after="0" w:line="240" w:lineRule="exact"/>
              <w:ind w:hanging="720"/>
              <w:rPr>
                <w:rFonts w:eastAsia="TimesNewRoman;Arial Unicode MS" w:cs="Arial"/>
              </w:rPr>
            </w:pPr>
            <w:r>
              <w:rPr>
                <w:rFonts w:cs="Arial"/>
              </w:rPr>
              <w:t xml:space="preserve">B. Filipiak (red.), </w:t>
            </w:r>
            <w:r w:rsidRPr="009869EB">
              <w:rPr>
                <w:rFonts w:cs="Arial"/>
              </w:rPr>
              <w:t>Metodyka kompleksowej oceny gospodarki finansowej jednostki samorządu terytorialnego</w:t>
            </w:r>
            <w:r>
              <w:rPr>
                <w:rFonts w:cs="Arial"/>
              </w:rPr>
              <w:t xml:space="preserve">, </w:t>
            </w:r>
            <w:proofErr w:type="spellStart"/>
            <w:r>
              <w:rPr>
                <w:rFonts w:cs="Arial"/>
              </w:rPr>
              <w:t>Difin</w:t>
            </w:r>
            <w:proofErr w:type="spellEnd"/>
            <w:r>
              <w:rPr>
                <w:rFonts w:cs="Arial"/>
              </w:rPr>
              <w:t>, Warszawa 2009</w:t>
            </w:r>
          </w:p>
        </w:tc>
      </w:tr>
      <w:tr w:rsidR="009E0E15" w14:paraId="352505EF"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 w:type="dxa"/>
            </w:tcMar>
          </w:tcPr>
          <w:p w14:paraId="7F1DCBEC" w14:textId="77777777" w:rsidR="009E0E15" w:rsidRPr="003A0EB6" w:rsidRDefault="009E0E15" w:rsidP="009E0E15">
            <w:pPr>
              <w:pStyle w:val="Tytukomrki"/>
              <w:rPr>
                <w:color w:val="auto"/>
              </w:rPr>
            </w:pPr>
            <w:r w:rsidRPr="003A0EB6">
              <w:rPr>
                <w:color w:val="auto"/>
              </w:rPr>
              <w:t>Planowane formy/działania/metody dydaktyczne:</w:t>
            </w:r>
          </w:p>
        </w:tc>
      </w:tr>
      <w:tr w:rsidR="009E0E15" w14:paraId="7EF478E0"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 w:type="dxa"/>
            </w:tcMar>
          </w:tcPr>
          <w:p w14:paraId="68617C8F" w14:textId="77777777" w:rsidR="009E0E15" w:rsidRDefault="009E0E15" w:rsidP="009E0E15">
            <w:pPr>
              <w:snapToGrid w:val="0"/>
              <w:spacing w:before="100" w:after="100" w:line="240" w:lineRule="exact"/>
              <w:ind w:left="357"/>
              <w:rPr>
                <w:rFonts w:cs="Arial"/>
                <w:color w:val="000000"/>
                <w:lang w:eastAsia="pl-PL"/>
              </w:rPr>
            </w:pPr>
            <w:r>
              <w:rPr>
                <w:rFonts w:cs="Arial"/>
                <w:color w:val="000000"/>
                <w:lang w:eastAsia="pl-PL"/>
              </w:rPr>
              <w:t>Wykład, ćwiczenia audytoryjne</w:t>
            </w:r>
          </w:p>
        </w:tc>
      </w:tr>
      <w:tr w:rsidR="009E0E15" w14:paraId="1563386E"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 w:type="dxa"/>
            </w:tcMar>
          </w:tcPr>
          <w:p w14:paraId="03CE1E0B" w14:textId="77777777" w:rsidR="009E0E15" w:rsidRDefault="009E0E15" w:rsidP="009E0E15">
            <w:pPr>
              <w:pStyle w:val="Tytukomrki"/>
            </w:pPr>
            <w:r>
              <w:t>Sposoby weryfikacji efektów uczenia się osiąganych przez studenta:</w:t>
            </w:r>
          </w:p>
        </w:tc>
      </w:tr>
      <w:tr w:rsidR="009E0E15" w14:paraId="2109D628"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 w:type="dxa"/>
            </w:tcMar>
          </w:tcPr>
          <w:p w14:paraId="1A78A2CA" w14:textId="77777777" w:rsidR="009E0E15" w:rsidRDefault="009E0E15" w:rsidP="009E0E15">
            <w:pPr>
              <w:snapToGrid w:val="0"/>
              <w:spacing w:after="0" w:line="240" w:lineRule="exact"/>
              <w:rPr>
                <w:rFonts w:cs="Arial"/>
                <w:color w:val="000000"/>
                <w:lang w:eastAsia="pl-PL"/>
              </w:rPr>
            </w:pPr>
            <w:r>
              <w:rPr>
                <w:rFonts w:cs="Arial"/>
                <w:color w:val="000000"/>
                <w:lang w:eastAsia="pl-PL"/>
              </w:rPr>
              <w:t>Weryfikacja efektów kształcenia z zakresu wiedzy, umiejętności i kompetencji społecznych  następuje podczas sprawdzianu pisemnego obejmującego materiał z ćwiczeń i z wykładów oraz w ramach prac zaliczających ćwiczenia</w:t>
            </w:r>
          </w:p>
        </w:tc>
      </w:tr>
      <w:tr w:rsidR="009E0E15" w14:paraId="1975BACD"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 w:type="dxa"/>
            </w:tcMar>
          </w:tcPr>
          <w:p w14:paraId="11698DE8" w14:textId="77777777" w:rsidR="009E0E15" w:rsidRDefault="009E0E15" w:rsidP="009E0E15">
            <w:pPr>
              <w:pStyle w:val="Tytukomrki"/>
            </w:pPr>
            <w:r>
              <w:lastRenderedPageBreak/>
              <w:t>Forma i warunki zaliczenia:</w:t>
            </w:r>
          </w:p>
        </w:tc>
      </w:tr>
      <w:tr w:rsidR="009E0E15" w14:paraId="467B0030"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auto"/>
            <w:tcMar>
              <w:left w:w="-1" w:type="dxa"/>
            </w:tcMar>
          </w:tcPr>
          <w:p w14:paraId="548C02D1" w14:textId="77777777" w:rsidR="009E0E15" w:rsidRDefault="009E0E15" w:rsidP="009E0E15">
            <w:pPr>
              <w:spacing w:after="0" w:line="240" w:lineRule="exact"/>
              <w:jc w:val="both"/>
              <w:rPr>
                <w:rFonts w:eastAsia="Times New Roman" w:cs="Arial"/>
                <w:lang w:eastAsia="pl-PL"/>
              </w:rPr>
            </w:pPr>
            <w:r>
              <w:rPr>
                <w:rFonts w:eastAsia="Times New Roman" w:cs="Arial"/>
                <w:lang w:eastAsia="pl-PL"/>
              </w:rPr>
              <w:t>Student uzyskuje zaliczenie przedmiotu na podstawie pozytywnego wyniku sprawdzianu pisemnego oraz prac zaliczających ćwiczenia (projekt zespołowy dotyczący zagospodarowania Placu Sikorskiego w Siedlcach mający na celu eliminację słabych stron miasta, zespołowa ekspertyza stanowiąca o poziomie rozwoju i atrakcyjności województw w Polsce). Kryterium oceny dla zaliczenia pisemnego:</w:t>
            </w:r>
          </w:p>
          <w:p w14:paraId="1A54FC8C" w14:textId="77777777" w:rsidR="009E0E15" w:rsidRDefault="009E0E15" w:rsidP="009E0E15">
            <w:pPr>
              <w:spacing w:after="0" w:line="240" w:lineRule="exact"/>
              <w:ind w:firstLine="132"/>
              <w:jc w:val="both"/>
              <w:rPr>
                <w:rFonts w:eastAsia="Times New Roman" w:cs="Arial"/>
                <w:lang w:eastAsia="pl-PL"/>
              </w:rPr>
            </w:pPr>
            <w:r>
              <w:rPr>
                <w:rFonts w:eastAsia="Times New Roman" w:cs="Arial"/>
                <w:lang w:eastAsia="pl-PL"/>
              </w:rPr>
              <w:t xml:space="preserve">91 – 100% - </w:t>
            </w:r>
            <w:proofErr w:type="spellStart"/>
            <w:r>
              <w:rPr>
                <w:rFonts w:eastAsia="Times New Roman" w:cs="Arial"/>
                <w:lang w:eastAsia="pl-PL"/>
              </w:rPr>
              <w:t>bdb</w:t>
            </w:r>
            <w:proofErr w:type="spellEnd"/>
          </w:p>
          <w:p w14:paraId="49693A8F" w14:textId="77777777" w:rsidR="009E0E15" w:rsidRDefault="009E0E15" w:rsidP="009E0E15">
            <w:pPr>
              <w:spacing w:after="0" w:line="240" w:lineRule="exact"/>
              <w:ind w:firstLine="132"/>
              <w:jc w:val="both"/>
              <w:rPr>
                <w:rFonts w:eastAsia="Times New Roman" w:cs="Arial"/>
                <w:lang w:eastAsia="pl-PL"/>
              </w:rPr>
            </w:pPr>
            <w:r>
              <w:rPr>
                <w:rFonts w:eastAsia="Times New Roman" w:cs="Arial"/>
                <w:lang w:eastAsia="pl-PL"/>
              </w:rPr>
              <w:t xml:space="preserve">81 – 90% - </w:t>
            </w:r>
            <w:proofErr w:type="spellStart"/>
            <w:r>
              <w:rPr>
                <w:rFonts w:eastAsia="Times New Roman" w:cs="Arial"/>
                <w:lang w:eastAsia="pl-PL"/>
              </w:rPr>
              <w:t>db</w:t>
            </w:r>
            <w:proofErr w:type="spellEnd"/>
            <w:r>
              <w:rPr>
                <w:rFonts w:eastAsia="Times New Roman" w:cs="Arial"/>
                <w:lang w:eastAsia="pl-PL"/>
              </w:rPr>
              <w:t>+</w:t>
            </w:r>
          </w:p>
          <w:p w14:paraId="64F86686" w14:textId="77777777" w:rsidR="009E0E15" w:rsidRDefault="009E0E15" w:rsidP="009E0E15">
            <w:pPr>
              <w:spacing w:after="0" w:line="240" w:lineRule="exact"/>
              <w:ind w:firstLine="132"/>
              <w:jc w:val="both"/>
              <w:rPr>
                <w:rFonts w:eastAsia="Times New Roman" w:cs="Arial"/>
                <w:lang w:eastAsia="pl-PL"/>
              </w:rPr>
            </w:pPr>
            <w:r>
              <w:rPr>
                <w:rFonts w:eastAsia="Times New Roman" w:cs="Arial"/>
                <w:lang w:eastAsia="pl-PL"/>
              </w:rPr>
              <w:t xml:space="preserve">71 – 80% - </w:t>
            </w:r>
            <w:proofErr w:type="spellStart"/>
            <w:r>
              <w:rPr>
                <w:rFonts w:eastAsia="Times New Roman" w:cs="Arial"/>
                <w:lang w:eastAsia="pl-PL"/>
              </w:rPr>
              <w:t>db</w:t>
            </w:r>
            <w:proofErr w:type="spellEnd"/>
          </w:p>
          <w:p w14:paraId="28821612" w14:textId="77777777" w:rsidR="009E0E15" w:rsidRDefault="009E0E15" w:rsidP="009E0E15">
            <w:pPr>
              <w:spacing w:after="0" w:line="240" w:lineRule="exact"/>
              <w:ind w:firstLine="132"/>
              <w:jc w:val="both"/>
              <w:rPr>
                <w:rFonts w:eastAsia="Times New Roman" w:cs="Arial"/>
                <w:lang w:eastAsia="pl-PL"/>
              </w:rPr>
            </w:pPr>
            <w:r>
              <w:rPr>
                <w:rFonts w:eastAsia="Times New Roman" w:cs="Arial"/>
                <w:lang w:eastAsia="pl-PL"/>
              </w:rPr>
              <w:t xml:space="preserve">61 – 70% - </w:t>
            </w:r>
            <w:proofErr w:type="spellStart"/>
            <w:r>
              <w:rPr>
                <w:rFonts w:eastAsia="Times New Roman" w:cs="Arial"/>
                <w:lang w:eastAsia="pl-PL"/>
              </w:rPr>
              <w:t>dst</w:t>
            </w:r>
            <w:proofErr w:type="spellEnd"/>
            <w:r>
              <w:rPr>
                <w:rFonts w:eastAsia="Times New Roman" w:cs="Arial"/>
                <w:lang w:eastAsia="pl-PL"/>
              </w:rPr>
              <w:t>+</w:t>
            </w:r>
          </w:p>
          <w:p w14:paraId="21957FE4" w14:textId="77777777" w:rsidR="009E0E15" w:rsidRDefault="009E0E15" w:rsidP="009E0E15">
            <w:pPr>
              <w:spacing w:after="0" w:line="240" w:lineRule="exact"/>
              <w:ind w:firstLine="132"/>
              <w:jc w:val="both"/>
              <w:rPr>
                <w:rFonts w:eastAsia="Times New Roman" w:cs="Arial"/>
                <w:lang w:eastAsia="pl-PL"/>
              </w:rPr>
            </w:pPr>
            <w:r>
              <w:rPr>
                <w:rFonts w:eastAsia="Times New Roman" w:cs="Arial"/>
                <w:lang w:eastAsia="pl-PL"/>
              </w:rPr>
              <w:t xml:space="preserve">51 – 60% - </w:t>
            </w:r>
            <w:proofErr w:type="spellStart"/>
            <w:r>
              <w:rPr>
                <w:rFonts w:eastAsia="Times New Roman" w:cs="Arial"/>
                <w:lang w:eastAsia="pl-PL"/>
              </w:rPr>
              <w:t>dst</w:t>
            </w:r>
            <w:proofErr w:type="spellEnd"/>
          </w:p>
          <w:p w14:paraId="7F580F03" w14:textId="77777777" w:rsidR="009E0E15" w:rsidRDefault="009E0E15" w:rsidP="009E0E15">
            <w:pPr>
              <w:spacing w:after="0" w:line="240" w:lineRule="exact"/>
              <w:ind w:firstLine="132"/>
              <w:rPr>
                <w:rFonts w:eastAsia="Times New Roman" w:cs="Arial"/>
                <w:lang w:eastAsia="pl-PL"/>
              </w:rPr>
            </w:pPr>
            <w:r>
              <w:rPr>
                <w:rFonts w:eastAsia="Times New Roman" w:cs="Arial"/>
                <w:lang w:eastAsia="pl-PL"/>
              </w:rPr>
              <w:t xml:space="preserve">50 – 0% - </w:t>
            </w:r>
            <w:proofErr w:type="spellStart"/>
            <w:r>
              <w:rPr>
                <w:rFonts w:eastAsia="Times New Roman" w:cs="Arial"/>
                <w:lang w:eastAsia="pl-PL"/>
              </w:rPr>
              <w:t>ndst</w:t>
            </w:r>
            <w:proofErr w:type="spellEnd"/>
          </w:p>
          <w:p w14:paraId="7044E757" w14:textId="77777777" w:rsidR="009E0E15" w:rsidRDefault="009E0E15" w:rsidP="009E0E15">
            <w:pPr>
              <w:spacing w:after="0" w:line="240" w:lineRule="exact"/>
              <w:rPr>
                <w:rFonts w:eastAsia="Times New Roman" w:cs="Arial"/>
                <w:lang w:eastAsia="pl-PL"/>
              </w:rPr>
            </w:pPr>
            <w:r>
              <w:rPr>
                <w:rFonts w:eastAsia="Times New Roman" w:cs="Arial"/>
                <w:lang w:eastAsia="pl-PL"/>
              </w:rPr>
              <w:t xml:space="preserve">Kryteria zaliczenia projektu i ekspertyzy w ramach ćwiczeń: </w:t>
            </w:r>
          </w:p>
          <w:p w14:paraId="1E6BDB2F" w14:textId="77777777" w:rsidR="009E0E15" w:rsidRDefault="009E0E15" w:rsidP="009E0E15">
            <w:pPr>
              <w:spacing w:after="0" w:line="240" w:lineRule="exact"/>
              <w:rPr>
                <w:rFonts w:eastAsia="Times New Roman" w:cs="Arial"/>
                <w:lang w:eastAsia="pl-PL"/>
              </w:rPr>
            </w:pPr>
            <w:proofErr w:type="spellStart"/>
            <w:r>
              <w:rPr>
                <w:rFonts w:eastAsia="Times New Roman" w:cs="Arial"/>
                <w:lang w:eastAsia="pl-PL"/>
              </w:rPr>
              <w:t>Zal</w:t>
            </w:r>
            <w:proofErr w:type="spellEnd"/>
            <w:r>
              <w:rPr>
                <w:rFonts w:eastAsia="Times New Roman" w:cs="Arial"/>
                <w:lang w:eastAsia="pl-PL"/>
              </w:rPr>
              <w:t>. – gdy student uwzględni w pracy powierzone zadania i problematykę</w:t>
            </w:r>
          </w:p>
          <w:p w14:paraId="2AC4672D" w14:textId="77777777" w:rsidR="009E0E15" w:rsidRDefault="009E0E15" w:rsidP="009E0E15">
            <w:pPr>
              <w:spacing w:after="0" w:line="240" w:lineRule="exact"/>
              <w:rPr>
                <w:rFonts w:eastAsia="Times New Roman" w:cs="Arial"/>
                <w:lang w:eastAsia="pl-PL"/>
              </w:rPr>
            </w:pPr>
            <w:proofErr w:type="spellStart"/>
            <w:r>
              <w:rPr>
                <w:rFonts w:eastAsia="Times New Roman" w:cs="Arial"/>
                <w:lang w:eastAsia="pl-PL"/>
              </w:rPr>
              <w:t>Nzal</w:t>
            </w:r>
            <w:proofErr w:type="spellEnd"/>
            <w:r>
              <w:rPr>
                <w:rFonts w:eastAsia="Times New Roman" w:cs="Arial"/>
                <w:lang w:eastAsia="pl-PL"/>
              </w:rPr>
              <w:t xml:space="preserve"> - </w:t>
            </w:r>
            <w:r w:rsidRPr="00F05D53">
              <w:rPr>
                <w:rFonts w:eastAsia="Times New Roman" w:cs="Arial"/>
                <w:lang w:eastAsia="pl-PL"/>
              </w:rPr>
              <w:t xml:space="preserve">gdy student </w:t>
            </w:r>
            <w:r>
              <w:rPr>
                <w:rFonts w:eastAsia="Times New Roman" w:cs="Arial"/>
                <w:lang w:eastAsia="pl-PL"/>
              </w:rPr>
              <w:t>nie uwzględni w pracy powierzonych zadań i problematyki lub nie wykona powierzonych prac.</w:t>
            </w:r>
          </w:p>
          <w:p w14:paraId="4BB6FFAA" w14:textId="77777777" w:rsidR="009E0E15" w:rsidRDefault="009E0E15" w:rsidP="009E0E15">
            <w:pPr>
              <w:spacing w:after="0" w:line="240" w:lineRule="exact"/>
              <w:rPr>
                <w:rFonts w:eastAsia="Times New Roman" w:cs="Arial"/>
                <w:lang w:eastAsia="pl-PL"/>
              </w:rPr>
            </w:pPr>
            <w:r>
              <w:rPr>
                <w:rFonts w:eastAsia="Times New Roman" w:cs="Arial"/>
                <w:lang w:eastAsia="pl-PL"/>
              </w:rPr>
              <w:t xml:space="preserve">Udział w sprawdzianie pisemnym jest możliwy jedynie po zaliczeniu ćwiczeń. Brak zaliczenia ćwiczeń skutkuje otrzymaniem oceny </w:t>
            </w:r>
            <w:proofErr w:type="spellStart"/>
            <w:r>
              <w:rPr>
                <w:rFonts w:eastAsia="Times New Roman" w:cs="Arial"/>
                <w:lang w:eastAsia="pl-PL"/>
              </w:rPr>
              <w:t>ndst</w:t>
            </w:r>
            <w:proofErr w:type="spellEnd"/>
            <w:r>
              <w:rPr>
                <w:rFonts w:eastAsia="Times New Roman" w:cs="Arial"/>
                <w:lang w:eastAsia="pl-PL"/>
              </w:rPr>
              <w:t xml:space="preserve"> z przedmiotu.</w:t>
            </w:r>
          </w:p>
        </w:tc>
      </w:tr>
      <w:tr w:rsidR="009E0E15" w14:paraId="10CB1203" w14:textId="77777777" w:rsidTr="009E0E15">
        <w:trPr>
          <w:trHeight w:val="32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 w:type="dxa"/>
            </w:tcMar>
          </w:tcPr>
          <w:p w14:paraId="77C30CB2" w14:textId="77777777" w:rsidR="009E0E15" w:rsidRDefault="009E0E15" w:rsidP="009E0E15">
            <w:pPr>
              <w:pStyle w:val="Tytukomrki"/>
            </w:pPr>
            <w:r>
              <w:t xml:space="preserve">Bilans punktów ECTS: </w:t>
            </w:r>
          </w:p>
        </w:tc>
      </w:tr>
      <w:tr w:rsidR="009E0E15" w14:paraId="6BFDBFB5" w14:textId="77777777" w:rsidTr="009E0E15">
        <w:trPr>
          <w:trHeight w:val="370"/>
        </w:trPr>
        <w:tc>
          <w:tcPr>
            <w:tcW w:w="10667" w:type="dxa"/>
            <w:gridSpan w:val="14"/>
            <w:tcBorders>
              <w:top w:val="single" w:sz="4" w:space="0" w:color="00000A"/>
              <w:left w:val="single" w:sz="6" w:space="0" w:color="00000A"/>
              <w:bottom w:val="single" w:sz="4" w:space="0" w:color="00000A"/>
              <w:right w:val="single" w:sz="6" w:space="0" w:color="00000A"/>
            </w:tcBorders>
            <w:shd w:val="clear" w:color="auto" w:fill="DBE5F1"/>
            <w:tcMar>
              <w:left w:w="-1" w:type="dxa"/>
            </w:tcMar>
          </w:tcPr>
          <w:p w14:paraId="597EAE9E" w14:textId="77777777" w:rsidR="009E0E15" w:rsidRDefault="009E0E15" w:rsidP="009E0E15">
            <w:pPr>
              <w:pStyle w:val="Tytukomrki"/>
              <w:rPr>
                <w:b w:val="0"/>
                <w:bCs/>
              </w:rPr>
            </w:pPr>
            <w:r>
              <w:rPr>
                <w:b w:val="0"/>
                <w:bCs/>
              </w:rPr>
              <w:t>Studia stacjonarne</w:t>
            </w:r>
          </w:p>
        </w:tc>
      </w:tr>
      <w:tr w:rsidR="009E0E15" w14:paraId="7019CC5A" w14:textId="77777777" w:rsidTr="009E0E15">
        <w:trPr>
          <w:trHeight w:val="454"/>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DBE5F1"/>
            <w:tcMar>
              <w:left w:w="-1" w:type="dxa"/>
            </w:tcMar>
            <w:vAlign w:val="center"/>
          </w:tcPr>
          <w:p w14:paraId="00B07A92" w14:textId="77777777" w:rsidR="009E0E15" w:rsidRDefault="009E0E15" w:rsidP="009E0E15">
            <w:pPr>
              <w:pStyle w:val="Tytukomrki"/>
              <w:rPr>
                <w:b w:val="0"/>
                <w:bCs/>
              </w:rPr>
            </w:pPr>
            <w:r>
              <w:rPr>
                <w:b w:val="0"/>
                <w:bCs/>
              </w:rPr>
              <w:t>Aktywność</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DBE5F1"/>
            <w:tcMar>
              <w:left w:w="-1" w:type="dxa"/>
            </w:tcMar>
            <w:vAlign w:val="center"/>
          </w:tcPr>
          <w:p w14:paraId="0D5AD13D" w14:textId="77777777" w:rsidR="009E0E15" w:rsidRDefault="009E0E15" w:rsidP="009E0E15">
            <w:pPr>
              <w:pStyle w:val="Tytukomrki"/>
            </w:pPr>
            <w:r>
              <w:rPr>
                <w:b w:val="0"/>
                <w:bCs/>
              </w:rPr>
              <w:t>Obciążenie studenta</w:t>
            </w:r>
          </w:p>
        </w:tc>
      </w:tr>
      <w:tr w:rsidR="009E0E15" w14:paraId="51977DB1" w14:textId="77777777" w:rsidTr="009E0E15">
        <w:trPr>
          <w:trHeight w:val="33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28C19112" w14:textId="77777777" w:rsidR="009E0E15" w:rsidRDefault="009E0E15" w:rsidP="009E0E15">
            <w:pPr>
              <w:snapToGrid w:val="0"/>
              <w:spacing w:after="0" w:line="240" w:lineRule="exact"/>
            </w:pPr>
            <w:r>
              <w:rPr>
                <w:rFonts w:cs="Arial"/>
                <w:color w:val="000000"/>
                <w:lang w:eastAsia="pl-PL"/>
              </w:rPr>
              <w:t>Liczba godzin kontaktowych, w tym:</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24E71EDB" w14:textId="77777777" w:rsidR="009E0E15" w:rsidRDefault="009E0E15" w:rsidP="009E0E15">
            <w:pPr>
              <w:spacing w:after="0" w:line="240" w:lineRule="exact"/>
              <w:jc w:val="center"/>
            </w:pPr>
            <w:r>
              <w:rPr>
                <w:rFonts w:cs="Arial"/>
              </w:rPr>
              <w:t>47</w:t>
            </w:r>
          </w:p>
        </w:tc>
      </w:tr>
      <w:tr w:rsidR="009E0E15" w14:paraId="13665D45" w14:textId="77777777" w:rsidTr="009E0E15">
        <w:trPr>
          <w:trHeight w:val="33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3BBDC9BD" w14:textId="77777777" w:rsidR="009E0E15" w:rsidRDefault="009E0E15" w:rsidP="009E0E15">
            <w:pPr>
              <w:spacing w:after="0" w:line="240" w:lineRule="exact"/>
              <w:rPr>
                <w:rFonts w:cs="Arial"/>
              </w:rPr>
            </w:pPr>
            <w:r>
              <w:rPr>
                <w:rFonts w:cs="Arial"/>
              </w:rPr>
              <w:t>Udział w wykładach</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7AF13AB6" w14:textId="77777777" w:rsidR="009E0E15" w:rsidRDefault="009E0E15" w:rsidP="009E0E15">
            <w:pPr>
              <w:spacing w:after="0" w:line="240" w:lineRule="exact"/>
              <w:jc w:val="center"/>
              <w:rPr>
                <w:rFonts w:cs="Arial"/>
              </w:rPr>
            </w:pPr>
            <w:r>
              <w:rPr>
                <w:rFonts w:cs="Arial"/>
              </w:rPr>
              <w:t>15</w:t>
            </w:r>
          </w:p>
        </w:tc>
      </w:tr>
      <w:tr w:rsidR="009E0E15" w14:paraId="17B61C7A" w14:textId="77777777" w:rsidTr="009E0E15">
        <w:trPr>
          <w:trHeight w:val="33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5914CB00" w14:textId="77777777" w:rsidR="009E0E15" w:rsidRDefault="009E0E15" w:rsidP="009E0E15">
            <w:pPr>
              <w:spacing w:after="0" w:line="240" w:lineRule="exact"/>
              <w:rPr>
                <w:rFonts w:cs="Arial"/>
              </w:rPr>
            </w:pPr>
            <w:r>
              <w:rPr>
                <w:rFonts w:cs="Arial"/>
              </w:rPr>
              <w:t>Udział w ćwiczeniach</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0DBC9BEA" w14:textId="77777777" w:rsidR="009E0E15" w:rsidRDefault="009E0E15" w:rsidP="009E0E15">
            <w:pPr>
              <w:spacing w:after="0" w:line="240" w:lineRule="exact"/>
              <w:jc w:val="center"/>
              <w:rPr>
                <w:rFonts w:cs="Arial"/>
              </w:rPr>
            </w:pPr>
            <w:r>
              <w:rPr>
                <w:rFonts w:cs="Arial"/>
              </w:rPr>
              <w:t>30</w:t>
            </w:r>
          </w:p>
        </w:tc>
      </w:tr>
      <w:tr w:rsidR="009E0E15" w14:paraId="76EE155A" w14:textId="77777777" w:rsidTr="009E0E15">
        <w:trPr>
          <w:trHeight w:val="33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406F3E33" w14:textId="77777777" w:rsidR="009E0E15" w:rsidRDefault="009E0E15" w:rsidP="009E0E15">
            <w:pPr>
              <w:spacing w:after="0" w:line="240" w:lineRule="exact"/>
              <w:rPr>
                <w:rFonts w:cs="Arial"/>
              </w:rPr>
            </w:pPr>
            <w:r>
              <w:rPr>
                <w:rFonts w:cs="Arial"/>
              </w:rPr>
              <w:t>Udział w konsultacjach</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06B2081E" w14:textId="77777777" w:rsidR="009E0E15" w:rsidRDefault="009E0E15" w:rsidP="009E0E15">
            <w:pPr>
              <w:spacing w:after="0" w:line="240" w:lineRule="exact"/>
              <w:jc w:val="center"/>
            </w:pPr>
            <w:r>
              <w:rPr>
                <w:rFonts w:cs="Arial"/>
              </w:rPr>
              <w:t>2</w:t>
            </w:r>
          </w:p>
        </w:tc>
      </w:tr>
      <w:tr w:rsidR="009E0E15" w14:paraId="0D98A1C4" w14:textId="77777777" w:rsidTr="009E0E15">
        <w:trPr>
          <w:trHeight w:val="33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26B60F37" w14:textId="77777777" w:rsidR="009E0E15" w:rsidRDefault="009E0E15" w:rsidP="009E0E15">
            <w:pPr>
              <w:spacing w:after="0" w:line="240" w:lineRule="exact"/>
            </w:pPr>
            <w:r>
              <w:rPr>
                <w:rFonts w:cs="Arial"/>
              </w:rPr>
              <w:t>Liczba godzin samodzielnej pracy studenta, w tym:</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31726BA7" w14:textId="77777777" w:rsidR="009E0E15" w:rsidRDefault="009E0E15" w:rsidP="009E0E15">
            <w:pPr>
              <w:spacing w:after="0" w:line="240" w:lineRule="exact"/>
              <w:jc w:val="center"/>
            </w:pPr>
            <w:r>
              <w:rPr>
                <w:rFonts w:cs="Arial"/>
              </w:rPr>
              <w:t>28</w:t>
            </w:r>
          </w:p>
        </w:tc>
      </w:tr>
      <w:tr w:rsidR="009E0E15" w14:paraId="429428A4" w14:textId="77777777" w:rsidTr="009E0E15">
        <w:trPr>
          <w:trHeight w:val="330"/>
        </w:trPr>
        <w:tc>
          <w:tcPr>
            <w:tcW w:w="5216" w:type="dxa"/>
            <w:gridSpan w:val="10"/>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3382833E" w14:textId="77777777" w:rsidR="009E0E15" w:rsidRDefault="009E0E15" w:rsidP="009E0E15">
            <w:pPr>
              <w:spacing w:after="0" w:line="240" w:lineRule="exact"/>
              <w:rPr>
                <w:rFonts w:cs="Arial"/>
              </w:rPr>
            </w:pPr>
            <w:r>
              <w:rPr>
                <w:rFonts w:cs="Arial"/>
              </w:rPr>
              <w:t>Zapoznanie się z literaturą</w:t>
            </w:r>
          </w:p>
        </w:tc>
        <w:tc>
          <w:tcPr>
            <w:tcW w:w="5451" w:type="dxa"/>
            <w:gridSpan w:val="4"/>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30F1AD5A" w14:textId="77777777" w:rsidR="009E0E15" w:rsidRDefault="009E0E15" w:rsidP="009E0E15">
            <w:pPr>
              <w:spacing w:after="0" w:line="240" w:lineRule="exact"/>
              <w:jc w:val="center"/>
            </w:pPr>
            <w:r>
              <w:rPr>
                <w:rFonts w:cs="Arial"/>
              </w:rPr>
              <w:t>9</w:t>
            </w:r>
          </w:p>
        </w:tc>
      </w:tr>
      <w:tr w:rsidR="009E0E15" w14:paraId="52B35E9F" w14:textId="77777777" w:rsidTr="009E0E15">
        <w:trPr>
          <w:trHeight w:val="330"/>
        </w:trPr>
        <w:tc>
          <w:tcPr>
            <w:tcW w:w="5216" w:type="dxa"/>
            <w:gridSpan w:val="10"/>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48E7F857" w14:textId="77777777" w:rsidR="009E0E15" w:rsidRDefault="009E0E15" w:rsidP="009E0E15">
            <w:pPr>
              <w:spacing w:after="0" w:line="240" w:lineRule="exact"/>
              <w:rPr>
                <w:rFonts w:cs="Arial"/>
              </w:rPr>
            </w:pPr>
            <w:r>
              <w:rPr>
                <w:rFonts w:cs="Arial"/>
              </w:rPr>
              <w:t>Przygotowanie prezentacji</w:t>
            </w:r>
          </w:p>
        </w:tc>
        <w:tc>
          <w:tcPr>
            <w:tcW w:w="5451" w:type="dxa"/>
            <w:gridSpan w:val="4"/>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062EF681" w14:textId="77777777" w:rsidR="009E0E15" w:rsidRDefault="009E0E15" w:rsidP="009E0E15">
            <w:pPr>
              <w:spacing w:after="0" w:line="240" w:lineRule="exact"/>
              <w:jc w:val="center"/>
            </w:pPr>
            <w:r>
              <w:rPr>
                <w:rFonts w:cs="Arial"/>
              </w:rPr>
              <w:t>9</w:t>
            </w:r>
          </w:p>
        </w:tc>
      </w:tr>
      <w:tr w:rsidR="009E0E15" w14:paraId="35A2EE6A" w14:textId="77777777" w:rsidTr="009E0E15">
        <w:trPr>
          <w:trHeight w:val="330"/>
        </w:trPr>
        <w:tc>
          <w:tcPr>
            <w:tcW w:w="5216" w:type="dxa"/>
            <w:gridSpan w:val="10"/>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4641D699" w14:textId="77777777" w:rsidR="009E0E15" w:rsidRDefault="009E0E15" w:rsidP="009E0E15">
            <w:pPr>
              <w:spacing w:after="0" w:line="240" w:lineRule="exact"/>
              <w:rPr>
                <w:rFonts w:cs="Arial"/>
              </w:rPr>
            </w:pPr>
            <w:r>
              <w:rPr>
                <w:rFonts w:cs="Arial"/>
              </w:rPr>
              <w:t>Przygotowanie do sprawdzianu</w:t>
            </w:r>
          </w:p>
        </w:tc>
        <w:tc>
          <w:tcPr>
            <w:tcW w:w="5451" w:type="dxa"/>
            <w:gridSpan w:val="4"/>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66D28771" w14:textId="77777777" w:rsidR="009E0E15" w:rsidRDefault="009E0E15" w:rsidP="009E0E15">
            <w:pPr>
              <w:spacing w:after="0" w:line="240" w:lineRule="exact"/>
              <w:jc w:val="center"/>
              <w:rPr>
                <w:rFonts w:cs="Arial"/>
              </w:rPr>
            </w:pPr>
            <w:r>
              <w:rPr>
                <w:rFonts w:cs="Arial"/>
              </w:rPr>
              <w:t>10</w:t>
            </w:r>
          </w:p>
        </w:tc>
      </w:tr>
      <w:tr w:rsidR="009E0E15" w14:paraId="7C5866D4"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46A135B8" w14:textId="77777777" w:rsidR="009E0E15" w:rsidRDefault="009E0E15" w:rsidP="009E0E15">
            <w:pPr>
              <w:pStyle w:val="Nagwek2"/>
              <w:spacing w:line="240" w:lineRule="exact"/>
              <w:rPr>
                <w:rFonts w:ascii="Arial" w:hAnsi="Arial" w:cs="Arial"/>
                <w:b/>
                <w:bCs/>
                <w:sz w:val="22"/>
                <w:szCs w:val="22"/>
              </w:rPr>
            </w:pPr>
            <w:r>
              <w:rPr>
                <w:rFonts w:ascii="Arial" w:hAnsi="Arial" w:cs="Arial"/>
                <w:sz w:val="22"/>
                <w:szCs w:val="22"/>
              </w:rPr>
              <w:t>Sumaryczne obciążenie pracą studenta</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3196AC2F" w14:textId="77777777" w:rsidR="009E0E15" w:rsidRDefault="009E0E15" w:rsidP="009E0E15">
            <w:pPr>
              <w:spacing w:after="0" w:line="240" w:lineRule="exact"/>
              <w:jc w:val="center"/>
            </w:pPr>
            <w:r>
              <w:rPr>
                <w:rFonts w:cs="Arial"/>
              </w:rPr>
              <w:t>75</w:t>
            </w:r>
          </w:p>
        </w:tc>
      </w:tr>
      <w:tr w:rsidR="009E0E15" w14:paraId="2D0B9010"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666DD876" w14:textId="77777777" w:rsidR="009E0E15" w:rsidRDefault="009E0E15" w:rsidP="009E0E15">
            <w:pPr>
              <w:pStyle w:val="Nagwek2"/>
              <w:spacing w:line="240" w:lineRule="exact"/>
              <w:rPr>
                <w:rFonts w:ascii="Arial" w:hAnsi="Arial" w:cs="Arial"/>
                <w:b/>
                <w:bCs/>
                <w:sz w:val="22"/>
                <w:szCs w:val="22"/>
              </w:rPr>
            </w:pPr>
            <w:r>
              <w:rPr>
                <w:rFonts w:ascii="Arial" w:hAnsi="Arial" w:cs="Arial"/>
                <w:sz w:val="22"/>
                <w:szCs w:val="22"/>
              </w:rPr>
              <w:t>Punkty ECTS za przedmiot</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1F16140A" w14:textId="77777777" w:rsidR="009E0E15" w:rsidRDefault="009E0E15" w:rsidP="009E0E15">
            <w:pPr>
              <w:pStyle w:val="Nagwek3"/>
              <w:spacing w:line="240" w:lineRule="exact"/>
            </w:pPr>
            <w:r>
              <w:rPr>
                <w:rFonts w:ascii="Arial" w:hAnsi="Arial" w:cs="Arial"/>
                <w:sz w:val="22"/>
                <w:szCs w:val="22"/>
              </w:rPr>
              <w:t>3</w:t>
            </w:r>
          </w:p>
        </w:tc>
      </w:tr>
      <w:tr w:rsidR="009E0E15" w14:paraId="06407B74" w14:textId="77777777" w:rsidTr="009E0E15">
        <w:trPr>
          <w:trHeight w:val="454"/>
        </w:trPr>
        <w:tc>
          <w:tcPr>
            <w:tcW w:w="10667" w:type="dxa"/>
            <w:gridSpan w:val="14"/>
            <w:tcBorders>
              <w:top w:val="single" w:sz="6" w:space="0" w:color="00000A"/>
              <w:left w:val="single" w:sz="6" w:space="0" w:color="00000A"/>
              <w:bottom w:val="single" w:sz="4" w:space="0" w:color="00000A"/>
              <w:right w:val="single" w:sz="6" w:space="0" w:color="00000A"/>
            </w:tcBorders>
            <w:shd w:val="clear" w:color="auto" w:fill="DBE5F1"/>
            <w:tcMar>
              <w:left w:w="-1" w:type="dxa"/>
            </w:tcMar>
            <w:vAlign w:val="center"/>
          </w:tcPr>
          <w:p w14:paraId="2FA273C8" w14:textId="77777777" w:rsidR="009E0E15" w:rsidRDefault="009E0E15" w:rsidP="009E0E15">
            <w:pPr>
              <w:pStyle w:val="Tytukomrki"/>
              <w:rPr>
                <w:b w:val="0"/>
                <w:bCs/>
              </w:rPr>
            </w:pPr>
            <w:r>
              <w:rPr>
                <w:b w:val="0"/>
                <w:bCs/>
              </w:rPr>
              <w:t>Studia niestacjonarne</w:t>
            </w:r>
          </w:p>
        </w:tc>
      </w:tr>
      <w:tr w:rsidR="009E0E15" w14:paraId="3A7ED1C6" w14:textId="77777777" w:rsidTr="009E0E15">
        <w:trPr>
          <w:trHeight w:val="454"/>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DBE5F1"/>
            <w:tcMar>
              <w:left w:w="-1" w:type="dxa"/>
            </w:tcMar>
            <w:vAlign w:val="center"/>
          </w:tcPr>
          <w:p w14:paraId="72CCC2AA" w14:textId="77777777" w:rsidR="009E0E15" w:rsidRDefault="009E0E15" w:rsidP="009E0E15">
            <w:pPr>
              <w:pStyle w:val="Tytukomrki"/>
              <w:rPr>
                <w:b w:val="0"/>
                <w:bCs/>
              </w:rPr>
            </w:pPr>
            <w:r>
              <w:rPr>
                <w:b w:val="0"/>
                <w:bCs/>
              </w:rPr>
              <w:t>Aktywność</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DBE5F1"/>
            <w:tcMar>
              <w:left w:w="-1" w:type="dxa"/>
            </w:tcMar>
            <w:vAlign w:val="center"/>
          </w:tcPr>
          <w:p w14:paraId="3454F66F" w14:textId="77777777" w:rsidR="009E0E15" w:rsidRDefault="009E0E15" w:rsidP="009E0E15">
            <w:pPr>
              <w:pStyle w:val="Tytukomrki"/>
              <w:rPr>
                <w:b w:val="0"/>
                <w:bCs/>
              </w:rPr>
            </w:pPr>
            <w:r>
              <w:rPr>
                <w:b w:val="0"/>
                <w:bCs/>
              </w:rPr>
              <w:t>Obciążenie studenta</w:t>
            </w:r>
          </w:p>
        </w:tc>
      </w:tr>
      <w:tr w:rsidR="009E0E15" w14:paraId="6C5337B5"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2E425D6A" w14:textId="77777777" w:rsidR="009E0E15" w:rsidRDefault="009E0E15" w:rsidP="009E0E15">
            <w:pPr>
              <w:snapToGrid w:val="0"/>
              <w:spacing w:after="0" w:line="240" w:lineRule="exact"/>
            </w:pPr>
            <w:r>
              <w:rPr>
                <w:rFonts w:cs="Arial"/>
                <w:color w:val="000000"/>
                <w:lang w:eastAsia="pl-PL"/>
              </w:rPr>
              <w:t>Liczba godzin kontaktowych, w tym:</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43068619" w14:textId="77777777" w:rsidR="009E0E15" w:rsidRDefault="009E0E15" w:rsidP="009E0E15">
            <w:pPr>
              <w:spacing w:after="0" w:line="240" w:lineRule="exact"/>
              <w:jc w:val="center"/>
            </w:pPr>
            <w:r>
              <w:rPr>
                <w:rFonts w:cs="Arial"/>
              </w:rPr>
              <w:t>-</w:t>
            </w:r>
          </w:p>
        </w:tc>
      </w:tr>
      <w:tr w:rsidR="009E0E15" w14:paraId="6A3944EB" w14:textId="77777777" w:rsidTr="009E0E15">
        <w:trPr>
          <w:trHeight w:val="360"/>
        </w:trPr>
        <w:tc>
          <w:tcPr>
            <w:tcW w:w="5216" w:type="dxa"/>
            <w:gridSpan w:val="10"/>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4F8D17A9" w14:textId="77777777" w:rsidR="009E0E15" w:rsidRDefault="009E0E15" w:rsidP="009E0E15">
            <w:pPr>
              <w:spacing w:after="0" w:line="240" w:lineRule="exact"/>
              <w:rPr>
                <w:rFonts w:cs="Arial"/>
              </w:rPr>
            </w:pPr>
            <w:r>
              <w:rPr>
                <w:rFonts w:cs="Arial"/>
              </w:rPr>
              <w:t>Udział w wykładach</w:t>
            </w:r>
          </w:p>
        </w:tc>
        <w:tc>
          <w:tcPr>
            <w:tcW w:w="5451" w:type="dxa"/>
            <w:gridSpan w:val="4"/>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72D18070" w14:textId="77777777" w:rsidR="009E0E15" w:rsidRDefault="009E0E15" w:rsidP="009E0E15">
            <w:pPr>
              <w:spacing w:after="0" w:line="240" w:lineRule="exact"/>
              <w:jc w:val="center"/>
            </w:pPr>
            <w:r>
              <w:rPr>
                <w:rFonts w:cs="Arial"/>
              </w:rPr>
              <w:t>-</w:t>
            </w:r>
          </w:p>
        </w:tc>
      </w:tr>
      <w:tr w:rsidR="009E0E15" w14:paraId="1BEA0117" w14:textId="77777777" w:rsidTr="009E0E15">
        <w:trPr>
          <w:trHeight w:val="360"/>
        </w:trPr>
        <w:tc>
          <w:tcPr>
            <w:tcW w:w="5216" w:type="dxa"/>
            <w:gridSpan w:val="10"/>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3215CB81" w14:textId="77777777" w:rsidR="009E0E15" w:rsidRDefault="009E0E15" w:rsidP="009E0E15">
            <w:pPr>
              <w:spacing w:after="0" w:line="240" w:lineRule="exact"/>
              <w:rPr>
                <w:rFonts w:cs="Arial"/>
              </w:rPr>
            </w:pPr>
            <w:r>
              <w:rPr>
                <w:rFonts w:cs="Arial"/>
              </w:rPr>
              <w:t>Udział w ćwiczeniach</w:t>
            </w:r>
          </w:p>
        </w:tc>
        <w:tc>
          <w:tcPr>
            <w:tcW w:w="5451" w:type="dxa"/>
            <w:gridSpan w:val="4"/>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092CEF6E" w14:textId="77777777" w:rsidR="009E0E15" w:rsidRDefault="009E0E15" w:rsidP="009E0E15">
            <w:pPr>
              <w:spacing w:after="0" w:line="240" w:lineRule="exact"/>
              <w:jc w:val="center"/>
            </w:pPr>
            <w:r>
              <w:rPr>
                <w:rFonts w:cs="Arial"/>
              </w:rPr>
              <w:t>-</w:t>
            </w:r>
          </w:p>
        </w:tc>
      </w:tr>
      <w:tr w:rsidR="009E0E15" w14:paraId="3A992437" w14:textId="77777777" w:rsidTr="009E0E15">
        <w:trPr>
          <w:trHeight w:val="360"/>
        </w:trPr>
        <w:tc>
          <w:tcPr>
            <w:tcW w:w="5216" w:type="dxa"/>
            <w:gridSpan w:val="10"/>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7B3896AF" w14:textId="77777777" w:rsidR="009E0E15" w:rsidRDefault="009E0E15" w:rsidP="009E0E15">
            <w:pPr>
              <w:spacing w:after="0" w:line="240" w:lineRule="exact"/>
              <w:rPr>
                <w:rFonts w:cs="Arial"/>
              </w:rPr>
            </w:pPr>
            <w:r>
              <w:rPr>
                <w:rFonts w:cs="Arial"/>
              </w:rPr>
              <w:t>Udział w konsultacjach</w:t>
            </w:r>
          </w:p>
        </w:tc>
        <w:tc>
          <w:tcPr>
            <w:tcW w:w="5451" w:type="dxa"/>
            <w:gridSpan w:val="4"/>
            <w:tcBorders>
              <w:top w:val="single" w:sz="2" w:space="0" w:color="000001"/>
              <w:left w:val="single" w:sz="6" w:space="0" w:color="00000A"/>
              <w:bottom w:val="single" w:sz="4" w:space="0" w:color="00000A"/>
              <w:right w:val="single" w:sz="6" w:space="0" w:color="00000A"/>
            </w:tcBorders>
            <w:shd w:val="clear" w:color="auto" w:fill="auto"/>
            <w:tcMar>
              <w:left w:w="-1" w:type="dxa"/>
            </w:tcMar>
            <w:vAlign w:val="center"/>
          </w:tcPr>
          <w:p w14:paraId="44F9B4C8" w14:textId="77777777" w:rsidR="009E0E15" w:rsidRDefault="009E0E15" w:rsidP="009E0E15">
            <w:pPr>
              <w:spacing w:after="0" w:line="240" w:lineRule="exact"/>
              <w:jc w:val="center"/>
            </w:pPr>
            <w:r>
              <w:rPr>
                <w:rFonts w:cs="Arial"/>
              </w:rPr>
              <w:t>-</w:t>
            </w:r>
          </w:p>
        </w:tc>
      </w:tr>
      <w:tr w:rsidR="009E0E15" w14:paraId="67AF129A"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200F175E" w14:textId="77777777" w:rsidR="009E0E15" w:rsidRDefault="009E0E15" w:rsidP="009E0E15">
            <w:pPr>
              <w:spacing w:after="0" w:line="240" w:lineRule="exact"/>
            </w:pPr>
            <w:r>
              <w:rPr>
                <w:rFonts w:cs="Arial"/>
              </w:rPr>
              <w:t>Liczba godzin samodzielnej pracy studenta, w tym:</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7E002C43" w14:textId="77777777" w:rsidR="009E0E15" w:rsidRDefault="009E0E15" w:rsidP="009E0E15">
            <w:pPr>
              <w:spacing w:after="0" w:line="240" w:lineRule="exact"/>
              <w:jc w:val="center"/>
            </w:pPr>
            <w:r>
              <w:rPr>
                <w:rFonts w:cs="Arial"/>
              </w:rPr>
              <w:t>-</w:t>
            </w:r>
          </w:p>
        </w:tc>
      </w:tr>
      <w:tr w:rsidR="009E0E15" w14:paraId="154464F7"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42699F59" w14:textId="77777777" w:rsidR="009E0E15" w:rsidRDefault="009E0E15" w:rsidP="009E0E15">
            <w:pPr>
              <w:spacing w:after="0" w:line="240" w:lineRule="exact"/>
              <w:rPr>
                <w:rFonts w:cs="Arial"/>
              </w:rPr>
            </w:pPr>
            <w:r>
              <w:rPr>
                <w:rFonts w:cs="Arial"/>
              </w:rPr>
              <w:t>Zapoznanie się z literaturą</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6912E768" w14:textId="77777777" w:rsidR="009E0E15" w:rsidRDefault="009E0E15" w:rsidP="009E0E15">
            <w:pPr>
              <w:spacing w:after="0" w:line="240" w:lineRule="exact"/>
              <w:jc w:val="center"/>
            </w:pPr>
            <w:r>
              <w:rPr>
                <w:rFonts w:cs="Arial"/>
              </w:rPr>
              <w:t>-</w:t>
            </w:r>
          </w:p>
        </w:tc>
      </w:tr>
      <w:tr w:rsidR="009E0E15" w14:paraId="137F74C4"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7BE20595" w14:textId="77777777" w:rsidR="009E0E15" w:rsidRDefault="009E0E15" w:rsidP="009E0E15">
            <w:pPr>
              <w:spacing w:after="0" w:line="240" w:lineRule="exact"/>
              <w:rPr>
                <w:rFonts w:cs="Arial"/>
              </w:rPr>
            </w:pPr>
            <w:r>
              <w:rPr>
                <w:rFonts w:cs="Arial"/>
              </w:rPr>
              <w:t>Przygotowanie prezentacji</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28FD2BA0" w14:textId="77777777" w:rsidR="009E0E15" w:rsidRDefault="009E0E15" w:rsidP="009E0E15">
            <w:pPr>
              <w:spacing w:after="0" w:line="240" w:lineRule="exact"/>
              <w:jc w:val="center"/>
            </w:pPr>
            <w:r>
              <w:rPr>
                <w:rFonts w:cs="Arial"/>
              </w:rPr>
              <w:t>-</w:t>
            </w:r>
          </w:p>
        </w:tc>
      </w:tr>
      <w:tr w:rsidR="009E0E15" w14:paraId="6E37F74A"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1BAF3C4D" w14:textId="77777777" w:rsidR="009E0E15" w:rsidRDefault="009E0E15" w:rsidP="009E0E15">
            <w:pPr>
              <w:spacing w:after="0" w:line="240" w:lineRule="exact"/>
              <w:rPr>
                <w:rFonts w:cs="Arial"/>
              </w:rPr>
            </w:pPr>
            <w:r>
              <w:rPr>
                <w:rFonts w:cs="Arial"/>
              </w:rPr>
              <w:lastRenderedPageBreak/>
              <w:t>Przygotowanie do sprawdzianu</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2CA9192F" w14:textId="77777777" w:rsidR="009E0E15" w:rsidRDefault="009E0E15" w:rsidP="009E0E15">
            <w:pPr>
              <w:spacing w:after="0" w:line="240" w:lineRule="exact"/>
              <w:jc w:val="center"/>
            </w:pPr>
            <w:r>
              <w:rPr>
                <w:rFonts w:cs="Arial"/>
              </w:rPr>
              <w:t>-</w:t>
            </w:r>
          </w:p>
        </w:tc>
      </w:tr>
      <w:tr w:rsidR="009E0E15" w14:paraId="38F5D605"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7416BC34" w14:textId="77777777" w:rsidR="009E0E15" w:rsidRDefault="009E0E15" w:rsidP="009E0E15">
            <w:pPr>
              <w:pStyle w:val="Nagwek2"/>
              <w:spacing w:line="240" w:lineRule="exact"/>
              <w:rPr>
                <w:rFonts w:ascii="Arial" w:hAnsi="Arial" w:cs="Arial"/>
                <w:b/>
                <w:bCs/>
                <w:sz w:val="22"/>
                <w:szCs w:val="22"/>
              </w:rPr>
            </w:pPr>
            <w:r>
              <w:rPr>
                <w:rFonts w:ascii="Arial" w:hAnsi="Arial" w:cs="Arial"/>
                <w:sz w:val="22"/>
                <w:szCs w:val="22"/>
              </w:rPr>
              <w:t>Sumaryczne obciążenie pracą studenta</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273F0D81" w14:textId="77777777" w:rsidR="009E0E15" w:rsidRDefault="009E0E15" w:rsidP="009E0E15">
            <w:pPr>
              <w:spacing w:after="0" w:line="240" w:lineRule="exact"/>
              <w:jc w:val="center"/>
            </w:pPr>
            <w:r>
              <w:rPr>
                <w:rFonts w:cs="Arial"/>
              </w:rPr>
              <w:t>-</w:t>
            </w:r>
          </w:p>
        </w:tc>
      </w:tr>
      <w:tr w:rsidR="009E0E15" w14:paraId="6F017243" w14:textId="77777777" w:rsidTr="009E0E15">
        <w:trPr>
          <w:trHeight w:val="360"/>
        </w:trPr>
        <w:tc>
          <w:tcPr>
            <w:tcW w:w="5216" w:type="dxa"/>
            <w:gridSpan w:val="10"/>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4A205495" w14:textId="77777777" w:rsidR="009E0E15" w:rsidRDefault="009E0E15" w:rsidP="009E0E15">
            <w:pPr>
              <w:pStyle w:val="Nagwek2"/>
              <w:spacing w:line="240" w:lineRule="exact"/>
              <w:rPr>
                <w:rFonts w:ascii="Arial" w:hAnsi="Arial" w:cs="Arial"/>
                <w:b/>
                <w:bCs/>
                <w:sz w:val="22"/>
                <w:szCs w:val="22"/>
              </w:rPr>
            </w:pPr>
            <w:r>
              <w:rPr>
                <w:rFonts w:ascii="Arial" w:hAnsi="Arial" w:cs="Arial"/>
                <w:sz w:val="22"/>
                <w:szCs w:val="22"/>
              </w:rPr>
              <w:t>Punkty ECTS za przedmiot</w:t>
            </w:r>
          </w:p>
        </w:tc>
        <w:tc>
          <w:tcPr>
            <w:tcW w:w="5451" w:type="dxa"/>
            <w:gridSpan w:val="4"/>
            <w:tcBorders>
              <w:top w:val="single" w:sz="6" w:space="0" w:color="00000A"/>
              <w:left w:val="single" w:sz="6" w:space="0" w:color="00000A"/>
              <w:bottom w:val="single" w:sz="4" w:space="0" w:color="00000A"/>
              <w:right w:val="single" w:sz="6" w:space="0" w:color="00000A"/>
            </w:tcBorders>
            <w:shd w:val="clear" w:color="auto" w:fill="auto"/>
            <w:tcMar>
              <w:left w:w="-1" w:type="dxa"/>
            </w:tcMar>
            <w:vAlign w:val="center"/>
          </w:tcPr>
          <w:p w14:paraId="5559BF01" w14:textId="77777777" w:rsidR="009E0E15" w:rsidRDefault="009E0E15" w:rsidP="009E0E15">
            <w:pPr>
              <w:pStyle w:val="Nagwek3"/>
              <w:spacing w:line="240" w:lineRule="exact"/>
            </w:pPr>
            <w:r>
              <w:rPr>
                <w:rFonts w:ascii="Arial" w:hAnsi="Arial" w:cs="Arial"/>
                <w:sz w:val="22"/>
                <w:szCs w:val="22"/>
              </w:rPr>
              <w:t>-</w:t>
            </w:r>
          </w:p>
        </w:tc>
      </w:tr>
    </w:tbl>
    <w:p w14:paraId="25895992" w14:textId="77777777" w:rsidR="009E0E15" w:rsidRDefault="009E0E15" w:rsidP="000B74F6"/>
    <w:p w14:paraId="213DF8CD" w14:textId="77777777" w:rsidR="009E0E15" w:rsidRDefault="009E0E15" w:rsidP="009E0E15">
      <w:r>
        <w:br w:type="page"/>
      </w:r>
    </w:p>
    <w:p w14:paraId="617EA43E" w14:textId="77777777" w:rsidR="000B74F6" w:rsidRDefault="000B74F6">
      <w:pPr>
        <w:spacing w:before="0" w:after="160" w:line="259" w:lineRule="auto"/>
        <w:ind w:left="0"/>
      </w:pPr>
    </w:p>
    <w:p w14:paraId="526FBB35" w14:textId="77777777" w:rsidR="00043D12" w:rsidRDefault="0009604B" w:rsidP="000B74F6">
      <w:pPr>
        <w:pStyle w:val="sylabusyspistreci"/>
      </w:pPr>
      <w:bookmarkStart w:id="10" w:name="_Toc181183500"/>
      <w:r>
        <w:t xml:space="preserve">Przedmiot fakultatywny </w:t>
      </w:r>
      <w:r w:rsidR="000B74F6">
        <w:t>1</w:t>
      </w:r>
      <w:bookmarkEnd w:id="10"/>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8F598D" w:rsidRPr="003F7D9D" w14:paraId="2F1B7B3F" w14:textId="77777777" w:rsidTr="008F598D">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BE8052E" w14:textId="77777777" w:rsidR="008F598D" w:rsidRPr="003F7D9D" w:rsidRDefault="008F598D" w:rsidP="008F598D">
            <w:pPr>
              <w:spacing w:after="80" w:line="240" w:lineRule="auto"/>
              <w:contextualSpacing/>
              <w:rPr>
                <w:rFonts w:asciiTheme="majorHAnsi" w:eastAsiaTheme="majorEastAsia" w:hAnsiTheme="majorHAnsi" w:cstheme="majorBidi"/>
                <w:spacing w:val="-10"/>
                <w:kern w:val="28"/>
                <w:sz w:val="56"/>
                <w:szCs w:val="56"/>
              </w:rPr>
            </w:pPr>
            <w:r w:rsidRPr="003F7D9D">
              <w:rPr>
                <w:rFonts w:asciiTheme="majorHAnsi" w:eastAsiaTheme="majorEastAsia" w:hAnsiTheme="majorHAnsi" w:cstheme="majorBidi"/>
                <w:spacing w:val="-10"/>
                <w:kern w:val="28"/>
                <w:sz w:val="56"/>
                <w:szCs w:val="56"/>
              </w:rPr>
              <w:br w:type="page"/>
              <w:t>Sylabus przedmiotu / modułu kształcenia</w:t>
            </w:r>
          </w:p>
        </w:tc>
      </w:tr>
      <w:tr w:rsidR="008F598D" w:rsidRPr="003F7D9D" w14:paraId="394B4A68" w14:textId="77777777" w:rsidTr="008F598D">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4C53E8F1"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tcPr>
          <w:p w14:paraId="4A1C4336" w14:textId="77777777" w:rsidR="008F598D" w:rsidRPr="003F7D9D" w:rsidRDefault="008F598D" w:rsidP="008F598D">
            <w:pPr>
              <w:tabs>
                <w:tab w:val="right" w:leader="dot" w:pos="10456"/>
              </w:tabs>
              <w:spacing w:before="240"/>
              <w:rPr>
                <w:rFonts w:eastAsia="Times New Roman" w:cs="Arial"/>
                <w:bCs/>
                <w:noProof/>
                <w:szCs w:val="20"/>
              </w:rPr>
            </w:pPr>
            <w:bookmarkStart w:id="11" w:name="_Toc181010491"/>
            <w:r w:rsidRPr="003F7D9D">
              <w:rPr>
                <w:rFonts w:eastAsia="Times New Roman" w:cs="Arial"/>
                <w:bCs/>
                <w:noProof/>
                <w:szCs w:val="20"/>
              </w:rPr>
              <w:t>Gospodarowanie na obszarach chronionych</w:t>
            </w:r>
            <w:bookmarkEnd w:id="11"/>
          </w:p>
        </w:tc>
      </w:tr>
      <w:tr w:rsidR="008F598D" w:rsidRPr="003F7D9D" w14:paraId="4F703328" w14:textId="77777777" w:rsidTr="008F598D">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18723ED1"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Nazwa w języku angielskim: </w:t>
            </w:r>
          </w:p>
        </w:tc>
        <w:tc>
          <w:tcPr>
            <w:tcW w:w="7233" w:type="dxa"/>
            <w:gridSpan w:val="6"/>
            <w:tcBorders>
              <w:top w:val="single" w:sz="6" w:space="0" w:color="auto"/>
              <w:left w:val="single" w:sz="6" w:space="0" w:color="auto"/>
              <w:bottom w:val="nil"/>
              <w:right w:val="single" w:sz="6" w:space="0" w:color="auto"/>
            </w:tcBorders>
          </w:tcPr>
          <w:p w14:paraId="71E092E4" w14:textId="77777777" w:rsidR="008F598D" w:rsidRPr="003F7D9D" w:rsidRDefault="008F598D" w:rsidP="008F598D">
            <w:pPr>
              <w:spacing w:after="0"/>
              <w:rPr>
                <w:lang w:val="en-US"/>
              </w:rPr>
            </w:pPr>
            <w:r w:rsidRPr="003F7D9D">
              <w:rPr>
                <w:lang w:val="en-US"/>
              </w:rPr>
              <w:t>Management of protected areas</w:t>
            </w:r>
          </w:p>
        </w:tc>
      </w:tr>
      <w:tr w:rsidR="008F598D" w:rsidRPr="003F7D9D" w14:paraId="2C7D8378" w14:textId="77777777" w:rsidTr="008F598D">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E6768F7"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003280A2" w14:textId="77777777" w:rsidR="008F598D" w:rsidRPr="003F7D9D" w:rsidRDefault="008F598D" w:rsidP="008F598D">
            <w:r w:rsidRPr="003F7D9D">
              <w:t>polski</w:t>
            </w:r>
          </w:p>
        </w:tc>
      </w:tr>
      <w:tr w:rsidR="008F598D" w:rsidRPr="003F7D9D" w14:paraId="13F45F27" w14:textId="77777777" w:rsidTr="008F598D">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6296A69"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5DE421DF" w14:textId="77777777" w:rsidR="008F598D" w:rsidRPr="003F7D9D" w:rsidRDefault="008F598D" w:rsidP="008F598D">
            <w:r w:rsidRPr="003F7D9D">
              <w:t xml:space="preserve">Gospodarka przestrzenna </w:t>
            </w:r>
          </w:p>
        </w:tc>
      </w:tr>
      <w:tr w:rsidR="008F598D" w:rsidRPr="003F7D9D" w14:paraId="15A15424" w14:textId="77777777" w:rsidTr="008F598D">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20F3074E"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266BEE4A" w14:textId="77777777" w:rsidR="008F598D" w:rsidRPr="003F7D9D" w:rsidRDefault="008F598D" w:rsidP="008F598D">
            <w:r w:rsidRPr="003F7D9D">
              <w:t>Wydział Nauk Rolniczych</w:t>
            </w:r>
          </w:p>
        </w:tc>
      </w:tr>
      <w:tr w:rsidR="008F598D" w:rsidRPr="003F7D9D" w14:paraId="7F2212EC" w14:textId="77777777" w:rsidTr="008F598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925B8F3"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6735343E" w14:textId="77777777" w:rsidR="008F598D" w:rsidRPr="003F7D9D" w:rsidRDefault="008F598D" w:rsidP="008F598D">
            <w:r w:rsidRPr="003F7D9D">
              <w:t>F</w:t>
            </w:r>
          </w:p>
        </w:tc>
      </w:tr>
      <w:tr w:rsidR="008F598D" w:rsidRPr="003F7D9D" w14:paraId="7A1219E0" w14:textId="77777777" w:rsidTr="008F598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93CF739"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2E5198E" w14:textId="77777777" w:rsidR="008F598D" w:rsidRPr="003F7D9D" w:rsidRDefault="008F598D" w:rsidP="008F598D">
            <w:r w:rsidRPr="003F7D9D">
              <w:t>I stopnia</w:t>
            </w:r>
          </w:p>
        </w:tc>
      </w:tr>
      <w:tr w:rsidR="008F598D" w:rsidRPr="003F7D9D" w14:paraId="0253F65A" w14:textId="77777777" w:rsidTr="008F598D">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2377968B"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3DD72930" w14:textId="77777777" w:rsidR="008F598D" w:rsidRPr="003F7D9D" w:rsidRDefault="008F598D" w:rsidP="008F598D">
            <w:r w:rsidRPr="003F7D9D">
              <w:t>III</w:t>
            </w:r>
          </w:p>
        </w:tc>
      </w:tr>
      <w:tr w:rsidR="008F598D" w:rsidRPr="003F7D9D" w14:paraId="5F32DC6A" w14:textId="77777777" w:rsidTr="008F598D">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6A1E7AFD"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2E6120C4" w14:textId="77777777" w:rsidR="008F598D" w:rsidRPr="003F7D9D" w:rsidRDefault="008F598D" w:rsidP="008F598D">
            <w:r w:rsidRPr="003F7D9D">
              <w:t>5</w:t>
            </w:r>
          </w:p>
        </w:tc>
      </w:tr>
      <w:tr w:rsidR="008F598D" w:rsidRPr="003F7D9D" w14:paraId="683729F0" w14:textId="77777777" w:rsidTr="008F598D">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3D3EA6D9"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2793B298" w14:textId="77777777" w:rsidR="008F598D" w:rsidRPr="003F7D9D" w:rsidRDefault="008F598D" w:rsidP="008F598D">
            <w:r w:rsidRPr="003F7D9D">
              <w:t>3</w:t>
            </w:r>
          </w:p>
        </w:tc>
      </w:tr>
      <w:tr w:rsidR="008F598D" w:rsidRPr="003F7D9D" w14:paraId="717FF145" w14:textId="77777777" w:rsidTr="008F598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750C949"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tcPr>
          <w:p w14:paraId="6146BAFA" w14:textId="77777777" w:rsidR="008F598D" w:rsidRPr="003F7D9D" w:rsidRDefault="008F598D" w:rsidP="008F598D">
            <w:pPr>
              <w:spacing w:after="0"/>
            </w:pPr>
            <w:r w:rsidRPr="003F7D9D">
              <w:t>dr hab. inż. Elżbieta Malinowska</w:t>
            </w:r>
          </w:p>
        </w:tc>
      </w:tr>
      <w:tr w:rsidR="008F598D" w:rsidRPr="003F7D9D" w14:paraId="3A58D084" w14:textId="77777777" w:rsidTr="008F598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5457C5D9"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Imię i nazwisko prowadzących zajęcia:</w:t>
            </w:r>
          </w:p>
        </w:tc>
        <w:tc>
          <w:tcPr>
            <w:tcW w:w="5449" w:type="dxa"/>
            <w:gridSpan w:val="4"/>
            <w:tcBorders>
              <w:top w:val="single" w:sz="6" w:space="0" w:color="auto"/>
              <w:left w:val="single" w:sz="6" w:space="0" w:color="auto"/>
              <w:bottom w:val="nil"/>
              <w:right w:val="single" w:sz="6" w:space="0" w:color="auto"/>
            </w:tcBorders>
          </w:tcPr>
          <w:p w14:paraId="464DF152" w14:textId="77777777" w:rsidR="008F598D" w:rsidRPr="003F7D9D" w:rsidRDefault="008F598D" w:rsidP="008F598D">
            <w:pPr>
              <w:spacing w:after="0"/>
            </w:pPr>
            <w:r w:rsidRPr="003F7D9D">
              <w:t>dr hab. inż. Elżbieta Malinowska</w:t>
            </w:r>
          </w:p>
          <w:p w14:paraId="372FA850" w14:textId="77777777" w:rsidR="008F598D" w:rsidRPr="003F7D9D" w:rsidRDefault="008F598D" w:rsidP="008F598D">
            <w:pPr>
              <w:spacing w:after="0"/>
            </w:pPr>
            <w:r w:rsidRPr="003F7D9D">
              <w:t>dr hab. inż. Beata Wiśniewska-Kadżajan</w:t>
            </w:r>
          </w:p>
        </w:tc>
      </w:tr>
      <w:tr w:rsidR="008F598D" w:rsidRPr="003F7D9D" w14:paraId="7B36E741" w14:textId="77777777" w:rsidTr="008F598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7C442E6B"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5EB5B03C" w14:textId="77777777" w:rsidR="008F598D" w:rsidRPr="003F7D9D" w:rsidRDefault="008F598D" w:rsidP="008F598D">
            <w:pPr>
              <w:spacing w:after="0"/>
              <w:rPr>
                <w:rFonts w:cs="Arial"/>
                <w:bCs/>
              </w:rPr>
            </w:pPr>
            <w:r w:rsidRPr="003F7D9D">
              <w:rPr>
                <w:rFonts w:cs="Arial"/>
                <w:bCs/>
              </w:rPr>
              <w:t>Zapoznanie z możliwościami gospodarczego wykorzystywania obszarów o różnym reżimie ochronnym, sposobami prowadzenia ochrony czynnej dla utrzymania właściwego stanu ochrony siedlisk i gatunków oraz nabycie umiejętności korzystania z aktów prawnych dla pozyskania informacji o zakazach, odstępstwach od zakazów i obowiązku prowadzeniu działań ochronnych na określonych obszarach.</w:t>
            </w:r>
          </w:p>
        </w:tc>
      </w:tr>
      <w:tr w:rsidR="008F598D" w:rsidRPr="003F7D9D" w14:paraId="3D62E5A3" w14:textId="77777777" w:rsidTr="008F598D">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04529351"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6EEA30B6"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295BAF5A"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Symbol efektu kierunkowego</w:t>
            </w:r>
          </w:p>
        </w:tc>
      </w:tr>
      <w:tr w:rsidR="008F598D" w:rsidRPr="003F7D9D" w14:paraId="7EFF575B" w14:textId="77777777" w:rsidTr="008F598D">
        <w:trPr>
          <w:trHeight w:val="290"/>
        </w:trPr>
        <w:tc>
          <w:tcPr>
            <w:tcW w:w="1166" w:type="dxa"/>
            <w:tcBorders>
              <w:top w:val="single" w:sz="4" w:space="0" w:color="auto"/>
              <w:left w:val="single" w:sz="6" w:space="0" w:color="auto"/>
              <w:bottom w:val="single" w:sz="2" w:space="0" w:color="000000"/>
              <w:right w:val="single" w:sz="6" w:space="0" w:color="auto"/>
            </w:tcBorders>
          </w:tcPr>
          <w:p w14:paraId="1610852B" w14:textId="77777777" w:rsidR="008F598D" w:rsidRPr="003F7D9D" w:rsidRDefault="008F598D" w:rsidP="008F598D">
            <w:pPr>
              <w:spacing w:after="0"/>
              <w:rPr>
                <w:rFonts w:cs="Arial"/>
                <w:bCs/>
              </w:rPr>
            </w:pPr>
            <w:r w:rsidRPr="003F7D9D">
              <w:t>W_01</w:t>
            </w:r>
          </w:p>
        </w:tc>
        <w:tc>
          <w:tcPr>
            <w:tcW w:w="7373" w:type="dxa"/>
            <w:gridSpan w:val="12"/>
            <w:tcBorders>
              <w:top w:val="single" w:sz="2" w:space="0" w:color="000000"/>
              <w:left w:val="single" w:sz="6" w:space="0" w:color="auto"/>
              <w:bottom w:val="single" w:sz="2" w:space="0" w:color="000000"/>
              <w:right w:val="single" w:sz="6" w:space="0" w:color="auto"/>
            </w:tcBorders>
          </w:tcPr>
          <w:p w14:paraId="12D18C21" w14:textId="77777777" w:rsidR="008F598D" w:rsidRPr="003F7D9D" w:rsidRDefault="008F598D" w:rsidP="008F598D">
            <w:pPr>
              <w:spacing w:after="0"/>
              <w:rPr>
                <w:rFonts w:cs="Arial"/>
              </w:rPr>
            </w:pPr>
            <w:r w:rsidRPr="003F7D9D">
              <w:t>Zna i rozumie podstawy prawne funkcjonowania sieci Natura 2000, podział oraz zasady wyznaczania i procesy wdrażania w krajach UE.</w:t>
            </w:r>
          </w:p>
        </w:tc>
        <w:tc>
          <w:tcPr>
            <w:tcW w:w="2128" w:type="dxa"/>
            <w:tcBorders>
              <w:top w:val="single" w:sz="2" w:space="0" w:color="000000"/>
              <w:left w:val="single" w:sz="6" w:space="0" w:color="auto"/>
              <w:bottom w:val="single" w:sz="2" w:space="0" w:color="000000"/>
              <w:right w:val="single" w:sz="6" w:space="0" w:color="auto"/>
            </w:tcBorders>
          </w:tcPr>
          <w:p w14:paraId="0BF988BC" w14:textId="77777777" w:rsidR="008F598D" w:rsidRPr="003F7D9D" w:rsidRDefault="008F598D" w:rsidP="008F598D">
            <w:pPr>
              <w:spacing w:after="0"/>
              <w:rPr>
                <w:b/>
                <w:bCs/>
              </w:rPr>
            </w:pPr>
            <w:r w:rsidRPr="003F7D9D">
              <w:t>K_W03</w:t>
            </w:r>
          </w:p>
        </w:tc>
      </w:tr>
      <w:tr w:rsidR="008F598D" w:rsidRPr="003F7D9D" w14:paraId="2F9A61E1" w14:textId="77777777" w:rsidTr="008F598D">
        <w:trPr>
          <w:trHeight w:val="290"/>
        </w:trPr>
        <w:tc>
          <w:tcPr>
            <w:tcW w:w="1166" w:type="dxa"/>
            <w:tcBorders>
              <w:top w:val="single" w:sz="4" w:space="0" w:color="auto"/>
              <w:left w:val="single" w:sz="6" w:space="0" w:color="auto"/>
              <w:bottom w:val="single" w:sz="2" w:space="0" w:color="000000"/>
              <w:right w:val="single" w:sz="6" w:space="0" w:color="auto"/>
            </w:tcBorders>
          </w:tcPr>
          <w:p w14:paraId="24C72DB4" w14:textId="77777777" w:rsidR="008F598D" w:rsidRPr="003F7D9D" w:rsidRDefault="008F598D" w:rsidP="008F598D">
            <w:pPr>
              <w:spacing w:after="0"/>
              <w:rPr>
                <w:rFonts w:cs="Arial"/>
                <w:bCs/>
              </w:rPr>
            </w:pPr>
            <w:r w:rsidRPr="003F7D9D">
              <w:t>W_02</w:t>
            </w:r>
          </w:p>
        </w:tc>
        <w:tc>
          <w:tcPr>
            <w:tcW w:w="7373" w:type="dxa"/>
            <w:gridSpan w:val="12"/>
            <w:tcBorders>
              <w:top w:val="single" w:sz="2" w:space="0" w:color="000000"/>
              <w:left w:val="single" w:sz="6" w:space="0" w:color="auto"/>
              <w:bottom w:val="single" w:sz="2" w:space="0" w:color="000000"/>
              <w:right w:val="single" w:sz="6" w:space="0" w:color="auto"/>
            </w:tcBorders>
          </w:tcPr>
          <w:p w14:paraId="08311EBF" w14:textId="77777777" w:rsidR="008F598D" w:rsidRPr="003F7D9D" w:rsidRDefault="008F598D" w:rsidP="008F598D">
            <w:pPr>
              <w:spacing w:after="0"/>
              <w:rPr>
                <w:rFonts w:cs="Arial"/>
              </w:rPr>
            </w:pPr>
            <w:r w:rsidRPr="003F7D9D">
              <w:t xml:space="preserve">Zna i rozumie podstawowe metody analizy i oceny zjawisk </w:t>
            </w:r>
            <w:r w:rsidRPr="003F7D9D">
              <w:br/>
              <w:t xml:space="preserve">zachodzących w środowisku przyrodniczym. </w:t>
            </w:r>
          </w:p>
        </w:tc>
        <w:tc>
          <w:tcPr>
            <w:tcW w:w="2128" w:type="dxa"/>
            <w:tcBorders>
              <w:top w:val="single" w:sz="2" w:space="0" w:color="000000"/>
              <w:left w:val="single" w:sz="6" w:space="0" w:color="auto"/>
              <w:bottom w:val="single" w:sz="2" w:space="0" w:color="000000"/>
              <w:right w:val="single" w:sz="6" w:space="0" w:color="auto"/>
            </w:tcBorders>
          </w:tcPr>
          <w:p w14:paraId="5F753C62" w14:textId="77777777" w:rsidR="008F598D" w:rsidRPr="003F7D9D" w:rsidRDefault="008F598D" w:rsidP="008F598D">
            <w:pPr>
              <w:spacing w:after="0"/>
              <w:rPr>
                <w:b/>
                <w:bCs/>
              </w:rPr>
            </w:pPr>
            <w:r w:rsidRPr="003F7D9D">
              <w:t>K_W07</w:t>
            </w:r>
          </w:p>
        </w:tc>
      </w:tr>
      <w:tr w:rsidR="008F598D" w:rsidRPr="003F7D9D" w14:paraId="60A02E34" w14:textId="77777777" w:rsidTr="008F598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0A9CC41"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1D0DB973"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2903078"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Symbol efektu kierunkowego</w:t>
            </w:r>
          </w:p>
        </w:tc>
      </w:tr>
      <w:tr w:rsidR="008F598D" w:rsidRPr="003F7D9D" w14:paraId="45BABAE0"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tcPr>
          <w:p w14:paraId="7C196D15" w14:textId="77777777" w:rsidR="008F598D" w:rsidRPr="003F7D9D" w:rsidRDefault="008F598D" w:rsidP="008F598D">
            <w:pPr>
              <w:spacing w:after="0"/>
              <w:rPr>
                <w:b/>
                <w:bCs/>
              </w:rPr>
            </w:pPr>
            <w:r w:rsidRPr="003F7D9D">
              <w:t xml:space="preserve">U_ 01 </w:t>
            </w:r>
          </w:p>
        </w:tc>
        <w:tc>
          <w:tcPr>
            <w:tcW w:w="7373" w:type="dxa"/>
            <w:gridSpan w:val="12"/>
            <w:tcBorders>
              <w:top w:val="single" w:sz="2" w:space="0" w:color="000000"/>
              <w:left w:val="single" w:sz="6" w:space="0" w:color="auto"/>
              <w:bottom w:val="single" w:sz="2" w:space="0" w:color="000000"/>
              <w:right w:val="single" w:sz="6" w:space="0" w:color="auto"/>
            </w:tcBorders>
          </w:tcPr>
          <w:p w14:paraId="767AC9EB" w14:textId="77777777" w:rsidR="008F598D" w:rsidRPr="003F7D9D" w:rsidRDefault="008F598D" w:rsidP="008F598D">
            <w:pPr>
              <w:spacing w:after="0"/>
            </w:pPr>
            <w:r w:rsidRPr="003F7D9D">
              <w:t xml:space="preserve">Potrafi przygotować dokumentacje zawierające dane o obszarach niezbędne do planowania ochrony środowiska przyrodniczego. </w:t>
            </w:r>
          </w:p>
        </w:tc>
        <w:tc>
          <w:tcPr>
            <w:tcW w:w="2128" w:type="dxa"/>
            <w:tcBorders>
              <w:top w:val="single" w:sz="2" w:space="0" w:color="000000"/>
              <w:left w:val="single" w:sz="6" w:space="0" w:color="auto"/>
              <w:bottom w:val="single" w:sz="2" w:space="0" w:color="000000"/>
              <w:right w:val="single" w:sz="6" w:space="0" w:color="auto"/>
            </w:tcBorders>
          </w:tcPr>
          <w:p w14:paraId="5FA12FFC" w14:textId="77777777" w:rsidR="008F598D" w:rsidRPr="003F7D9D" w:rsidRDefault="008F598D" w:rsidP="008F598D">
            <w:pPr>
              <w:spacing w:after="0"/>
              <w:rPr>
                <w:b/>
                <w:bCs/>
              </w:rPr>
            </w:pPr>
            <w:r w:rsidRPr="003F7D9D">
              <w:t>K_U01</w:t>
            </w:r>
          </w:p>
        </w:tc>
      </w:tr>
      <w:tr w:rsidR="008F598D" w:rsidRPr="003F7D9D" w14:paraId="508BEC2E"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tcPr>
          <w:p w14:paraId="27A00588" w14:textId="77777777" w:rsidR="008F598D" w:rsidRPr="003F7D9D" w:rsidRDefault="008F598D" w:rsidP="008F598D">
            <w:pPr>
              <w:spacing w:after="0"/>
              <w:rPr>
                <w:b/>
                <w:bCs/>
              </w:rPr>
            </w:pPr>
            <w:r w:rsidRPr="003F7D9D">
              <w:t>U_02</w:t>
            </w:r>
          </w:p>
        </w:tc>
        <w:tc>
          <w:tcPr>
            <w:tcW w:w="7373" w:type="dxa"/>
            <w:gridSpan w:val="12"/>
            <w:tcBorders>
              <w:top w:val="single" w:sz="2" w:space="0" w:color="000000"/>
              <w:left w:val="single" w:sz="6" w:space="0" w:color="auto"/>
              <w:bottom w:val="single" w:sz="2" w:space="0" w:color="000000"/>
              <w:right w:val="single" w:sz="6" w:space="0" w:color="auto"/>
            </w:tcBorders>
          </w:tcPr>
          <w:p w14:paraId="41010A4C" w14:textId="77777777" w:rsidR="008F598D" w:rsidRPr="003F7D9D" w:rsidRDefault="008F598D" w:rsidP="008F598D">
            <w:pPr>
              <w:spacing w:after="0"/>
            </w:pPr>
            <w:r w:rsidRPr="003F7D9D">
              <w:t>Potrafi wykorzystać zdobytą wiedzę do przygotowania analizy oddziaływania przedsięwzięć na środowisko. Student potrafi pracować nad prognozą wpływu inwestycji na obszary Natura 2000 indywidualnie jak i współdziałając w zespole.</w:t>
            </w:r>
          </w:p>
        </w:tc>
        <w:tc>
          <w:tcPr>
            <w:tcW w:w="2128" w:type="dxa"/>
            <w:tcBorders>
              <w:top w:val="single" w:sz="2" w:space="0" w:color="000000"/>
              <w:left w:val="single" w:sz="6" w:space="0" w:color="auto"/>
              <w:bottom w:val="single" w:sz="2" w:space="0" w:color="000000"/>
              <w:right w:val="single" w:sz="6" w:space="0" w:color="auto"/>
            </w:tcBorders>
          </w:tcPr>
          <w:p w14:paraId="5FF4E1EB" w14:textId="77777777" w:rsidR="008F598D" w:rsidRPr="003F7D9D" w:rsidRDefault="008F598D" w:rsidP="008F598D">
            <w:pPr>
              <w:spacing w:after="0"/>
              <w:rPr>
                <w:b/>
                <w:bCs/>
              </w:rPr>
            </w:pPr>
            <w:r w:rsidRPr="003F7D9D">
              <w:t>K_U04</w:t>
            </w:r>
          </w:p>
        </w:tc>
      </w:tr>
      <w:tr w:rsidR="008F598D" w:rsidRPr="003F7D9D" w14:paraId="6F7FE661" w14:textId="77777777" w:rsidTr="008F598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2F08B90"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126C78B"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47C1C3C3"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Symbol efektu kierunkowego</w:t>
            </w:r>
          </w:p>
        </w:tc>
      </w:tr>
      <w:tr w:rsidR="008F598D" w:rsidRPr="003F7D9D" w14:paraId="3EC46C6E"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tcPr>
          <w:p w14:paraId="18B61B0A" w14:textId="77777777" w:rsidR="008F598D" w:rsidRPr="003F7D9D" w:rsidRDefault="008F598D" w:rsidP="008F598D">
            <w:pPr>
              <w:spacing w:after="0"/>
            </w:pPr>
            <w:r w:rsidRPr="003F7D9D">
              <w:t>K_01</w:t>
            </w:r>
          </w:p>
        </w:tc>
        <w:tc>
          <w:tcPr>
            <w:tcW w:w="7373" w:type="dxa"/>
            <w:gridSpan w:val="12"/>
            <w:tcBorders>
              <w:top w:val="single" w:sz="2" w:space="0" w:color="000000"/>
              <w:left w:val="single" w:sz="6" w:space="0" w:color="auto"/>
              <w:bottom w:val="single" w:sz="2" w:space="0" w:color="000000"/>
              <w:right w:val="single" w:sz="6" w:space="0" w:color="auto"/>
            </w:tcBorders>
          </w:tcPr>
          <w:p w14:paraId="1D381598" w14:textId="77777777" w:rsidR="008F598D" w:rsidRPr="003F7D9D" w:rsidRDefault="008F598D" w:rsidP="008F598D">
            <w:pPr>
              <w:spacing w:after="0"/>
            </w:pPr>
            <w:r w:rsidRPr="003F7D9D">
              <w:t>Jest gotów do odpowiedzialności za zrealizowane zadanie.</w:t>
            </w:r>
          </w:p>
        </w:tc>
        <w:tc>
          <w:tcPr>
            <w:tcW w:w="2128" w:type="dxa"/>
            <w:tcBorders>
              <w:top w:val="single" w:sz="2" w:space="0" w:color="000000"/>
              <w:left w:val="single" w:sz="6" w:space="0" w:color="auto"/>
              <w:bottom w:val="single" w:sz="2" w:space="0" w:color="000000"/>
              <w:right w:val="single" w:sz="6" w:space="0" w:color="auto"/>
            </w:tcBorders>
          </w:tcPr>
          <w:p w14:paraId="0BA11C39" w14:textId="77777777" w:rsidR="008F598D" w:rsidRPr="003F7D9D" w:rsidRDefault="008F598D" w:rsidP="008F598D">
            <w:pPr>
              <w:spacing w:after="0"/>
            </w:pPr>
            <w:r w:rsidRPr="003F7D9D">
              <w:t>K_K04</w:t>
            </w:r>
          </w:p>
        </w:tc>
      </w:tr>
      <w:tr w:rsidR="008F598D" w:rsidRPr="003F7D9D" w14:paraId="71A12523"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tcPr>
          <w:p w14:paraId="10809ADF" w14:textId="77777777" w:rsidR="008F598D" w:rsidRPr="003F7D9D" w:rsidRDefault="008F598D" w:rsidP="008F598D">
            <w:pPr>
              <w:spacing w:after="0"/>
            </w:pPr>
            <w:r w:rsidRPr="003F7D9D">
              <w:t>K_02</w:t>
            </w:r>
          </w:p>
        </w:tc>
        <w:tc>
          <w:tcPr>
            <w:tcW w:w="7373" w:type="dxa"/>
            <w:gridSpan w:val="12"/>
            <w:tcBorders>
              <w:top w:val="single" w:sz="2" w:space="0" w:color="000000"/>
              <w:left w:val="single" w:sz="6" w:space="0" w:color="auto"/>
              <w:bottom w:val="single" w:sz="2" w:space="0" w:color="000000"/>
              <w:right w:val="single" w:sz="6" w:space="0" w:color="auto"/>
            </w:tcBorders>
          </w:tcPr>
          <w:p w14:paraId="30C2077F" w14:textId="77777777" w:rsidR="008F598D" w:rsidRPr="003F7D9D" w:rsidRDefault="008F598D" w:rsidP="008F598D">
            <w:pPr>
              <w:spacing w:after="0"/>
            </w:pPr>
            <w:r w:rsidRPr="003F7D9D">
              <w:t>Jest gotów prawidłowo rozpoznawać i rozstrzygać czynniki związane z zagrożeniem oddziaływania inwestycji na środowisko. Jest gotów do prowadzenia konsultacji społecznych.</w:t>
            </w:r>
          </w:p>
        </w:tc>
        <w:tc>
          <w:tcPr>
            <w:tcW w:w="2128" w:type="dxa"/>
            <w:tcBorders>
              <w:top w:val="single" w:sz="2" w:space="0" w:color="000000"/>
              <w:left w:val="single" w:sz="6" w:space="0" w:color="auto"/>
              <w:bottom w:val="single" w:sz="2" w:space="0" w:color="000000"/>
              <w:right w:val="single" w:sz="6" w:space="0" w:color="auto"/>
            </w:tcBorders>
          </w:tcPr>
          <w:p w14:paraId="1EA66C9A" w14:textId="77777777" w:rsidR="008F598D" w:rsidRPr="003F7D9D" w:rsidRDefault="008F598D" w:rsidP="008F598D">
            <w:pPr>
              <w:spacing w:after="0"/>
            </w:pPr>
            <w:r w:rsidRPr="003F7D9D">
              <w:t>K_K03</w:t>
            </w:r>
          </w:p>
        </w:tc>
      </w:tr>
      <w:tr w:rsidR="008F598D" w:rsidRPr="003F7D9D" w14:paraId="17632212"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tcPr>
          <w:p w14:paraId="4E1A9DB6" w14:textId="77777777" w:rsidR="008F598D" w:rsidRPr="003F7D9D" w:rsidRDefault="008F598D" w:rsidP="008F598D">
            <w:pPr>
              <w:spacing w:after="0"/>
            </w:pPr>
            <w:r w:rsidRPr="003F7D9D">
              <w:t>K_03</w:t>
            </w:r>
          </w:p>
        </w:tc>
        <w:tc>
          <w:tcPr>
            <w:tcW w:w="7373" w:type="dxa"/>
            <w:gridSpan w:val="12"/>
            <w:tcBorders>
              <w:top w:val="single" w:sz="2" w:space="0" w:color="000000"/>
              <w:left w:val="single" w:sz="6" w:space="0" w:color="auto"/>
              <w:bottom w:val="single" w:sz="2" w:space="0" w:color="000000"/>
              <w:right w:val="single" w:sz="6" w:space="0" w:color="auto"/>
            </w:tcBorders>
          </w:tcPr>
          <w:p w14:paraId="6E211B77" w14:textId="77777777" w:rsidR="008F598D" w:rsidRPr="003F7D9D" w:rsidRDefault="008F598D" w:rsidP="008F598D">
            <w:pPr>
              <w:spacing w:after="0"/>
            </w:pPr>
            <w:r w:rsidRPr="003F7D9D">
              <w:t>Jest gotów do pracy indywidualnej oraz działania w grupie, przyjmując różne role.</w:t>
            </w:r>
          </w:p>
        </w:tc>
        <w:tc>
          <w:tcPr>
            <w:tcW w:w="2128" w:type="dxa"/>
            <w:tcBorders>
              <w:top w:val="single" w:sz="2" w:space="0" w:color="000000"/>
              <w:left w:val="single" w:sz="6" w:space="0" w:color="auto"/>
              <w:bottom w:val="single" w:sz="2" w:space="0" w:color="000000"/>
              <w:right w:val="single" w:sz="6" w:space="0" w:color="auto"/>
            </w:tcBorders>
          </w:tcPr>
          <w:p w14:paraId="0727A7F5" w14:textId="77777777" w:rsidR="008F598D" w:rsidRPr="003F7D9D" w:rsidRDefault="008F598D" w:rsidP="008F598D">
            <w:pPr>
              <w:spacing w:after="0"/>
            </w:pPr>
            <w:r w:rsidRPr="003F7D9D">
              <w:t>K_K01</w:t>
            </w:r>
          </w:p>
        </w:tc>
      </w:tr>
      <w:tr w:rsidR="008F598D" w:rsidRPr="003F7D9D" w14:paraId="565A6111" w14:textId="77777777" w:rsidTr="008F598D">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511ECBA1"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2576B715" w14:textId="77777777" w:rsidR="008F598D" w:rsidRPr="003F7D9D" w:rsidRDefault="008F598D" w:rsidP="008F598D">
            <w:pPr>
              <w:spacing w:after="0"/>
            </w:pPr>
            <w:r w:rsidRPr="003F7D9D">
              <w:t>wykład (15 godz.), ćwiczenia laboratoryjne (20 godz.)</w:t>
            </w:r>
          </w:p>
        </w:tc>
      </w:tr>
      <w:tr w:rsidR="008F598D" w:rsidRPr="003F7D9D" w14:paraId="1F931429" w14:textId="77777777" w:rsidTr="008F598D">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644AAB1B"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br w:type="page"/>
              <w:t>Wymagania wstępne i dodatkowe:</w:t>
            </w:r>
          </w:p>
        </w:tc>
      </w:tr>
      <w:tr w:rsidR="008F598D" w:rsidRPr="003F7D9D" w14:paraId="0B7B6095"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8792B34" w14:textId="77777777" w:rsidR="008F598D" w:rsidRPr="003F7D9D" w:rsidRDefault="008F598D" w:rsidP="008F598D">
            <w:pPr>
              <w:spacing w:after="0"/>
              <w:rPr>
                <w:rFonts w:cs="Arial"/>
              </w:rPr>
            </w:pPr>
            <w:r w:rsidRPr="003F7D9D">
              <w:rPr>
                <w:rFonts w:cs="Arial"/>
              </w:rPr>
              <w:t>ekologii, monitoringu środowiska, ochrony przyrody, technologii bioenergetycznych, planowania przestrzennego, zrównoważonego rozwoju</w:t>
            </w:r>
          </w:p>
        </w:tc>
      </w:tr>
      <w:tr w:rsidR="008F598D" w:rsidRPr="003F7D9D" w14:paraId="6208099A"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734DCD1"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Treści modułu kształcenia:</w:t>
            </w:r>
          </w:p>
        </w:tc>
      </w:tr>
      <w:tr w:rsidR="008F598D" w:rsidRPr="003F7D9D" w14:paraId="6CFABC6D"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9654451" w14:textId="77777777" w:rsidR="008F598D" w:rsidRPr="003F7D9D" w:rsidRDefault="008F598D" w:rsidP="008F598D">
            <w:pPr>
              <w:spacing w:after="90" w:line="240" w:lineRule="auto"/>
              <w:rPr>
                <w:rFonts w:eastAsia="Times New Roman" w:cs="Arial"/>
                <w:color w:val="000000"/>
                <w:lang w:eastAsia="pl-PL"/>
              </w:rPr>
            </w:pPr>
            <w:r w:rsidRPr="003F7D9D">
              <w:rPr>
                <w:rFonts w:eastAsia="Times New Roman" w:cs="Arial"/>
                <w:b/>
                <w:color w:val="000000"/>
                <w:lang w:eastAsia="pl-PL"/>
              </w:rPr>
              <w:t>Program wykładów:</w:t>
            </w:r>
            <w:r w:rsidRPr="003F7D9D">
              <w:rPr>
                <w:rFonts w:eastAsia="Times New Roman" w:cs="Arial"/>
                <w:color w:val="000000"/>
                <w:lang w:eastAsia="pl-PL"/>
              </w:rPr>
              <w:t xml:space="preserve"> System obszarów przyrodniczo cennych w Polsce i regulacje prawne dotyczące ich ochrony. Plany ochrony i zadania ochronne dla krajowych form ochrony przyrody. Rezerwaty biosfery – łączenie funkcji ochronnej z funkcją rozwojową i logistyczną (przykłady). Kategorie ochrony w parkach narodowych i rezerwatach przyrody. Możliwości gospodarowania na obszarach objętych różnymi kategoriami ochrony. Obszary chronionego krajobrazu - rolnictwo i turystyka jako główne formy gospodarowania na tych obszarach, obowiązujące przepisy.</w:t>
            </w:r>
            <w:r w:rsidRPr="003F7D9D">
              <w:rPr>
                <w:rFonts w:eastAsia="Times New Roman" w:cs="Arial"/>
                <w:lang w:eastAsia="pl-PL"/>
              </w:rPr>
              <w:t xml:space="preserve"> Struktura, zasady wyznaczania oraz procesy wdrażania obszarów Natura 2000 w Polsce i UE. Wybrane rodzaje podejść do zarządzania obszarami Natura 2000. Organizacje zarządzania obszarami. Problemy i narzędzia do zarządzania tymi obszarami. Plany ochrony i zadań ochronnych.</w:t>
            </w:r>
            <w:r w:rsidRPr="003F7D9D">
              <w:rPr>
                <w:rFonts w:eastAsia="Times New Roman" w:cs="Arial"/>
                <w:color w:val="000000"/>
                <w:lang w:eastAsia="pl-PL"/>
              </w:rPr>
              <w:t xml:space="preserve"> Ograniczenia i korzyści dla działalności gospodarczej na terenach Natura 2000. </w:t>
            </w:r>
            <w:r w:rsidRPr="003F7D9D">
              <w:rPr>
                <w:rFonts w:eastAsia="Times New Roman" w:cs="Arial"/>
                <w:b/>
                <w:color w:val="000000"/>
                <w:lang w:eastAsia="pl-PL"/>
              </w:rPr>
              <w:t>Programy ćwiczeń:</w:t>
            </w:r>
            <w:r w:rsidRPr="003F7D9D">
              <w:rPr>
                <w:rFonts w:eastAsia="Times New Roman" w:cs="Arial"/>
                <w:color w:val="000000"/>
                <w:lang w:eastAsia="pl-PL"/>
              </w:rPr>
              <w:t xml:space="preserve"> </w:t>
            </w:r>
            <w:r w:rsidRPr="003F7D9D">
              <w:rPr>
                <w:rFonts w:eastAsia="Times New Roman" w:cs="Arial"/>
                <w:lang w:eastAsia="pl-PL"/>
              </w:rPr>
              <w:t xml:space="preserve">Samodzielna analiza treści przykładowej dokumentacji dotyczącej obszarów Natura 2000 (plan ochrony i plany zadań ochronnych, karta informacyjna o przedsięwzięciu, różnego rodzaju raporty o wpływie przedsięwzięć na obszary Natura 2000). Analiza mająca na celu porównanie różnych dokumentacji i ocena ich poprawności. Wskazanie ewentualnych poprawek. </w:t>
            </w:r>
            <w:r w:rsidRPr="003F7D9D">
              <w:rPr>
                <w:rFonts w:eastAsia="Times New Roman" w:cs="Arial"/>
                <w:color w:val="000000"/>
                <w:lang w:eastAsia="pl-PL"/>
              </w:rPr>
              <w:t>Korzyści dla gminy wynikające z funkcjonowania obszaru Natura 2000 – warsztaty i dyskusja. Struktura społeczna i potencjał gminy, możliwości działań proekologicznych – warsztaty i dyskusja. Możliwości rozwoju przedsiębiorczości w gminie - dyskusja i przygotowanie finalnej wersji projektu.</w:t>
            </w:r>
          </w:p>
        </w:tc>
      </w:tr>
      <w:tr w:rsidR="008F598D" w:rsidRPr="003F7D9D" w14:paraId="4040910C"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A1B9C1A"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Literatura podstawowa:</w:t>
            </w:r>
          </w:p>
        </w:tc>
      </w:tr>
      <w:tr w:rsidR="008F598D" w:rsidRPr="003F7D9D" w14:paraId="25BA9C6F"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08096004" w14:textId="77777777" w:rsidR="008F598D" w:rsidRPr="003F7D9D" w:rsidRDefault="008F598D" w:rsidP="008F598D">
            <w:pPr>
              <w:numPr>
                <w:ilvl w:val="0"/>
                <w:numId w:val="11"/>
              </w:numPr>
              <w:spacing w:after="0"/>
              <w:contextualSpacing/>
              <w:rPr>
                <w:rFonts w:eastAsia="Times New Roman" w:cs="Arial"/>
                <w:lang w:eastAsia="pl-PL"/>
              </w:rPr>
            </w:pPr>
            <w:proofErr w:type="spellStart"/>
            <w:r w:rsidRPr="003F7D9D">
              <w:rPr>
                <w:rFonts w:eastAsia="Times New Roman" w:cs="Arial"/>
                <w:lang w:eastAsia="pl-PL"/>
              </w:rPr>
              <w:t>Makomaska-Juchiewicz</w:t>
            </w:r>
            <w:proofErr w:type="spellEnd"/>
            <w:r w:rsidRPr="003F7D9D">
              <w:rPr>
                <w:rFonts w:eastAsia="Times New Roman" w:cs="Arial"/>
                <w:lang w:eastAsia="pl-PL"/>
              </w:rPr>
              <w:t xml:space="preserve"> M., Tworek S. 2003. Ekologiczna sieć NATURA 2000. Problem czy szansa. IOP PAN, Kraków.</w:t>
            </w:r>
          </w:p>
          <w:p w14:paraId="6AB52715" w14:textId="77777777" w:rsidR="008F598D" w:rsidRPr="003F7D9D" w:rsidRDefault="008F598D" w:rsidP="008F598D">
            <w:pPr>
              <w:numPr>
                <w:ilvl w:val="0"/>
                <w:numId w:val="11"/>
              </w:numPr>
              <w:spacing w:after="0"/>
              <w:contextualSpacing/>
              <w:rPr>
                <w:rFonts w:eastAsia="Times New Roman" w:cs="Arial"/>
                <w:lang w:eastAsia="pl-PL"/>
              </w:rPr>
            </w:pPr>
            <w:proofErr w:type="spellStart"/>
            <w:r w:rsidRPr="003F7D9D">
              <w:rPr>
                <w:rFonts w:eastAsia="Times New Roman" w:cs="Arial"/>
                <w:lang w:eastAsia="pl-PL"/>
              </w:rPr>
              <w:t>Symonides</w:t>
            </w:r>
            <w:proofErr w:type="spellEnd"/>
            <w:r w:rsidRPr="003F7D9D">
              <w:rPr>
                <w:rFonts w:eastAsia="Times New Roman" w:cs="Arial"/>
                <w:lang w:eastAsia="pl-PL"/>
              </w:rPr>
              <w:t xml:space="preserve"> E. 2014. Ochrona przyrody. Wyd. Uniwersytetu Warszawskiego.</w:t>
            </w:r>
          </w:p>
          <w:p w14:paraId="42A94238" w14:textId="77777777" w:rsidR="008F598D" w:rsidRPr="003F7D9D" w:rsidRDefault="008F598D" w:rsidP="008F598D">
            <w:pPr>
              <w:numPr>
                <w:ilvl w:val="0"/>
                <w:numId w:val="11"/>
              </w:numPr>
              <w:spacing w:after="0"/>
              <w:contextualSpacing/>
              <w:rPr>
                <w:rFonts w:eastAsia="Times New Roman" w:cs="Arial"/>
                <w:lang w:eastAsia="pl-PL"/>
              </w:rPr>
            </w:pPr>
            <w:proofErr w:type="spellStart"/>
            <w:r w:rsidRPr="003F7D9D">
              <w:rPr>
                <w:rFonts w:eastAsia="Times New Roman" w:cs="Arial"/>
                <w:lang w:eastAsia="pl-PL"/>
              </w:rPr>
              <w:t>Gotkiewicz</w:t>
            </w:r>
            <w:proofErr w:type="spellEnd"/>
            <w:r w:rsidRPr="003F7D9D">
              <w:rPr>
                <w:rFonts w:eastAsia="Times New Roman" w:cs="Arial"/>
                <w:lang w:eastAsia="pl-PL"/>
              </w:rPr>
              <w:t xml:space="preserve"> W. 2005. Uwarunkowania i możliwości aktywizacji właścicieli gospodarstw rolnych na obszarach prawnie chronionych. Wyd. Uniwersytetu Warmińsko-Mazurskiego w Olsztynie.</w:t>
            </w:r>
          </w:p>
          <w:p w14:paraId="725E4644" w14:textId="77777777" w:rsidR="008F598D" w:rsidRPr="003F7D9D" w:rsidRDefault="008F598D" w:rsidP="008F598D">
            <w:pPr>
              <w:numPr>
                <w:ilvl w:val="0"/>
                <w:numId w:val="11"/>
              </w:numPr>
              <w:spacing w:after="0"/>
              <w:contextualSpacing/>
            </w:pPr>
            <w:r w:rsidRPr="003F7D9D">
              <w:lastRenderedPageBreak/>
              <w:t xml:space="preserve">Kamieniecka J., Wójcik B. 2010. Natura 2000: abc dla turystyki. Wyd. Instytutu na rzecz Ekorozwoju, Warszawa. </w:t>
            </w:r>
          </w:p>
        </w:tc>
      </w:tr>
      <w:tr w:rsidR="008F598D" w:rsidRPr="003F7D9D" w14:paraId="1CB6B262"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3102060"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lastRenderedPageBreak/>
              <w:t>Literatura dodatkowa:</w:t>
            </w:r>
          </w:p>
        </w:tc>
      </w:tr>
      <w:tr w:rsidR="008F598D" w:rsidRPr="003F7D9D" w14:paraId="7D08F8E8"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7E6133A" w14:textId="77777777" w:rsidR="008F598D" w:rsidRPr="003F7D9D" w:rsidRDefault="008F598D" w:rsidP="008F598D">
            <w:pPr>
              <w:widowControl w:val="0"/>
              <w:numPr>
                <w:ilvl w:val="0"/>
                <w:numId w:val="10"/>
              </w:numPr>
              <w:tabs>
                <w:tab w:val="clear" w:pos="360"/>
                <w:tab w:val="num" w:pos="815"/>
              </w:tabs>
              <w:spacing w:after="0"/>
              <w:ind w:left="815" w:hanging="425"/>
              <w:jc w:val="both"/>
              <w:rPr>
                <w:rFonts w:cs="Arial"/>
              </w:rPr>
            </w:pPr>
            <w:proofErr w:type="spellStart"/>
            <w:r w:rsidRPr="003F7D9D">
              <w:rPr>
                <w:rFonts w:cs="Arial"/>
              </w:rPr>
              <w:t>Bołtromiuk</w:t>
            </w:r>
            <w:proofErr w:type="spellEnd"/>
            <w:r w:rsidRPr="003F7D9D">
              <w:rPr>
                <w:rFonts w:cs="Arial"/>
              </w:rPr>
              <w:t xml:space="preserve"> A. (red.) 2001. Gospodarowanie na obszarach chronionych. Wyd. Uniwersytetu w Białymstoku, Białystok.</w:t>
            </w:r>
          </w:p>
          <w:p w14:paraId="407C5656" w14:textId="77777777" w:rsidR="008F598D" w:rsidRPr="003F7D9D" w:rsidRDefault="008F598D" w:rsidP="008F598D">
            <w:pPr>
              <w:widowControl w:val="0"/>
              <w:numPr>
                <w:ilvl w:val="0"/>
                <w:numId w:val="10"/>
              </w:numPr>
              <w:tabs>
                <w:tab w:val="clear" w:pos="360"/>
                <w:tab w:val="num" w:pos="815"/>
              </w:tabs>
              <w:spacing w:after="0"/>
              <w:ind w:left="815" w:hanging="425"/>
              <w:rPr>
                <w:rFonts w:cs="Arial"/>
              </w:rPr>
            </w:pPr>
            <w:r w:rsidRPr="003F7D9D">
              <w:rPr>
                <w:rFonts w:cs="Arial"/>
              </w:rPr>
              <w:t>Zielińska A. 2013. Gospodarowanie na obszarach przyrodniczo cennych w Polsce w kontekście rozwoju zrównoważonego. Wyd. Uniwersytet Ekonomiczny we Wrocławiu.</w:t>
            </w:r>
          </w:p>
        </w:tc>
      </w:tr>
      <w:tr w:rsidR="008F598D" w:rsidRPr="003F7D9D" w14:paraId="62F1329B"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C41CA0D"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Planowane formy/działania/metody dydaktyczne:</w:t>
            </w:r>
          </w:p>
        </w:tc>
      </w:tr>
      <w:tr w:rsidR="008F598D" w:rsidRPr="003F7D9D" w14:paraId="64DCC208"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A2F5500" w14:textId="77777777" w:rsidR="008F598D" w:rsidRPr="003F7D9D" w:rsidRDefault="008F598D" w:rsidP="008F598D">
            <w:pPr>
              <w:autoSpaceDE w:val="0"/>
              <w:autoSpaceDN w:val="0"/>
              <w:adjustRightInd w:val="0"/>
              <w:spacing w:after="0"/>
              <w:rPr>
                <w:rFonts w:cs="Arial"/>
                <w:color w:val="000000"/>
              </w:rPr>
            </w:pPr>
            <w:r w:rsidRPr="003F7D9D">
              <w:rPr>
                <w:rFonts w:cs="Arial"/>
                <w:color w:val="000000"/>
              </w:rPr>
              <w:t>Wykład – problemowy z wykorzystaniem prezentacji multimedialnej; Ćwiczenia: dyskusja, praca indywidualna i w grupach nad przykładową dokumentacją dotyczącą obszarów Natura 2000, moduł tematyczny z udziałem prowadzącego, giełda pomysłów pozwalająca na kształtowanie umiejętności zastosowania wiedzy teoretycznej.</w:t>
            </w:r>
          </w:p>
        </w:tc>
      </w:tr>
      <w:tr w:rsidR="008F598D" w:rsidRPr="003F7D9D" w14:paraId="70E4B02F"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40C8F5E"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Sposoby weryfikacji efektów uczenia się osiąganych przez studenta:</w:t>
            </w:r>
          </w:p>
        </w:tc>
      </w:tr>
      <w:tr w:rsidR="008F598D" w:rsidRPr="003F7D9D" w14:paraId="32661CA6"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047ED45" w14:textId="77777777" w:rsidR="008F598D" w:rsidRPr="003F7D9D" w:rsidRDefault="008F598D" w:rsidP="008F598D">
            <w:pPr>
              <w:spacing w:after="0"/>
            </w:pPr>
            <w:r w:rsidRPr="003F7D9D">
              <w:rPr>
                <w:rFonts w:cs="Arial"/>
                <w:color w:val="000000"/>
              </w:rPr>
              <w:t>Wykład:</w:t>
            </w:r>
            <w:r w:rsidRPr="003F7D9D">
              <w:rPr>
                <w:rFonts w:cs="Arial"/>
                <w:color w:val="000000"/>
                <w:lang w:eastAsia="pl-PL"/>
              </w:rPr>
              <w:t xml:space="preserve"> Weryfikacja efektów kształcenia w zakresie wiedzy i umiejętności ma formę dyskusji grupowej, w czasie którego studenci otrzymują szereg pytań.</w:t>
            </w:r>
            <w:r w:rsidRPr="003F7D9D">
              <w:rPr>
                <w:rFonts w:cs="Arial"/>
                <w:color w:val="000000"/>
              </w:rPr>
              <w:t xml:space="preserve"> Ćwiczenia: ocena projektu, aktywność na zajęciach.</w:t>
            </w:r>
            <w:r w:rsidRPr="003F7D9D">
              <w:rPr>
                <w:rFonts w:cs="Arial"/>
                <w:color w:val="000000"/>
              </w:rPr>
              <w:br/>
              <w:t>Symbol przedmiotowego efektu kształcenia K_W03; K_W07; K_U01 Forma weryfikacji – Zaliczenie wykładów. Wpływ na ocenę końcową – Weryfikacja efektów kształcenia w zakresie wiedzy, umiejętności i kompetencji społecznych podczas dyskusji grupowej Symbol przedmiotowego efektu kształcenia – K_U04; K_K01; K_K03, K_K04. Forma weryfikacji – Zaliczenie ćwiczeń. Prezentacja i ocena poprawności wykonania analiz w kartach pracy nad przykładową dokumentacją. Wpływ na ocenę końcową – Weryfikacja efektów kształcenia w zakresie wiedzy, umiejętności i kompetencji następuje podczas omawiania i dyskusji na temat zadanej pracy.</w:t>
            </w:r>
          </w:p>
        </w:tc>
      </w:tr>
      <w:tr w:rsidR="008F598D" w:rsidRPr="003F7D9D" w14:paraId="6AAB0611"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265E912"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Forma i warunki zaliczenia:</w:t>
            </w:r>
          </w:p>
        </w:tc>
      </w:tr>
      <w:tr w:rsidR="008F598D" w:rsidRPr="003F7D9D" w14:paraId="3B16DA3B"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E14B2A9" w14:textId="77777777" w:rsidR="008F598D" w:rsidRPr="003F7D9D" w:rsidRDefault="008F598D" w:rsidP="008F598D">
            <w:pPr>
              <w:autoSpaceDE w:val="0"/>
              <w:autoSpaceDN w:val="0"/>
              <w:adjustRightInd w:val="0"/>
              <w:spacing w:after="0"/>
              <w:ind w:hanging="900"/>
              <w:rPr>
                <w:rFonts w:ascii="Times New Roman" w:hAnsi="Times New Roman"/>
                <w:color w:val="000000"/>
                <w:sz w:val="24"/>
                <w:szCs w:val="24"/>
              </w:rPr>
            </w:pPr>
            <w:r w:rsidRPr="003F7D9D">
              <w:rPr>
                <w:rFonts w:cs="Arial"/>
                <w:color w:val="000000"/>
              </w:rPr>
              <w:t>Wykład:</w:t>
            </w:r>
            <w:r w:rsidRPr="003F7D9D">
              <w:rPr>
                <w:rFonts w:cs="Arial"/>
                <w:lang w:eastAsia="pl-PL"/>
              </w:rPr>
              <w:t xml:space="preserve"> </w:t>
            </w:r>
            <w:r w:rsidRPr="003F7D9D">
              <w:rPr>
                <w:rFonts w:cs="Arial"/>
                <w:color w:val="000000"/>
              </w:rPr>
              <w:t xml:space="preserve">Warunek uzyskania zaliczenia z przedmiotu jest: znajomość pojęć z zakresu ochrony środowiska, umiejętność oceny oddziaływania przedsięwzięć na środowisko, znajomość uregulowań prawnych dotyczących funkcjonowania sieci Natura 2000, umiejętność samodzielnej oceny oraz opracowania poprawek do przykładowej dokumentacji zawierającej dane informacyjne o obszarach Natura 2000. Sposób zaliczenia wykładu: praca pisemna -15 pkt. Sposób punktowania ćwiczeń: ocena poprawności wykonania analiz w kartach pracy nad przykładową dokumentacją – 20 pkt. W sumie 35 pkt. </w:t>
            </w:r>
            <w:r w:rsidRPr="003F7D9D">
              <w:rPr>
                <w:rFonts w:cs="Arial"/>
              </w:rPr>
              <w:t>Przedział punktacji: 0-50%, 51-60%, 61-70%, 71-80%, 81-90%, 91-100%, oceny za uzyskanie odpowiedniej liczby punktów: 2,0; 3,0; 3,5; 4,0; 4,5; 5,0.</w:t>
            </w:r>
          </w:p>
        </w:tc>
      </w:tr>
      <w:tr w:rsidR="008F598D" w:rsidRPr="003F7D9D" w14:paraId="146F629D"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6BEE54B" w14:textId="77777777" w:rsidR="008F598D" w:rsidRPr="003F7D9D" w:rsidRDefault="008F598D" w:rsidP="008F598D">
            <w:pPr>
              <w:autoSpaceDE w:val="0"/>
              <w:autoSpaceDN w:val="0"/>
              <w:adjustRightInd w:val="0"/>
              <w:spacing w:line="240" w:lineRule="auto"/>
              <w:rPr>
                <w:rFonts w:cs="Arial"/>
                <w:b/>
                <w:color w:val="000000"/>
              </w:rPr>
            </w:pPr>
            <w:r w:rsidRPr="003F7D9D">
              <w:rPr>
                <w:rFonts w:cs="Arial"/>
                <w:b/>
                <w:color w:val="000000"/>
              </w:rPr>
              <w:t xml:space="preserve">Bilans punktów ECTS: </w:t>
            </w:r>
            <w:r>
              <w:rPr>
                <w:rFonts w:cs="Arial"/>
                <w:b/>
                <w:color w:val="000000"/>
              </w:rPr>
              <w:t>3</w:t>
            </w:r>
          </w:p>
        </w:tc>
      </w:tr>
      <w:tr w:rsidR="008F598D" w:rsidRPr="003F7D9D" w14:paraId="3D37B150" w14:textId="77777777" w:rsidTr="008F598D">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026D7F6" w14:textId="77777777" w:rsidR="008F598D" w:rsidRPr="003F7D9D" w:rsidRDefault="008F598D" w:rsidP="008F598D">
            <w:pPr>
              <w:autoSpaceDE w:val="0"/>
              <w:autoSpaceDN w:val="0"/>
              <w:adjustRightInd w:val="0"/>
              <w:spacing w:line="240" w:lineRule="auto"/>
              <w:rPr>
                <w:rFonts w:cs="Arial"/>
                <w:bCs/>
                <w:color w:val="000000"/>
              </w:rPr>
            </w:pPr>
            <w:r w:rsidRPr="003F7D9D">
              <w:rPr>
                <w:rFonts w:cs="Arial"/>
                <w:bCs/>
                <w:color w:val="000000"/>
              </w:rPr>
              <w:t>Studia stacjonarne</w:t>
            </w:r>
          </w:p>
        </w:tc>
      </w:tr>
      <w:tr w:rsidR="008F598D" w:rsidRPr="003F7D9D" w14:paraId="3A4F359F" w14:textId="77777777" w:rsidTr="008F598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1C9A25B4" w14:textId="77777777" w:rsidR="008F598D" w:rsidRPr="003F7D9D" w:rsidRDefault="008F598D" w:rsidP="008F598D">
            <w:pPr>
              <w:autoSpaceDE w:val="0"/>
              <w:autoSpaceDN w:val="0"/>
              <w:adjustRightInd w:val="0"/>
              <w:spacing w:line="240" w:lineRule="auto"/>
              <w:rPr>
                <w:rFonts w:cs="Arial"/>
                <w:bCs/>
                <w:color w:val="000000"/>
              </w:rPr>
            </w:pPr>
            <w:r w:rsidRPr="003F7D9D">
              <w:rPr>
                <w:rFonts w:cs="Arial"/>
                <w:bCs/>
                <w:color w:val="000000"/>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0A5237C" w14:textId="77777777" w:rsidR="008F598D" w:rsidRPr="003F7D9D" w:rsidRDefault="008F598D" w:rsidP="008F598D">
            <w:pPr>
              <w:autoSpaceDE w:val="0"/>
              <w:autoSpaceDN w:val="0"/>
              <w:adjustRightInd w:val="0"/>
              <w:spacing w:line="240" w:lineRule="auto"/>
              <w:rPr>
                <w:rFonts w:cs="Arial"/>
                <w:bCs/>
                <w:color w:val="000000"/>
              </w:rPr>
            </w:pPr>
            <w:r w:rsidRPr="003F7D9D">
              <w:rPr>
                <w:rFonts w:cs="Arial"/>
                <w:bCs/>
                <w:color w:val="000000"/>
              </w:rPr>
              <w:t>Obciążenie studenta</w:t>
            </w:r>
          </w:p>
        </w:tc>
      </w:tr>
      <w:tr w:rsidR="008F598D" w:rsidRPr="003F7D9D" w14:paraId="62051B9D"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BC8EBFB" w14:textId="77777777" w:rsidR="008F598D" w:rsidRPr="003F7D9D" w:rsidRDefault="008F598D" w:rsidP="008F598D">
            <w:r w:rsidRPr="003F7D9D">
              <w:rPr>
                <w:rFonts w:cs="Arial"/>
                <w:color w:val="000000"/>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611C025" w14:textId="77777777" w:rsidR="008F598D" w:rsidRPr="003F7D9D" w:rsidRDefault="008F598D" w:rsidP="008F598D"/>
        </w:tc>
      </w:tr>
      <w:tr w:rsidR="008F598D" w:rsidRPr="003F7D9D" w14:paraId="364ACBDA"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9013D82" w14:textId="77777777" w:rsidR="008F598D" w:rsidRPr="003F7D9D" w:rsidRDefault="008F598D" w:rsidP="008F598D">
            <w:r w:rsidRPr="003F7D9D">
              <w:rPr>
                <w:rFonts w:cs="Arial"/>
                <w:color w:val="000000"/>
              </w:rPr>
              <w:t>- 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3FA19E83" w14:textId="77777777" w:rsidR="008F598D" w:rsidRPr="003F7D9D" w:rsidRDefault="008F598D" w:rsidP="008F598D">
            <w:r w:rsidRPr="003F7D9D">
              <w:rPr>
                <w:rFonts w:cs="Arial"/>
                <w:color w:val="000000"/>
              </w:rPr>
              <w:t>15</w:t>
            </w:r>
          </w:p>
        </w:tc>
      </w:tr>
      <w:tr w:rsidR="008F598D" w:rsidRPr="003F7D9D" w14:paraId="2591586E"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7B2FE0" w14:textId="77777777" w:rsidR="008F598D" w:rsidRPr="003F7D9D" w:rsidRDefault="008F598D" w:rsidP="008F598D">
            <w:r w:rsidRPr="003F7D9D">
              <w:rPr>
                <w:rFonts w:cs="Arial"/>
                <w:color w:val="000000"/>
              </w:rPr>
              <w:t xml:space="preserve">- udział w ćwiczeniach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06E8A1BC" w14:textId="77777777" w:rsidR="008F598D" w:rsidRPr="003F7D9D" w:rsidRDefault="008F598D" w:rsidP="008F598D">
            <w:r w:rsidRPr="003F7D9D">
              <w:rPr>
                <w:rFonts w:cs="Arial"/>
                <w:color w:val="000000"/>
              </w:rPr>
              <w:t>20</w:t>
            </w:r>
          </w:p>
        </w:tc>
      </w:tr>
      <w:tr w:rsidR="008F598D" w:rsidRPr="003F7D9D" w14:paraId="22668FB6"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3FA311A" w14:textId="77777777" w:rsidR="008F598D" w:rsidRPr="003F7D9D" w:rsidRDefault="008F598D" w:rsidP="008F598D">
            <w:r w:rsidRPr="003F7D9D">
              <w:rPr>
                <w:rFonts w:cs="Arial"/>
                <w:color w:val="000000"/>
              </w:rPr>
              <w:lastRenderedPageBreak/>
              <w:t>- 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03A94AD" w14:textId="77777777" w:rsidR="008F598D" w:rsidRPr="003F7D9D" w:rsidRDefault="008F598D" w:rsidP="008F598D">
            <w:r w:rsidRPr="003F7D9D">
              <w:rPr>
                <w:rFonts w:cs="Arial"/>
                <w:color w:val="000000"/>
              </w:rPr>
              <w:t>3</w:t>
            </w:r>
          </w:p>
        </w:tc>
      </w:tr>
      <w:tr w:rsidR="008F598D" w:rsidRPr="003F7D9D" w14:paraId="0A906EA0"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3A3EAF2" w14:textId="77777777" w:rsidR="008F598D" w:rsidRPr="003F7D9D" w:rsidRDefault="008F598D" w:rsidP="008F598D">
            <w:r w:rsidRPr="003F7D9D">
              <w:rPr>
                <w:rFonts w:cs="Arial"/>
                <w:color w:val="000000"/>
              </w:rPr>
              <w:t>Samodzielne przygotowanie się do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527917BC" w14:textId="77777777" w:rsidR="008F598D" w:rsidRPr="003F7D9D" w:rsidRDefault="008F598D" w:rsidP="008F598D">
            <w:r w:rsidRPr="003F7D9D">
              <w:rPr>
                <w:rFonts w:cs="Arial"/>
              </w:rPr>
              <w:t xml:space="preserve">  37</w:t>
            </w:r>
          </w:p>
        </w:tc>
      </w:tr>
      <w:tr w:rsidR="008F598D" w:rsidRPr="003F7D9D" w14:paraId="5C63DDC8" w14:textId="77777777" w:rsidTr="008F598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1F0B61B" w14:textId="77777777" w:rsidR="008F598D" w:rsidRPr="003F7D9D" w:rsidRDefault="008F598D" w:rsidP="008F598D">
            <w:pPr>
              <w:rPr>
                <w:b/>
                <w:bCs/>
              </w:rPr>
            </w:pPr>
            <w:r w:rsidRPr="003F7D9D">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A871CAC" w14:textId="77777777" w:rsidR="008F598D" w:rsidRPr="003F7D9D" w:rsidRDefault="008F598D" w:rsidP="008F598D">
            <w:r w:rsidRPr="003F7D9D">
              <w:t>75</w:t>
            </w:r>
          </w:p>
        </w:tc>
      </w:tr>
      <w:tr w:rsidR="008F598D" w:rsidRPr="003F7D9D" w14:paraId="689F109D" w14:textId="77777777" w:rsidTr="008F598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E401FB0" w14:textId="77777777" w:rsidR="008F598D" w:rsidRPr="003F7D9D" w:rsidRDefault="008F598D" w:rsidP="008F598D">
            <w:pPr>
              <w:rPr>
                <w:b/>
                <w:bCs/>
              </w:rPr>
            </w:pPr>
            <w:r w:rsidRPr="003F7D9D">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0CA190" w14:textId="77777777" w:rsidR="008F598D" w:rsidRPr="003F7D9D" w:rsidRDefault="008F598D" w:rsidP="008F598D">
            <w:pPr>
              <w:rPr>
                <w:b/>
                <w:bCs/>
              </w:rPr>
            </w:pPr>
            <w:r w:rsidRPr="003F7D9D">
              <w:rPr>
                <w:b/>
                <w:bCs/>
              </w:rPr>
              <w:t>3</w:t>
            </w:r>
          </w:p>
        </w:tc>
      </w:tr>
    </w:tbl>
    <w:p w14:paraId="7B037BC3" w14:textId="77777777" w:rsidR="008B2337" w:rsidRDefault="008B2337">
      <w:pPr>
        <w:spacing w:before="0" w:after="160" w:line="259" w:lineRule="auto"/>
        <w:ind w:left="0"/>
      </w:pPr>
    </w:p>
    <w:p w14:paraId="4FAFF36E" w14:textId="77777777" w:rsidR="004E56B0" w:rsidRDefault="004E56B0">
      <w:pPr>
        <w:spacing w:before="0" w:after="160" w:line="259" w:lineRule="auto"/>
        <w:ind w:left="0"/>
      </w:pPr>
      <w:r>
        <w:br w:type="page"/>
      </w:r>
    </w:p>
    <w:tbl>
      <w:tblPr>
        <w:tblW w:w="10667" w:type="dxa"/>
        <w:tblInd w:w="5" w:type="dxa"/>
        <w:tblLayout w:type="fixed"/>
        <w:tblCellMar>
          <w:left w:w="30" w:type="dxa"/>
          <w:right w:w="30" w:type="dxa"/>
        </w:tblCellMar>
        <w:tblLook w:val="04A0" w:firstRow="1" w:lastRow="0" w:firstColumn="1" w:lastColumn="0" w:noHBand="0" w:noVBand="1"/>
        <w:tblCaption w:val="Tabela zawierająca sylabus przedmiotu / modułu kształcenia"/>
      </w:tblPr>
      <w:tblGrid>
        <w:gridCol w:w="1166"/>
        <w:gridCol w:w="142"/>
        <w:gridCol w:w="425"/>
        <w:gridCol w:w="567"/>
        <w:gridCol w:w="262"/>
        <w:gridCol w:w="164"/>
        <w:gridCol w:w="141"/>
        <w:gridCol w:w="567"/>
        <w:gridCol w:w="955"/>
        <w:gridCol w:w="829"/>
        <w:gridCol w:w="1478"/>
        <w:gridCol w:w="1258"/>
        <w:gridCol w:w="585"/>
        <w:gridCol w:w="2128"/>
      </w:tblGrid>
      <w:tr w:rsidR="008F598D" w:rsidRPr="00C9059E" w14:paraId="70C1C983" w14:textId="77777777" w:rsidTr="008F598D">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53942BB" w14:textId="77777777" w:rsidR="008F598D" w:rsidRPr="00C9059E" w:rsidRDefault="008F598D" w:rsidP="008F598D">
            <w:pPr>
              <w:pStyle w:val="Tytu"/>
            </w:pPr>
            <w:r w:rsidRPr="00C9059E">
              <w:lastRenderedPageBreak/>
              <w:br w:type="page"/>
              <w:t>Sylabus przedmiotu / modułu kształcenia</w:t>
            </w:r>
          </w:p>
        </w:tc>
      </w:tr>
      <w:tr w:rsidR="008F598D" w:rsidRPr="005C7D8B" w14:paraId="769E1056" w14:textId="77777777" w:rsidTr="008F598D">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555C8EAA" w14:textId="77777777" w:rsidR="008F598D" w:rsidRPr="005C7D8B" w:rsidRDefault="008F598D" w:rsidP="008F598D">
            <w:pPr>
              <w:pStyle w:val="Tytukomrki"/>
            </w:pPr>
            <w:r w:rsidRPr="005C7D8B">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5AD9F522" w14:textId="77777777" w:rsidR="008F598D" w:rsidRPr="005D74F4" w:rsidRDefault="008F598D" w:rsidP="008F598D">
            <w:pPr>
              <w:pStyle w:val="sylab2"/>
            </w:pPr>
            <w:bookmarkStart w:id="12" w:name="_Toc181183501"/>
            <w:r w:rsidRPr="007B5876">
              <w:t xml:space="preserve">Antropogeniczne przekształcenia </w:t>
            </w:r>
            <w:r>
              <w:t>krajobrazu</w:t>
            </w:r>
            <w:bookmarkEnd w:id="12"/>
          </w:p>
        </w:tc>
      </w:tr>
      <w:tr w:rsidR="008F598D" w:rsidRPr="000E45E0" w14:paraId="4D9D024E" w14:textId="77777777" w:rsidTr="008F598D">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28E59E2B" w14:textId="77777777" w:rsidR="008F598D" w:rsidRPr="000E45E0" w:rsidRDefault="008F598D" w:rsidP="008F598D">
            <w:pPr>
              <w:pStyle w:val="Tytukomrki"/>
            </w:pPr>
            <w:r w:rsidRPr="000E45E0">
              <w:t xml:space="preserve">Nazwa w </w:t>
            </w:r>
            <w:r w:rsidRPr="00AF2AE1">
              <w:t>języku</w:t>
            </w:r>
            <w:r w:rsidRPr="000E45E0">
              <w:t xml:space="preserve"> angielskim: </w:t>
            </w:r>
          </w:p>
        </w:tc>
        <w:tc>
          <w:tcPr>
            <w:tcW w:w="7233" w:type="dxa"/>
            <w:gridSpan w:val="6"/>
            <w:tcBorders>
              <w:top w:val="single" w:sz="6" w:space="0" w:color="auto"/>
              <w:left w:val="single" w:sz="6" w:space="0" w:color="auto"/>
              <w:bottom w:val="nil"/>
              <w:right w:val="single" w:sz="6" w:space="0" w:color="auto"/>
            </w:tcBorders>
            <w:vAlign w:val="center"/>
          </w:tcPr>
          <w:p w14:paraId="0BF192E5" w14:textId="77777777" w:rsidR="008F598D" w:rsidRPr="005057F8" w:rsidRDefault="008F598D" w:rsidP="008F598D">
            <w:pPr>
              <w:rPr>
                <w:lang w:val="en-US"/>
              </w:rPr>
            </w:pPr>
            <w:proofErr w:type="spellStart"/>
            <w:r w:rsidRPr="007B5876">
              <w:t>Anthropoge</w:t>
            </w:r>
            <w:r>
              <w:t>nic</w:t>
            </w:r>
            <w:proofErr w:type="spellEnd"/>
            <w:r>
              <w:t xml:space="preserve"> </w:t>
            </w:r>
            <w:proofErr w:type="spellStart"/>
            <w:r>
              <w:t>transformation</w:t>
            </w:r>
            <w:proofErr w:type="spellEnd"/>
            <w:r>
              <w:t xml:space="preserve"> of </w:t>
            </w:r>
            <w:proofErr w:type="spellStart"/>
            <w:r>
              <w:t>landscape</w:t>
            </w:r>
            <w:proofErr w:type="spellEnd"/>
          </w:p>
        </w:tc>
      </w:tr>
      <w:tr w:rsidR="008F598D" w:rsidRPr="000E45E0" w14:paraId="08756B7D" w14:textId="77777777" w:rsidTr="008F598D">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1B6E3D22" w14:textId="77777777" w:rsidR="008F598D" w:rsidRPr="000E45E0" w:rsidRDefault="008F598D" w:rsidP="008F598D">
            <w:pPr>
              <w:pStyle w:val="Tytukomrki"/>
            </w:pPr>
            <w:r w:rsidRPr="000E45E0">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6F2C102C" w14:textId="77777777" w:rsidR="008F598D" w:rsidRPr="000E45E0" w:rsidRDefault="008F598D" w:rsidP="008F598D">
            <w:r>
              <w:rPr>
                <w:rFonts w:cs="Arial"/>
                <w:color w:val="000000"/>
              </w:rPr>
              <w:t>polski</w:t>
            </w:r>
          </w:p>
        </w:tc>
      </w:tr>
      <w:tr w:rsidR="008F598D" w:rsidRPr="000E45E0" w14:paraId="58D1F759" w14:textId="77777777" w:rsidTr="008F598D">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1BA9457F" w14:textId="77777777" w:rsidR="008F598D" w:rsidRPr="000E45E0" w:rsidRDefault="008F598D" w:rsidP="008F598D">
            <w:pPr>
              <w:pStyle w:val="Tytukomrki"/>
            </w:pPr>
            <w:r w:rsidRPr="000E45E0">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47DBDD9F" w14:textId="77777777" w:rsidR="008F598D" w:rsidRPr="000E45E0" w:rsidRDefault="008F598D" w:rsidP="008F598D">
            <w:r>
              <w:t>Gospodarka przestrzenna</w:t>
            </w:r>
          </w:p>
        </w:tc>
      </w:tr>
      <w:tr w:rsidR="008F598D" w:rsidRPr="000E45E0" w14:paraId="34D87EA3" w14:textId="77777777" w:rsidTr="008F598D">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0A0B0254" w14:textId="77777777" w:rsidR="008F598D" w:rsidRPr="000E45E0" w:rsidRDefault="008F598D" w:rsidP="008F598D">
            <w:pPr>
              <w:pStyle w:val="Tytukomrki"/>
            </w:pPr>
            <w:r w:rsidRPr="000E45E0">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636500B1" w14:textId="77777777" w:rsidR="008F598D" w:rsidRPr="000E45E0" w:rsidRDefault="008F598D" w:rsidP="008F598D">
            <w:pPr>
              <w:rPr>
                <w:b/>
              </w:rPr>
            </w:pPr>
            <w:r>
              <w:rPr>
                <w:b/>
              </w:rPr>
              <w:t>Instytut Rolnictwa i Ogrodnictwa</w:t>
            </w:r>
          </w:p>
        </w:tc>
      </w:tr>
      <w:tr w:rsidR="008F598D" w:rsidRPr="000E45E0" w14:paraId="1582BED5" w14:textId="77777777" w:rsidTr="008F598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707F021D" w14:textId="77777777" w:rsidR="008F598D" w:rsidRPr="000E45E0" w:rsidRDefault="008F598D" w:rsidP="008F598D">
            <w:pPr>
              <w:pStyle w:val="Tytukomrki"/>
            </w:pPr>
            <w:r w:rsidRPr="000E45E0">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5380F6A3" w14:textId="77777777" w:rsidR="008F598D" w:rsidRPr="000E45E0" w:rsidRDefault="008F598D" w:rsidP="008F598D">
            <w:r>
              <w:t>fakultatywny</w:t>
            </w:r>
          </w:p>
        </w:tc>
      </w:tr>
      <w:tr w:rsidR="008F598D" w:rsidRPr="000E45E0" w14:paraId="73C32A9F" w14:textId="77777777" w:rsidTr="008F598D">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53DFAF45" w14:textId="77777777" w:rsidR="008F598D" w:rsidRPr="000E45E0" w:rsidRDefault="008F598D" w:rsidP="008F598D">
            <w:pPr>
              <w:pStyle w:val="Tytukomrki"/>
            </w:pPr>
            <w:r w:rsidRPr="000E45E0">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4753C541" w14:textId="77777777" w:rsidR="008F598D" w:rsidRPr="000E45E0" w:rsidRDefault="008F598D" w:rsidP="008F598D">
            <w:r>
              <w:t>Pierwszego stopnia</w:t>
            </w:r>
          </w:p>
        </w:tc>
      </w:tr>
      <w:tr w:rsidR="008F598D" w:rsidRPr="000E45E0" w14:paraId="37DB9B9E" w14:textId="77777777" w:rsidTr="008F598D">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21471810" w14:textId="77777777" w:rsidR="008F598D" w:rsidRPr="000E45E0" w:rsidRDefault="008F598D" w:rsidP="008F598D">
            <w:pPr>
              <w:pStyle w:val="Tytukomrki"/>
            </w:pPr>
            <w:r w:rsidRPr="000E45E0">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3F72F2DB" w14:textId="77777777" w:rsidR="008F598D" w:rsidRPr="000E45E0" w:rsidRDefault="008F598D" w:rsidP="008F598D">
            <w:r>
              <w:t>3</w:t>
            </w:r>
          </w:p>
        </w:tc>
      </w:tr>
      <w:tr w:rsidR="008F598D" w:rsidRPr="000E45E0" w14:paraId="76FED76B" w14:textId="77777777" w:rsidTr="008F598D">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7EEDD0FD" w14:textId="77777777" w:rsidR="008F598D" w:rsidRPr="000E45E0" w:rsidRDefault="008F598D" w:rsidP="008F598D">
            <w:pPr>
              <w:pStyle w:val="Tytukomrki"/>
            </w:pPr>
            <w:r w:rsidRPr="000E45E0">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4777CE4" w14:textId="77777777" w:rsidR="008F598D" w:rsidRPr="000E45E0" w:rsidRDefault="008F598D" w:rsidP="008F598D">
            <w:r>
              <w:t>5</w:t>
            </w:r>
          </w:p>
        </w:tc>
      </w:tr>
      <w:tr w:rsidR="008F598D" w:rsidRPr="000E45E0" w14:paraId="57658BC4" w14:textId="77777777" w:rsidTr="008F598D">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299B2499" w14:textId="77777777" w:rsidR="008F598D" w:rsidRPr="000E45E0" w:rsidRDefault="008F598D" w:rsidP="008F598D">
            <w:pPr>
              <w:pStyle w:val="Tytukomrki"/>
            </w:pPr>
            <w:r w:rsidRPr="000E45E0">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3FD7DDD2" w14:textId="77777777" w:rsidR="008F598D" w:rsidRPr="000E45E0" w:rsidRDefault="008F598D" w:rsidP="008F598D">
            <w:r>
              <w:t>3</w:t>
            </w:r>
          </w:p>
        </w:tc>
      </w:tr>
      <w:tr w:rsidR="008F598D" w:rsidRPr="000E45E0" w14:paraId="3071D1AE" w14:textId="77777777" w:rsidTr="008F598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DAFCD2B" w14:textId="77777777" w:rsidR="008F598D" w:rsidRPr="000E45E0" w:rsidRDefault="008F598D" w:rsidP="008F598D">
            <w:pPr>
              <w:pStyle w:val="Tytukomrki"/>
            </w:pPr>
            <w:r w:rsidRPr="000E45E0">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0C5EEB34" w14:textId="77777777" w:rsidR="008F598D" w:rsidRPr="000E45E0" w:rsidRDefault="008F598D" w:rsidP="008F598D">
            <w:r>
              <w:t>dr inż. Maria Ługowska</w:t>
            </w:r>
          </w:p>
        </w:tc>
      </w:tr>
      <w:tr w:rsidR="008F598D" w:rsidRPr="000E45E0" w14:paraId="17511ECF" w14:textId="77777777" w:rsidTr="008F598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985C4FF" w14:textId="77777777" w:rsidR="008F598D" w:rsidRPr="000E45E0" w:rsidRDefault="008F598D" w:rsidP="008F598D">
            <w:pPr>
              <w:pStyle w:val="Tytukomrki"/>
            </w:pPr>
            <w:r w:rsidRPr="000E45E0">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BE33ABC" w14:textId="77777777" w:rsidR="008F598D" w:rsidRPr="000E45E0" w:rsidRDefault="008F598D" w:rsidP="008F598D">
            <w:r>
              <w:t>dr inż. Maria Ługowska, dr hab. Teresa Skrajna, prof. uczelni</w:t>
            </w:r>
          </w:p>
        </w:tc>
      </w:tr>
      <w:tr w:rsidR="008F598D" w:rsidRPr="000E45E0" w14:paraId="53FEEE54" w14:textId="77777777" w:rsidTr="008F598D">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1E179CE1" w14:textId="77777777" w:rsidR="008F598D" w:rsidRPr="000E45E0" w:rsidRDefault="008F598D" w:rsidP="008F598D">
            <w:pPr>
              <w:pStyle w:val="Tytukomrki"/>
            </w:pPr>
            <w:r w:rsidRPr="000E45E0">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0AEA27A0" w14:textId="77777777" w:rsidR="008F598D" w:rsidRPr="000E45E0" w:rsidRDefault="008F598D" w:rsidP="008F598D">
            <w:pPr>
              <w:autoSpaceDE w:val="0"/>
              <w:autoSpaceDN w:val="0"/>
              <w:adjustRightInd w:val="0"/>
              <w:spacing w:before="0" w:after="0"/>
            </w:pPr>
            <w:r>
              <w:rPr>
                <w:rFonts w:cs="Arial"/>
                <w:color w:val="000000"/>
              </w:rPr>
              <w:t>Celem jest zapoznanie s</w:t>
            </w:r>
            <w:r w:rsidRPr="003B6BF4">
              <w:rPr>
                <w:rFonts w:cs="Arial"/>
                <w:color w:val="000000"/>
              </w:rPr>
              <w:t>tudent</w:t>
            </w:r>
            <w:r>
              <w:rPr>
                <w:rFonts w:cs="Arial"/>
                <w:color w:val="000000"/>
              </w:rPr>
              <w:t>ów</w:t>
            </w:r>
            <w:r w:rsidRPr="003B6BF4">
              <w:rPr>
                <w:rFonts w:cs="Arial"/>
                <w:color w:val="000000"/>
              </w:rPr>
              <w:t xml:space="preserve"> z</w:t>
            </w:r>
            <w:r>
              <w:rPr>
                <w:rFonts w:cs="Arial"/>
                <w:color w:val="000000"/>
              </w:rPr>
              <w:t xml:space="preserve"> podstawowymi</w:t>
            </w:r>
            <w:r w:rsidRPr="003B6BF4">
              <w:rPr>
                <w:rFonts w:cs="Arial"/>
                <w:color w:val="000000"/>
              </w:rPr>
              <w:t xml:space="preserve"> pojęcia</w:t>
            </w:r>
            <w:r>
              <w:rPr>
                <w:rFonts w:cs="Arial"/>
                <w:color w:val="000000"/>
              </w:rPr>
              <w:t>mi</w:t>
            </w:r>
            <w:r w:rsidRPr="003B6BF4">
              <w:rPr>
                <w:rFonts w:cs="Arial"/>
                <w:color w:val="000000"/>
              </w:rPr>
              <w:t xml:space="preserve"> z zakresu topologii krajobrazu</w:t>
            </w:r>
            <w:r>
              <w:rPr>
                <w:rFonts w:cs="Arial"/>
                <w:color w:val="000000"/>
              </w:rPr>
              <w:t>, uwarunkowaniami historycznymi</w:t>
            </w:r>
            <w:r w:rsidRPr="003B6BF4">
              <w:rPr>
                <w:rFonts w:cs="Arial"/>
                <w:color w:val="000000"/>
              </w:rPr>
              <w:t xml:space="preserve"> oraz etap</w:t>
            </w:r>
            <w:r>
              <w:rPr>
                <w:rFonts w:cs="Arial"/>
                <w:color w:val="000000"/>
              </w:rPr>
              <w:t>ami</w:t>
            </w:r>
            <w:r w:rsidRPr="003B6BF4">
              <w:rPr>
                <w:rFonts w:cs="Arial"/>
                <w:color w:val="000000"/>
              </w:rPr>
              <w:t xml:space="preserve"> </w:t>
            </w:r>
            <w:r>
              <w:rPr>
                <w:rFonts w:cs="Arial"/>
                <w:color w:val="000000"/>
              </w:rPr>
              <w:t>przekształceń</w:t>
            </w:r>
            <w:r w:rsidRPr="003B6BF4">
              <w:rPr>
                <w:rFonts w:cs="Arial"/>
                <w:color w:val="000000"/>
              </w:rPr>
              <w:t xml:space="preserve"> krajobrazów</w:t>
            </w:r>
            <w:r>
              <w:rPr>
                <w:rFonts w:cs="Arial"/>
                <w:color w:val="000000"/>
              </w:rPr>
              <w:t>. Zapoznanie ze skutkami bezpośredniej i pośredniej ingerencji człowieka w krajobraz oraz określenie</w:t>
            </w:r>
            <w:r w:rsidRPr="007B5876">
              <w:rPr>
                <w:rFonts w:cs="Arial"/>
                <w:color w:val="000000"/>
              </w:rPr>
              <w:t xml:space="preserve"> kierunków i nasilenia </w:t>
            </w:r>
            <w:r>
              <w:rPr>
                <w:rFonts w:cs="Arial"/>
                <w:color w:val="000000"/>
              </w:rPr>
              <w:t xml:space="preserve">negatywnych </w:t>
            </w:r>
            <w:r w:rsidRPr="007B5876">
              <w:rPr>
                <w:rFonts w:cs="Arial"/>
                <w:color w:val="000000"/>
              </w:rPr>
              <w:t>przemian</w:t>
            </w:r>
            <w:r>
              <w:rPr>
                <w:rFonts w:cs="Arial"/>
                <w:color w:val="000000"/>
              </w:rPr>
              <w:t xml:space="preserve"> pod wpływem antropopresji.</w:t>
            </w:r>
            <w:r>
              <w:rPr>
                <w:rFonts w:cs="Arial"/>
                <w:color w:val="000000"/>
              </w:rPr>
              <w:br/>
              <w:t xml:space="preserve">Nabycie </w:t>
            </w:r>
            <w:r w:rsidRPr="003B6BF4">
              <w:rPr>
                <w:rFonts w:cs="Arial"/>
                <w:color w:val="000000"/>
              </w:rPr>
              <w:t>umiejętności inwentaryzacji elementów kompozycyjnych w krajobrazie</w:t>
            </w:r>
            <w:r>
              <w:rPr>
                <w:rFonts w:cs="Arial"/>
                <w:color w:val="000000"/>
              </w:rPr>
              <w:t>.</w:t>
            </w:r>
            <w:r>
              <w:rPr>
                <w:rFonts w:cs="Arial"/>
                <w:color w:val="000000"/>
              </w:rPr>
              <w:br/>
            </w:r>
            <w:r w:rsidRPr="003B6BF4">
              <w:rPr>
                <w:rFonts w:cs="Arial"/>
                <w:color w:val="000000"/>
              </w:rPr>
              <w:t>Zrozumienie konieczności prawidłowego gospodarowania krajobrazem n</w:t>
            </w:r>
            <w:r>
              <w:rPr>
                <w:rFonts w:cs="Arial"/>
                <w:color w:val="000000"/>
              </w:rPr>
              <w:t>a terenach rolniczych prowadzące</w:t>
            </w:r>
            <w:r w:rsidRPr="003B6BF4">
              <w:rPr>
                <w:rFonts w:cs="Arial"/>
                <w:color w:val="000000"/>
              </w:rPr>
              <w:t xml:space="preserve"> do zrównoważonego rozwoju.</w:t>
            </w:r>
          </w:p>
        </w:tc>
      </w:tr>
      <w:tr w:rsidR="008F598D" w:rsidRPr="000E45E0" w14:paraId="0EFFF362" w14:textId="77777777" w:rsidTr="008F598D">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7609F81C" w14:textId="77777777" w:rsidR="008F598D" w:rsidRPr="000E45E0" w:rsidRDefault="008F598D" w:rsidP="008F598D">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7804414" w14:textId="77777777" w:rsidR="008F598D" w:rsidRPr="000E45E0" w:rsidRDefault="008F598D" w:rsidP="008F598D">
            <w:pPr>
              <w:pStyle w:val="Tytukomrki"/>
            </w:pPr>
            <w:r w:rsidRPr="000E45E0">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EC0A17D" w14:textId="77777777" w:rsidR="008F598D" w:rsidRPr="000E45E0" w:rsidRDefault="008F598D" w:rsidP="008F598D">
            <w:pPr>
              <w:pStyle w:val="Tytukomrki"/>
            </w:pPr>
            <w:r w:rsidRPr="000E45E0">
              <w:t>Symbol efektu kierunkowego</w:t>
            </w:r>
          </w:p>
        </w:tc>
      </w:tr>
      <w:tr w:rsidR="008F598D" w:rsidRPr="000E45E0" w14:paraId="23E058EC" w14:textId="77777777" w:rsidTr="008F598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0C28A835" w14:textId="77777777" w:rsidR="008F598D" w:rsidRPr="00FD4119" w:rsidRDefault="008F598D" w:rsidP="008F598D">
            <w:pPr>
              <w:spacing w:before="0" w:after="0"/>
              <w:rPr>
                <w:bCs/>
              </w:rPr>
            </w:pPr>
            <w:r w:rsidRPr="00FD4119">
              <w:rPr>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0EC9B62D" w14:textId="77777777" w:rsidR="008F598D" w:rsidRPr="000E45E0" w:rsidRDefault="008F598D" w:rsidP="008F598D">
            <w:pPr>
              <w:spacing w:before="0" w:after="0"/>
            </w:pPr>
            <w:r w:rsidRPr="00611059">
              <w:rPr>
                <w:rFonts w:cs="Arial"/>
              </w:rPr>
              <w:t>Zna i rozumie prawidłowe gospodarowanie krajobrazem prowadzącym do zrównoważonego rozwoju</w:t>
            </w:r>
          </w:p>
        </w:tc>
        <w:tc>
          <w:tcPr>
            <w:tcW w:w="2128" w:type="dxa"/>
            <w:tcBorders>
              <w:top w:val="single" w:sz="2" w:space="0" w:color="000000"/>
              <w:left w:val="single" w:sz="6" w:space="0" w:color="auto"/>
              <w:bottom w:val="single" w:sz="2" w:space="0" w:color="000000"/>
              <w:right w:val="single" w:sz="6" w:space="0" w:color="auto"/>
            </w:tcBorders>
            <w:vAlign w:val="center"/>
          </w:tcPr>
          <w:p w14:paraId="6B5E834F" w14:textId="77777777" w:rsidR="008F598D" w:rsidRPr="006345A1" w:rsidRDefault="008F598D" w:rsidP="008F598D">
            <w:pPr>
              <w:spacing w:before="0" w:after="0"/>
              <w:rPr>
                <w:bCs/>
              </w:rPr>
            </w:pPr>
            <w:r w:rsidRPr="006345A1">
              <w:rPr>
                <w:bCs/>
              </w:rPr>
              <w:t>K_W01</w:t>
            </w:r>
            <w:r>
              <w:rPr>
                <w:bCs/>
              </w:rPr>
              <w:t>, K_W09</w:t>
            </w:r>
          </w:p>
        </w:tc>
      </w:tr>
      <w:tr w:rsidR="008F598D" w:rsidRPr="000E45E0" w14:paraId="528C79EA" w14:textId="77777777" w:rsidTr="008F598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0C02CE0" w14:textId="77777777" w:rsidR="008F598D" w:rsidRPr="00FD4119" w:rsidRDefault="008F598D" w:rsidP="008F598D">
            <w:pPr>
              <w:spacing w:before="0" w:after="0"/>
              <w:rPr>
                <w:bCs/>
              </w:rPr>
            </w:pPr>
            <w:r w:rsidRPr="00FD4119">
              <w:rPr>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178670BC" w14:textId="77777777" w:rsidR="008F598D" w:rsidRPr="00611059" w:rsidRDefault="008F598D" w:rsidP="008F598D">
            <w:pPr>
              <w:spacing w:before="0" w:after="0"/>
              <w:rPr>
                <w:rFonts w:cs="Arial"/>
              </w:rPr>
            </w:pPr>
            <w:r w:rsidRPr="00611059">
              <w:rPr>
                <w:rFonts w:cs="Arial"/>
              </w:rPr>
              <w:t xml:space="preserve">Zna i rozumie znaczenie </w:t>
            </w:r>
            <w:r>
              <w:rPr>
                <w:rFonts w:cs="Arial"/>
              </w:rPr>
              <w:t xml:space="preserve">bioróżnorodności </w:t>
            </w:r>
            <w:r w:rsidRPr="00611059">
              <w:rPr>
                <w:rFonts w:cs="Arial"/>
              </w:rPr>
              <w:t>w krajobrazie rolniczym</w:t>
            </w:r>
          </w:p>
        </w:tc>
        <w:tc>
          <w:tcPr>
            <w:tcW w:w="2128" w:type="dxa"/>
            <w:tcBorders>
              <w:top w:val="single" w:sz="2" w:space="0" w:color="000000"/>
              <w:left w:val="single" w:sz="6" w:space="0" w:color="auto"/>
              <w:bottom w:val="single" w:sz="2" w:space="0" w:color="000000"/>
              <w:right w:val="single" w:sz="6" w:space="0" w:color="auto"/>
            </w:tcBorders>
            <w:vAlign w:val="center"/>
          </w:tcPr>
          <w:p w14:paraId="1B9F8A61" w14:textId="77777777" w:rsidR="008F598D" w:rsidRPr="00B7109D" w:rsidRDefault="008F598D" w:rsidP="008F598D">
            <w:pPr>
              <w:spacing w:before="0" w:after="0"/>
              <w:rPr>
                <w:bCs/>
              </w:rPr>
            </w:pPr>
            <w:r w:rsidRPr="00B7109D">
              <w:rPr>
                <w:bCs/>
              </w:rPr>
              <w:t>K_W0</w:t>
            </w:r>
            <w:r>
              <w:rPr>
                <w:bCs/>
              </w:rPr>
              <w:t>3</w:t>
            </w:r>
          </w:p>
        </w:tc>
      </w:tr>
      <w:tr w:rsidR="008F598D" w:rsidRPr="000E45E0" w14:paraId="3F7AA60C" w14:textId="77777777" w:rsidTr="008F598D">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22DD534" w14:textId="77777777" w:rsidR="008F598D" w:rsidRPr="00FD4119" w:rsidRDefault="008F598D" w:rsidP="008F598D">
            <w:pPr>
              <w:spacing w:before="0" w:after="0"/>
              <w:rPr>
                <w:bCs/>
              </w:rPr>
            </w:pPr>
            <w:r>
              <w:rPr>
                <w:bCs/>
              </w:rPr>
              <w:t>W_03</w:t>
            </w:r>
          </w:p>
        </w:tc>
        <w:tc>
          <w:tcPr>
            <w:tcW w:w="7373" w:type="dxa"/>
            <w:gridSpan w:val="12"/>
            <w:tcBorders>
              <w:top w:val="single" w:sz="2" w:space="0" w:color="000000"/>
              <w:left w:val="single" w:sz="6" w:space="0" w:color="auto"/>
              <w:bottom w:val="single" w:sz="2" w:space="0" w:color="000000"/>
              <w:right w:val="single" w:sz="6" w:space="0" w:color="auto"/>
            </w:tcBorders>
          </w:tcPr>
          <w:p w14:paraId="63592BDE" w14:textId="77777777" w:rsidR="008F598D" w:rsidRPr="00611059" w:rsidRDefault="008F598D" w:rsidP="008F598D">
            <w:pPr>
              <w:spacing w:before="0" w:after="0"/>
              <w:rPr>
                <w:rFonts w:cs="Arial"/>
              </w:rPr>
            </w:pPr>
            <w:r w:rsidRPr="00611059">
              <w:rPr>
                <w:rFonts w:cs="Arial"/>
              </w:rPr>
              <w:t xml:space="preserve">Zna i rozumie wpływ działalności </w:t>
            </w:r>
            <w:r>
              <w:rPr>
                <w:rFonts w:cs="Arial"/>
              </w:rPr>
              <w:t>pośredniej i bezpośredniej oddziaływań antropogenicznych</w:t>
            </w:r>
            <w:r w:rsidRPr="00611059">
              <w:rPr>
                <w:rFonts w:cs="Arial"/>
              </w:rPr>
              <w:t xml:space="preserve"> na poszczególne elementy przyrodnicze i strukturę krajobrazu</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6EF4C6C7" w14:textId="77777777" w:rsidR="008F598D" w:rsidRPr="00B7109D" w:rsidRDefault="008F598D" w:rsidP="008F598D">
            <w:pPr>
              <w:spacing w:before="0" w:after="0"/>
              <w:rPr>
                <w:bCs/>
              </w:rPr>
            </w:pPr>
            <w:r w:rsidRPr="006345A1">
              <w:rPr>
                <w:bCs/>
              </w:rPr>
              <w:t>K_W01</w:t>
            </w:r>
            <w:r>
              <w:rPr>
                <w:bCs/>
              </w:rPr>
              <w:t>,K_W03,K_W07</w:t>
            </w:r>
          </w:p>
        </w:tc>
      </w:tr>
      <w:tr w:rsidR="008F598D" w:rsidRPr="000E45E0" w14:paraId="712E3687" w14:textId="77777777" w:rsidTr="008F598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F40E79C" w14:textId="77777777" w:rsidR="008F598D" w:rsidRPr="000E45E0" w:rsidRDefault="008F598D" w:rsidP="008F598D">
            <w:pPr>
              <w:pStyle w:val="Tytukomrki"/>
            </w:pPr>
            <w:r w:rsidRPr="000E45E0">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tcPr>
          <w:p w14:paraId="58022FED" w14:textId="77777777" w:rsidR="008F598D" w:rsidRPr="000E45E0" w:rsidRDefault="008F598D" w:rsidP="008F598D">
            <w:pPr>
              <w:pStyle w:val="Tytukomrki"/>
              <w:spacing w:line="288" w:lineRule="auto"/>
            </w:pPr>
            <w:r w:rsidRPr="003B6BF4">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66F57249" w14:textId="77777777" w:rsidR="008F598D" w:rsidRPr="000E45E0" w:rsidRDefault="008F598D" w:rsidP="008F598D">
            <w:pPr>
              <w:pStyle w:val="Tytukomrki"/>
            </w:pPr>
            <w:r w:rsidRPr="000E45E0">
              <w:t>Symbol efektu kierunkowego</w:t>
            </w:r>
          </w:p>
        </w:tc>
      </w:tr>
      <w:tr w:rsidR="008F598D" w:rsidRPr="000E45E0" w14:paraId="261CE167"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tcPr>
          <w:p w14:paraId="14EEDB59" w14:textId="77777777" w:rsidR="008F598D" w:rsidRPr="00FD4119" w:rsidRDefault="008F598D" w:rsidP="008F598D">
            <w:pPr>
              <w:rPr>
                <w:bCs/>
              </w:rPr>
            </w:pPr>
            <w:r w:rsidRPr="00FD4119">
              <w:rPr>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2A619404" w14:textId="77777777" w:rsidR="008F598D" w:rsidRPr="000E45E0" w:rsidRDefault="008F598D" w:rsidP="008F598D">
            <w:r>
              <w:t>Posiada umiejętność wskazania zagrożenia związanego z wykorzystaniem krajobrazu.</w:t>
            </w:r>
          </w:p>
        </w:tc>
        <w:tc>
          <w:tcPr>
            <w:tcW w:w="2128" w:type="dxa"/>
            <w:tcBorders>
              <w:top w:val="single" w:sz="2" w:space="0" w:color="000000"/>
              <w:left w:val="single" w:sz="6" w:space="0" w:color="auto"/>
              <w:bottom w:val="single" w:sz="2" w:space="0" w:color="000000"/>
              <w:right w:val="single" w:sz="6" w:space="0" w:color="auto"/>
            </w:tcBorders>
          </w:tcPr>
          <w:p w14:paraId="7C781725" w14:textId="77777777" w:rsidR="008F598D" w:rsidRPr="0034698E" w:rsidRDefault="008F598D" w:rsidP="008F598D">
            <w:pPr>
              <w:rPr>
                <w:bCs/>
              </w:rPr>
            </w:pPr>
            <w:r w:rsidRPr="0034698E">
              <w:rPr>
                <w:bCs/>
              </w:rPr>
              <w:t>K_U0</w:t>
            </w:r>
            <w:r>
              <w:rPr>
                <w:bCs/>
              </w:rPr>
              <w:t>3</w:t>
            </w:r>
          </w:p>
        </w:tc>
      </w:tr>
      <w:tr w:rsidR="008F598D" w:rsidRPr="000E45E0" w14:paraId="312A6AC7"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tcPr>
          <w:p w14:paraId="3CFFE2BE" w14:textId="77777777" w:rsidR="008F598D" w:rsidRPr="00FD4119" w:rsidRDefault="008F598D" w:rsidP="008F598D">
            <w:pPr>
              <w:rPr>
                <w:bCs/>
              </w:rPr>
            </w:pPr>
            <w:r w:rsidRPr="00FD4119">
              <w:rPr>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3FAA60F3" w14:textId="77777777" w:rsidR="008F598D" w:rsidRPr="000E45E0" w:rsidRDefault="008F598D" w:rsidP="008F598D">
            <w:r w:rsidRPr="00611059">
              <w:rPr>
                <w:rFonts w:cs="Arial"/>
              </w:rPr>
              <w:t>Potrafi dokonać analizy poprawności planów zagospodarowania przestrzennego z względem cech krajobrazowych</w:t>
            </w:r>
            <w:r>
              <w:rPr>
                <w:rFonts w:cs="Arial"/>
              </w:rPr>
              <w:t>.</w:t>
            </w:r>
          </w:p>
        </w:tc>
        <w:tc>
          <w:tcPr>
            <w:tcW w:w="2128" w:type="dxa"/>
            <w:tcBorders>
              <w:top w:val="single" w:sz="2" w:space="0" w:color="000000"/>
              <w:left w:val="single" w:sz="6" w:space="0" w:color="auto"/>
              <w:bottom w:val="single" w:sz="2" w:space="0" w:color="000000"/>
              <w:right w:val="single" w:sz="6" w:space="0" w:color="auto"/>
            </w:tcBorders>
          </w:tcPr>
          <w:p w14:paraId="06562086" w14:textId="77777777" w:rsidR="008F598D" w:rsidRPr="0034698E" w:rsidRDefault="008F598D" w:rsidP="008F598D">
            <w:pPr>
              <w:rPr>
                <w:bCs/>
              </w:rPr>
            </w:pPr>
            <w:r w:rsidRPr="0034698E">
              <w:rPr>
                <w:bCs/>
              </w:rPr>
              <w:t>K_U0</w:t>
            </w:r>
            <w:r>
              <w:rPr>
                <w:bCs/>
              </w:rPr>
              <w:t>4</w:t>
            </w:r>
          </w:p>
        </w:tc>
      </w:tr>
      <w:tr w:rsidR="008F598D" w:rsidRPr="000E45E0" w14:paraId="14D8E146"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tcPr>
          <w:p w14:paraId="434F33AD" w14:textId="77777777" w:rsidR="008F598D" w:rsidRPr="007A7629" w:rsidRDefault="008F598D" w:rsidP="008F598D">
            <w:pPr>
              <w:rPr>
                <w:bCs/>
              </w:rPr>
            </w:pPr>
            <w:r w:rsidRPr="007A7629">
              <w:rPr>
                <w:bCs/>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507E5674" w14:textId="77777777" w:rsidR="008F598D" w:rsidRPr="000E45E0" w:rsidRDefault="008F598D" w:rsidP="008F598D">
            <w:r w:rsidRPr="00611059">
              <w:rPr>
                <w:rFonts w:cs="Arial"/>
              </w:rPr>
              <w:t xml:space="preserve">Potrafi analizować mapy tematyczne i pozyskiwać informacje z różnych źródeł w zakresie </w:t>
            </w:r>
            <w:r>
              <w:rPr>
                <w:rFonts w:cs="Arial"/>
              </w:rPr>
              <w:t xml:space="preserve">analizy </w:t>
            </w:r>
            <w:r w:rsidRPr="00611059">
              <w:rPr>
                <w:rFonts w:cs="Arial"/>
              </w:rPr>
              <w:t>krajobrazu</w:t>
            </w:r>
            <w:r>
              <w:rPr>
                <w:rFonts w:cs="Arial"/>
              </w:rPr>
              <w:t>.</w:t>
            </w:r>
          </w:p>
        </w:tc>
        <w:tc>
          <w:tcPr>
            <w:tcW w:w="2128" w:type="dxa"/>
            <w:tcBorders>
              <w:top w:val="single" w:sz="2" w:space="0" w:color="000000"/>
              <w:left w:val="single" w:sz="6" w:space="0" w:color="auto"/>
              <w:bottom w:val="single" w:sz="2" w:space="0" w:color="000000"/>
              <w:right w:val="single" w:sz="6" w:space="0" w:color="auto"/>
            </w:tcBorders>
          </w:tcPr>
          <w:p w14:paraId="19C77B7B" w14:textId="77777777" w:rsidR="008F598D" w:rsidRPr="0034698E" w:rsidRDefault="008F598D" w:rsidP="008F598D">
            <w:pPr>
              <w:rPr>
                <w:bCs/>
              </w:rPr>
            </w:pPr>
            <w:r w:rsidRPr="0034698E">
              <w:rPr>
                <w:bCs/>
              </w:rPr>
              <w:t>K_U01</w:t>
            </w:r>
          </w:p>
        </w:tc>
      </w:tr>
      <w:tr w:rsidR="008F598D" w:rsidRPr="000E45E0" w14:paraId="04337082" w14:textId="77777777" w:rsidTr="008F598D">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5F46E7C2" w14:textId="77777777" w:rsidR="008F598D" w:rsidRPr="000E45E0" w:rsidRDefault="008F598D" w:rsidP="008F598D">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3E35F98F" w14:textId="77777777" w:rsidR="008F598D" w:rsidRPr="000E45E0" w:rsidRDefault="008F598D" w:rsidP="008F598D">
            <w:pPr>
              <w:pStyle w:val="Tytukomrki"/>
            </w:pPr>
            <w:r w:rsidRPr="000E45E0">
              <w:t xml:space="preserve">Efekt uczenia się: </w:t>
            </w:r>
            <w:r w:rsidRPr="005C7D8B">
              <w:t>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7B3B4FF" w14:textId="77777777" w:rsidR="008F598D" w:rsidRPr="000E45E0" w:rsidRDefault="008F598D" w:rsidP="008F598D">
            <w:pPr>
              <w:pStyle w:val="Tytukomrki"/>
            </w:pPr>
            <w:r w:rsidRPr="000E45E0">
              <w:t>Symbol efektu kierunkowego</w:t>
            </w:r>
          </w:p>
        </w:tc>
      </w:tr>
      <w:tr w:rsidR="008F598D" w:rsidRPr="000E45E0" w14:paraId="1F26E5BF"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446FE4D9" w14:textId="77777777" w:rsidR="008F598D" w:rsidRPr="000E45E0" w:rsidRDefault="008F598D" w:rsidP="008F598D">
            <w:r>
              <w:t>K_01</w:t>
            </w:r>
          </w:p>
        </w:tc>
        <w:tc>
          <w:tcPr>
            <w:tcW w:w="7373" w:type="dxa"/>
            <w:gridSpan w:val="12"/>
            <w:tcBorders>
              <w:top w:val="single" w:sz="2" w:space="0" w:color="000000"/>
              <w:left w:val="single" w:sz="6" w:space="0" w:color="auto"/>
              <w:bottom w:val="single" w:sz="2" w:space="0" w:color="000000"/>
              <w:right w:val="single" w:sz="6" w:space="0" w:color="auto"/>
            </w:tcBorders>
          </w:tcPr>
          <w:p w14:paraId="13AB2676" w14:textId="77777777" w:rsidR="008F598D" w:rsidRPr="000E45E0" w:rsidRDefault="008F598D" w:rsidP="008F598D">
            <w:r w:rsidRPr="00611059">
              <w:rPr>
                <w:rFonts w:cs="Arial"/>
              </w:rPr>
              <w:t xml:space="preserve">Jest gotów do pogłębiania wiedzy w zakresie </w:t>
            </w:r>
            <w:r>
              <w:rPr>
                <w:rFonts w:cs="Arial"/>
              </w:rPr>
              <w:t xml:space="preserve">prawidłowego gospodarowania </w:t>
            </w:r>
            <w:r w:rsidRPr="00611059">
              <w:rPr>
                <w:rFonts w:cs="Arial"/>
              </w:rPr>
              <w:t>krajobraz</w:t>
            </w:r>
            <w:r>
              <w:rPr>
                <w:rFonts w:cs="Arial"/>
              </w:rPr>
              <w:t xml:space="preserve">em w </w:t>
            </w:r>
            <w:r w:rsidRPr="00611059">
              <w:rPr>
                <w:rFonts w:cs="Arial"/>
              </w:rPr>
              <w:t>za</w:t>
            </w:r>
            <w:r>
              <w:rPr>
                <w:rFonts w:cs="Arial"/>
              </w:rPr>
              <w:t>gospodarowaniu</w:t>
            </w:r>
            <w:r w:rsidRPr="00611059">
              <w:rPr>
                <w:rFonts w:cs="Arial"/>
              </w:rPr>
              <w:t xml:space="preserve"> przestrzeni</w:t>
            </w:r>
            <w:r>
              <w:rPr>
                <w:rFonts w:cs="Arial"/>
              </w:rPr>
              <w:t>.</w:t>
            </w:r>
          </w:p>
        </w:tc>
        <w:tc>
          <w:tcPr>
            <w:tcW w:w="2128" w:type="dxa"/>
            <w:tcBorders>
              <w:top w:val="single" w:sz="2" w:space="0" w:color="000000"/>
              <w:left w:val="single" w:sz="6" w:space="0" w:color="auto"/>
              <w:bottom w:val="single" w:sz="2" w:space="0" w:color="000000"/>
              <w:right w:val="single" w:sz="6" w:space="0" w:color="auto"/>
            </w:tcBorders>
            <w:vAlign w:val="center"/>
          </w:tcPr>
          <w:p w14:paraId="27EF373D" w14:textId="77777777" w:rsidR="008F598D" w:rsidRPr="000E45E0" w:rsidRDefault="008F598D" w:rsidP="008F598D">
            <w:r>
              <w:t>K_K01</w:t>
            </w:r>
          </w:p>
        </w:tc>
      </w:tr>
      <w:tr w:rsidR="008F598D" w:rsidRPr="000E45E0" w14:paraId="35DC61DE" w14:textId="77777777" w:rsidTr="008F598D">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24887E9" w14:textId="77777777" w:rsidR="008F598D" w:rsidRPr="000E45E0" w:rsidRDefault="008F598D" w:rsidP="008F598D">
            <w:r>
              <w:t>K_02</w:t>
            </w:r>
          </w:p>
        </w:tc>
        <w:tc>
          <w:tcPr>
            <w:tcW w:w="7373" w:type="dxa"/>
            <w:gridSpan w:val="12"/>
            <w:tcBorders>
              <w:top w:val="single" w:sz="2" w:space="0" w:color="000000"/>
              <w:left w:val="single" w:sz="6" w:space="0" w:color="auto"/>
              <w:bottom w:val="single" w:sz="2" w:space="0" w:color="000000"/>
              <w:right w:val="single" w:sz="6" w:space="0" w:color="auto"/>
            </w:tcBorders>
          </w:tcPr>
          <w:p w14:paraId="2392BFFA" w14:textId="77777777" w:rsidR="008F598D" w:rsidRPr="000E45E0" w:rsidRDefault="008F598D" w:rsidP="008F598D">
            <w:r w:rsidRPr="00611059">
              <w:rPr>
                <w:rFonts w:cs="Arial"/>
              </w:rPr>
              <w:t xml:space="preserve">Jest gotów do prawidłowej oceny roli człowieka w </w:t>
            </w:r>
            <w:r>
              <w:rPr>
                <w:rFonts w:cs="Arial"/>
              </w:rPr>
              <w:t>przekształceniach</w:t>
            </w:r>
            <w:r w:rsidRPr="00611059">
              <w:rPr>
                <w:rFonts w:cs="Arial"/>
              </w:rPr>
              <w:t xml:space="preserve"> krajobraz</w:t>
            </w:r>
            <w:r>
              <w:rPr>
                <w:rFonts w:cs="Arial"/>
              </w:rPr>
              <w:t>ów naturalnych i antropogenicznych.</w:t>
            </w:r>
          </w:p>
        </w:tc>
        <w:tc>
          <w:tcPr>
            <w:tcW w:w="2128" w:type="dxa"/>
            <w:tcBorders>
              <w:top w:val="single" w:sz="2" w:space="0" w:color="000000"/>
              <w:left w:val="single" w:sz="6" w:space="0" w:color="auto"/>
              <w:bottom w:val="single" w:sz="2" w:space="0" w:color="000000"/>
              <w:right w:val="single" w:sz="6" w:space="0" w:color="auto"/>
            </w:tcBorders>
            <w:vAlign w:val="center"/>
          </w:tcPr>
          <w:p w14:paraId="4FDB947D" w14:textId="77777777" w:rsidR="008F598D" w:rsidRPr="000E45E0" w:rsidRDefault="008F598D" w:rsidP="008F598D">
            <w:r>
              <w:t>K_K02</w:t>
            </w:r>
          </w:p>
        </w:tc>
      </w:tr>
      <w:tr w:rsidR="008F598D" w:rsidRPr="000E45E0" w14:paraId="143D012C" w14:textId="77777777" w:rsidTr="008F598D">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2A34F0C" w14:textId="77777777" w:rsidR="008F598D" w:rsidRPr="000E45E0" w:rsidRDefault="008F598D" w:rsidP="008F598D">
            <w:pPr>
              <w:pStyle w:val="Tytukomrki"/>
            </w:pPr>
            <w:r w:rsidRPr="000E45E0">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2E1C718D" w14:textId="77777777" w:rsidR="008F598D" w:rsidRPr="000E45E0" w:rsidRDefault="008F598D" w:rsidP="008F598D">
            <w:r>
              <w:t>Wykład, ćwiczenia laboratoryjne, konsultacje</w:t>
            </w:r>
          </w:p>
        </w:tc>
      </w:tr>
      <w:tr w:rsidR="008F598D" w:rsidRPr="000E45E0" w14:paraId="7B55A37E" w14:textId="77777777" w:rsidTr="008F598D">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362AB63" w14:textId="77777777" w:rsidR="008F598D" w:rsidRPr="000E45E0" w:rsidRDefault="008F598D" w:rsidP="008F598D">
            <w:pPr>
              <w:pStyle w:val="Tytukomrki"/>
            </w:pPr>
            <w:r w:rsidRPr="000E45E0">
              <w:br w:type="page"/>
              <w:t>Wymagania wstępne i dodatkowe:</w:t>
            </w:r>
          </w:p>
        </w:tc>
      </w:tr>
      <w:tr w:rsidR="008F598D" w:rsidRPr="000E45E0" w14:paraId="5C98EDD0"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F6E1143" w14:textId="77777777" w:rsidR="008F598D" w:rsidRPr="000E45E0" w:rsidRDefault="008F598D" w:rsidP="008F598D">
            <w:r w:rsidRPr="003B6BF4">
              <w:rPr>
                <w:rFonts w:cs="Arial"/>
              </w:rPr>
              <w:t>Zna podstawowe pojęcia z zakresu biologii, chemii, geografii</w:t>
            </w:r>
          </w:p>
        </w:tc>
      </w:tr>
      <w:tr w:rsidR="008F598D" w:rsidRPr="000E45E0" w14:paraId="7130C398"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1E8206C" w14:textId="77777777" w:rsidR="008F598D" w:rsidRPr="000E45E0" w:rsidRDefault="008F598D" w:rsidP="008F598D">
            <w:pPr>
              <w:pStyle w:val="Tytukomrki"/>
            </w:pPr>
            <w:r w:rsidRPr="000E45E0">
              <w:t>Treści modułu kształcenia:</w:t>
            </w:r>
          </w:p>
        </w:tc>
      </w:tr>
      <w:tr w:rsidR="008F598D" w:rsidRPr="000E45E0" w14:paraId="236AA109"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6CCA1DD" w14:textId="77777777" w:rsidR="008F598D" w:rsidRPr="000E45E0" w:rsidRDefault="008F598D" w:rsidP="008F598D">
            <w:pPr>
              <w:pStyle w:val="Akapitzlist"/>
              <w:spacing w:before="0" w:after="0"/>
              <w:ind w:left="709"/>
            </w:pPr>
            <w:r w:rsidRPr="00A1138E">
              <w:rPr>
                <w:rFonts w:cs="Arial"/>
              </w:rPr>
              <w:t xml:space="preserve">Definicja, koncepcja i cechy krajobrazu. Klasyfikacja topologiczna. Historia przekształceń krajobrazu dokonywana przez działalność człowieka. Wpływ </w:t>
            </w:r>
            <w:r>
              <w:rPr>
                <w:rFonts w:cs="Arial"/>
              </w:rPr>
              <w:t xml:space="preserve">działalności </w:t>
            </w:r>
            <w:r w:rsidRPr="00A1138E">
              <w:rPr>
                <w:rFonts w:cs="Arial"/>
              </w:rPr>
              <w:t xml:space="preserve">człowieka na poszczególne etapy rozwoju krajobrazu kulturowego </w:t>
            </w:r>
            <w:r>
              <w:rPr>
                <w:rFonts w:cs="Arial"/>
              </w:rPr>
              <w:t>(m</w:t>
            </w:r>
            <w:r w:rsidRPr="00A1138E">
              <w:rPr>
                <w:rFonts w:cs="Arial"/>
              </w:rPr>
              <w:t>iasto, wieś i strefa podmiejska jako jednostki krajobrazowe</w:t>
            </w:r>
            <w:r>
              <w:rPr>
                <w:rFonts w:cs="Arial"/>
              </w:rPr>
              <w:t>)</w:t>
            </w:r>
            <w:r w:rsidRPr="00A1138E">
              <w:rPr>
                <w:rFonts w:cs="Arial"/>
              </w:rPr>
              <w:t xml:space="preserve">. Elementy antropogeniczne w krajobrazie Polski. Wpływ fragmentacji krajobrazu na bioróżnorodność. </w:t>
            </w:r>
            <w:r w:rsidRPr="00915E13">
              <w:rPr>
                <w:rFonts w:cs="Arial"/>
              </w:rPr>
              <w:t>Charakterystyka antropogenicznych przekształceń w krajobrazie przyrodniczym i kulturowym.</w:t>
            </w:r>
            <w:r>
              <w:t xml:space="preserve"> </w:t>
            </w:r>
            <w:r w:rsidRPr="00A1138E">
              <w:rPr>
                <w:rFonts w:cs="Arial"/>
              </w:rPr>
              <w:t>Działania łagodzące i kompensujące stosowane pod wpływem prowadzonych inwestycji na zmiany w krajobrazie. Analiza wybranych obszarów na podstawie map sozologicznych pod kontem obecności obiektów antropogenicznych</w:t>
            </w:r>
            <w:r>
              <w:rPr>
                <w:rFonts w:cs="Arial"/>
              </w:rPr>
              <w:t xml:space="preserve"> z uwzględnieniem warunków fizjograficznych</w:t>
            </w:r>
            <w:r w:rsidRPr="00B27CC1">
              <w:rPr>
                <w:rFonts w:cs="Arial"/>
              </w:rPr>
              <w:t>. Stosowania rozwiązań zapobiegających i przeciwdziałających niekorzystnym przekształceniom krajobrazu mających na celu racjonalne gospodarowanie zasobami krajobrazowymi i ochronę walorów krajobrazowych.</w:t>
            </w:r>
          </w:p>
        </w:tc>
      </w:tr>
      <w:tr w:rsidR="008F598D" w:rsidRPr="000E45E0" w14:paraId="2CF466CD"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CB09296" w14:textId="77777777" w:rsidR="008F598D" w:rsidRPr="000E45E0" w:rsidRDefault="008F598D" w:rsidP="008F598D">
            <w:pPr>
              <w:pStyle w:val="Tytukomrki"/>
            </w:pPr>
            <w:r w:rsidRPr="000E45E0">
              <w:t>Literatura podstawowa:</w:t>
            </w:r>
          </w:p>
        </w:tc>
      </w:tr>
      <w:tr w:rsidR="008F598D" w:rsidRPr="000E45E0" w14:paraId="2EA72014"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71885F0" w14:textId="77777777" w:rsidR="008F598D" w:rsidRPr="005526F2" w:rsidRDefault="008F598D" w:rsidP="008F598D">
            <w:pPr>
              <w:pStyle w:val="Nagwek1"/>
              <w:shd w:val="clear" w:color="auto" w:fill="FFFFFF"/>
              <w:spacing w:before="0" w:after="0"/>
              <w:ind w:left="815" w:hanging="567"/>
              <w:rPr>
                <w:b w:val="0"/>
              </w:rPr>
            </w:pPr>
            <w:proofErr w:type="spellStart"/>
            <w:r w:rsidRPr="005526F2">
              <w:rPr>
                <w:b w:val="0"/>
              </w:rPr>
              <w:lastRenderedPageBreak/>
              <w:t>Raszeja</w:t>
            </w:r>
            <w:proofErr w:type="spellEnd"/>
            <w:r w:rsidRPr="005526F2">
              <w:rPr>
                <w:b w:val="0"/>
              </w:rPr>
              <w:t xml:space="preserve"> E. </w:t>
            </w:r>
            <w:r w:rsidRPr="005526F2">
              <w:rPr>
                <w:rFonts w:cs="Arial"/>
                <w:b w:val="0"/>
                <w:color w:val="212121"/>
                <w:sz w:val="23"/>
                <w:szCs w:val="23"/>
              </w:rPr>
              <w:t xml:space="preserve">Ochrona krajobrazu w procesie przekształceń obszarów wiejskich. Wyd. </w:t>
            </w:r>
            <w:proofErr w:type="spellStart"/>
            <w:r w:rsidRPr="005526F2">
              <w:rPr>
                <w:rFonts w:cs="Arial"/>
                <w:b w:val="0"/>
                <w:color w:val="212121"/>
                <w:sz w:val="23"/>
                <w:szCs w:val="23"/>
              </w:rPr>
              <w:t>Dodr</w:t>
            </w:r>
            <w:proofErr w:type="spellEnd"/>
            <w:r w:rsidRPr="005526F2">
              <w:rPr>
                <w:rFonts w:cs="Arial"/>
                <w:b w:val="0"/>
                <w:color w:val="212121"/>
                <w:sz w:val="23"/>
                <w:szCs w:val="23"/>
              </w:rPr>
              <w:t>, 2013</w:t>
            </w:r>
          </w:p>
          <w:p w14:paraId="42D71C42" w14:textId="77777777" w:rsidR="008F598D" w:rsidRDefault="008F598D" w:rsidP="008F598D">
            <w:pPr>
              <w:pStyle w:val="Nagwek1"/>
              <w:shd w:val="clear" w:color="auto" w:fill="FFFFFF"/>
              <w:spacing w:before="0" w:after="0"/>
              <w:ind w:left="815" w:hanging="567"/>
              <w:rPr>
                <w:b w:val="0"/>
              </w:rPr>
            </w:pPr>
            <w:r>
              <w:rPr>
                <w:b w:val="0"/>
              </w:rPr>
              <w:t xml:space="preserve">Roo-Zielińska E., Solon J., </w:t>
            </w:r>
            <w:proofErr w:type="spellStart"/>
            <w:r>
              <w:rPr>
                <w:b w:val="0"/>
              </w:rPr>
              <w:t>Degórski</w:t>
            </w:r>
            <w:proofErr w:type="spellEnd"/>
            <w:r>
              <w:rPr>
                <w:b w:val="0"/>
              </w:rPr>
              <w:t xml:space="preserve"> M. </w:t>
            </w:r>
            <w:r w:rsidRPr="005526F2">
              <w:rPr>
                <w:rFonts w:cs="Arial"/>
                <w:b w:val="0"/>
                <w:color w:val="212121"/>
                <w:sz w:val="23"/>
                <w:szCs w:val="23"/>
              </w:rPr>
              <w:t>Ocena stanu i przekształceń środowiska przyrodniczego na podstawie wskaźników geobotanicznych, krajobrazowych i glebowych : (podstawy teoretyczne i przykłady zastosowań)</w:t>
            </w:r>
            <w:r w:rsidRPr="005526F2">
              <w:rPr>
                <w:b w:val="0"/>
              </w:rPr>
              <w:t xml:space="preserve">. </w:t>
            </w:r>
            <w:r>
              <w:rPr>
                <w:b w:val="0"/>
              </w:rPr>
              <w:t>PAN</w:t>
            </w:r>
            <w:r w:rsidRPr="00AD53C9">
              <w:rPr>
                <w:b w:val="0"/>
              </w:rPr>
              <w:t xml:space="preserve">, </w:t>
            </w:r>
            <w:r w:rsidRPr="00AD53C9">
              <w:rPr>
                <w:rFonts w:cs="Arial"/>
                <w:b w:val="0"/>
                <w:color w:val="212121"/>
                <w:sz w:val="21"/>
                <w:szCs w:val="21"/>
              </w:rPr>
              <w:t>Instytut Geografii i Przestrzennego Zagospodarowania, 2007</w:t>
            </w:r>
          </w:p>
          <w:p w14:paraId="5163E22C" w14:textId="77777777" w:rsidR="008F598D" w:rsidRDefault="008F598D" w:rsidP="008F598D">
            <w:pPr>
              <w:pStyle w:val="Nagwek1"/>
              <w:shd w:val="clear" w:color="auto" w:fill="FFFFFF"/>
              <w:spacing w:before="0" w:after="0"/>
              <w:ind w:left="815" w:hanging="567"/>
              <w:rPr>
                <w:b w:val="0"/>
              </w:rPr>
            </w:pPr>
            <w:r w:rsidRPr="005526F2">
              <w:rPr>
                <w:b w:val="0"/>
              </w:rPr>
              <w:t xml:space="preserve">Krajobraz jako odbicie przyrodniczych i antropogenicznych procesów zachodzących w </w:t>
            </w:r>
            <w:proofErr w:type="spellStart"/>
            <w:r w:rsidRPr="005526F2">
              <w:rPr>
                <w:b w:val="0"/>
              </w:rPr>
              <w:t>megasystemie</w:t>
            </w:r>
            <w:proofErr w:type="spellEnd"/>
            <w:r w:rsidRPr="005526F2">
              <w:rPr>
                <w:b w:val="0"/>
              </w:rPr>
              <w:t xml:space="preserve"> środowiska geograficznego. Problemy </w:t>
            </w:r>
            <w:proofErr w:type="spellStart"/>
            <w:r w:rsidRPr="005526F2">
              <w:rPr>
                <w:b w:val="0"/>
              </w:rPr>
              <w:t>Ekol</w:t>
            </w:r>
            <w:proofErr w:type="spellEnd"/>
            <w:r w:rsidRPr="005526F2">
              <w:rPr>
                <w:b w:val="0"/>
              </w:rPr>
              <w:t>. Krajobrazu, 23, 2009</w:t>
            </w:r>
          </w:p>
          <w:p w14:paraId="7FE895C9" w14:textId="77777777" w:rsidR="008F598D" w:rsidRDefault="008F598D" w:rsidP="008F598D">
            <w:pPr>
              <w:pStyle w:val="Nagwek1"/>
              <w:shd w:val="clear" w:color="auto" w:fill="FFFFFF"/>
              <w:spacing w:before="0" w:after="0"/>
              <w:ind w:left="815" w:hanging="567"/>
              <w:rPr>
                <w:b w:val="0"/>
              </w:rPr>
            </w:pPr>
            <w:r w:rsidRPr="005526F2">
              <w:rPr>
                <w:rFonts w:cs="Arial"/>
                <w:b w:val="0"/>
              </w:rPr>
              <w:t xml:space="preserve">Gawroński K., </w:t>
            </w:r>
            <w:proofErr w:type="spellStart"/>
            <w:r w:rsidRPr="005526F2">
              <w:rPr>
                <w:rFonts w:cs="Arial"/>
                <w:b w:val="0"/>
              </w:rPr>
              <w:t>Hernik</w:t>
            </w:r>
            <w:proofErr w:type="spellEnd"/>
            <w:r w:rsidRPr="005526F2">
              <w:rPr>
                <w:rFonts w:cs="Arial"/>
                <w:b w:val="0"/>
              </w:rPr>
              <w:t xml:space="preserve"> J.(red.) 2010. Planowanie i zagospodarowanie przestrzenne jako instrument kształtowania krajobrazów kulturowych. Oficyna Wyd. Branta</w:t>
            </w:r>
            <w:r w:rsidRPr="005526F2">
              <w:rPr>
                <w:b w:val="0"/>
              </w:rPr>
              <w:t xml:space="preserve"> </w:t>
            </w:r>
          </w:p>
          <w:p w14:paraId="18C73E20" w14:textId="77777777" w:rsidR="008F598D" w:rsidRPr="009B6B8F" w:rsidRDefault="008F598D" w:rsidP="008F598D">
            <w:pPr>
              <w:pStyle w:val="Nagwek1"/>
              <w:shd w:val="clear" w:color="auto" w:fill="FFFFFF"/>
              <w:spacing w:before="0" w:after="0"/>
              <w:ind w:left="815" w:hanging="567"/>
              <w:rPr>
                <w:b w:val="0"/>
              </w:rPr>
            </w:pPr>
            <w:hyperlink r:id="rId8" w:history="1">
              <w:proofErr w:type="spellStart"/>
              <w:r w:rsidRPr="005526F2">
                <w:rPr>
                  <w:rStyle w:val="Hipercze"/>
                  <w:rFonts w:cs="Arial"/>
                  <w:b w:val="0"/>
                  <w:szCs w:val="22"/>
                </w:rPr>
                <w:t>Hewelke</w:t>
              </w:r>
              <w:proofErr w:type="spellEnd"/>
            </w:hyperlink>
            <w:r w:rsidRPr="005526F2">
              <w:rPr>
                <w:rFonts w:cs="Arial"/>
                <w:b w:val="0"/>
                <w:szCs w:val="22"/>
              </w:rPr>
              <w:t xml:space="preserve"> P. (red.). Zasoby przyrodnicze szansą zrównoważonego rozwoju : [materiały szkoleniowe dla pracowników administracji samorządowej z województw : lubelskiego, łódzkiego, mazowieckiego, podlaskiego, warmińsko-mazurskiego]. Wyd. SGGW, 2007.</w:t>
            </w:r>
            <w:r w:rsidRPr="005526F2">
              <w:rPr>
                <w:rFonts w:cs="Arial"/>
                <w:b w:val="0"/>
                <w:szCs w:val="22"/>
              </w:rPr>
              <w:br/>
            </w:r>
            <w:proofErr w:type="spellStart"/>
            <w:r w:rsidRPr="005526F2">
              <w:rPr>
                <w:rFonts w:cs="Arial"/>
                <w:b w:val="0"/>
                <w:szCs w:val="22"/>
              </w:rPr>
              <w:t>Poskrobko</w:t>
            </w:r>
            <w:proofErr w:type="spellEnd"/>
            <w:r w:rsidRPr="005526F2">
              <w:rPr>
                <w:rFonts w:cs="Arial"/>
                <w:b w:val="0"/>
                <w:szCs w:val="22"/>
              </w:rPr>
              <w:t xml:space="preserve"> B. Zarządzanie środowiskiem. Wyd. PWE, 2007.</w:t>
            </w:r>
            <w:r w:rsidRPr="005526F2">
              <w:rPr>
                <w:rFonts w:cs="Arial"/>
                <w:b w:val="0"/>
                <w:szCs w:val="22"/>
              </w:rPr>
              <w:br/>
              <w:t>Żylicz T. Ekonomia środowiska i zasobów naturalnych. Wyd. PWE, 2004</w:t>
            </w:r>
          </w:p>
        </w:tc>
      </w:tr>
      <w:tr w:rsidR="008F598D" w:rsidRPr="000E45E0" w14:paraId="2926A8EE"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C86598F" w14:textId="77777777" w:rsidR="008F598D" w:rsidRPr="000E45E0" w:rsidRDefault="008F598D" w:rsidP="008F598D">
            <w:pPr>
              <w:pStyle w:val="Tytukomrki"/>
            </w:pPr>
            <w:r w:rsidRPr="000E45E0">
              <w:t>Literatura dodatkowa:</w:t>
            </w:r>
          </w:p>
        </w:tc>
      </w:tr>
      <w:tr w:rsidR="008F598D" w:rsidRPr="000E45E0" w14:paraId="5C2BCBC3"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B2B6E1A" w14:textId="77777777" w:rsidR="008F598D" w:rsidRPr="000E45E0" w:rsidRDefault="008F598D" w:rsidP="008F598D">
            <w:pPr>
              <w:pStyle w:val="Akapitzlist"/>
              <w:ind w:left="880"/>
            </w:pPr>
            <w:r>
              <w:t xml:space="preserve">Ustawy, zarządzenia dotyczące ochrony krajobrazu, studium uwarunkowań i zagospodarowania przestrzennego wybranej gminy </w:t>
            </w:r>
          </w:p>
        </w:tc>
      </w:tr>
      <w:tr w:rsidR="008F598D" w:rsidRPr="000E45E0" w14:paraId="61F7DF63"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734DC65" w14:textId="77777777" w:rsidR="008F598D" w:rsidRPr="000E45E0" w:rsidRDefault="008F598D" w:rsidP="008F598D">
            <w:pPr>
              <w:pStyle w:val="Tytukomrki"/>
            </w:pPr>
            <w:r w:rsidRPr="000E45E0">
              <w:t>Planowane formy/działania/metody dydaktyczne:</w:t>
            </w:r>
          </w:p>
        </w:tc>
      </w:tr>
      <w:tr w:rsidR="008F598D" w:rsidRPr="000E45E0" w14:paraId="601010FE"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D41CADA" w14:textId="77777777" w:rsidR="008F598D" w:rsidRPr="000E45E0" w:rsidRDefault="008F598D" w:rsidP="008F598D">
            <w:r w:rsidRPr="003B6BF4">
              <w:rPr>
                <w:rFonts w:cs="Arial"/>
              </w:rPr>
              <w:t>Wykład tradycyjny wspomagany technikami multimedialnymi</w:t>
            </w:r>
            <w:r>
              <w:rPr>
                <w:rFonts w:cs="Arial"/>
              </w:rPr>
              <w:t xml:space="preserve">, ćwiczenia – analiza tekstów </w:t>
            </w:r>
            <w:r w:rsidRPr="003B6BF4">
              <w:rPr>
                <w:rFonts w:cs="Arial"/>
              </w:rPr>
              <w:t>z dyskusją, wykonane oceny.</w:t>
            </w:r>
          </w:p>
        </w:tc>
      </w:tr>
      <w:tr w:rsidR="008F598D" w:rsidRPr="000E45E0" w14:paraId="46A41A95"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368CD98" w14:textId="77777777" w:rsidR="008F598D" w:rsidRPr="000E45E0" w:rsidRDefault="008F598D" w:rsidP="008F598D">
            <w:pPr>
              <w:pStyle w:val="Tytukomrki"/>
            </w:pPr>
            <w:r w:rsidRPr="000E45E0">
              <w:t>Sposoby weryfikacji efektów uczenia się osiąganych przez studenta:</w:t>
            </w:r>
          </w:p>
        </w:tc>
      </w:tr>
      <w:tr w:rsidR="008F598D" w:rsidRPr="000E45E0" w14:paraId="3407FAE3"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209CA238" w14:textId="77777777" w:rsidR="008F598D" w:rsidRPr="000E45E0" w:rsidRDefault="008F598D" w:rsidP="008F598D">
            <w:pPr>
              <w:tabs>
                <w:tab w:val="left" w:pos="2010"/>
              </w:tabs>
              <w:spacing w:before="0" w:after="0" w:line="24" w:lineRule="atLeast"/>
            </w:pPr>
            <w:r>
              <w:rPr>
                <w:rFonts w:cs="Arial"/>
              </w:rPr>
              <w:t xml:space="preserve">Warunek uzyskania zaliczenia przedmiotu: pozytywna ocena z kolokwium (70% ogólnej liczby punktów) , wykonanie oceny </w:t>
            </w:r>
            <w:r w:rsidRPr="00B27CC1">
              <w:rPr>
                <w:rFonts w:cs="Arial"/>
              </w:rPr>
              <w:t>rozwiązań zapobiegających niekorzystnym przekształceniom krajobrazu</w:t>
            </w:r>
            <w:r>
              <w:rPr>
                <w:rFonts w:cs="Arial"/>
              </w:rPr>
              <w:t xml:space="preserve"> (30% ogólnej liczby punktów).</w:t>
            </w:r>
            <w:r>
              <w:br/>
            </w:r>
            <w:r>
              <w:rPr>
                <w:rFonts w:cs="Arial"/>
              </w:rPr>
              <w:t>Przedział punktacji w % (ocena): 0-50 (2,0);  51-60 (3,0); 61-70 (3,5); 71-80 (4,0); 81-90 (4,5); 91-100 (5,0).</w:t>
            </w:r>
          </w:p>
        </w:tc>
      </w:tr>
      <w:tr w:rsidR="008F598D" w:rsidRPr="000E45E0" w14:paraId="328F8187"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130A750" w14:textId="77777777" w:rsidR="008F598D" w:rsidRPr="000E45E0" w:rsidRDefault="008F598D" w:rsidP="008F598D">
            <w:pPr>
              <w:pStyle w:val="Tytukomrki"/>
            </w:pPr>
            <w:r w:rsidRPr="000E45E0">
              <w:t>Forma i warunki zaliczenia:</w:t>
            </w:r>
          </w:p>
        </w:tc>
      </w:tr>
      <w:tr w:rsidR="008F598D" w:rsidRPr="000E45E0" w14:paraId="426204CB"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668ED3D" w14:textId="77777777" w:rsidR="008F598D" w:rsidRPr="000E45E0" w:rsidRDefault="008F598D" w:rsidP="008F598D">
            <w:pPr>
              <w:ind w:left="0"/>
            </w:pPr>
            <w:r w:rsidRPr="003B6BF4">
              <w:rPr>
                <w:rFonts w:cs="Arial"/>
              </w:rPr>
              <w:t>Warunek uzyskania zaliczenia przedmiotu</w:t>
            </w:r>
            <w:r>
              <w:rPr>
                <w:rFonts w:cs="Arial"/>
              </w:rPr>
              <w:t xml:space="preserve"> </w:t>
            </w:r>
            <w:r w:rsidRPr="003B6BF4">
              <w:rPr>
                <w:rFonts w:cs="Arial"/>
              </w:rPr>
              <w:t>zaliczenie kolokwiów</w:t>
            </w:r>
            <w:r>
              <w:rPr>
                <w:rFonts w:cs="Arial"/>
              </w:rPr>
              <w:t>,</w:t>
            </w:r>
            <w:r w:rsidRPr="003B6BF4">
              <w:rPr>
                <w:rFonts w:cs="Arial"/>
              </w:rPr>
              <w:t xml:space="preserve"> wykonani</w:t>
            </w:r>
            <w:r>
              <w:rPr>
                <w:rFonts w:cs="Arial"/>
              </w:rPr>
              <w:t>e oceny</w:t>
            </w:r>
            <w:r w:rsidRPr="003B6BF4">
              <w:rPr>
                <w:rFonts w:cs="Arial"/>
              </w:rPr>
              <w:t>.</w:t>
            </w:r>
          </w:p>
        </w:tc>
      </w:tr>
      <w:tr w:rsidR="008F598D" w:rsidRPr="000E45E0" w14:paraId="5BFD1871" w14:textId="77777777" w:rsidTr="008F598D">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55EAC19" w14:textId="77777777" w:rsidR="008F598D" w:rsidRPr="000E45E0" w:rsidRDefault="008F598D" w:rsidP="008F598D">
            <w:pPr>
              <w:pStyle w:val="Tytukomrki"/>
            </w:pPr>
            <w:r w:rsidRPr="000E45E0">
              <w:t>Bilans punktów ECTS:</w:t>
            </w:r>
          </w:p>
        </w:tc>
      </w:tr>
      <w:tr w:rsidR="008F598D" w:rsidRPr="00705DD1" w14:paraId="5EFDA708" w14:textId="77777777" w:rsidTr="008F598D">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79F8D55" w14:textId="77777777" w:rsidR="008F598D" w:rsidRPr="00705DD1" w:rsidRDefault="008F598D" w:rsidP="008F598D">
            <w:pPr>
              <w:pStyle w:val="Tytukomrki"/>
              <w:rPr>
                <w:b w:val="0"/>
                <w:bCs/>
              </w:rPr>
            </w:pPr>
            <w:r w:rsidRPr="00705DD1">
              <w:rPr>
                <w:b w:val="0"/>
                <w:bCs/>
              </w:rPr>
              <w:t>Studia stacjonarne</w:t>
            </w:r>
          </w:p>
        </w:tc>
      </w:tr>
      <w:tr w:rsidR="008F598D" w:rsidRPr="00705DD1" w14:paraId="5133EC17" w14:textId="77777777" w:rsidTr="008F598D">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43FDBDBD" w14:textId="77777777" w:rsidR="008F598D" w:rsidRPr="00705DD1" w:rsidRDefault="008F598D" w:rsidP="008F598D">
            <w:pPr>
              <w:pStyle w:val="Tytukomrki"/>
              <w:rPr>
                <w:b w:val="0"/>
                <w:bCs/>
              </w:rPr>
            </w:pPr>
            <w:r w:rsidRPr="00705DD1">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864E1B6" w14:textId="77777777" w:rsidR="008F598D" w:rsidRPr="00705DD1" w:rsidRDefault="008F598D" w:rsidP="008F598D">
            <w:pPr>
              <w:pStyle w:val="Tytukomrki"/>
              <w:rPr>
                <w:b w:val="0"/>
                <w:bCs/>
              </w:rPr>
            </w:pPr>
            <w:r w:rsidRPr="00705DD1">
              <w:rPr>
                <w:b w:val="0"/>
                <w:bCs/>
              </w:rPr>
              <w:t>Obciążenie studenta</w:t>
            </w:r>
          </w:p>
        </w:tc>
      </w:tr>
      <w:tr w:rsidR="008F598D" w:rsidRPr="000E45E0" w14:paraId="133CA73D"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FF51AA0" w14:textId="77777777" w:rsidR="008F598D" w:rsidRPr="000E45E0" w:rsidRDefault="008F598D" w:rsidP="008F598D">
            <w:r>
              <w:t>Wykłady</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0B5807" w14:textId="77777777" w:rsidR="008F598D" w:rsidRPr="000E45E0" w:rsidRDefault="008F598D" w:rsidP="008F598D">
            <w:r>
              <w:t>15 godz.</w:t>
            </w:r>
          </w:p>
        </w:tc>
      </w:tr>
      <w:tr w:rsidR="008F598D" w:rsidRPr="000E45E0" w14:paraId="2B798E48"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8E88676" w14:textId="77777777" w:rsidR="008F598D" w:rsidRPr="000E45E0" w:rsidRDefault="008F598D" w:rsidP="008F598D">
            <w:r>
              <w:t>Ćwiczenia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7B124B" w14:textId="77777777" w:rsidR="008F598D" w:rsidRPr="000E45E0" w:rsidRDefault="008F598D" w:rsidP="008F598D">
            <w:r>
              <w:t>20 godz.</w:t>
            </w:r>
          </w:p>
        </w:tc>
      </w:tr>
      <w:tr w:rsidR="008F598D" w:rsidRPr="000E45E0" w14:paraId="46B5EE49"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1541B1F" w14:textId="77777777" w:rsidR="008F598D" w:rsidRPr="000E45E0" w:rsidRDefault="008F598D" w:rsidP="008F598D">
            <w:r>
              <w:t>Konsultacje</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2A17297" w14:textId="77777777" w:rsidR="008F598D" w:rsidRPr="000E45E0" w:rsidRDefault="008F598D" w:rsidP="008F598D">
            <w:r>
              <w:t>3 godz.</w:t>
            </w:r>
          </w:p>
        </w:tc>
      </w:tr>
      <w:tr w:rsidR="008F598D" w:rsidRPr="000E45E0" w14:paraId="4F43DD08" w14:textId="77777777" w:rsidTr="008F598D">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C8341C8" w14:textId="77777777" w:rsidR="008F598D" w:rsidRPr="000E45E0" w:rsidRDefault="008F598D" w:rsidP="008F598D">
            <w:r w:rsidRPr="003B6BF4">
              <w:rPr>
                <w:rFonts w:cs="Arial"/>
              </w:rPr>
              <w:t>Liczba godzin samodzielnej pracy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7F78A2" w14:textId="77777777" w:rsidR="008F598D" w:rsidRPr="000E45E0" w:rsidRDefault="008F598D" w:rsidP="008F598D">
            <w:r>
              <w:t>37 godz.</w:t>
            </w:r>
          </w:p>
        </w:tc>
      </w:tr>
      <w:tr w:rsidR="008F598D" w:rsidRPr="00705DD1" w14:paraId="1041118D" w14:textId="77777777" w:rsidTr="008F598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983513F" w14:textId="77777777" w:rsidR="008F598D" w:rsidRPr="00705DD1" w:rsidRDefault="008F598D" w:rsidP="008F598D">
            <w:pPr>
              <w:rPr>
                <w:b/>
                <w:bCs/>
              </w:rPr>
            </w:pPr>
            <w:r w:rsidRPr="00416298">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DD0D9D2" w14:textId="77777777" w:rsidR="008F598D" w:rsidRPr="00705DD1" w:rsidRDefault="008F598D" w:rsidP="008F598D">
            <w:r>
              <w:t>75 godz.</w:t>
            </w:r>
          </w:p>
        </w:tc>
      </w:tr>
      <w:tr w:rsidR="008F598D" w:rsidRPr="00705DD1" w14:paraId="245D8CDA" w14:textId="77777777" w:rsidTr="008F598D">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4B13E8" w14:textId="77777777" w:rsidR="008F598D" w:rsidRPr="00705DD1" w:rsidRDefault="008F598D" w:rsidP="008F598D">
            <w:pPr>
              <w:rPr>
                <w:b/>
                <w:bCs/>
              </w:rPr>
            </w:pPr>
            <w:r w:rsidRPr="00416298">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478245" w14:textId="77777777" w:rsidR="008F598D" w:rsidRPr="00705DD1" w:rsidRDefault="008F598D" w:rsidP="008F598D">
            <w:pPr>
              <w:rPr>
                <w:b/>
                <w:bCs/>
              </w:rPr>
            </w:pPr>
            <w:r>
              <w:rPr>
                <w:b/>
                <w:bCs/>
              </w:rPr>
              <w:t>3</w:t>
            </w:r>
          </w:p>
        </w:tc>
      </w:tr>
    </w:tbl>
    <w:p w14:paraId="33F13D5F" w14:textId="77777777" w:rsidR="008F598D" w:rsidRPr="000E45E0" w:rsidRDefault="008F598D" w:rsidP="008F598D">
      <w:pPr>
        <w:ind w:left="0"/>
      </w:pPr>
    </w:p>
    <w:tbl>
      <w:tblPr>
        <w:tblW w:w="10667" w:type="dxa"/>
        <w:tblInd w:w="5"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096C30" w:rsidRPr="003F7D9D" w14:paraId="4F66647C" w14:textId="77777777" w:rsidTr="007F5EA0">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6D11D85" w14:textId="77777777" w:rsidR="00096C30" w:rsidRPr="003F7D9D" w:rsidRDefault="00096C30" w:rsidP="007F5EA0">
            <w:pPr>
              <w:spacing w:after="80" w:line="240" w:lineRule="auto"/>
              <w:contextualSpacing/>
              <w:rPr>
                <w:rFonts w:asciiTheme="majorHAnsi" w:eastAsiaTheme="majorEastAsia" w:hAnsiTheme="majorHAnsi" w:cstheme="majorBidi"/>
                <w:spacing w:val="-10"/>
                <w:kern w:val="28"/>
                <w:sz w:val="56"/>
                <w:szCs w:val="56"/>
              </w:rPr>
            </w:pPr>
            <w:r w:rsidRPr="003F7D9D">
              <w:rPr>
                <w:rFonts w:asciiTheme="majorHAnsi" w:eastAsiaTheme="majorEastAsia" w:hAnsiTheme="majorHAnsi" w:cstheme="majorBidi"/>
                <w:spacing w:val="-10"/>
                <w:kern w:val="28"/>
                <w:sz w:val="56"/>
                <w:szCs w:val="56"/>
              </w:rPr>
              <w:lastRenderedPageBreak/>
              <w:br w:type="page"/>
              <w:t>Sylabus przedmiotu / modułu kształcenia</w:t>
            </w:r>
          </w:p>
        </w:tc>
      </w:tr>
      <w:tr w:rsidR="00096C30" w:rsidRPr="003F7D9D" w14:paraId="57BB4F96" w14:textId="77777777" w:rsidTr="007F5EA0">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629DBEA"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tcPr>
          <w:p w14:paraId="2EE664F1" w14:textId="77777777" w:rsidR="00096C30" w:rsidRPr="003F7D9D" w:rsidRDefault="00096C30" w:rsidP="00096C30">
            <w:pPr>
              <w:pStyle w:val="sylab2"/>
            </w:pPr>
            <w:bookmarkStart w:id="13" w:name="_Toc181183502"/>
            <w:r w:rsidRPr="003F7D9D">
              <w:t>Gospodarowanie na obszarach chronionych</w:t>
            </w:r>
            <w:bookmarkEnd w:id="13"/>
          </w:p>
        </w:tc>
      </w:tr>
      <w:tr w:rsidR="00096C30" w:rsidRPr="003F7D9D" w14:paraId="6BD95FE8" w14:textId="77777777" w:rsidTr="007F5EA0">
        <w:trPr>
          <w:trHeight w:val="30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47E905C2"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Nazwa w języku angielskim: </w:t>
            </w:r>
          </w:p>
        </w:tc>
        <w:tc>
          <w:tcPr>
            <w:tcW w:w="7233" w:type="dxa"/>
            <w:gridSpan w:val="6"/>
            <w:tcBorders>
              <w:top w:val="single" w:sz="6" w:space="0" w:color="auto"/>
              <w:left w:val="single" w:sz="6" w:space="0" w:color="auto"/>
              <w:bottom w:val="nil"/>
              <w:right w:val="single" w:sz="6" w:space="0" w:color="auto"/>
            </w:tcBorders>
          </w:tcPr>
          <w:p w14:paraId="518EBC44" w14:textId="77777777" w:rsidR="00096C30" w:rsidRPr="003F7D9D" w:rsidRDefault="00096C30" w:rsidP="007F5EA0">
            <w:pPr>
              <w:spacing w:after="0"/>
              <w:rPr>
                <w:lang w:val="en-US"/>
              </w:rPr>
            </w:pPr>
            <w:r w:rsidRPr="003F7D9D">
              <w:rPr>
                <w:lang w:val="en-US"/>
              </w:rPr>
              <w:t>Management of protected areas</w:t>
            </w:r>
          </w:p>
        </w:tc>
      </w:tr>
      <w:tr w:rsidR="00096C30" w:rsidRPr="003F7D9D" w14:paraId="31DF8D88" w14:textId="77777777" w:rsidTr="007F5EA0">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0D413401"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1974D36C" w14:textId="77777777" w:rsidR="00096C30" w:rsidRPr="003F7D9D" w:rsidRDefault="00096C30" w:rsidP="007F5EA0">
            <w:r w:rsidRPr="003F7D9D">
              <w:t>polski</w:t>
            </w:r>
          </w:p>
        </w:tc>
      </w:tr>
      <w:tr w:rsidR="00096C30" w:rsidRPr="003F7D9D" w14:paraId="2457167F" w14:textId="77777777" w:rsidTr="007F5EA0">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68457631"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4BD42332" w14:textId="77777777" w:rsidR="00096C30" w:rsidRPr="003F7D9D" w:rsidRDefault="00096C30" w:rsidP="007F5EA0">
            <w:r w:rsidRPr="003F7D9D">
              <w:t xml:space="preserve">Gospodarka przestrzenna </w:t>
            </w:r>
          </w:p>
        </w:tc>
      </w:tr>
      <w:tr w:rsidR="00096C30" w:rsidRPr="003F7D9D" w14:paraId="433BA2E5" w14:textId="77777777" w:rsidTr="007F5EA0">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3C06DE1A"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6E836EB9" w14:textId="77777777" w:rsidR="00096C30" w:rsidRPr="003F7D9D" w:rsidRDefault="00096C30" w:rsidP="007F5EA0">
            <w:r w:rsidRPr="003F7D9D">
              <w:t>Wydział Nauk Rolniczych</w:t>
            </w:r>
          </w:p>
        </w:tc>
      </w:tr>
      <w:tr w:rsidR="00096C30" w:rsidRPr="003F7D9D" w14:paraId="20245ECB" w14:textId="77777777" w:rsidTr="007F5EA0">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61E51669"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2C99B793" w14:textId="77777777" w:rsidR="00096C30" w:rsidRPr="003F7D9D" w:rsidRDefault="00096C30" w:rsidP="007F5EA0">
            <w:r w:rsidRPr="003F7D9D">
              <w:t>F</w:t>
            </w:r>
          </w:p>
        </w:tc>
      </w:tr>
      <w:tr w:rsidR="00096C30" w:rsidRPr="003F7D9D" w14:paraId="3E301FB5" w14:textId="77777777" w:rsidTr="007F5EA0">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E5543CD"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1816CFD7" w14:textId="77777777" w:rsidR="00096C30" w:rsidRPr="003F7D9D" w:rsidRDefault="00096C30" w:rsidP="007F5EA0">
            <w:r w:rsidRPr="003F7D9D">
              <w:t>I stopnia</w:t>
            </w:r>
          </w:p>
        </w:tc>
      </w:tr>
      <w:tr w:rsidR="00096C30" w:rsidRPr="003F7D9D" w14:paraId="0749EF8E" w14:textId="77777777" w:rsidTr="007F5EA0">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573D29DC"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607BC538" w14:textId="77777777" w:rsidR="00096C30" w:rsidRPr="003F7D9D" w:rsidRDefault="00096C30" w:rsidP="007F5EA0">
            <w:r w:rsidRPr="003F7D9D">
              <w:t>III</w:t>
            </w:r>
          </w:p>
        </w:tc>
      </w:tr>
      <w:tr w:rsidR="00096C30" w:rsidRPr="003F7D9D" w14:paraId="2CFF571D" w14:textId="77777777" w:rsidTr="007F5EA0">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3A77D7E1"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22A19C8B" w14:textId="77777777" w:rsidR="00096C30" w:rsidRPr="003F7D9D" w:rsidRDefault="00096C30" w:rsidP="007F5EA0">
            <w:r w:rsidRPr="003F7D9D">
              <w:t>5</w:t>
            </w:r>
          </w:p>
        </w:tc>
      </w:tr>
      <w:tr w:rsidR="00096C30" w:rsidRPr="003F7D9D" w14:paraId="24CDB690" w14:textId="77777777" w:rsidTr="007F5EA0">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5ABDCC79"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3E5A2F19" w14:textId="77777777" w:rsidR="00096C30" w:rsidRPr="003F7D9D" w:rsidRDefault="00096C30" w:rsidP="007F5EA0">
            <w:r w:rsidRPr="003F7D9D">
              <w:t>3</w:t>
            </w:r>
          </w:p>
        </w:tc>
      </w:tr>
      <w:tr w:rsidR="00096C30" w:rsidRPr="003F7D9D" w14:paraId="545A7401" w14:textId="77777777" w:rsidTr="007F5EA0">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02E17C0C"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tcPr>
          <w:p w14:paraId="1F6081A6" w14:textId="77777777" w:rsidR="00096C30" w:rsidRPr="003F7D9D" w:rsidRDefault="00096C30" w:rsidP="007F5EA0">
            <w:pPr>
              <w:spacing w:after="0"/>
            </w:pPr>
            <w:r w:rsidRPr="003F7D9D">
              <w:t>dr hab. inż. Elżbieta Malinowska</w:t>
            </w:r>
          </w:p>
        </w:tc>
      </w:tr>
      <w:tr w:rsidR="00096C30" w:rsidRPr="003F7D9D" w14:paraId="3013353F" w14:textId="77777777" w:rsidTr="007F5EA0">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D212BC6"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Imię i nazwisko prowadzących zajęcia:</w:t>
            </w:r>
          </w:p>
        </w:tc>
        <w:tc>
          <w:tcPr>
            <w:tcW w:w="5449" w:type="dxa"/>
            <w:gridSpan w:val="4"/>
            <w:tcBorders>
              <w:top w:val="single" w:sz="6" w:space="0" w:color="auto"/>
              <w:left w:val="single" w:sz="6" w:space="0" w:color="auto"/>
              <w:bottom w:val="nil"/>
              <w:right w:val="single" w:sz="6" w:space="0" w:color="auto"/>
            </w:tcBorders>
          </w:tcPr>
          <w:p w14:paraId="6C990380" w14:textId="77777777" w:rsidR="00096C30" w:rsidRPr="003F7D9D" w:rsidRDefault="00096C30" w:rsidP="007F5EA0">
            <w:pPr>
              <w:spacing w:after="0"/>
            </w:pPr>
            <w:r w:rsidRPr="003F7D9D">
              <w:t>dr hab. inż. Elżbieta Malinowska</w:t>
            </w:r>
          </w:p>
          <w:p w14:paraId="452824A9" w14:textId="77777777" w:rsidR="00096C30" w:rsidRPr="003F7D9D" w:rsidRDefault="00096C30" w:rsidP="007F5EA0">
            <w:pPr>
              <w:spacing w:after="0"/>
            </w:pPr>
            <w:r w:rsidRPr="003F7D9D">
              <w:t>dr hab. inż. Beata Wiśniewska-Kadżajan</w:t>
            </w:r>
          </w:p>
        </w:tc>
      </w:tr>
      <w:tr w:rsidR="00096C30" w:rsidRPr="003F7D9D" w14:paraId="56464167" w14:textId="77777777" w:rsidTr="007F5EA0">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BEE8129"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37DDE27A" w14:textId="77777777" w:rsidR="00096C30" w:rsidRPr="003F7D9D" w:rsidRDefault="00096C30" w:rsidP="007F5EA0">
            <w:pPr>
              <w:spacing w:after="0"/>
              <w:rPr>
                <w:rFonts w:cs="Arial"/>
                <w:bCs/>
              </w:rPr>
            </w:pPr>
            <w:r w:rsidRPr="003F7D9D">
              <w:rPr>
                <w:rFonts w:cs="Arial"/>
                <w:bCs/>
              </w:rPr>
              <w:t>Zapoznanie z możliwościami gospodarczego wykorzystywania obszarów o różnym reżimie ochronnym, sposobami prowadzenia ochrony czynnej dla utrzymania właściwego stanu ochrony siedlisk i gatunków oraz nabycie umiejętności korzystania z aktów prawnych dla pozyskania informacji o zakazach, odstępstwach od zakazów i obowiązku prowadzeniu działań ochronnych na określonych obszarach.</w:t>
            </w:r>
          </w:p>
        </w:tc>
      </w:tr>
      <w:tr w:rsidR="00096C30" w:rsidRPr="003F7D9D" w14:paraId="137ACF01" w14:textId="77777777" w:rsidTr="007F5EA0">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6047F983"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43C0269"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4D355E98"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Symbol efektu kierunkowego</w:t>
            </w:r>
          </w:p>
        </w:tc>
      </w:tr>
      <w:tr w:rsidR="00096C30" w:rsidRPr="003F7D9D" w14:paraId="7DA1080E" w14:textId="77777777" w:rsidTr="007F5EA0">
        <w:trPr>
          <w:trHeight w:val="290"/>
        </w:trPr>
        <w:tc>
          <w:tcPr>
            <w:tcW w:w="1166" w:type="dxa"/>
            <w:tcBorders>
              <w:top w:val="single" w:sz="4" w:space="0" w:color="auto"/>
              <w:left w:val="single" w:sz="6" w:space="0" w:color="auto"/>
              <w:bottom w:val="single" w:sz="2" w:space="0" w:color="000000"/>
              <w:right w:val="single" w:sz="6" w:space="0" w:color="auto"/>
            </w:tcBorders>
          </w:tcPr>
          <w:p w14:paraId="69640E69" w14:textId="77777777" w:rsidR="00096C30" w:rsidRPr="003F7D9D" w:rsidRDefault="00096C30" w:rsidP="007F5EA0">
            <w:pPr>
              <w:spacing w:after="0"/>
              <w:rPr>
                <w:rFonts w:cs="Arial"/>
                <w:bCs/>
              </w:rPr>
            </w:pPr>
            <w:r w:rsidRPr="003F7D9D">
              <w:t>W_01</w:t>
            </w:r>
          </w:p>
        </w:tc>
        <w:tc>
          <w:tcPr>
            <w:tcW w:w="7373" w:type="dxa"/>
            <w:gridSpan w:val="12"/>
            <w:tcBorders>
              <w:top w:val="single" w:sz="2" w:space="0" w:color="000000"/>
              <w:left w:val="single" w:sz="6" w:space="0" w:color="auto"/>
              <w:bottom w:val="single" w:sz="2" w:space="0" w:color="000000"/>
              <w:right w:val="single" w:sz="6" w:space="0" w:color="auto"/>
            </w:tcBorders>
          </w:tcPr>
          <w:p w14:paraId="3E89C310" w14:textId="77777777" w:rsidR="00096C30" w:rsidRPr="003F7D9D" w:rsidRDefault="00096C30" w:rsidP="007F5EA0">
            <w:pPr>
              <w:spacing w:after="0"/>
              <w:rPr>
                <w:rFonts w:cs="Arial"/>
              </w:rPr>
            </w:pPr>
            <w:r w:rsidRPr="003F7D9D">
              <w:t>Zna i rozumie podstawy prawne funkcjonowania sieci Natura 2000, podział oraz zasady wyznaczania i procesy wdrażania w krajach UE.</w:t>
            </w:r>
          </w:p>
        </w:tc>
        <w:tc>
          <w:tcPr>
            <w:tcW w:w="2128" w:type="dxa"/>
            <w:tcBorders>
              <w:top w:val="single" w:sz="2" w:space="0" w:color="000000"/>
              <w:left w:val="single" w:sz="6" w:space="0" w:color="auto"/>
              <w:bottom w:val="single" w:sz="2" w:space="0" w:color="000000"/>
              <w:right w:val="single" w:sz="6" w:space="0" w:color="auto"/>
            </w:tcBorders>
          </w:tcPr>
          <w:p w14:paraId="460D0C63" w14:textId="77777777" w:rsidR="00096C30" w:rsidRPr="003F7D9D" w:rsidRDefault="00096C30" w:rsidP="007F5EA0">
            <w:pPr>
              <w:spacing w:after="0"/>
              <w:rPr>
                <w:b/>
                <w:bCs/>
              </w:rPr>
            </w:pPr>
            <w:r w:rsidRPr="003F7D9D">
              <w:t>K_W03</w:t>
            </w:r>
          </w:p>
        </w:tc>
      </w:tr>
      <w:tr w:rsidR="00096C30" w:rsidRPr="003F7D9D" w14:paraId="61E4C36D" w14:textId="77777777" w:rsidTr="007F5EA0">
        <w:trPr>
          <w:trHeight w:val="290"/>
        </w:trPr>
        <w:tc>
          <w:tcPr>
            <w:tcW w:w="1166" w:type="dxa"/>
            <w:tcBorders>
              <w:top w:val="single" w:sz="4" w:space="0" w:color="auto"/>
              <w:left w:val="single" w:sz="6" w:space="0" w:color="auto"/>
              <w:bottom w:val="single" w:sz="2" w:space="0" w:color="000000"/>
              <w:right w:val="single" w:sz="6" w:space="0" w:color="auto"/>
            </w:tcBorders>
          </w:tcPr>
          <w:p w14:paraId="25BEF5FA" w14:textId="77777777" w:rsidR="00096C30" w:rsidRPr="003F7D9D" w:rsidRDefault="00096C30" w:rsidP="007F5EA0">
            <w:pPr>
              <w:spacing w:after="0"/>
              <w:rPr>
                <w:rFonts w:cs="Arial"/>
                <w:bCs/>
              </w:rPr>
            </w:pPr>
            <w:r w:rsidRPr="003F7D9D">
              <w:t>W_02</w:t>
            </w:r>
          </w:p>
        </w:tc>
        <w:tc>
          <w:tcPr>
            <w:tcW w:w="7373" w:type="dxa"/>
            <w:gridSpan w:val="12"/>
            <w:tcBorders>
              <w:top w:val="single" w:sz="2" w:space="0" w:color="000000"/>
              <w:left w:val="single" w:sz="6" w:space="0" w:color="auto"/>
              <w:bottom w:val="single" w:sz="2" w:space="0" w:color="000000"/>
              <w:right w:val="single" w:sz="6" w:space="0" w:color="auto"/>
            </w:tcBorders>
          </w:tcPr>
          <w:p w14:paraId="29EF3916" w14:textId="77777777" w:rsidR="00096C30" w:rsidRPr="003F7D9D" w:rsidRDefault="00096C30" w:rsidP="007F5EA0">
            <w:pPr>
              <w:spacing w:after="0"/>
              <w:rPr>
                <w:rFonts w:cs="Arial"/>
              </w:rPr>
            </w:pPr>
            <w:r w:rsidRPr="003F7D9D">
              <w:t xml:space="preserve">Zna i rozumie podstawowe metody analizy i oceny zjawisk </w:t>
            </w:r>
            <w:r w:rsidRPr="003F7D9D">
              <w:br/>
              <w:t xml:space="preserve">zachodzących w środowisku przyrodniczym. </w:t>
            </w:r>
          </w:p>
        </w:tc>
        <w:tc>
          <w:tcPr>
            <w:tcW w:w="2128" w:type="dxa"/>
            <w:tcBorders>
              <w:top w:val="single" w:sz="2" w:space="0" w:color="000000"/>
              <w:left w:val="single" w:sz="6" w:space="0" w:color="auto"/>
              <w:bottom w:val="single" w:sz="2" w:space="0" w:color="000000"/>
              <w:right w:val="single" w:sz="6" w:space="0" w:color="auto"/>
            </w:tcBorders>
          </w:tcPr>
          <w:p w14:paraId="596DBC7C" w14:textId="77777777" w:rsidR="00096C30" w:rsidRPr="003F7D9D" w:rsidRDefault="00096C30" w:rsidP="007F5EA0">
            <w:pPr>
              <w:spacing w:after="0"/>
              <w:rPr>
                <w:b/>
                <w:bCs/>
              </w:rPr>
            </w:pPr>
            <w:r w:rsidRPr="003F7D9D">
              <w:t>K_W07</w:t>
            </w:r>
          </w:p>
        </w:tc>
      </w:tr>
      <w:tr w:rsidR="00096C30" w:rsidRPr="003F7D9D" w14:paraId="1CC21F17" w14:textId="77777777" w:rsidTr="007F5EA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02A1965"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A1D07A5"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16BAF127"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Symbol efektu kierunkowego</w:t>
            </w:r>
          </w:p>
        </w:tc>
      </w:tr>
      <w:tr w:rsidR="00096C30" w:rsidRPr="003F7D9D" w14:paraId="4BDD2A23" w14:textId="77777777" w:rsidTr="007F5EA0">
        <w:trPr>
          <w:trHeight w:val="290"/>
        </w:trPr>
        <w:tc>
          <w:tcPr>
            <w:tcW w:w="1166" w:type="dxa"/>
            <w:tcBorders>
              <w:top w:val="single" w:sz="2" w:space="0" w:color="000000"/>
              <w:left w:val="single" w:sz="6" w:space="0" w:color="auto"/>
              <w:bottom w:val="single" w:sz="2" w:space="0" w:color="000000"/>
              <w:right w:val="single" w:sz="6" w:space="0" w:color="auto"/>
            </w:tcBorders>
          </w:tcPr>
          <w:p w14:paraId="5E2F787D" w14:textId="77777777" w:rsidR="00096C30" w:rsidRPr="003F7D9D" w:rsidRDefault="00096C30" w:rsidP="007F5EA0">
            <w:pPr>
              <w:spacing w:after="0"/>
              <w:rPr>
                <w:b/>
                <w:bCs/>
              </w:rPr>
            </w:pPr>
            <w:r w:rsidRPr="003F7D9D">
              <w:t xml:space="preserve">U_ 01 </w:t>
            </w:r>
          </w:p>
        </w:tc>
        <w:tc>
          <w:tcPr>
            <w:tcW w:w="7373" w:type="dxa"/>
            <w:gridSpan w:val="12"/>
            <w:tcBorders>
              <w:top w:val="single" w:sz="2" w:space="0" w:color="000000"/>
              <w:left w:val="single" w:sz="6" w:space="0" w:color="auto"/>
              <w:bottom w:val="single" w:sz="2" w:space="0" w:color="000000"/>
              <w:right w:val="single" w:sz="6" w:space="0" w:color="auto"/>
            </w:tcBorders>
          </w:tcPr>
          <w:p w14:paraId="5E2E4A05" w14:textId="77777777" w:rsidR="00096C30" w:rsidRPr="003F7D9D" w:rsidRDefault="00096C30" w:rsidP="007F5EA0">
            <w:pPr>
              <w:spacing w:after="0"/>
            </w:pPr>
            <w:r w:rsidRPr="003F7D9D">
              <w:t xml:space="preserve">Potrafi przygotować dokumentacje zawierające dane o obszarach niezbędne do planowania ochrony środowiska przyrodniczego. </w:t>
            </w:r>
          </w:p>
        </w:tc>
        <w:tc>
          <w:tcPr>
            <w:tcW w:w="2128" w:type="dxa"/>
            <w:tcBorders>
              <w:top w:val="single" w:sz="2" w:space="0" w:color="000000"/>
              <w:left w:val="single" w:sz="6" w:space="0" w:color="auto"/>
              <w:bottom w:val="single" w:sz="2" w:space="0" w:color="000000"/>
              <w:right w:val="single" w:sz="6" w:space="0" w:color="auto"/>
            </w:tcBorders>
          </w:tcPr>
          <w:p w14:paraId="30DA9043" w14:textId="77777777" w:rsidR="00096C30" w:rsidRPr="003F7D9D" w:rsidRDefault="00096C30" w:rsidP="007F5EA0">
            <w:pPr>
              <w:spacing w:after="0"/>
              <w:rPr>
                <w:b/>
                <w:bCs/>
              </w:rPr>
            </w:pPr>
            <w:r w:rsidRPr="003F7D9D">
              <w:t>K_U01</w:t>
            </w:r>
          </w:p>
        </w:tc>
      </w:tr>
      <w:tr w:rsidR="00096C30" w:rsidRPr="003F7D9D" w14:paraId="047C8EAF" w14:textId="77777777" w:rsidTr="007F5EA0">
        <w:trPr>
          <w:trHeight w:val="290"/>
        </w:trPr>
        <w:tc>
          <w:tcPr>
            <w:tcW w:w="1166" w:type="dxa"/>
            <w:tcBorders>
              <w:top w:val="single" w:sz="2" w:space="0" w:color="000000"/>
              <w:left w:val="single" w:sz="6" w:space="0" w:color="auto"/>
              <w:bottom w:val="single" w:sz="2" w:space="0" w:color="000000"/>
              <w:right w:val="single" w:sz="6" w:space="0" w:color="auto"/>
            </w:tcBorders>
          </w:tcPr>
          <w:p w14:paraId="7EA66BB5" w14:textId="77777777" w:rsidR="00096C30" w:rsidRPr="003F7D9D" w:rsidRDefault="00096C30" w:rsidP="007F5EA0">
            <w:pPr>
              <w:spacing w:after="0"/>
              <w:rPr>
                <w:b/>
                <w:bCs/>
              </w:rPr>
            </w:pPr>
            <w:r w:rsidRPr="003F7D9D">
              <w:lastRenderedPageBreak/>
              <w:t>U_02</w:t>
            </w:r>
          </w:p>
        </w:tc>
        <w:tc>
          <w:tcPr>
            <w:tcW w:w="7373" w:type="dxa"/>
            <w:gridSpan w:val="12"/>
            <w:tcBorders>
              <w:top w:val="single" w:sz="2" w:space="0" w:color="000000"/>
              <w:left w:val="single" w:sz="6" w:space="0" w:color="auto"/>
              <w:bottom w:val="single" w:sz="2" w:space="0" w:color="000000"/>
              <w:right w:val="single" w:sz="6" w:space="0" w:color="auto"/>
            </w:tcBorders>
          </w:tcPr>
          <w:p w14:paraId="517F0DA4" w14:textId="77777777" w:rsidR="00096C30" w:rsidRPr="003F7D9D" w:rsidRDefault="00096C30" w:rsidP="007F5EA0">
            <w:pPr>
              <w:spacing w:after="0"/>
            </w:pPr>
            <w:r w:rsidRPr="003F7D9D">
              <w:t>Potrafi wykorzystać zdobytą wiedzę do przygotowania analizy oddziaływania przedsięwzięć na środowisko. Student potrafi pracować nad prognozą wpływu inwestycji na obszary Natura 2000 indywidualnie jak i współdziałając w zespole.</w:t>
            </w:r>
          </w:p>
        </w:tc>
        <w:tc>
          <w:tcPr>
            <w:tcW w:w="2128" w:type="dxa"/>
            <w:tcBorders>
              <w:top w:val="single" w:sz="2" w:space="0" w:color="000000"/>
              <w:left w:val="single" w:sz="6" w:space="0" w:color="auto"/>
              <w:bottom w:val="single" w:sz="2" w:space="0" w:color="000000"/>
              <w:right w:val="single" w:sz="6" w:space="0" w:color="auto"/>
            </w:tcBorders>
          </w:tcPr>
          <w:p w14:paraId="123B3568" w14:textId="77777777" w:rsidR="00096C30" w:rsidRPr="003F7D9D" w:rsidRDefault="00096C30" w:rsidP="007F5EA0">
            <w:pPr>
              <w:spacing w:after="0"/>
              <w:rPr>
                <w:b/>
                <w:bCs/>
              </w:rPr>
            </w:pPr>
            <w:r w:rsidRPr="003F7D9D">
              <w:t>K_U04</w:t>
            </w:r>
          </w:p>
        </w:tc>
      </w:tr>
      <w:tr w:rsidR="00096C30" w:rsidRPr="003F7D9D" w14:paraId="05F35F5B" w14:textId="77777777" w:rsidTr="007F5EA0">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397A7005"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9283C3F"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79BFADB"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Symbol efektu kierunkowego</w:t>
            </w:r>
          </w:p>
        </w:tc>
      </w:tr>
      <w:tr w:rsidR="00096C30" w:rsidRPr="003F7D9D" w14:paraId="01605E02" w14:textId="77777777" w:rsidTr="007F5EA0">
        <w:trPr>
          <w:trHeight w:val="290"/>
        </w:trPr>
        <w:tc>
          <w:tcPr>
            <w:tcW w:w="1166" w:type="dxa"/>
            <w:tcBorders>
              <w:top w:val="single" w:sz="2" w:space="0" w:color="000000"/>
              <w:left w:val="single" w:sz="6" w:space="0" w:color="auto"/>
              <w:bottom w:val="single" w:sz="2" w:space="0" w:color="000000"/>
              <w:right w:val="single" w:sz="6" w:space="0" w:color="auto"/>
            </w:tcBorders>
          </w:tcPr>
          <w:p w14:paraId="649DD796" w14:textId="77777777" w:rsidR="00096C30" w:rsidRPr="003F7D9D" w:rsidRDefault="00096C30" w:rsidP="007F5EA0">
            <w:pPr>
              <w:spacing w:after="0"/>
            </w:pPr>
            <w:r w:rsidRPr="003F7D9D">
              <w:t>K_01</w:t>
            </w:r>
          </w:p>
        </w:tc>
        <w:tc>
          <w:tcPr>
            <w:tcW w:w="7373" w:type="dxa"/>
            <w:gridSpan w:val="12"/>
            <w:tcBorders>
              <w:top w:val="single" w:sz="2" w:space="0" w:color="000000"/>
              <w:left w:val="single" w:sz="6" w:space="0" w:color="auto"/>
              <w:bottom w:val="single" w:sz="2" w:space="0" w:color="000000"/>
              <w:right w:val="single" w:sz="6" w:space="0" w:color="auto"/>
            </w:tcBorders>
          </w:tcPr>
          <w:p w14:paraId="166471CF" w14:textId="77777777" w:rsidR="00096C30" w:rsidRPr="003F7D9D" w:rsidRDefault="00096C30" w:rsidP="007F5EA0">
            <w:pPr>
              <w:spacing w:after="0"/>
            </w:pPr>
            <w:r w:rsidRPr="003F7D9D">
              <w:t>Jest gotów do odpowiedzialności za zrealizowane zadanie.</w:t>
            </w:r>
          </w:p>
        </w:tc>
        <w:tc>
          <w:tcPr>
            <w:tcW w:w="2128" w:type="dxa"/>
            <w:tcBorders>
              <w:top w:val="single" w:sz="2" w:space="0" w:color="000000"/>
              <w:left w:val="single" w:sz="6" w:space="0" w:color="auto"/>
              <w:bottom w:val="single" w:sz="2" w:space="0" w:color="000000"/>
              <w:right w:val="single" w:sz="6" w:space="0" w:color="auto"/>
            </w:tcBorders>
          </w:tcPr>
          <w:p w14:paraId="266EBD49" w14:textId="77777777" w:rsidR="00096C30" w:rsidRPr="003F7D9D" w:rsidRDefault="00096C30" w:rsidP="007F5EA0">
            <w:pPr>
              <w:spacing w:after="0"/>
            </w:pPr>
            <w:r w:rsidRPr="003F7D9D">
              <w:t>K_K04</w:t>
            </w:r>
          </w:p>
        </w:tc>
      </w:tr>
      <w:tr w:rsidR="00096C30" w:rsidRPr="003F7D9D" w14:paraId="68A488DB" w14:textId="77777777" w:rsidTr="007F5EA0">
        <w:trPr>
          <w:trHeight w:val="290"/>
        </w:trPr>
        <w:tc>
          <w:tcPr>
            <w:tcW w:w="1166" w:type="dxa"/>
            <w:tcBorders>
              <w:top w:val="single" w:sz="2" w:space="0" w:color="000000"/>
              <w:left w:val="single" w:sz="6" w:space="0" w:color="auto"/>
              <w:bottom w:val="single" w:sz="2" w:space="0" w:color="000000"/>
              <w:right w:val="single" w:sz="6" w:space="0" w:color="auto"/>
            </w:tcBorders>
          </w:tcPr>
          <w:p w14:paraId="690326F3" w14:textId="77777777" w:rsidR="00096C30" w:rsidRPr="003F7D9D" w:rsidRDefault="00096C30" w:rsidP="007F5EA0">
            <w:pPr>
              <w:spacing w:after="0"/>
            </w:pPr>
            <w:r w:rsidRPr="003F7D9D">
              <w:t>K_02</w:t>
            </w:r>
          </w:p>
        </w:tc>
        <w:tc>
          <w:tcPr>
            <w:tcW w:w="7373" w:type="dxa"/>
            <w:gridSpan w:val="12"/>
            <w:tcBorders>
              <w:top w:val="single" w:sz="2" w:space="0" w:color="000000"/>
              <w:left w:val="single" w:sz="6" w:space="0" w:color="auto"/>
              <w:bottom w:val="single" w:sz="2" w:space="0" w:color="000000"/>
              <w:right w:val="single" w:sz="6" w:space="0" w:color="auto"/>
            </w:tcBorders>
          </w:tcPr>
          <w:p w14:paraId="38FA2945" w14:textId="77777777" w:rsidR="00096C30" w:rsidRPr="003F7D9D" w:rsidRDefault="00096C30" w:rsidP="007F5EA0">
            <w:pPr>
              <w:spacing w:after="0"/>
            </w:pPr>
            <w:r w:rsidRPr="003F7D9D">
              <w:t>Jest gotów prawidłowo rozpoznawać i rozstrzygać czynniki związane z zagrożeniem oddziaływania inwestycji na środowisko. Jest gotów do prowadzenia konsultacji społecznych.</w:t>
            </w:r>
          </w:p>
        </w:tc>
        <w:tc>
          <w:tcPr>
            <w:tcW w:w="2128" w:type="dxa"/>
            <w:tcBorders>
              <w:top w:val="single" w:sz="2" w:space="0" w:color="000000"/>
              <w:left w:val="single" w:sz="6" w:space="0" w:color="auto"/>
              <w:bottom w:val="single" w:sz="2" w:space="0" w:color="000000"/>
              <w:right w:val="single" w:sz="6" w:space="0" w:color="auto"/>
            </w:tcBorders>
          </w:tcPr>
          <w:p w14:paraId="700E1E12" w14:textId="77777777" w:rsidR="00096C30" w:rsidRPr="003F7D9D" w:rsidRDefault="00096C30" w:rsidP="007F5EA0">
            <w:pPr>
              <w:spacing w:after="0"/>
            </w:pPr>
            <w:r w:rsidRPr="003F7D9D">
              <w:t>K_K03</w:t>
            </w:r>
          </w:p>
        </w:tc>
      </w:tr>
      <w:tr w:rsidR="00096C30" w:rsidRPr="003F7D9D" w14:paraId="150369CB" w14:textId="77777777" w:rsidTr="007F5EA0">
        <w:trPr>
          <w:trHeight w:val="290"/>
        </w:trPr>
        <w:tc>
          <w:tcPr>
            <w:tcW w:w="1166" w:type="dxa"/>
            <w:tcBorders>
              <w:top w:val="single" w:sz="2" w:space="0" w:color="000000"/>
              <w:left w:val="single" w:sz="6" w:space="0" w:color="auto"/>
              <w:bottom w:val="single" w:sz="2" w:space="0" w:color="000000"/>
              <w:right w:val="single" w:sz="6" w:space="0" w:color="auto"/>
            </w:tcBorders>
          </w:tcPr>
          <w:p w14:paraId="0B231E31" w14:textId="77777777" w:rsidR="00096C30" w:rsidRPr="003F7D9D" w:rsidRDefault="00096C30" w:rsidP="007F5EA0">
            <w:pPr>
              <w:spacing w:after="0"/>
            </w:pPr>
            <w:r w:rsidRPr="003F7D9D">
              <w:t>K_03</w:t>
            </w:r>
          </w:p>
        </w:tc>
        <w:tc>
          <w:tcPr>
            <w:tcW w:w="7373" w:type="dxa"/>
            <w:gridSpan w:val="12"/>
            <w:tcBorders>
              <w:top w:val="single" w:sz="2" w:space="0" w:color="000000"/>
              <w:left w:val="single" w:sz="6" w:space="0" w:color="auto"/>
              <w:bottom w:val="single" w:sz="2" w:space="0" w:color="000000"/>
              <w:right w:val="single" w:sz="6" w:space="0" w:color="auto"/>
            </w:tcBorders>
          </w:tcPr>
          <w:p w14:paraId="5D49EF1A" w14:textId="77777777" w:rsidR="00096C30" w:rsidRPr="003F7D9D" w:rsidRDefault="00096C30" w:rsidP="007F5EA0">
            <w:pPr>
              <w:spacing w:after="0"/>
            </w:pPr>
            <w:r w:rsidRPr="003F7D9D">
              <w:t>Jest gotów do pracy indywidualnej oraz działania w grupie, przyjmując różne role.</w:t>
            </w:r>
          </w:p>
        </w:tc>
        <w:tc>
          <w:tcPr>
            <w:tcW w:w="2128" w:type="dxa"/>
            <w:tcBorders>
              <w:top w:val="single" w:sz="2" w:space="0" w:color="000000"/>
              <w:left w:val="single" w:sz="6" w:space="0" w:color="auto"/>
              <w:bottom w:val="single" w:sz="2" w:space="0" w:color="000000"/>
              <w:right w:val="single" w:sz="6" w:space="0" w:color="auto"/>
            </w:tcBorders>
          </w:tcPr>
          <w:p w14:paraId="7866A636" w14:textId="77777777" w:rsidR="00096C30" w:rsidRPr="003F7D9D" w:rsidRDefault="00096C30" w:rsidP="007F5EA0">
            <w:pPr>
              <w:spacing w:after="0"/>
            </w:pPr>
            <w:r w:rsidRPr="003F7D9D">
              <w:t>K_K01</w:t>
            </w:r>
          </w:p>
        </w:tc>
      </w:tr>
      <w:tr w:rsidR="00096C30" w:rsidRPr="003F7D9D" w14:paraId="59ACE372" w14:textId="77777777" w:rsidTr="007F5EA0">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EFE541B"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3DED74F6" w14:textId="77777777" w:rsidR="00096C30" w:rsidRPr="003F7D9D" w:rsidRDefault="00096C30" w:rsidP="007F5EA0">
            <w:pPr>
              <w:spacing w:after="0"/>
            </w:pPr>
            <w:r w:rsidRPr="003F7D9D">
              <w:t>wykład (15 godz.), ćwiczenia laboratoryjne (20 godz.)</w:t>
            </w:r>
          </w:p>
        </w:tc>
      </w:tr>
      <w:tr w:rsidR="00096C30" w:rsidRPr="003F7D9D" w14:paraId="542F4A76" w14:textId="77777777" w:rsidTr="007F5EA0">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89E83B3"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br w:type="page"/>
              <w:t>Wymagania wstępne i dodatkowe:</w:t>
            </w:r>
          </w:p>
        </w:tc>
      </w:tr>
      <w:tr w:rsidR="00096C30" w:rsidRPr="003F7D9D" w14:paraId="34E2228F"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354861F1" w14:textId="77777777" w:rsidR="00096C30" w:rsidRPr="003F7D9D" w:rsidRDefault="00096C30" w:rsidP="007F5EA0">
            <w:pPr>
              <w:spacing w:after="0"/>
              <w:rPr>
                <w:rFonts w:cs="Arial"/>
              </w:rPr>
            </w:pPr>
            <w:r w:rsidRPr="003F7D9D">
              <w:rPr>
                <w:rFonts w:cs="Arial"/>
              </w:rPr>
              <w:t>ekologii, monitoringu środowiska, ochrony przyrody, technologii bioenergetycznych, planowania przestrzennego, zrównoważonego rozwoju</w:t>
            </w:r>
          </w:p>
        </w:tc>
      </w:tr>
      <w:tr w:rsidR="00096C30" w:rsidRPr="003F7D9D" w14:paraId="61431169"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25490C7"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Treści modułu kształcenia:</w:t>
            </w:r>
          </w:p>
        </w:tc>
      </w:tr>
      <w:tr w:rsidR="00096C30" w:rsidRPr="003F7D9D" w14:paraId="450D1684"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4FFD14B" w14:textId="77777777" w:rsidR="00096C30" w:rsidRPr="003F7D9D" w:rsidRDefault="00096C30" w:rsidP="007F5EA0">
            <w:pPr>
              <w:spacing w:after="90" w:line="240" w:lineRule="auto"/>
              <w:rPr>
                <w:rFonts w:eastAsia="Times New Roman" w:cs="Arial"/>
                <w:color w:val="000000"/>
                <w:lang w:eastAsia="pl-PL"/>
              </w:rPr>
            </w:pPr>
            <w:r w:rsidRPr="003F7D9D">
              <w:rPr>
                <w:rFonts w:eastAsia="Times New Roman" w:cs="Arial"/>
                <w:b/>
                <w:color w:val="000000"/>
                <w:lang w:eastAsia="pl-PL"/>
              </w:rPr>
              <w:t>Program wykładów:</w:t>
            </w:r>
            <w:r w:rsidRPr="003F7D9D">
              <w:rPr>
                <w:rFonts w:eastAsia="Times New Roman" w:cs="Arial"/>
                <w:color w:val="000000"/>
                <w:lang w:eastAsia="pl-PL"/>
              </w:rPr>
              <w:t xml:space="preserve"> System obszarów przyrodniczo cennych w Polsce i regulacje prawne dotyczące ich ochrony. Plany ochrony i zadania ochronne dla krajowych form ochrony przyrody. Rezerwaty biosfery – łączenie funkcji ochronnej z funkcją rozwojową i logistyczną (przykłady). Kategorie ochrony w parkach narodowych i rezerwatach przyrody. Możliwości gospodarowania na obszarach objętych różnymi kategoriami ochrony. Obszary chronionego krajobrazu - rolnictwo i turystyka jako główne formy gospodarowania na tych obszarach, obowiązujące przepisy.</w:t>
            </w:r>
            <w:r w:rsidRPr="003F7D9D">
              <w:rPr>
                <w:rFonts w:eastAsia="Times New Roman" w:cs="Arial"/>
                <w:lang w:eastAsia="pl-PL"/>
              </w:rPr>
              <w:t xml:space="preserve"> Struktura, zasady wyznaczania oraz procesy wdrażania obszarów Natura 2000 w Polsce i UE. Wybrane rodzaje podejść do zarządzania obszarami Natura 2000. Organizacje zarządzania obszarami. Problemy i narzędzia do zarządzania tymi obszarami. Plany ochrony i zadań ochronnych.</w:t>
            </w:r>
            <w:r w:rsidRPr="003F7D9D">
              <w:rPr>
                <w:rFonts w:eastAsia="Times New Roman" w:cs="Arial"/>
                <w:color w:val="000000"/>
                <w:lang w:eastAsia="pl-PL"/>
              </w:rPr>
              <w:t xml:space="preserve"> Ograniczenia i korzyści dla działalności gospodarczej na terenach Natura 2000. </w:t>
            </w:r>
            <w:r w:rsidRPr="003F7D9D">
              <w:rPr>
                <w:rFonts w:eastAsia="Times New Roman" w:cs="Arial"/>
                <w:b/>
                <w:color w:val="000000"/>
                <w:lang w:eastAsia="pl-PL"/>
              </w:rPr>
              <w:t>Programy ćwiczeń:</w:t>
            </w:r>
            <w:r w:rsidRPr="003F7D9D">
              <w:rPr>
                <w:rFonts w:eastAsia="Times New Roman" w:cs="Arial"/>
                <w:color w:val="000000"/>
                <w:lang w:eastAsia="pl-PL"/>
              </w:rPr>
              <w:t xml:space="preserve"> </w:t>
            </w:r>
            <w:r w:rsidRPr="003F7D9D">
              <w:rPr>
                <w:rFonts w:eastAsia="Times New Roman" w:cs="Arial"/>
                <w:lang w:eastAsia="pl-PL"/>
              </w:rPr>
              <w:t xml:space="preserve">Samodzielna analiza treści przykładowej dokumentacji dotyczącej obszarów Natura 2000 (plan ochrony i plany zadań ochronnych, karta informacyjna o przedsięwzięciu, różnego rodzaju raporty o wpływie przedsięwzięć na obszary Natura 2000). Analiza mająca na celu porównanie różnych dokumentacji i ocena ich poprawności. Wskazanie ewentualnych poprawek. </w:t>
            </w:r>
            <w:r w:rsidRPr="003F7D9D">
              <w:rPr>
                <w:rFonts w:eastAsia="Times New Roman" w:cs="Arial"/>
                <w:color w:val="000000"/>
                <w:lang w:eastAsia="pl-PL"/>
              </w:rPr>
              <w:t>Korzyści dla gminy wynikające z funkcjonowania obszaru Natura 2000 – warsztaty i dyskusja. Struktura społeczna i potencjał gminy, możliwości działań proekologicznych – warsztaty i dyskusja. Możliwości rozwoju przedsiębiorczości w gminie - dyskusja i przygotowanie finalnej wersji projektu.</w:t>
            </w:r>
          </w:p>
        </w:tc>
      </w:tr>
      <w:tr w:rsidR="00096C30" w:rsidRPr="003F7D9D" w14:paraId="1B24C141"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2225B1DA"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Literatura podstawowa:</w:t>
            </w:r>
          </w:p>
        </w:tc>
      </w:tr>
      <w:tr w:rsidR="00096C30" w:rsidRPr="003F7D9D" w14:paraId="289AE230"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C1691E8" w14:textId="77777777" w:rsidR="00096C30" w:rsidRPr="003F7D9D" w:rsidRDefault="00096C30" w:rsidP="00096C30">
            <w:pPr>
              <w:numPr>
                <w:ilvl w:val="0"/>
                <w:numId w:val="11"/>
              </w:numPr>
              <w:spacing w:after="0"/>
              <w:contextualSpacing/>
              <w:rPr>
                <w:rFonts w:eastAsia="Times New Roman" w:cs="Arial"/>
                <w:lang w:eastAsia="pl-PL"/>
              </w:rPr>
            </w:pPr>
            <w:proofErr w:type="spellStart"/>
            <w:r w:rsidRPr="003F7D9D">
              <w:rPr>
                <w:rFonts w:eastAsia="Times New Roman" w:cs="Arial"/>
                <w:lang w:eastAsia="pl-PL"/>
              </w:rPr>
              <w:t>Makomaska-Juchiewicz</w:t>
            </w:r>
            <w:proofErr w:type="spellEnd"/>
            <w:r w:rsidRPr="003F7D9D">
              <w:rPr>
                <w:rFonts w:eastAsia="Times New Roman" w:cs="Arial"/>
                <w:lang w:eastAsia="pl-PL"/>
              </w:rPr>
              <w:t xml:space="preserve"> M., Tworek S. 2003. Ekologiczna sieć NATURA 2000. Problem czy szansa. IOP PAN, Kraków.</w:t>
            </w:r>
          </w:p>
          <w:p w14:paraId="38E8736F" w14:textId="77777777" w:rsidR="00096C30" w:rsidRPr="003F7D9D" w:rsidRDefault="00096C30" w:rsidP="00096C30">
            <w:pPr>
              <w:numPr>
                <w:ilvl w:val="0"/>
                <w:numId w:val="11"/>
              </w:numPr>
              <w:spacing w:after="0"/>
              <w:contextualSpacing/>
              <w:rPr>
                <w:rFonts w:eastAsia="Times New Roman" w:cs="Arial"/>
                <w:lang w:eastAsia="pl-PL"/>
              </w:rPr>
            </w:pPr>
            <w:proofErr w:type="spellStart"/>
            <w:r w:rsidRPr="003F7D9D">
              <w:rPr>
                <w:rFonts w:eastAsia="Times New Roman" w:cs="Arial"/>
                <w:lang w:eastAsia="pl-PL"/>
              </w:rPr>
              <w:t>Symonides</w:t>
            </w:r>
            <w:proofErr w:type="spellEnd"/>
            <w:r w:rsidRPr="003F7D9D">
              <w:rPr>
                <w:rFonts w:eastAsia="Times New Roman" w:cs="Arial"/>
                <w:lang w:eastAsia="pl-PL"/>
              </w:rPr>
              <w:t xml:space="preserve"> E. 2014. Ochrona przyrody. Wyd. Uniwersytetu Warszawskiego.</w:t>
            </w:r>
          </w:p>
          <w:p w14:paraId="48A1306E" w14:textId="77777777" w:rsidR="00096C30" w:rsidRPr="003F7D9D" w:rsidRDefault="00096C30" w:rsidP="00096C30">
            <w:pPr>
              <w:numPr>
                <w:ilvl w:val="0"/>
                <w:numId w:val="11"/>
              </w:numPr>
              <w:spacing w:after="0"/>
              <w:contextualSpacing/>
              <w:rPr>
                <w:rFonts w:eastAsia="Times New Roman" w:cs="Arial"/>
                <w:lang w:eastAsia="pl-PL"/>
              </w:rPr>
            </w:pPr>
            <w:proofErr w:type="spellStart"/>
            <w:r w:rsidRPr="003F7D9D">
              <w:rPr>
                <w:rFonts w:eastAsia="Times New Roman" w:cs="Arial"/>
                <w:lang w:eastAsia="pl-PL"/>
              </w:rPr>
              <w:t>Gotkiewicz</w:t>
            </w:r>
            <w:proofErr w:type="spellEnd"/>
            <w:r w:rsidRPr="003F7D9D">
              <w:rPr>
                <w:rFonts w:eastAsia="Times New Roman" w:cs="Arial"/>
                <w:lang w:eastAsia="pl-PL"/>
              </w:rPr>
              <w:t xml:space="preserve"> W. 2005. Uwarunkowania i możliwości aktywizacji właścicieli gospodarstw rolnych na obszarach prawnie chronionych. Wyd. Uniwersytetu Warmińsko-Mazurskiego w Olsztynie.</w:t>
            </w:r>
          </w:p>
          <w:p w14:paraId="6ACBD442" w14:textId="77777777" w:rsidR="00096C30" w:rsidRPr="003F7D9D" w:rsidRDefault="00096C30" w:rsidP="00096C30">
            <w:pPr>
              <w:numPr>
                <w:ilvl w:val="0"/>
                <w:numId w:val="11"/>
              </w:numPr>
              <w:spacing w:after="0"/>
              <w:contextualSpacing/>
            </w:pPr>
            <w:r w:rsidRPr="003F7D9D">
              <w:t xml:space="preserve">Kamieniecka J., Wójcik B. 2010. Natura 2000: abc dla turystyki. Wyd. Instytutu na rzecz Ekorozwoju, Warszawa. </w:t>
            </w:r>
          </w:p>
        </w:tc>
      </w:tr>
      <w:tr w:rsidR="00096C30" w:rsidRPr="003F7D9D" w14:paraId="3F32979C"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8E408CD"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Literatura dodatkowa:</w:t>
            </w:r>
          </w:p>
        </w:tc>
      </w:tr>
      <w:tr w:rsidR="00096C30" w:rsidRPr="003F7D9D" w14:paraId="1B369E72"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2EF0E2C" w14:textId="77777777" w:rsidR="00096C30" w:rsidRPr="003F7D9D" w:rsidRDefault="00096C30" w:rsidP="00096C30">
            <w:pPr>
              <w:widowControl w:val="0"/>
              <w:numPr>
                <w:ilvl w:val="0"/>
                <w:numId w:val="10"/>
              </w:numPr>
              <w:tabs>
                <w:tab w:val="clear" w:pos="360"/>
                <w:tab w:val="num" w:pos="815"/>
              </w:tabs>
              <w:spacing w:after="0"/>
              <w:ind w:left="815" w:hanging="425"/>
              <w:jc w:val="both"/>
              <w:rPr>
                <w:rFonts w:cs="Arial"/>
              </w:rPr>
            </w:pPr>
            <w:proofErr w:type="spellStart"/>
            <w:r w:rsidRPr="003F7D9D">
              <w:rPr>
                <w:rFonts w:cs="Arial"/>
              </w:rPr>
              <w:t>Bołtromiuk</w:t>
            </w:r>
            <w:proofErr w:type="spellEnd"/>
            <w:r w:rsidRPr="003F7D9D">
              <w:rPr>
                <w:rFonts w:cs="Arial"/>
              </w:rPr>
              <w:t xml:space="preserve"> A. (red.) 2001. Gospodarowanie na obszarach chronionych. Wyd. Uniwersytetu w </w:t>
            </w:r>
            <w:r w:rsidRPr="003F7D9D">
              <w:rPr>
                <w:rFonts w:cs="Arial"/>
              </w:rPr>
              <w:lastRenderedPageBreak/>
              <w:t>Białymstoku, Białystok.</w:t>
            </w:r>
          </w:p>
          <w:p w14:paraId="77FF60EF" w14:textId="77777777" w:rsidR="00096C30" w:rsidRPr="003F7D9D" w:rsidRDefault="00096C30" w:rsidP="00096C30">
            <w:pPr>
              <w:widowControl w:val="0"/>
              <w:numPr>
                <w:ilvl w:val="0"/>
                <w:numId w:val="10"/>
              </w:numPr>
              <w:tabs>
                <w:tab w:val="clear" w:pos="360"/>
                <w:tab w:val="num" w:pos="815"/>
              </w:tabs>
              <w:spacing w:after="0"/>
              <w:ind w:left="815" w:hanging="425"/>
              <w:rPr>
                <w:rFonts w:cs="Arial"/>
              </w:rPr>
            </w:pPr>
            <w:r w:rsidRPr="003F7D9D">
              <w:rPr>
                <w:rFonts w:cs="Arial"/>
              </w:rPr>
              <w:t>Zielińska A. 2013. Gospodarowanie na obszarach przyrodniczo cennych w Polsce w kontekście rozwoju zrównoważonego. Wyd. Uniwersytet Ekonomiczny we Wrocławiu.</w:t>
            </w:r>
          </w:p>
        </w:tc>
      </w:tr>
      <w:tr w:rsidR="00096C30" w:rsidRPr="003F7D9D" w14:paraId="777D015A"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9694B5D"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lastRenderedPageBreak/>
              <w:t>Planowane formy/działania/metody dydaktyczne:</w:t>
            </w:r>
          </w:p>
        </w:tc>
      </w:tr>
      <w:tr w:rsidR="00096C30" w:rsidRPr="003F7D9D" w14:paraId="3D10532E"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1A9E058" w14:textId="77777777" w:rsidR="00096C30" w:rsidRPr="003F7D9D" w:rsidRDefault="00096C30" w:rsidP="007F5EA0">
            <w:pPr>
              <w:autoSpaceDE w:val="0"/>
              <w:autoSpaceDN w:val="0"/>
              <w:adjustRightInd w:val="0"/>
              <w:spacing w:after="0"/>
              <w:rPr>
                <w:rFonts w:cs="Arial"/>
                <w:color w:val="000000"/>
              </w:rPr>
            </w:pPr>
            <w:r w:rsidRPr="003F7D9D">
              <w:rPr>
                <w:rFonts w:cs="Arial"/>
                <w:color w:val="000000"/>
              </w:rPr>
              <w:t>Wykład – problemowy z wykorzystaniem prezentacji multimedialnej; Ćwiczenia: dyskusja, praca indywidualna i w grupach nad przykładową dokumentacją dotyczącą obszarów Natura 2000, moduł tematyczny z udziałem prowadzącego, giełda pomysłów pozwalająca na kształtowanie umiejętności zastosowania wiedzy teoretycznej.</w:t>
            </w:r>
          </w:p>
        </w:tc>
      </w:tr>
      <w:tr w:rsidR="00096C30" w:rsidRPr="003F7D9D" w14:paraId="4B35886C"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653E2EE"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Sposoby weryfikacji efektów uczenia się osiąganych przez studenta:</w:t>
            </w:r>
          </w:p>
        </w:tc>
      </w:tr>
      <w:tr w:rsidR="00096C30" w:rsidRPr="003F7D9D" w14:paraId="4CEEE842"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5FBF6768" w14:textId="77777777" w:rsidR="00096C30" w:rsidRPr="003F7D9D" w:rsidRDefault="00096C30" w:rsidP="007F5EA0">
            <w:pPr>
              <w:spacing w:after="0"/>
            </w:pPr>
            <w:r w:rsidRPr="003F7D9D">
              <w:rPr>
                <w:rFonts w:cs="Arial"/>
                <w:color w:val="000000"/>
              </w:rPr>
              <w:t>Wykład:</w:t>
            </w:r>
            <w:r w:rsidRPr="003F7D9D">
              <w:rPr>
                <w:rFonts w:cs="Arial"/>
                <w:color w:val="000000"/>
                <w:lang w:eastAsia="pl-PL"/>
              </w:rPr>
              <w:t xml:space="preserve"> Weryfikacja efektów kształcenia w zakresie wiedzy i umiejętności ma formę dyskusji grupowej, w czasie którego studenci otrzymują szereg pytań.</w:t>
            </w:r>
            <w:r w:rsidRPr="003F7D9D">
              <w:rPr>
                <w:rFonts w:cs="Arial"/>
                <w:color w:val="000000"/>
              </w:rPr>
              <w:t xml:space="preserve"> Ćwiczenia: ocena projektu, aktywność na zajęciach.</w:t>
            </w:r>
            <w:r w:rsidRPr="003F7D9D">
              <w:rPr>
                <w:rFonts w:cs="Arial"/>
                <w:color w:val="000000"/>
              </w:rPr>
              <w:br/>
              <w:t>Symbol przedmiotowego efektu kształcenia K_W03; K_W07; K_U01 Forma weryfikacji – Zaliczenie wykładów. Wpływ na ocenę końcową – Weryfikacja efektów kształcenia w zakresie wiedzy, umiejętności i kompetencji społecznych podczas dyskusji grupowej Symbol przedmiotowego efektu kształcenia – K_U04; K_K01; K_K03, K_K04. Forma weryfikacji – Zaliczenie ćwiczeń. Prezentacja i ocena poprawności wykonania analiz w kartach pracy nad przykładową dokumentacją. Wpływ na ocenę końcową – Weryfikacja efektów kształcenia w zakresie wiedzy, umiejętności i kompetencji następuje podczas omawiania i dyskusji na temat zadanej pracy.</w:t>
            </w:r>
          </w:p>
        </w:tc>
      </w:tr>
      <w:tr w:rsidR="00096C30" w:rsidRPr="003F7D9D" w14:paraId="3275DED1"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450FFE6"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Forma i warunki zaliczenia:</w:t>
            </w:r>
          </w:p>
        </w:tc>
      </w:tr>
      <w:tr w:rsidR="00096C30" w:rsidRPr="003F7D9D" w14:paraId="4B03E0AA"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6EF1BD9B" w14:textId="77777777" w:rsidR="00096C30" w:rsidRPr="003F7D9D" w:rsidRDefault="00096C30" w:rsidP="007F5EA0">
            <w:pPr>
              <w:autoSpaceDE w:val="0"/>
              <w:autoSpaceDN w:val="0"/>
              <w:adjustRightInd w:val="0"/>
              <w:spacing w:after="0"/>
              <w:ind w:hanging="900"/>
              <w:rPr>
                <w:rFonts w:ascii="Times New Roman" w:hAnsi="Times New Roman"/>
                <w:color w:val="000000"/>
                <w:sz w:val="24"/>
                <w:szCs w:val="24"/>
              </w:rPr>
            </w:pPr>
            <w:r w:rsidRPr="003F7D9D">
              <w:rPr>
                <w:rFonts w:cs="Arial"/>
                <w:color w:val="000000"/>
              </w:rPr>
              <w:t>Wykład:</w:t>
            </w:r>
            <w:r w:rsidRPr="003F7D9D">
              <w:rPr>
                <w:rFonts w:cs="Arial"/>
                <w:lang w:eastAsia="pl-PL"/>
              </w:rPr>
              <w:t xml:space="preserve"> </w:t>
            </w:r>
            <w:r w:rsidRPr="003F7D9D">
              <w:rPr>
                <w:rFonts w:cs="Arial"/>
                <w:color w:val="000000"/>
              </w:rPr>
              <w:t xml:space="preserve">Warunek uzyskania zaliczenia z przedmiotu jest: znajomość pojęć z zakresu ochrony środowiska, umiejętność oceny oddziaływania przedsięwzięć na środowisko, znajomość uregulowań prawnych dotyczących funkcjonowania sieci Natura 2000, umiejętność samodzielnej oceny oraz opracowania poprawek do przykładowej dokumentacji zawierającej dane informacyjne o obszarach Natura 2000. Sposób zaliczenia wykładu: praca pisemna -15 pkt. Sposób punktowania ćwiczeń: ocena poprawności wykonania analiz w kartach pracy nad przykładową dokumentacją – 20 pkt. W sumie 35 pkt. </w:t>
            </w:r>
            <w:r w:rsidRPr="003F7D9D">
              <w:rPr>
                <w:rFonts w:cs="Arial"/>
              </w:rPr>
              <w:t>Przedział punktacji: 0-50%, 51-60%, 61-70%, 71-80%, 81-90%, 91-100%, oceny za uzyskanie odpowiedniej liczby punktów: 2,0; 3,0; 3,5; 4,0; 4,5; 5,0.</w:t>
            </w:r>
          </w:p>
        </w:tc>
      </w:tr>
      <w:tr w:rsidR="00096C30" w:rsidRPr="003F7D9D" w14:paraId="0A260DC2" w14:textId="77777777" w:rsidTr="007F5EA0">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ECEAF40" w14:textId="77777777" w:rsidR="00096C30" w:rsidRPr="003F7D9D" w:rsidRDefault="00096C30" w:rsidP="007F5EA0">
            <w:pPr>
              <w:autoSpaceDE w:val="0"/>
              <w:autoSpaceDN w:val="0"/>
              <w:adjustRightInd w:val="0"/>
              <w:spacing w:line="240" w:lineRule="auto"/>
              <w:rPr>
                <w:rFonts w:cs="Arial"/>
                <w:b/>
                <w:color w:val="000000"/>
              </w:rPr>
            </w:pPr>
            <w:r w:rsidRPr="003F7D9D">
              <w:rPr>
                <w:rFonts w:cs="Arial"/>
                <w:b/>
                <w:color w:val="000000"/>
              </w:rPr>
              <w:t xml:space="preserve">Bilans punktów ECTS: </w:t>
            </w:r>
            <w:r>
              <w:rPr>
                <w:rFonts w:cs="Arial"/>
                <w:b/>
                <w:color w:val="000000"/>
              </w:rPr>
              <w:t>3</w:t>
            </w:r>
          </w:p>
        </w:tc>
      </w:tr>
      <w:tr w:rsidR="00096C30" w:rsidRPr="003F7D9D" w14:paraId="705719D3" w14:textId="77777777" w:rsidTr="007F5EA0">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70EA8757" w14:textId="77777777" w:rsidR="00096C30" w:rsidRPr="003F7D9D" w:rsidRDefault="00096C30" w:rsidP="007F5EA0">
            <w:pPr>
              <w:autoSpaceDE w:val="0"/>
              <w:autoSpaceDN w:val="0"/>
              <w:adjustRightInd w:val="0"/>
              <w:spacing w:line="240" w:lineRule="auto"/>
              <w:rPr>
                <w:rFonts w:cs="Arial"/>
                <w:bCs/>
                <w:color w:val="000000"/>
              </w:rPr>
            </w:pPr>
            <w:r w:rsidRPr="003F7D9D">
              <w:rPr>
                <w:rFonts w:cs="Arial"/>
                <w:bCs/>
                <w:color w:val="000000"/>
              </w:rPr>
              <w:t>Studia stacjonarne</w:t>
            </w:r>
          </w:p>
        </w:tc>
      </w:tr>
      <w:tr w:rsidR="00096C30" w:rsidRPr="003F7D9D" w14:paraId="24480CE2" w14:textId="77777777" w:rsidTr="007F5EA0">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886B25B" w14:textId="77777777" w:rsidR="00096C30" w:rsidRPr="003F7D9D" w:rsidRDefault="00096C30" w:rsidP="007F5EA0">
            <w:pPr>
              <w:autoSpaceDE w:val="0"/>
              <w:autoSpaceDN w:val="0"/>
              <w:adjustRightInd w:val="0"/>
              <w:spacing w:line="240" w:lineRule="auto"/>
              <w:rPr>
                <w:rFonts w:cs="Arial"/>
                <w:bCs/>
                <w:color w:val="000000"/>
              </w:rPr>
            </w:pPr>
            <w:r w:rsidRPr="003F7D9D">
              <w:rPr>
                <w:rFonts w:cs="Arial"/>
                <w:bCs/>
                <w:color w:val="000000"/>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2752CE4" w14:textId="77777777" w:rsidR="00096C30" w:rsidRPr="003F7D9D" w:rsidRDefault="00096C30" w:rsidP="007F5EA0">
            <w:pPr>
              <w:autoSpaceDE w:val="0"/>
              <w:autoSpaceDN w:val="0"/>
              <w:adjustRightInd w:val="0"/>
              <w:spacing w:line="240" w:lineRule="auto"/>
              <w:rPr>
                <w:rFonts w:cs="Arial"/>
                <w:bCs/>
                <w:color w:val="000000"/>
              </w:rPr>
            </w:pPr>
            <w:r w:rsidRPr="003F7D9D">
              <w:rPr>
                <w:rFonts w:cs="Arial"/>
                <w:bCs/>
                <w:color w:val="000000"/>
              </w:rPr>
              <w:t>Obciążenie studenta</w:t>
            </w:r>
          </w:p>
        </w:tc>
      </w:tr>
      <w:tr w:rsidR="00096C30" w:rsidRPr="003F7D9D" w14:paraId="76A2E7FD" w14:textId="77777777" w:rsidTr="007F5EA0">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B22FCB6" w14:textId="77777777" w:rsidR="00096C30" w:rsidRPr="003F7D9D" w:rsidRDefault="00096C30" w:rsidP="007F5EA0">
            <w:r w:rsidRPr="003F7D9D">
              <w:rPr>
                <w:rFonts w:cs="Arial"/>
                <w:color w:val="000000"/>
              </w:rPr>
              <w:t>Liczba godzin kontaktowych, w tym:</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845BE51" w14:textId="77777777" w:rsidR="00096C30" w:rsidRPr="003F7D9D" w:rsidRDefault="00096C30" w:rsidP="007F5EA0"/>
        </w:tc>
      </w:tr>
      <w:tr w:rsidR="00096C30" w:rsidRPr="003F7D9D" w14:paraId="327921DD" w14:textId="77777777" w:rsidTr="007F5EA0">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2AAC873" w14:textId="77777777" w:rsidR="00096C30" w:rsidRPr="003F7D9D" w:rsidRDefault="00096C30" w:rsidP="007F5EA0">
            <w:r w:rsidRPr="003F7D9D">
              <w:rPr>
                <w:rFonts w:cs="Arial"/>
                <w:color w:val="000000"/>
              </w:rPr>
              <w:t>- 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CD8C136" w14:textId="77777777" w:rsidR="00096C30" w:rsidRPr="003F7D9D" w:rsidRDefault="00096C30" w:rsidP="007F5EA0">
            <w:r w:rsidRPr="003F7D9D">
              <w:rPr>
                <w:rFonts w:cs="Arial"/>
                <w:color w:val="000000"/>
              </w:rPr>
              <w:t>15</w:t>
            </w:r>
          </w:p>
        </w:tc>
      </w:tr>
      <w:tr w:rsidR="00096C30" w:rsidRPr="003F7D9D" w14:paraId="227A1067" w14:textId="77777777" w:rsidTr="007F5EA0">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C14EEAE" w14:textId="77777777" w:rsidR="00096C30" w:rsidRPr="003F7D9D" w:rsidRDefault="00096C30" w:rsidP="007F5EA0">
            <w:r w:rsidRPr="003F7D9D">
              <w:rPr>
                <w:rFonts w:cs="Arial"/>
                <w:color w:val="000000"/>
              </w:rPr>
              <w:t xml:space="preserve">- udział w ćwiczeniach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7A15696A" w14:textId="77777777" w:rsidR="00096C30" w:rsidRPr="003F7D9D" w:rsidRDefault="00096C30" w:rsidP="007F5EA0">
            <w:r w:rsidRPr="003F7D9D">
              <w:rPr>
                <w:rFonts w:cs="Arial"/>
                <w:color w:val="000000"/>
              </w:rPr>
              <w:t>20</w:t>
            </w:r>
          </w:p>
        </w:tc>
      </w:tr>
      <w:tr w:rsidR="00096C30" w:rsidRPr="003F7D9D" w14:paraId="28725391" w14:textId="77777777" w:rsidTr="007F5EA0">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FD413DD" w14:textId="77777777" w:rsidR="00096C30" w:rsidRPr="003F7D9D" w:rsidRDefault="00096C30" w:rsidP="007F5EA0">
            <w:r w:rsidRPr="003F7D9D">
              <w:rPr>
                <w:rFonts w:cs="Arial"/>
                <w:color w:val="000000"/>
              </w:rPr>
              <w:t>- 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460AD3F6" w14:textId="77777777" w:rsidR="00096C30" w:rsidRPr="003F7D9D" w:rsidRDefault="00096C30" w:rsidP="007F5EA0">
            <w:r w:rsidRPr="003F7D9D">
              <w:rPr>
                <w:rFonts w:cs="Arial"/>
                <w:color w:val="000000"/>
              </w:rPr>
              <w:t>3</w:t>
            </w:r>
          </w:p>
        </w:tc>
      </w:tr>
      <w:tr w:rsidR="00096C30" w:rsidRPr="003F7D9D" w14:paraId="475CFDD8" w14:textId="77777777" w:rsidTr="007F5EA0">
        <w:trPr>
          <w:trHeight w:val="33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4FCBB4A" w14:textId="77777777" w:rsidR="00096C30" w:rsidRPr="003F7D9D" w:rsidRDefault="00096C30" w:rsidP="007F5EA0">
            <w:r w:rsidRPr="003F7D9D">
              <w:rPr>
                <w:rFonts w:cs="Arial"/>
                <w:color w:val="000000"/>
              </w:rPr>
              <w:t>Samodzielne przygotowanie się do projektu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tcPr>
          <w:p w14:paraId="2EA9E904" w14:textId="77777777" w:rsidR="00096C30" w:rsidRPr="003F7D9D" w:rsidRDefault="00096C30" w:rsidP="007F5EA0">
            <w:r w:rsidRPr="003F7D9D">
              <w:rPr>
                <w:rFonts w:cs="Arial"/>
              </w:rPr>
              <w:t xml:space="preserve">  37</w:t>
            </w:r>
          </w:p>
        </w:tc>
      </w:tr>
      <w:tr w:rsidR="00096C30" w:rsidRPr="003F7D9D" w14:paraId="738FB57C" w14:textId="77777777" w:rsidTr="007F5EA0">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5831492" w14:textId="77777777" w:rsidR="00096C30" w:rsidRPr="003F7D9D" w:rsidRDefault="00096C30" w:rsidP="007F5EA0">
            <w:pPr>
              <w:rPr>
                <w:b/>
                <w:bCs/>
              </w:rPr>
            </w:pPr>
            <w:r w:rsidRPr="003F7D9D">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0B8FB5C" w14:textId="77777777" w:rsidR="00096C30" w:rsidRPr="003F7D9D" w:rsidRDefault="00096C30" w:rsidP="007F5EA0">
            <w:r w:rsidRPr="003F7D9D">
              <w:t>75</w:t>
            </w:r>
          </w:p>
        </w:tc>
      </w:tr>
      <w:tr w:rsidR="00096C30" w:rsidRPr="003F7D9D" w14:paraId="730720DC" w14:textId="77777777" w:rsidTr="007F5EA0">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B3257AC" w14:textId="77777777" w:rsidR="00096C30" w:rsidRPr="003F7D9D" w:rsidRDefault="00096C30" w:rsidP="007F5EA0">
            <w:pPr>
              <w:rPr>
                <w:b/>
                <w:bCs/>
              </w:rPr>
            </w:pPr>
            <w:r w:rsidRPr="003F7D9D">
              <w:lastRenderedPageBreak/>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55A449E" w14:textId="77777777" w:rsidR="00096C30" w:rsidRPr="003F7D9D" w:rsidRDefault="00096C30" w:rsidP="007F5EA0">
            <w:pPr>
              <w:rPr>
                <w:b/>
                <w:bCs/>
              </w:rPr>
            </w:pPr>
            <w:r w:rsidRPr="003F7D9D">
              <w:rPr>
                <w:b/>
                <w:bCs/>
              </w:rPr>
              <w:t>3</w:t>
            </w:r>
          </w:p>
        </w:tc>
      </w:tr>
    </w:tbl>
    <w:p w14:paraId="05113716" w14:textId="77777777" w:rsidR="008B2337" w:rsidRDefault="008B2337" w:rsidP="008B2337">
      <w:r>
        <w:br w:type="page"/>
      </w:r>
    </w:p>
    <w:p w14:paraId="007AECFC" w14:textId="77777777" w:rsidR="000B74F6" w:rsidRDefault="000B74F6">
      <w:pPr>
        <w:spacing w:before="0" w:after="160" w:line="259" w:lineRule="auto"/>
        <w:ind w:left="0"/>
      </w:pPr>
    </w:p>
    <w:p w14:paraId="06E2368C" w14:textId="77777777" w:rsidR="000B74F6" w:rsidRDefault="000B74F6" w:rsidP="000B74F6">
      <w:pPr>
        <w:pStyle w:val="sylabusyspistreci"/>
      </w:pPr>
      <w:bookmarkStart w:id="14" w:name="_Toc181183503"/>
      <w:r>
        <w:t>Przedmiot fakultatywny 2</w:t>
      </w:r>
      <w:bookmarkEnd w:id="14"/>
    </w:p>
    <w:tbl>
      <w:tblPr>
        <w:tblW w:w="10667" w:type="dxa"/>
        <w:tblLayout w:type="fixed"/>
        <w:tblCellMar>
          <w:left w:w="30" w:type="dxa"/>
          <w:right w:w="30" w:type="dxa"/>
        </w:tblCellMar>
        <w:tblLook w:val="04A0" w:firstRow="1" w:lastRow="0" w:firstColumn="1" w:lastColumn="0" w:noHBand="0" w:noVBand="1"/>
      </w:tblPr>
      <w:tblGrid>
        <w:gridCol w:w="1166"/>
        <w:gridCol w:w="142"/>
        <w:gridCol w:w="425"/>
        <w:gridCol w:w="567"/>
        <w:gridCol w:w="262"/>
        <w:gridCol w:w="164"/>
        <w:gridCol w:w="141"/>
        <w:gridCol w:w="567"/>
        <w:gridCol w:w="955"/>
        <w:gridCol w:w="829"/>
        <w:gridCol w:w="1478"/>
        <w:gridCol w:w="1258"/>
        <w:gridCol w:w="585"/>
        <w:gridCol w:w="2128"/>
      </w:tblGrid>
      <w:tr w:rsidR="007E15B9" w:rsidRPr="000739D3" w14:paraId="1ACC60CD" w14:textId="77777777" w:rsidTr="00B51015">
        <w:trPr>
          <w:trHeight w:val="509"/>
        </w:trPr>
        <w:tc>
          <w:tcPr>
            <w:tcW w:w="10667"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381F1098" w14:textId="77777777" w:rsidR="007E15B9" w:rsidRPr="000739D3" w:rsidRDefault="007E15B9" w:rsidP="00B51015">
            <w:pPr>
              <w:pStyle w:val="Nagwek1"/>
              <w:rPr>
                <w:rFonts w:cs="Arial"/>
                <w:szCs w:val="22"/>
              </w:rPr>
            </w:pPr>
            <w:r w:rsidRPr="000739D3">
              <w:rPr>
                <w:rFonts w:cs="Arial"/>
                <w:szCs w:val="22"/>
              </w:rPr>
              <w:br w:type="page"/>
              <w:t>Sylabus przedmiotu / modułu kształcenia</w:t>
            </w:r>
          </w:p>
        </w:tc>
      </w:tr>
      <w:tr w:rsidR="007E15B9" w:rsidRPr="000739D3" w14:paraId="2C2C2CE5" w14:textId="77777777" w:rsidTr="00B51015">
        <w:trPr>
          <w:trHeight w:val="454"/>
        </w:trPr>
        <w:tc>
          <w:tcPr>
            <w:tcW w:w="4389" w:type="dxa"/>
            <w:gridSpan w:val="9"/>
            <w:tcBorders>
              <w:top w:val="single" w:sz="6" w:space="0" w:color="auto"/>
              <w:left w:val="single" w:sz="6" w:space="0" w:color="auto"/>
              <w:bottom w:val="nil"/>
              <w:right w:val="single" w:sz="6" w:space="0" w:color="auto"/>
            </w:tcBorders>
            <w:shd w:val="clear" w:color="auto" w:fill="DBE5F1"/>
            <w:vAlign w:val="center"/>
          </w:tcPr>
          <w:p w14:paraId="2DAA5A30" w14:textId="77777777" w:rsidR="007E15B9" w:rsidRPr="000739D3" w:rsidRDefault="007E15B9" w:rsidP="00B51015">
            <w:pPr>
              <w:pStyle w:val="Tytukomrki"/>
            </w:pPr>
            <w:r w:rsidRPr="000739D3">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7B52A260" w14:textId="77777777" w:rsidR="007E15B9" w:rsidRPr="000739D3" w:rsidRDefault="007E15B9" w:rsidP="007E15B9">
            <w:pPr>
              <w:pStyle w:val="sylab2"/>
              <w:rPr>
                <w:b/>
              </w:rPr>
            </w:pPr>
            <w:r w:rsidRPr="000739D3">
              <w:t xml:space="preserve"> </w:t>
            </w:r>
            <w:bookmarkStart w:id="15" w:name="_Toc181183504"/>
            <w:r w:rsidRPr="000739D3">
              <w:t>Gospodarka odpadami</w:t>
            </w:r>
            <w:bookmarkEnd w:id="15"/>
            <w:r w:rsidRPr="000739D3">
              <w:t xml:space="preserve"> </w:t>
            </w:r>
          </w:p>
        </w:tc>
      </w:tr>
      <w:tr w:rsidR="007E15B9" w:rsidRPr="000739D3" w14:paraId="3020CB16" w14:textId="77777777" w:rsidTr="00B51015">
        <w:trPr>
          <w:trHeight w:val="454"/>
        </w:trPr>
        <w:tc>
          <w:tcPr>
            <w:tcW w:w="3434" w:type="dxa"/>
            <w:gridSpan w:val="8"/>
            <w:tcBorders>
              <w:top w:val="single" w:sz="6" w:space="0" w:color="auto"/>
              <w:left w:val="single" w:sz="6" w:space="0" w:color="auto"/>
              <w:bottom w:val="nil"/>
              <w:right w:val="single" w:sz="6" w:space="0" w:color="auto"/>
            </w:tcBorders>
            <w:shd w:val="clear" w:color="auto" w:fill="DBE5F1"/>
            <w:vAlign w:val="center"/>
          </w:tcPr>
          <w:p w14:paraId="35C315F3" w14:textId="77777777" w:rsidR="007E15B9" w:rsidRPr="000739D3" w:rsidRDefault="007E15B9" w:rsidP="00B51015">
            <w:pPr>
              <w:pStyle w:val="Tytukomrki"/>
            </w:pPr>
            <w:r w:rsidRPr="000739D3">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182DCD11" w14:textId="77777777" w:rsidR="007E15B9" w:rsidRPr="000739D3" w:rsidRDefault="007E15B9" w:rsidP="00B51015">
            <w:pPr>
              <w:pStyle w:val="Tytukomrki"/>
              <w:rPr>
                <w:b w:val="0"/>
                <w:lang w:val="en-US"/>
              </w:rPr>
            </w:pPr>
            <w:r w:rsidRPr="000739D3">
              <w:rPr>
                <w:lang w:val="en-US"/>
              </w:rPr>
              <w:t xml:space="preserve"> </w:t>
            </w:r>
            <w:r w:rsidRPr="000739D3">
              <w:rPr>
                <w:b w:val="0"/>
                <w:lang w:val="en-US"/>
              </w:rPr>
              <w:t>Waste management</w:t>
            </w:r>
          </w:p>
        </w:tc>
      </w:tr>
      <w:tr w:rsidR="007E15B9" w:rsidRPr="000739D3" w14:paraId="080D60D2" w14:textId="77777777" w:rsidTr="00B51015">
        <w:trPr>
          <w:trHeight w:val="454"/>
        </w:trPr>
        <w:tc>
          <w:tcPr>
            <w:tcW w:w="2300"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51BD086" w14:textId="77777777" w:rsidR="007E15B9" w:rsidRPr="000739D3" w:rsidRDefault="007E15B9" w:rsidP="00B51015">
            <w:pPr>
              <w:pStyle w:val="Tytukomrki"/>
            </w:pPr>
            <w:r w:rsidRPr="000739D3">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471B9419"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polski</w:t>
            </w:r>
          </w:p>
        </w:tc>
      </w:tr>
      <w:tr w:rsidR="007E15B9" w:rsidRPr="000739D3" w14:paraId="410CB6C1" w14:textId="77777777" w:rsidTr="00B51015">
        <w:trPr>
          <w:trHeight w:val="454"/>
        </w:trPr>
        <w:tc>
          <w:tcPr>
            <w:tcW w:w="6696" w:type="dxa"/>
            <w:gridSpan w:val="11"/>
            <w:tcBorders>
              <w:top w:val="single" w:sz="6" w:space="0" w:color="auto"/>
              <w:left w:val="single" w:sz="6" w:space="0" w:color="auto"/>
              <w:bottom w:val="nil"/>
              <w:right w:val="single" w:sz="6" w:space="0" w:color="auto"/>
            </w:tcBorders>
            <w:shd w:val="clear" w:color="auto" w:fill="DBE5F1"/>
            <w:vAlign w:val="center"/>
          </w:tcPr>
          <w:p w14:paraId="044814AF" w14:textId="77777777" w:rsidR="007E15B9" w:rsidRPr="000739D3" w:rsidRDefault="007E15B9" w:rsidP="00B51015">
            <w:pPr>
              <w:pStyle w:val="Tytukomrki"/>
            </w:pPr>
            <w:r w:rsidRPr="000739D3">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5C4E407C"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 xml:space="preserve"> Gospodarka przestrzenna</w:t>
            </w:r>
          </w:p>
        </w:tc>
      </w:tr>
      <w:tr w:rsidR="007E15B9" w:rsidRPr="000739D3" w14:paraId="2773E353" w14:textId="77777777" w:rsidTr="00B51015">
        <w:trPr>
          <w:trHeight w:val="454"/>
        </w:trPr>
        <w:tc>
          <w:tcPr>
            <w:tcW w:w="2726" w:type="dxa"/>
            <w:gridSpan w:val="6"/>
            <w:tcBorders>
              <w:top w:val="single" w:sz="6" w:space="0" w:color="auto"/>
              <w:left w:val="single" w:sz="6" w:space="0" w:color="auto"/>
              <w:bottom w:val="nil"/>
              <w:right w:val="single" w:sz="6" w:space="0" w:color="auto"/>
            </w:tcBorders>
            <w:shd w:val="clear" w:color="auto" w:fill="DBE5F1"/>
            <w:vAlign w:val="center"/>
          </w:tcPr>
          <w:p w14:paraId="1FCBDE8F" w14:textId="77777777" w:rsidR="007E15B9" w:rsidRPr="000739D3" w:rsidRDefault="007E15B9" w:rsidP="00B51015">
            <w:pPr>
              <w:pStyle w:val="Tytukomrki"/>
            </w:pPr>
            <w:r w:rsidRPr="000739D3">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6B25E29F" w14:textId="77777777" w:rsidR="007E15B9" w:rsidRPr="000739D3" w:rsidRDefault="007E15B9" w:rsidP="00B51015">
            <w:pPr>
              <w:autoSpaceDE w:val="0"/>
              <w:autoSpaceDN w:val="0"/>
              <w:adjustRightInd w:val="0"/>
              <w:spacing w:after="0" w:line="240" w:lineRule="auto"/>
              <w:rPr>
                <w:rFonts w:cs="Arial"/>
                <w:b/>
                <w:color w:val="000000"/>
              </w:rPr>
            </w:pPr>
            <w:r w:rsidRPr="000739D3">
              <w:rPr>
                <w:rFonts w:cs="Arial"/>
                <w:color w:val="000000"/>
              </w:rPr>
              <w:t xml:space="preserve"> Wydział Nauk </w:t>
            </w:r>
            <w:r>
              <w:rPr>
                <w:rFonts w:cs="Arial"/>
                <w:color w:val="000000"/>
              </w:rPr>
              <w:t>Rolniczych</w:t>
            </w:r>
          </w:p>
        </w:tc>
      </w:tr>
      <w:tr w:rsidR="007E15B9" w:rsidRPr="000739D3" w14:paraId="7DE0C685" w14:textId="77777777" w:rsidTr="00B510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23E4C0D8" w14:textId="77777777" w:rsidR="007E15B9" w:rsidRPr="000739D3" w:rsidRDefault="007E15B9" w:rsidP="00B51015">
            <w:pPr>
              <w:pStyle w:val="Tytukomrki"/>
            </w:pPr>
            <w:r w:rsidRPr="000739D3">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19C6E235"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fakultatywny</w:t>
            </w:r>
          </w:p>
        </w:tc>
      </w:tr>
      <w:tr w:rsidR="007E15B9" w:rsidRPr="000739D3" w14:paraId="2FBA6215" w14:textId="77777777" w:rsidTr="00B51015">
        <w:trPr>
          <w:trHeight w:val="454"/>
        </w:trPr>
        <w:tc>
          <w:tcPr>
            <w:tcW w:w="7954" w:type="dxa"/>
            <w:gridSpan w:val="12"/>
            <w:tcBorders>
              <w:top w:val="single" w:sz="6" w:space="0" w:color="auto"/>
              <w:left w:val="single" w:sz="6" w:space="0" w:color="auto"/>
              <w:bottom w:val="nil"/>
              <w:right w:val="single" w:sz="6" w:space="0" w:color="auto"/>
            </w:tcBorders>
            <w:shd w:val="clear" w:color="auto" w:fill="DBE5F1"/>
            <w:vAlign w:val="center"/>
          </w:tcPr>
          <w:p w14:paraId="332CD028" w14:textId="77777777" w:rsidR="007E15B9" w:rsidRPr="000739D3" w:rsidRDefault="007E15B9" w:rsidP="00B51015">
            <w:pPr>
              <w:pStyle w:val="Tytukomrki"/>
            </w:pPr>
            <w:r w:rsidRPr="000739D3">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593A617A"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pierwszego stopnia</w:t>
            </w:r>
          </w:p>
        </w:tc>
      </w:tr>
      <w:tr w:rsidR="007E15B9" w:rsidRPr="000739D3" w14:paraId="3A94574F" w14:textId="77777777" w:rsidTr="00B51015">
        <w:trPr>
          <w:trHeight w:val="454"/>
        </w:trPr>
        <w:tc>
          <w:tcPr>
            <w:tcW w:w="1733" w:type="dxa"/>
            <w:gridSpan w:val="3"/>
            <w:tcBorders>
              <w:top w:val="single" w:sz="6" w:space="0" w:color="auto"/>
              <w:left w:val="single" w:sz="6" w:space="0" w:color="auto"/>
              <w:bottom w:val="nil"/>
              <w:right w:val="single" w:sz="6" w:space="0" w:color="auto"/>
            </w:tcBorders>
            <w:shd w:val="clear" w:color="auto" w:fill="DBE5F1"/>
            <w:vAlign w:val="center"/>
          </w:tcPr>
          <w:p w14:paraId="1C519486" w14:textId="77777777" w:rsidR="007E15B9" w:rsidRPr="000739D3" w:rsidRDefault="007E15B9" w:rsidP="00B51015">
            <w:pPr>
              <w:pStyle w:val="Tytukomrki"/>
            </w:pPr>
            <w:r w:rsidRPr="000739D3">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00BBAACE" w14:textId="77777777" w:rsidR="007E15B9" w:rsidRPr="000739D3" w:rsidRDefault="007E15B9" w:rsidP="00B51015">
            <w:pPr>
              <w:autoSpaceDE w:val="0"/>
              <w:autoSpaceDN w:val="0"/>
              <w:adjustRightInd w:val="0"/>
              <w:spacing w:after="0" w:line="240" w:lineRule="auto"/>
              <w:rPr>
                <w:rFonts w:cs="Arial"/>
                <w:color w:val="000000"/>
              </w:rPr>
            </w:pPr>
            <w:r>
              <w:rPr>
                <w:rFonts w:cs="Arial"/>
                <w:color w:val="000000"/>
              </w:rPr>
              <w:t>3</w:t>
            </w:r>
          </w:p>
        </w:tc>
      </w:tr>
      <w:tr w:rsidR="007E15B9" w:rsidRPr="000739D3" w14:paraId="2085B57D" w14:textId="77777777" w:rsidTr="00B51015">
        <w:trPr>
          <w:trHeight w:val="454"/>
        </w:trPr>
        <w:tc>
          <w:tcPr>
            <w:tcW w:w="1308" w:type="dxa"/>
            <w:gridSpan w:val="2"/>
            <w:tcBorders>
              <w:top w:val="single" w:sz="6" w:space="0" w:color="auto"/>
              <w:left w:val="single" w:sz="6" w:space="0" w:color="auto"/>
              <w:bottom w:val="nil"/>
              <w:right w:val="single" w:sz="6" w:space="0" w:color="auto"/>
            </w:tcBorders>
            <w:shd w:val="clear" w:color="auto" w:fill="DBE5F1"/>
            <w:vAlign w:val="center"/>
          </w:tcPr>
          <w:p w14:paraId="67E64D8F" w14:textId="77777777" w:rsidR="007E15B9" w:rsidRPr="000739D3" w:rsidRDefault="007E15B9" w:rsidP="00B51015">
            <w:pPr>
              <w:pStyle w:val="Tytukomrki"/>
            </w:pPr>
            <w:r w:rsidRPr="000739D3">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093A66C8"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 xml:space="preserve"> 5</w:t>
            </w:r>
          </w:p>
        </w:tc>
      </w:tr>
      <w:tr w:rsidR="007E15B9" w:rsidRPr="000739D3" w14:paraId="27BF01B2" w14:textId="77777777" w:rsidTr="00B51015">
        <w:trPr>
          <w:trHeight w:val="454"/>
        </w:trPr>
        <w:tc>
          <w:tcPr>
            <w:tcW w:w="2867" w:type="dxa"/>
            <w:gridSpan w:val="7"/>
            <w:tcBorders>
              <w:top w:val="single" w:sz="6" w:space="0" w:color="auto"/>
              <w:left w:val="single" w:sz="6" w:space="0" w:color="auto"/>
              <w:bottom w:val="nil"/>
              <w:right w:val="single" w:sz="6" w:space="0" w:color="auto"/>
            </w:tcBorders>
            <w:shd w:val="clear" w:color="auto" w:fill="DBE5F1"/>
            <w:vAlign w:val="center"/>
          </w:tcPr>
          <w:p w14:paraId="4490440B" w14:textId="77777777" w:rsidR="007E15B9" w:rsidRPr="000739D3" w:rsidRDefault="007E15B9" w:rsidP="00B51015">
            <w:pPr>
              <w:pStyle w:val="Tytukomrki"/>
            </w:pPr>
            <w:r w:rsidRPr="000739D3">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6D8F2658"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3</w:t>
            </w:r>
          </w:p>
        </w:tc>
      </w:tr>
      <w:tr w:rsidR="007E15B9" w:rsidRPr="000739D3" w14:paraId="594E1FC5" w14:textId="77777777" w:rsidTr="00B510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5B0C9BA" w14:textId="77777777" w:rsidR="007E15B9" w:rsidRPr="000739D3" w:rsidRDefault="007E15B9" w:rsidP="00B51015">
            <w:pPr>
              <w:pStyle w:val="Tytukomrki"/>
            </w:pPr>
            <w:r w:rsidRPr="000739D3">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4A37CA06"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 xml:space="preserve">dr hab. inż. Marcin Becher, prof. uczelni </w:t>
            </w:r>
          </w:p>
        </w:tc>
      </w:tr>
      <w:tr w:rsidR="007E15B9" w:rsidRPr="000739D3" w14:paraId="0275679E" w14:textId="77777777" w:rsidTr="00B510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2525AF5F" w14:textId="77777777" w:rsidR="007E15B9" w:rsidRPr="000739D3" w:rsidRDefault="007E15B9" w:rsidP="00B51015">
            <w:pPr>
              <w:pStyle w:val="Tytukomrki"/>
            </w:pPr>
            <w:r w:rsidRPr="000739D3">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31C58B15" w14:textId="77777777" w:rsidR="007E15B9" w:rsidRPr="000739D3" w:rsidRDefault="007E15B9" w:rsidP="00B51015">
            <w:pPr>
              <w:autoSpaceDE w:val="0"/>
              <w:autoSpaceDN w:val="0"/>
              <w:adjustRightInd w:val="0"/>
              <w:spacing w:after="0"/>
              <w:rPr>
                <w:rFonts w:cs="Arial"/>
                <w:color w:val="000000"/>
              </w:rPr>
            </w:pPr>
            <w:r w:rsidRPr="000739D3">
              <w:rPr>
                <w:rFonts w:cs="Arial"/>
                <w:color w:val="000000"/>
              </w:rPr>
              <w:t>Prof. dr hab. inż. Barbara Symanowicz, dr hab. inż. Marcin Becher, prof. uczelni,  dr hab. inż. Krzysztof Pakuła, prof. uczelni</w:t>
            </w:r>
          </w:p>
        </w:tc>
      </w:tr>
      <w:tr w:rsidR="007E15B9" w:rsidRPr="000739D3" w14:paraId="1C42FD2E" w14:textId="77777777" w:rsidTr="00B51015">
        <w:trPr>
          <w:trHeight w:val="454"/>
        </w:trPr>
        <w:tc>
          <w:tcPr>
            <w:tcW w:w="5218" w:type="dxa"/>
            <w:gridSpan w:val="10"/>
            <w:tcBorders>
              <w:top w:val="single" w:sz="6" w:space="0" w:color="auto"/>
              <w:left w:val="single" w:sz="6" w:space="0" w:color="auto"/>
              <w:bottom w:val="nil"/>
              <w:right w:val="single" w:sz="6" w:space="0" w:color="auto"/>
            </w:tcBorders>
            <w:shd w:val="clear" w:color="auto" w:fill="DBE5F1"/>
            <w:vAlign w:val="center"/>
          </w:tcPr>
          <w:p w14:paraId="6D14DAB5" w14:textId="77777777" w:rsidR="007E15B9" w:rsidRPr="000739D3" w:rsidRDefault="007E15B9" w:rsidP="00B51015">
            <w:pPr>
              <w:pStyle w:val="Tytukomrki"/>
            </w:pPr>
            <w:r w:rsidRPr="000739D3">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54174871" w14:textId="77777777" w:rsidR="007E15B9" w:rsidRPr="000739D3" w:rsidRDefault="007E15B9" w:rsidP="00B51015">
            <w:pPr>
              <w:autoSpaceDE w:val="0"/>
              <w:autoSpaceDN w:val="0"/>
              <w:adjustRightInd w:val="0"/>
              <w:spacing w:after="0"/>
              <w:rPr>
                <w:rFonts w:cs="Arial"/>
                <w:color w:val="000000"/>
              </w:rPr>
            </w:pPr>
            <w:r w:rsidRPr="000739D3">
              <w:rPr>
                <w:rFonts w:cs="Arial"/>
                <w:color w:val="000000"/>
              </w:rPr>
              <w:t xml:space="preserve">Przekazanie wiedzy teoretycznej, umiejętności praktycznych i kompetencji z zakresu gospodarki odpadami. </w:t>
            </w:r>
          </w:p>
        </w:tc>
      </w:tr>
      <w:tr w:rsidR="007E15B9" w:rsidRPr="000739D3" w14:paraId="4F70AD5A" w14:textId="77777777" w:rsidTr="00B51015">
        <w:trPr>
          <w:trHeight w:val="454"/>
        </w:trPr>
        <w:tc>
          <w:tcPr>
            <w:tcW w:w="1166" w:type="dxa"/>
            <w:tcBorders>
              <w:top w:val="single" w:sz="4" w:space="0" w:color="auto"/>
              <w:left w:val="single" w:sz="4" w:space="0" w:color="auto"/>
              <w:bottom w:val="single" w:sz="4" w:space="0" w:color="auto"/>
              <w:right w:val="single" w:sz="6" w:space="0" w:color="auto"/>
            </w:tcBorders>
            <w:shd w:val="clear" w:color="auto" w:fill="DBE5F1"/>
            <w:vAlign w:val="center"/>
          </w:tcPr>
          <w:p w14:paraId="50F7974A" w14:textId="77777777" w:rsidR="007E15B9" w:rsidRPr="000739D3" w:rsidRDefault="007E15B9" w:rsidP="00B51015">
            <w:pPr>
              <w:pStyle w:val="Tytukomrki"/>
            </w:pPr>
            <w:r w:rsidRPr="000739D3">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573D9F5" w14:textId="77777777" w:rsidR="007E15B9" w:rsidRPr="000739D3" w:rsidRDefault="007E15B9" w:rsidP="00B51015">
            <w:pPr>
              <w:pStyle w:val="Tytukomrki"/>
            </w:pPr>
            <w:r w:rsidRPr="000739D3">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087D7150" w14:textId="77777777" w:rsidR="007E15B9" w:rsidRPr="000739D3" w:rsidRDefault="007E15B9" w:rsidP="00B51015">
            <w:pPr>
              <w:pStyle w:val="Tytukomrki"/>
            </w:pPr>
            <w:r w:rsidRPr="000739D3">
              <w:t>Symbol efektu kierunkowego</w:t>
            </w:r>
          </w:p>
        </w:tc>
      </w:tr>
      <w:tr w:rsidR="007E15B9" w:rsidRPr="000739D3" w14:paraId="262BDAAA" w14:textId="77777777" w:rsidTr="00B510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30B744BE" w14:textId="77777777" w:rsidR="007E15B9" w:rsidRPr="000739D3" w:rsidRDefault="007E15B9" w:rsidP="00B51015">
            <w:pPr>
              <w:rPr>
                <w:rFonts w:cs="Arial"/>
                <w:b/>
                <w:bCs/>
              </w:rPr>
            </w:pPr>
            <w:r w:rsidRPr="000739D3">
              <w:rPr>
                <w:rFonts w:cs="Arial"/>
                <w:b/>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01D4E7D9" w14:textId="77777777" w:rsidR="007E15B9" w:rsidRPr="000739D3" w:rsidRDefault="007E15B9" w:rsidP="00B51015">
            <w:pPr>
              <w:spacing w:after="0" w:line="24" w:lineRule="atLeast"/>
              <w:rPr>
                <w:rFonts w:cs="Arial"/>
              </w:rPr>
            </w:pPr>
            <w:r>
              <w:rPr>
                <w:rFonts w:cs="Arial"/>
              </w:rPr>
              <w:t xml:space="preserve">Zna terminologię </w:t>
            </w:r>
            <w:r w:rsidRPr="000739D3">
              <w:rPr>
                <w:rFonts w:cs="Arial"/>
              </w:rPr>
              <w:t>przedmiot</w:t>
            </w:r>
            <w:r>
              <w:rPr>
                <w:rFonts w:cs="Arial"/>
              </w:rPr>
              <w:t>u</w:t>
            </w:r>
            <w:r w:rsidRPr="000739D3">
              <w:rPr>
                <w:rFonts w:cs="Arial"/>
              </w:rPr>
              <w:t>; zna najważniejsze regulacje prawne w Unii Europejskiej i Polsce dotyczące gospodarki odpadami.</w:t>
            </w:r>
          </w:p>
        </w:tc>
        <w:tc>
          <w:tcPr>
            <w:tcW w:w="2128" w:type="dxa"/>
            <w:tcBorders>
              <w:top w:val="single" w:sz="2" w:space="0" w:color="000000"/>
              <w:left w:val="single" w:sz="6" w:space="0" w:color="auto"/>
              <w:bottom w:val="single" w:sz="2" w:space="0" w:color="000000"/>
              <w:right w:val="single" w:sz="6" w:space="0" w:color="auto"/>
            </w:tcBorders>
            <w:vAlign w:val="center"/>
          </w:tcPr>
          <w:p w14:paraId="5FCF137F" w14:textId="77777777" w:rsidR="007E15B9" w:rsidRPr="000739D3" w:rsidRDefault="007E15B9" w:rsidP="00B51015">
            <w:pPr>
              <w:autoSpaceDE w:val="0"/>
              <w:autoSpaceDN w:val="0"/>
              <w:adjustRightInd w:val="0"/>
              <w:spacing w:after="0"/>
              <w:rPr>
                <w:rFonts w:cs="Arial"/>
                <w:color w:val="000000"/>
              </w:rPr>
            </w:pPr>
            <w:r w:rsidRPr="000739D3">
              <w:rPr>
                <w:rFonts w:cs="Arial"/>
                <w:color w:val="000000"/>
              </w:rPr>
              <w:t>K_W03, K_W04</w:t>
            </w:r>
          </w:p>
        </w:tc>
      </w:tr>
      <w:tr w:rsidR="007E15B9" w:rsidRPr="000739D3" w14:paraId="04FAB223" w14:textId="77777777" w:rsidTr="00B51015">
        <w:trPr>
          <w:trHeight w:val="290"/>
        </w:trPr>
        <w:tc>
          <w:tcPr>
            <w:tcW w:w="1166" w:type="dxa"/>
            <w:tcBorders>
              <w:top w:val="single" w:sz="4" w:space="0" w:color="auto"/>
              <w:left w:val="single" w:sz="6" w:space="0" w:color="auto"/>
              <w:bottom w:val="single" w:sz="2" w:space="0" w:color="000000"/>
              <w:right w:val="single" w:sz="6" w:space="0" w:color="auto"/>
            </w:tcBorders>
            <w:vAlign w:val="center"/>
          </w:tcPr>
          <w:p w14:paraId="7B7068F9" w14:textId="77777777" w:rsidR="007E15B9" w:rsidRPr="000739D3" w:rsidRDefault="007E15B9" w:rsidP="00B51015">
            <w:pPr>
              <w:rPr>
                <w:rFonts w:cs="Arial"/>
                <w:b/>
                <w:bCs/>
              </w:rPr>
            </w:pPr>
            <w:r w:rsidRPr="000739D3">
              <w:rPr>
                <w:rFonts w:cs="Arial"/>
                <w:b/>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227801A9" w14:textId="77777777" w:rsidR="007E15B9" w:rsidRPr="000739D3" w:rsidRDefault="007E15B9" w:rsidP="00B51015">
            <w:pPr>
              <w:spacing w:after="0" w:line="24" w:lineRule="atLeast"/>
              <w:rPr>
                <w:rFonts w:cs="Arial"/>
              </w:rPr>
            </w:pPr>
            <w:r w:rsidRPr="000739D3">
              <w:rPr>
                <w:rFonts w:cs="Arial"/>
              </w:rPr>
              <w:t>Zna ogólne zasady organizacji gospodarki odpadami oraz specyfikę systemów gospodarowania odpadami komunalnymi, organicznymi i przemysłowymi (w tym monitoring i źródła informacji)</w:t>
            </w:r>
          </w:p>
        </w:tc>
        <w:tc>
          <w:tcPr>
            <w:tcW w:w="2128" w:type="dxa"/>
            <w:tcBorders>
              <w:top w:val="single" w:sz="2" w:space="0" w:color="000000"/>
              <w:left w:val="single" w:sz="6" w:space="0" w:color="auto"/>
              <w:bottom w:val="single" w:sz="2" w:space="0" w:color="000000"/>
              <w:right w:val="single" w:sz="6" w:space="0" w:color="auto"/>
            </w:tcBorders>
            <w:vAlign w:val="center"/>
          </w:tcPr>
          <w:p w14:paraId="70E464C4" w14:textId="77777777" w:rsidR="007E15B9" w:rsidRPr="000739D3" w:rsidRDefault="007E15B9" w:rsidP="00B51015">
            <w:pPr>
              <w:autoSpaceDE w:val="0"/>
              <w:autoSpaceDN w:val="0"/>
              <w:adjustRightInd w:val="0"/>
              <w:spacing w:after="0"/>
              <w:rPr>
                <w:rFonts w:cs="Arial"/>
                <w:color w:val="000000"/>
              </w:rPr>
            </w:pPr>
            <w:r w:rsidRPr="000739D3">
              <w:rPr>
                <w:rFonts w:cs="Arial"/>
                <w:color w:val="000000"/>
              </w:rPr>
              <w:t>K_W07, K_W08</w:t>
            </w:r>
          </w:p>
        </w:tc>
      </w:tr>
      <w:tr w:rsidR="007E15B9" w:rsidRPr="000739D3" w14:paraId="0619F1BE" w14:textId="77777777" w:rsidTr="00B510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209090CE" w14:textId="77777777" w:rsidR="007E15B9" w:rsidRPr="000739D3" w:rsidRDefault="007E15B9" w:rsidP="00B51015">
            <w:pPr>
              <w:pStyle w:val="Tytukomrki"/>
            </w:pPr>
            <w:r w:rsidRPr="000739D3">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50FE921" w14:textId="77777777" w:rsidR="007E15B9" w:rsidRPr="000739D3" w:rsidRDefault="007E15B9" w:rsidP="00B51015">
            <w:pPr>
              <w:pStyle w:val="Tytukomrki"/>
            </w:pPr>
            <w:r w:rsidRPr="000739D3">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2E6F7CF8" w14:textId="77777777" w:rsidR="007E15B9" w:rsidRPr="000739D3" w:rsidRDefault="007E15B9" w:rsidP="00B51015">
            <w:pPr>
              <w:pStyle w:val="Tytukomrki"/>
            </w:pPr>
            <w:r w:rsidRPr="000739D3">
              <w:t>Symbol efektu kierunkowego</w:t>
            </w:r>
          </w:p>
        </w:tc>
      </w:tr>
      <w:tr w:rsidR="007E15B9" w:rsidRPr="000739D3" w14:paraId="0631701E"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C5BA99E" w14:textId="77777777" w:rsidR="007E15B9" w:rsidRPr="000739D3" w:rsidRDefault="007E15B9" w:rsidP="00B51015">
            <w:pPr>
              <w:rPr>
                <w:rFonts w:cs="Arial"/>
                <w:b/>
                <w:bCs/>
              </w:rPr>
            </w:pPr>
            <w:r w:rsidRPr="000739D3">
              <w:rPr>
                <w:rFonts w:cs="Arial"/>
                <w:b/>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5386D097" w14:textId="77777777" w:rsidR="007E15B9" w:rsidRPr="000739D3" w:rsidRDefault="007E15B9" w:rsidP="00B51015">
            <w:pPr>
              <w:spacing w:after="0" w:line="24" w:lineRule="atLeast"/>
              <w:rPr>
                <w:rFonts w:cs="Arial"/>
              </w:rPr>
            </w:pPr>
            <w:r>
              <w:rPr>
                <w:rFonts w:cs="Arial"/>
              </w:rPr>
              <w:t>Potrafi p</w:t>
            </w:r>
            <w:r w:rsidRPr="000739D3">
              <w:rPr>
                <w:rFonts w:cs="Arial"/>
              </w:rPr>
              <w:t>lan</w:t>
            </w:r>
            <w:r>
              <w:rPr>
                <w:rFonts w:cs="Arial"/>
              </w:rPr>
              <w:t>ować</w:t>
            </w:r>
            <w:r w:rsidRPr="000739D3">
              <w:rPr>
                <w:rFonts w:cs="Arial"/>
              </w:rPr>
              <w:t>, organiz</w:t>
            </w:r>
            <w:r>
              <w:rPr>
                <w:rFonts w:cs="Arial"/>
              </w:rPr>
              <w:t>ować</w:t>
            </w:r>
            <w:r w:rsidRPr="000739D3">
              <w:rPr>
                <w:rFonts w:cs="Arial"/>
              </w:rPr>
              <w:t>, analiz</w:t>
            </w:r>
            <w:r>
              <w:rPr>
                <w:rFonts w:cs="Arial"/>
              </w:rPr>
              <w:t>ować i oceniać</w:t>
            </w:r>
            <w:r w:rsidRPr="000739D3">
              <w:rPr>
                <w:rFonts w:cs="Arial"/>
              </w:rPr>
              <w:t xml:space="preserve"> gospodarkę odpadami na poziomie przedsiębiorstwa i jednostki samorządowej.</w:t>
            </w:r>
          </w:p>
        </w:tc>
        <w:tc>
          <w:tcPr>
            <w:tcW w:w="2128" w:type="dxa"/>
            <w:tcBorders>
              <w:top w:val="single" w:sz="2" w:space="0" w:color="000000"/>
              <w:left w:val="single" w:sz="6" w:space="0" w:color="auto"/>
              <w:bottom w:val="single" w:sz="2" w:space="0" w:color="000000"/>
              <w:right w:val="single" w:sz="6" w:space="0" w:color="auto"/>
            </w:tcBorders>
            <w:vAlign w:val="center"/>
          </w:tcPr>
          <w:p w14:paraId="75FD018D"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K_U0</w:t>
            </w:r>
            <w:r>
              <w:rPr>
                <w:rFonts w:cs="Arial"/>
              </w:rPr>
              <w:t xml:space="preserve">1, </w:t>
            </w:r>
            <w:r w:rsidRPr="004B2300">
              <w:rPr>
                <w:rFonts w:cs="Arial"/>
              </w:rPr>
              <w:t>K_U0</w:t>
            </w:r>
            <w:r>
              <w:rPr>
                <w:rFonts w:cs="Arial"/>
              </w:rPr>
              <w:t>2</w:t>
            </w:r>
          </w:p>
        </w:tc>
      </w:tr>
      <w:tr w:rsidR="007E15B9" w:rsidRPr="000739D3" w14:paraId="62B9B148"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31A6E5F9" w14:textId="77777777" w:rsidR="007E15B9" w:rsidRPr="000739D3" w:rsidRDefault="007E15B9" w:rsidP="00B51015">
            <w:pPr>
              <w:rPr>
                <w:rFonts w:cs="Arial"/>
                <w:b/>
                <w:bCs/>
              </w:rPr>
            </w:pPr>
            <w:r w:rsidRPr="000739D3">
              <w:rPr>
                <w:rFonts w:cs="Arial"/>
                <w:b/>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6AD14856" w14:textId="77777777" w:rsidR="007E15B9" w:rsidRPr="000739D3" w:rsidRDefault="007E15B9" w:rsidP="00B51015">
            <w:pPr>
              <w:spacing w:after="0" w:line="24" w:lineRule="atLeast"/>
              <w:rPr>
                <w:rFonts w:cs="Arial"/>
              </w:rPr>
            </w:pPr>
            <w:r w:rsidRPr="000739D3">
              <w:rPr>
                <w:rFonts w:cs="Arial"/>
              </w:rPr>
              <w:t>Potrafi ocenić produkty w aspekcie kosztów środowiskowych i ilości odpadów; ocenia i interpretuje właściwości powstających odpadów.</w:t>
            </w:r>
          </w:p>
        </w:tc>
        <w:tc>
          <w:tcPr>
            <w:tcW w:w="2128" w:type="dxa"/>
            <w:tcBorders>
              <w:top w:val="single" w:sz="2" w:space="0" w:color="000000"/>
              <w:left w:val="single" w:sz="6" w:space="0" w:color="auto"/>
              <w:bottom w:val="single" w:sz="2" w:space="0" w:color="000000"/>
              <w:right w:val="single" w:sz="6" w:space="0" w:color="auto"/>
            </w:tcBorders>
            <w:vAlign w:val="center"/>
          </w:tcPr>
          <w:p w14:paraId="79D104FF"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K_U0</w:t>
            </w:r>
            <w:r>
              <w:rPr>
                <w:rFonts w:cs="Arial"/>
              </w:rPr>
              <w:t>3</w:t>
            </w:r>
            <w:r w:rsidRPr="004B2300">
              <w:rPr>
                <w:rFonts w:cs="Arial"/>
              </w:rPr>
              <w:t>, K_U0</w:t>
            </w:r>
            <w:r>
              <w:rPr>
                <w:rFonts w:cs="Arial"/>
              </w:rPr>
              <w:t>4</w:t>
            </w:r>
          </w:p>
        </w:tc>
      </w:tr>
      <w:tr w:rsidR="007E15B9" w:rsidRPr="000739D3" w14:paraId="1959F32A" w14:textId="77777777" w:rsidTr="00B51015">
        <w:trPr>
          <w:trHeight w:val="454"/>
        </w:trPr>
        <w:tc>
          <w:tcPr>
            <w:tcW w:w="1166" w:type="dxa"/>
            <w:tcBorders>
              <w:top w:val="single" w:sz="2" w:space="0" w:color="000000"/>
              <w:left w:val="single" w:sz="6" w:space="0" w:color="auto"/>
              <w:bottom w:val="single" w:sz="2" w:space="0" w:color="000000"/>
              <w:right w:val="single" w:sz="6" w:space="0" w:color="auto"/>
            </w:tcBorders>
            <w:shd w:val="clear" w:color="auto" w:fill="DBE5F1"/>
            <w:vAlign w:val="center"/>
          </w:tcPr>
          <w:p w14:paraId="08D300BC" w14:textId="77777777" w:rsidR="007E15B9" w:rsidRPr="000739D3" w:rsidRDefault="007E15B9" w:rsidP="00B51015">
            <w:pPr>
              <w:pStyle w:val="Tytukomrki"/>
            </w:pPr>
            <w:r w:rsidRPr="000739D3">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1CFDD27" w14:textId="77777777" w:rsidR="007E15B9" w:rsidRPr="000739D3" w:rsidRDefault="007E15B9" w:rsidP="00B51015">
            <w:pPr>
              <w:pStyle w:val="Tytukomrki"/>
            </w:pPr>
            <w:r w:rsidRPr="000739D3">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3E63E521" w14:textId="77777777" w:rsidR="007E15B9" w:rsidRPr="000739D3" w:rsidRDefault="007E15B9" w:rsidP="00B51015">
            <w:pPr>
              <w:pStyle w:val="Tytukomrki"/>
            </w:pPr>
            <w:r w:rsidRPr="000739D3">
              <w:t>Symbol efektu kierunkowego</w:t>
            </w:r>
          </w:p>
        </w:tc>
      </w:tr>
      <w:tr w:rsidR="007E15B9" w:rsidRPr="000739D3" w14:paraId="14F87D2E"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2AD2535F" w14:textId="77777777" w:rsidR="007E15B9" w:rsidRPr="000739D3" w:rsidRDefault="007E15B9" w:rsidP="00B51015">
            <w:pPr>
              <w:rPr>
                <w:rFonts w:cs="Arial"/>
                <w:b/>
              </w:rPr>
            </w:pPr>
            <w:r w:rsidRPr="000739D3">
              <w:rPr>
                <w:rFonts w:cs="Arial"/>
                <w:b/>
              </w:rPr>
              <w:lastRenderedPageBreak/>
              <w:t>K_01</w:t>
            </w:r>
          </w:p>
        </w:tc>
        <w:tc>
          <w:tcPr>
            <w:tcW w:w="7373" w:type="dxa"/>
            <w:gridSpan w:val="12"/>
            <w:tcBorders>
              <w:top w:val="single" w:sz="2" w:space="0" w:color="000000"/>
              <w:left w:val="single" w:sz="6" w:space="0" w:color="auto"/>
              <w:bottom w:val="single" w:sz="2" w:space="0" w:color="000000"/>
              <w:right w:val="single" w:sz="6" w:space="0" w:color="auto"/>
            </w:tcBorders>
          </w:tcPr>
          <w:p w14:paraId="61D5376E" w14:textId="77777777" w:rsidR="007E15B9" w:rsidRPr="000739D3" w:rsidRDefault="007E15B9" w:rsidP="00B51015">
            <w:pPr>
              <w:spacing w:after="0" w:line="24" w:lineRule="atLeast"/>
              <w:rPr>
                <w:rFonts w:cs="Arial"/>
              </w:rPr>
            </w:pPr>
            <w:r w:rsidRPr="000739D3">
              <w:rPr>
                <w:rFonts w:cs="Arial"/>
              </w:rPr>
              <w:t>Zdaje sobie sprawę z niekompletności własnej wiedzy z zakresu problemów poruszonych na przedmiocie oraz widzi potrzebę oraz zna sposoby dotarcia do źródeł, aby ją aktualizować.</w:t>
            </w:r>
          </w:p>
        </w:tc>
        <w:tc>
          <w:tcPr>
            <w:tcW w:w="2128" w:type="dxa"/>
            <w:tcBorders>
              <w:top w:val="single" w:sz="2" w:space="0" w:color="000000"/>
              <w:left w:val="single" w:sz="6" w:space="0" w:color="auto"/>
              <w:bottom w:val="single" w:sz="2" w:space="0" w:color="000000"/>
              <w:right w:val="single" w:sz="6" w:space="0" w:color="auto"/>
            </w:tcBorders>
            <w:vAlign w:val="center"/>
          </w:tcPr>
          <w:p w14:paraId="4BBC6195" w14:textId="77777777" w:rsidR="007E15B9" w:rsidRPr="000739D3" w:rsidRDefault="007E15B9" w:rsidP="00B51015">
            <w:pPr>
              <w:autoSpaceDE w:val="0"/>
              <w:autoSpaceDN w:val="0"/>
              <w:adjustRightInd w:val="0"/>
              <w:spacing w:after="0"/>
              <w:rPr>
                <w:rFonts w:cs="Arial"/>
                <w:color w:val="000000"/>
              </w:rPr>
            </w:pPr>
            <w:r w:rsidRPr="000739D3">
              <w:rPr>
                <w:rFonts w:cs="Arial"/>
                <w:color w:val="000000"/>
              </w:rPr>
              <w:t>K_K01</w:t>
            </w:r>
          </w:p>
        </w:tc>
      </w:tr>
      <w:tr w:rsidR="007E15B9" w:rsidRPr="000739D3" w14:paraId="17D9D9D6" w14:textId="77777777" w:rsidTr="00B51015">
        <w:trPr>
          <w:trHeight w:val="290"/>
        </w:trPr>
        <w:tc>
          <w:tcPr>
            <w:tcW w:w="1166" w:type="dxa"/>
            <w:tcBorders>
              <w:top w:val="single" w:sz="2" w:space="0" w:color="000000"/>
              <w:left w:val="single" w:sz="6" w:space="0" w:color="auto"/>
              <w:bottom w:val="single" w:sz="2" w:space="0" w:color="000000"/>
              <w:right w:val="single" w:sz="6" w:space="0" w:color="auto"/>
            </w:tcBorders>
            <w:vAlign w:val="center"/>
          </w:tcPr>
          <w:p w14:paraId="1BE6FE58" w14:textId="77777777" w:rsidR="007E15B9" w:rsidRPr="000739D3" w:rsidRDefault="007E15B9" w:rsidP="00B51015">
            <w:pPr>
              <w:rPr>
                <w:rFonts w:cs="Arial"/>
                <w:b/>
              </w:rPr>
            </w:pPr>
            <w:r w:rsidRPr="000739D3">
              <w:rPr>
                <w:rFonts w:cs="Arial"/>
                <w:b/>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07B82507" w14:textId="77777777" w:rsidR="007E15B9" w:rsidRPr="000739D3" w:rsidRDefault="007E15B9" w:rsidP="00B51015">
            <w:pPr>
              <w:spacing w:after="0" w:line="24" w:lineRule="atLeast"/>
              <w:rPr>
                <w:rFonts w:cs="Arial"/>
              </w:rPr>
            </w:pPr>
            <w:r w:rsidRPr="000739D3">
              <w:rPr>
                <w:rFonts w:cs="Arial"/>
              </w:rPr>
              <w:t>Jest świadomy niezbędności racjonalnej gospodarki odpadami; jest wrażliwy na aspekt społeczny i ochrony środowiska naturalnego w gospodarce odpadami.</w:t>
            </w:r>
          </w:p>
        </w:tc>
        <w:tc>
          <w:tcPr>
            <w:tcW w:w="2128" w:type="dxa"/>
            <w:tcBorders>
              <w:top w:val="single" w:sz="2" w:space="0" w:color="000000"/>
              <w:left w:val="single" w:sz="6" w:space="0" w:color="auto"/>
              <w:bottom w:val="single" w:sz="2" w:space="0" w:color="000000"/>
              <w:right w:val="single" w:sz="6" w:space="0" w:color="auto"/>
            </w:tcBorders>
            <w:vAlign w:val="center"/>
          </w:tcPr>
          <w:p w14:paraId="3E7133B7" w14:textId="77777777" w:rsidR="007E15B9" w:rsidRPr="000739D3" w:rsidRDefault="007E15B9" w:rsidP="00B51015">
            <w:pPr>
              <w:autoSpaceDE w:val="0"/>
              <w:autoSpaceDN w:val="0"/>
              <w:adjustRightInd w:val="0"/>
              <w:spacing w:after="0"/>
              <w:rPr>
                <w:rFonts w:cs="Arial"/>
                <w:color w:val="000000"/>
              </w:rPr>
            </w:pPr>
            <w:r w:rsidRPr="000739D3">
              <w:rPr>
                <w:rFonts w:cs="Arial"/>
                <w:color w:val="000000"/>
              </w:rPr>
              <w:t>K_K02</w:t>
            </w:r>
          </w:p>
        </w:tc>
      </w:tr>
      <w:tr w:rsidR="007E15B9" w:rsidRPr="000739D3" w14:paraId="2F34A011" w14:textId="77777777" w:rsidTr="00B51015">
        <w:trPr>
          <w:trHeight w:val="454"/>
        </w:trPr>
        <w:tc>
          <w:tcPr>
            <w:tcW w:w="2562"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1B869EDE" w14:textId="77777777" w:rsidR="007E15B9" w:rsidRPr="000739D3" w:rsidRDefault="007E15B9" w:rsidP="00B51015">
            <w:pPr>
              <w:pStyle w:val="Tytukomrki"/>
            </w:pPr>
            <w:r w:rsidRPr="000739D3">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16896000" w14:textId="77777777" w:rsidR="007E15B9" w:rsidRPr="000739D3" w:rsidRDefault="007E15B9" w:rsidP="00B51015">
            <w:pPr>
              <w:autoSpaceDE w:val="0"/>
              <w:autoSpaceDN w:val="0"/>
              <w:adjustRightInd w:val="0"/>
              <w:spacing w:after="0" w:line="240" w:lineRule="auto"/>
              <w:rPr>
                <w:rFonts w:cs="Arial"/>
                <w:b/>
                <w:color w:val="000000"/>
              </w:rPr>
            </w:pPr>
            <w:r w:rsidRPr="000739D3">
              <w:rPr>
                <w:rFonts w:cs="Arial"/>
                <w:color w:val="000000"/>
              </w:rPr>
              <w:t>Wykład/ćwiczenia audytoryjne i laboratoryjne</w:t>
            </w:r>
          </w:p>
        </w:tc>
      </w:tr>
      <w:tr w:rsidR="007E15B9" w:rsidRPr="000739D3" w14:paraId="7F38E74A" w14:textId="77777777" w:rsidTr="00B51015">
        <w:trPr>
          <w:trHeight w:val="454"/>
        </w:trPr>
        <w:tc>
          <w:tcPr>
            <w:tcW w:w="10667"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0ED6B45" w14:textId="77777777" w:rsidR="007E15B9" w:rsidRPr="000739D3" w:rsidRDefault="007E15B9" w:rsidP="00B51015">
            <w:pPr>
              <w:pStyle w:val="Tytukomrki"/>
            </w:pPr>
            <w:r w:rsidRPr="000739D3">
              <w:br w:type="page"/>
              <w:t>Wymagania wstępne i dodatkowe:</w:t>
            </w:r>
          </w:p>
        </w:tc>
      </w:tr>
      <w:tr w:rsidR="007E15B9" w:rsidRPr="000739D3" w14:paraId="4764214A"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50E0F0C" w14:textId="77777777" w:rsidR="007E15B9" w:rsidRPr="000739D3" w:rsidRDefault="007E15B9" w:rsidP="00B51015">
            <w:pPr>
              <w:spacing w:after="0" w:line="240" w:lineRule="auto"/>
              <w:rPr>
                <w:rFonts w:cs="Arial"/>
              </w:rPr>
            </w:pPr>
            <w:r w:rsidRPr="000739D3">
              <w:rPr>
                <w:rFonts w:cs="Arial"/>
                <w:color w:val="000000"/>
              </w:rPr>
              <w:t xml:space="preserve">Znajomość podstaw nauk </w:t>
            </w:r>
            <w:r>
              <w:rPr>
                <w:rFonts w:cs="Arial"/>
                <w:color w:val="000000"/>
              </w:rPr>
              <w:t>przyrodniczych</w:t>
            </w:r>
            <w:r w:rsidRPr="000739D3">
              <w:rPr>
                <w:rFonts w:cs="Arial"/>
                <w:color w:val="000000"/>
              </w:rPr>
              <w:t>.</w:t>
            </w:r>
            <w:r>
              <w:rPr>
                <w:rFonts w:cs="Arial"/>
                <w:color w:val="000000"/>
              </w:rPr>
              <w:t xml:space="preserve"> </w:t>
            </w:r>
            <w:r w:rsidRPr="000739D3">
              <w:rPr>
                <w:rFonts w:cs="Arial"/>
                <w:color w:val="000000"/>
              </w:rPr>
              <w:t xml:space="preserve"> </w:t>
            </w:r>
          </w:p>
        </w:tc>
      </w:tr>
      <w:tr w:rsidR="007E15B9" w:rsidRPr="000739D3" w14:paraId="1BC8A91C"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75DFD3B" w14:textId="77777777" w:rsidR="007E15B9" w:rsidRPr="000739D3" w:rsidRDefault="007E15B9" w:rsidP="00B51015">
            <w:pPr>
              <w:pStyle w:val="Tytukomrki"/>
            </w:pPr>
            <w:r w:rsidRPr="000739D3">
              <w:t>Treści modułu kształcenia:</w:t>
            </w:r>
          </w:p>
        </w:tc>
      </w:tr>
      <w:tr w:rsidR="007E15B9" w:rsidRPr="000739D3" w14:paraId="02EB4231"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C0C677E" w14:textId="77777777" w:rsidR="007E15B9" w:rsidRPr="000739D3" w:rsidRDefault="007E15B9" w:rsidP="00B51015">
            <w:pPr>
              <w:spacing w:after="0"/>
              <w:rPr>
                <w:rFonts w:cs="Arial"/>
              </w:rPr>
            </w:pPr>
            <w:r w:rsidRPr="000739D3">
              <w:rPr>
                <w:rFonts w:cs="Arial"/>
                <w:color w:val="000000"/>
              </w:rPr>
              <w:t>Pojęcia i regulacje prawne w gospodarce odpadami. Klasyfikacja odpadów. Organizacja gospodarki odpadami (redukcja ilości odpadów, ocena w aspekcie ekonomicznym, środowiskowym i społecznym). Specyfika i systemy gospodarki odpadami komunalnymi, organicznymi i przemysłowymi. Przegląd i analiza teoretyczna gospodarki wybranych odpadów (studium przypadku). Organizacja gospodarki odpadami na poziomie przedsiębiorstwa, samorządu i kraju. Dokumentacja w gospodarce odpadami. Nowoczesne technologie w gospodarce odpadami. Wybrane metody badań właściwości odpadów. Organizacja funkcjonowanie i rekultywacja składowisk odpadów. Monitoring gospodarki odpadami. Źródła i systemy informacji o odpadach.</w:t>
            </w:r>
          </w:p>
        </w:tc>
      </w:tr>
      <w:tr w:rsidR="007E15B9" w:rsidRPr="000739D3" w14:paraId="2155DEC8"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1656F731" w14:textId="77777777" w:rsidR="007E15B9" w:rsidRPr="000739D3" w:rsidRDefault="007E15B9" w:rsidP="00B51015">
            <w:pPr>
              <w:pStyle w:val="Tytukomrki"/>
            </w:pPr>
            <w:r w:rsidRPr="000739D3">
              <w:t>Literatura podstawowa:</w:t>
            </w:r>
          </w:p>
        </w:tc>
      </w:tr>
      <w:tr w:rsidR="007E15B9" w:rsidRPr="000739D3" w14:paraId="5A7BE771"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650702D" w14:textId="77777777" w:rsidR="007E15B9" w:rsidRPr="000739D3" w:rsidRDefault="007E15B9" w:rsidP="00B51015">
            <w:pPr>
              <w:autoSpaceDE w:val="0"/>
              <w:autoSpaceDN w:val="0"/>
              <w:adjustRightInd w:val="0"/>
              <w:spacing w:after="0"/>
              <w:rPr>
                <w:rFonts w:cs="Arial"/>
                <w:color w:val="000000"/>
              </w:rPr>
            </w:pPr>
            <w:r w:rsidRPr="000739D3">
              <w:rPr>
                <w:rFonts w:cs="Arial"/>
                <w:color w:val="000000"/>
              </w:rPr>
              <w:t>Rosik-</w:t>
            </w:r>
            <w:proofErr w:type="spellStart"/>
            <w:r w:rsidRPr="000739D3">
              <w:rPr>
                <w:rFonts w:cs="Arial"/>
                <w:color w:val="000000"/>
              </w:rPr>
              <w:t>Dulewska</w:t>
            </w:r>
            <w:proofErr w:type="spellEnd"/>
            <w:r w:rsidRPr="000739D3">
              <w:rPr>
                <w:rFonts w:cs="Arial"/>
                <w:color w:val="000000"/>
              </w:rPr>
              <w:t xml:space="preserve"> Cz. 2015. Podstawy gospodarki odpadami. Wyd. Naukowe PWN, Warszawa.</w:t>
            </w:r>
          </w:p>
          <w:p w14:paraId="06EC602B" w14:textId="77777777" w:rsidR="007E15B9" w:rsidRPr="000739D3" w:rsidRDefault="007E15B9" w:rsidP="00B51015">
            <w:pPr>
              <w:spacing w:after="0"/>
              <w:rPr>
                <w:rFonts w:cs="Arial"/>
              </w:rPr>
            </w:pPr>
            <w:proofErr w:type="spellStart"/>
            <w:r w:rsidRPr="000739D3">
              <w:rPr>
                <w:rFonts w:cs="Arial"/>
              </w:rPr>
              <w:t>Bilitewski</w:t>
            </w:r>
            <w:proofErr w:type="spellEnd"/>
            <w:r w:rsidRPr="000739D3">
              <w:rPr>
                <w:rFonts w:cs="Arial"/>
              </w:rPr>
              <w:t xml:space="preserve"> B., </w:t>
            </w:r>
            <w:proofErr w:type="spellStart"/>
            <w:r w:rsidRPr="000739D3">
              <w:rPr>
                <w:rFonts w:cs="Arial"/>
              </w:rPr>
              <w:t>Hӓrdtle</w:t>
            </w:r>
            <w:proofErr w:type="spellEnd"/>
            <w:r w:rsidRPr="000739D3">
              <w:rPr>
                <w:rFonts w:cs="Arial"/>
              </w:rPr>
              <w:t xml:space="preserve"> G., Marek K. 2006. Podręcznik gospodarki odpadami – teoria i praktyka, Wyd. „Seidel-</w:t>
            </w:r>
            <w:proofErr w:type="spellStart"/>
            <w:r w:rsidRPr="000739D3">
              <w:rPr>
                <w:rFonts w:cs="Arial"/>
              </w:rPr>
              <w:t>Przywecki</w:t>
            </w:r>
            <w:proofErr w:type="spellEnd"/>
            <w:r w:rsidRPr="000739D3">
              <w:rPr>
                <w:rFonts w:cs="Arial"/>
              </w:rPr>
              <w:t>” Sp. Z o.o., Warszawa.</w:t>
            </w:r>
          </w:p>
          <w:p w14:paraId="353201CD" w14:textId="77777777" w:rsidR="007E15B9" w:rsidRPr="000739D3" w:rsidRDefault="007E15B9" w:rsidP="00B51015">
            <w:pPr>
              <w:spacing w:after="0"/>
              <w:rPr>
                <w:rFonts w:cs="Arial"/>
              </w:rPr>
            </w:pPr>
            <w:r w:rsidRPr="000739D3">
              <w:rPr>
                <w:rFonts w:cs="Arial"/>
              </w:rPr>
              <w:t>Górski M., Zabawa S. (red). 2008. Zarządzanie gospodarką odpadami. Techniczno-organizacyjno-prawne aspekty gospodarki odpadami. PZITS, Poznań.</w:t>
            </w:r>
          </w:p>
        </w:tc>
      </w:tr>
      <w:tr w:rsidR="007E15B9" w:rsidRPr="000739D3" w14:paraId="42A0142B"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E6ACF50" w14:textId="77777777" w:rsidR="007E15B9" w:rsidRPr="000739D3" w:rsidRDefault="007E15B9" w:rsidP="00B51015">
            <w:pPr>
              <w:pStyle w:val="Tytukomrki"/>
            </w:pPr>
            <w:r w:rsidRPr="000739D3">
              <w:t>Literatura dodatkowa:</w:t>
            </w:r>
          </w:p>
        </w:tc>
      </w:tr>
      <w:tr w:rsidR="007E15B9" w:rsidRPr="000739D3" w14:paraId="6C45D0E3"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23282E0"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Ustawa z dnia 14 grudnia 2012 o odpadach oraz rozporządzenia do Ustawy. .</w:t>
            </w:r>
          </w:p>
          <w:p w14:paraId="36D38944" w14:textId="77777777" w:rsidR="007E15B9" w:rsidRPr="000739D3" w:rsidRDefault="007E15B9" w:rsidP="00B51015">
            <w:pPr>
              <w:autoSpaceDE w:val="0"/>
              <w:autoSpaceDN w:val="0"/>
              <w:adjustRightInd w:val="0"/>
              <w:spacing w:after="0" w:line="240" w:lineRule="auto"/>
              <w:rPr>
                <w:rFonts w:cs="Arial"/>
                <w:color w:val="000000"/>
              </w:rPr>
            </w:pPr>
            <w:r w:rsidRPr="000739D3">
              <w:rPr>
                <w:rFonts w:cs="Arial"/>
                <w:color w:val="000000"/>
              </w:rPr>
              <w:t>Karczewska A. 2012. Ochrona gleb i rekultywacja terenów zdegradowanych. Wyd. UP, Wrocław.</w:t>
            </w:r>
          </w:p>
        </w:tc>
      </w:tr>
      <w:tr w:rsidR="007E15B9" w:rsidRPr="000739D3" w14:paraId="3386920B"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4D6B96D7" w14:textId="77777777" w:rsidR="007E15B9" w:rsidRPr="000739D3" w:rsidRDefault="007E15B9" w:rsidP="00B51015">
            <w:pPr>
              <w:pStyle w:val="Tytukomrki"/>
            </w:pPr>
            <w:r w:rsidRPr="000739D3">
              <w:t>Planowane formy/działania/metody dydaktyczne:</w:t>
            </w:r>
          </w:p>
        </w:tc>
      </w:tr>
      <w:tr w:rsidR="007E15B9" w:rsidRPr="000739D3" w14:paraId="5202D0D2"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4C9D84F7" w14:textId="77777777" w:rsidR="007E15B9" w:rsidRPr="000739D3" w:rsidRDefault="007E15B9" w:rsidP="00B51015">
            <w:pPr>
              <w:spacing w:after="0"/>
              <w:rPr>
                <w:rFonts w:cs="Arial"/>
              </w:rPr>
            </w:pPr>
            <w:r w:rsidRPr="000739D3">
              <w:rPr>
                <w:rFonts w:cs="Arial"/>
                <w:color w:val="000000"/>
              </w:rPr>
              <w:t>Wykład problemowy i interaktywny z wykorzystaniem technik multimedialnych. Ćwiczenia laboratoryjne i audytoryjne.</w:t>
            </w:r>
          </w:p>
        </w:tc>
      </w:tr>
      <w:tr w:rsidR="007E15B9" w:rsidRPr="000739D3" w14:paraId="35F1BF9A"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5111E101" w14:textId="77777777" w:rsidR="007E15B9" w:rsidRPr="000739D3" w:rsidRDefault="007E15B9" w:rsidP="00B51015">
            <w:pPr>
              <w:pStyle w:val="Tytukomrki"/>
            </w:pPr>
            <w:r w:rsidRPr="000739D3">
              <w:t>Sposoby weryfikacji efektów uczenia się osiąganych przez studenta:</w:t>
            </w:r>
          </w:p>
        </w:tc>
      </w:tr>
      <w:tr w:rsidR="007E15B9" w:rsidRPr="000739D3" w14:paraId="0B1C941C"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1650416D" w14:textId="77777777" w:rsidR="007E15B9" w:rsidRPr="000739D3" w:rsidRDefault="007E15B9" w:rsidP="00B51015">
            <w:pPr>
              <w:autoSpaceDE w:val="0"/>
              <w:autoSpaceDN w:val="0"/>
              <w:adjustRightInd w:val="0"/>
              <w:spacing w:after="0"/>
              <w:rPr>
                <w:rFonts w:cs="Arial"/>
                <w:color w:val="000000"/>
              </w:rPr>
            </w:pPr>
            <w:r w:rsidRPr="000739D3">
              <w:rPr>
                <w:rFonts w:cs="Arial"/>
                <w:color w:val="000000"/>
              </w:rPr>
              <w:t xml:space="preserve">1). Kolokwium pisemne. </w:t>
            </w:r>
          </w:p>
          <w:p w14:paraId="1FEABB35" w14:textId="77777777" w:rsidR="007E15B9" w:rsidRPr="000739D3" w:rsidRDefault="007E15B9" w:rsidP="00B51015">
            <w:pPr>
              <w:autoSpaceDE w:val="0"/>
              <w:autoSpaceDN w:val="0"/>
              <w:adjustRightInd w:val="0"/>
              <w:spacing w:after="0"/>
              <w:rPr>
                <w:rFonts w:cs="Arial"/>
              </w:rPr>
            </w:pPr>
            <w:r w:rsidRPr="000739D3">
              <w:rPr>
                <w:rFonts w:cs="Arial"/>
                <w:color w:val="000000"/>
              </w:rPr>
              <w:t xml:space="preserve">2). Przygotowanie i przedstawienie prezentacji tematycznej. </w:t>
            </w:r>
          </w:p>
        </w:tc>
      </w:tr>
      <w:tr w:rsidR="007E15B9" w:rsidRPr="000739D3" w14:paraId="2F3AAB27"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626A9DF5" w14:textId="77777777" w:rsidR="007E15B9" w:rsidRPr="000739D3" w:rsidRDefault="007E15B9" w:rsidP="00B51015">
            <w:pPr>
              <w:pStyle w:val="Tytukomrki"/>
            </w:pPr>
            <w:r w:rsidRPr="000739D3">
              <w:t>Forma i warunki zaliczenia:</w:t>
            </w:r>
          </w:p>
        </w:tc>
      </w:tr>
      <w:tr w:rsidR="007E15B9" w:rsidRPr="000739D3" w14:paraId="5CAD6182"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tcPr>
          <w:p w14:paraId="78C4C743" w14:textId="77777777" w:rsidR="007E15B9" w:rsidRPr="000739D3" w:rsidRDefault="007E15B9" w:rsidP="00B51015">
            <w:pPr>
              <w:spacing w:after="0"/>
              <w:rPr>
                <w:rFonts w:cs="Arial"/>
                <w:color w:val="000000"/>
              </w:rPr>
            </w:pPr>
            <w:r w:rsidRPr="000739D3">
              <w:rPr>
                <w:rFonts w:cs="Arial"/>
                <w:color w:val="000000"/>
              </w:rPr>
              <w:t>Przedmiot kończy się zaliczeniem na ocenę. Konieczne do zaliczenia przedmiotu są pozytywne oceny z dwóch elementów składowych.</w:t>
            </w:r>
          </w:p>
          <w:p w14:paraId="301D5C36" w14:textId="77777777" w:rsidR="007E15B9" w:rsidRPr="000739D3" w:rsidRDefault="007E15B9" w:rsidP="00B51015">
            <w:pPr>
              <w:spacing w:after="0"/>
              <w:rPr>
                <w:rFonts w:cs="Arial"/>
                <w:color w:val="000000"/>
              </w:rPr>
            </w:pPr>
            <w:r w:rsidRPr="000739D3">
              <w:rPr>
                <w:rFonts w:cs="Arial"/>
                <w:color w:val="000000"/>
              </w:rPr>
              <w:t>1). Ocena z zaliczenia pisemnego (70% udziału w ocenie końcowej).</w:t>
            </w:r>
          </w:p>
          <w:p w14:paraId="71675BA8" w14:textId="77777777" w:rsidR="007E15B9" w:rsidRPr="000739D3" w:rsidRDefault="007E15B9" w:rsidP="00B51015">
            <w:pPr>
              <w:spacing w:after="0"/>
              <w:rPr>
                <w:rFonts w:cs="Arial"/>
                <w:color w:val="000000"/>
              </w:rPr>
            </w:pPr>
            <w:r w:rsidRPr="000739D3">
              <w:rPr>
                <w:rFonts w:cs="Arial"/>
                <w:color w:val="000000"/>
              </w:rPr>
              <w:lastRenderedPageBreak/>
              <w:t>2). Ocena z przedstawionej prezentacji z zakresu gospodarki odpadami (30% udziału w ocenie końcowej).</w:t>
            </w:r>
          </w:p>
          <w:p w14:paraId="25342648" w14:textId="77777777" w:rsidR="007E15B9" w:rsidRPr="000739D3" w:rsidRDefault="007E15B9" w:rsidP="00B51015">
            <w:pPr>
              <w:spacing w:after="0"/>
              <w:rPr>
                <w:rFonts w:cs="Arial"/>
              </w:rPr>
            </w:pPr>
            <w:r w:rsidRPr="000739D3">
              <w:rPr>
                <w:rFonts w:cs="Arial"/>
                <w:color w:val="000000"/>
              </w:rPr>
              <w:t>Punktacja i oceny:</w:t>
            </w:r>
            <w:r w:rsidRPr="000739D3">
              <w:rPr>
                <w:rFonts w:cs="Arial"/>
                <w:color w:val="000000"/>
                <w:u w:val="single"/>
              </w:rPr>
              <w:t xml:space="preserve"> </w:t>
            </w:r>
            <w:r w:rsidRPr="000739D3">
              <w:rPr>
                <w:rFonts w:cs="Arial"/>
                <w:color w:val="000000"/>
              </w:rPr>
              <w:t>0-50 pkt – 2,0; 51-60 pkt – 3,0; 61-70 pkt – 3,5; 71-80 pkt – 4,0; 81-90 pkt – 4,5; 91-100 pkt – 5,0</w:t>
            </w:r>
          </w:p>
        </w:tc>
      </w:tr>
      <w:tr w:rsidR="007E15B9" w:rsidRPr="000739D3" w14:paraId="6AEA5124" w14:textId="77777777" w:rsidTr="00B51015">
        <w:trPr>
          <w:trHeight w:val="32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0282B1C4" w14:textId="77777777" w:rsidR="007E15B9" w:rsidRPr="000739D3" w:rsidRDefault="007E15B9" w:rsidP="00B51015">
            <w:pPr>
              <w:pStyle w:val="Tytukomrki"/>
            </w:pPr>
            <w:r w:rsidRPr="000739D3">
              <w:lastRenderedPageBreak/>
              <w:t>Bilans punktów ECTS:</w:t>
            </w:r>
          </w:p>
        </w:tc>
      </w:tr>
      <w:tr w:rsidR="007E15B9" w:rsidRPr="000739D3" w14:paraId="07F2FAC9" w14:textId="77777777" w:rsidTr="00B51015">
        <w:trPr>
          <w:trHeight w:val="370"/>
        </w:trPr>
        <w:tc>
          <w:tcPr>
            <w:tcW w:w="10667" w:type="dxa"/>
            <w:gridSpan w:val="14"/>
            <w:tcBorders>
              <w:top w:val="single" w:sz="4" w:space="0" w:color="auto"/>
              <w:left w:val="single" w:sz="6" w:space="0" w:color="auto"/>
              <w:bottom w:val="single" w:sz="4" w:space="0" w:color="auto"/>
              <w:right w:val="single" w:sz="6" w:space="0" w:color="auto"/>
            </w:tcBorders>
            <w:shd w:val="clear" w:color="auto" w:fill="DBE5F1"/>
          </w:tcPr>
          <w:p w14:paraId="3A37C0FA" w14:textId="77777777" w:rsidR="007E15B9" w:rsidRPr="000739D3" w:rsidRDefault="007E15B9" w:rsidP="00B51015">
            <w:pPr>
              <w:pStyle w:val="Tytukomrki"/>
              <w:rPr>
                <w:b w:val="0"/>
                <w:bCs/>
              </w:rPr>
            </w:pPr>
            <w:r w:rsidRPr="000739D3">
              <w:rPr>
                <w:b w:val="0"/>
                <w:bCs/>
              </w:rPr>
              <w:t>Studia stacjonarne</w:t>
            </w:r>
          </w:p>
        </w:tc>
      </w:tr>
      <w:tr w:rsidR="007E15B9" w:rsidRPr="000739D3" w14:paraId="47301BB1" w14:textId="77777777" w:rsidTr="00B51015">
        <w:trPr>
          <w:trHeight w:val="454"/>
        </w:trPr>
        <w:tc>
          <w:tcPr>
            <w:tcW w:w="5218"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0F8B9AD5" w14:textId="77777777" w:rsidR="007E15B9" w:rsidRPr="000739D3" w:rsidRDefault="007E15B9" w:rsidP="00B51015">
            <w:pPr>
              <w:pStyle w:val="Tytukomrki"/>
              <w:rPr>
                <w:b w:val="0"/>
                <w:bCs/>
              </w:rPr>
            </w:pPr>
            <w:r w:rsidRPr="000739D3">
              <w:rPr>
                <w:b w:val="0"/>
                <w:bCs/>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79BF9E7D" w14:textId="77777777" w:rsidR="007E15B9" w:rsidRPr="000739D3" w:rsidRDefault="007E15B9" w:rsidP="00B51015">
            <w:pPr>
              <w:pStyle w:val="Tytukomrki"/>
              <w:rPr>
                <w:b w:val="0"/>
                <w:bCs/>
              </w:rPr>
            </w:pPr>
            <w:r w:rsidRPr="000739D3">
              <w:rPr>
                <w:b w:val="0"/>
                <w:bCs/>
              </w:rPr>
              <w:t>Obciążenie studenta</w:t>
            </w:r>
          </w:p>
        </w:tc>
      </w:tr>
      <w:tr w:rsidR="007E15B9" w:rsidRPr="004B2300" w14:paraId="603ACBA5" w14:textId="77777777" w:rsidTr="00B510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BA33FED" w14:textId="77777777" w:rsidR="007E15B9" w:rsidRPr="007A4357" w:rsidRDefault="007E15B9" w:rsidP="00B51015">
            <w:pPr>
              <w:pStyle w:val="Nagwek2"/>
              <w:rPr>
                <w:rFonts w:ascii="Arial" w:hAnsi="Arial" w:cs="Arial"/>
                <w:b/>
                <w:bCs/>
                <w:sz w:val="22"/>
                <w:szCs w:val="22"/>
              </w:rPr>
            </w:pPr>
            <w:r w:rsidRPr="007A4357">
              <w:rPr>
                <w:rFonts w:ascii="Arial" w:hAnsi="Arial" w:cs="Arial"/>
                <w:sz w:val="22"/>
                <w:szCs w:val="22"/>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0D82CC7" w14:textId="77777777" w:rsidR="007E15B9" w:rsidRPr="007A4357" w:rsidRDefault="007E15B9" w:rsidP="00B51015">
            <w:pPr>
              <w:pStyle w:val="Nagwek3"/>
              <w:rPr>
                <w:rFonts w:ascii="Arial" w:hAnsi="Arial" w:cs="Arial"/>
                <w:b/>
                <w:bCs/>
                <w:sz w:val="22"/>
                <w:szCs w:val="22"/>
              </w:rPr>
            </w:pPr>
            <w:r w:rsidRPr="007A4357">
              <w:rPr>
                <w:rFonts w:ascii="Arial" w:hAnsi="Arial" w:cs="Arial"/>
                <w:sz w:val="22"/>
                <w:szCs w:val="22"/>
              </w:rPr>
              <w:t>15</w:t>
            </w:r>
          </w:p>
        </w:tc>
      </w:tr>
      <w:tr w:rsidR="007E15B9" w:rsidRPr="004B2300" w14:paraId="51FF9460" w14:textId="77777777" w:rsidTr="00B510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AA374B9" w14:textId="77777777" w:rsidR="007E15B9" w:rsidRPr="007A4357" w:rsidRDefault="007E15B9" w:rsidP="00B51015">
            <w:pPr>
              <w:pStyle w:val="Nagwek2"/>
              <w:rPr>
                <w:rFonts w:ascii="Arial" w:hAnsi="Arial" w:cs="Arial"/>
                <w:b/>
                <w:bCs/>
                <w:sz w:val="22"/>
                <w:szCs w:val="22"/>
              </w:rPr>
            </w:pPr>
            <w:r w:rsidRPr="007A4357">
              <w:rPr>
                <w:rFonts w:ascii="Arial" w:hAnsi="Arial" w:cs="Arial"/>
                <w:sz w:val="22"/>
                <w:szCs w:val="22"/>
              </w:rPr>
              <w:t xml:space="preserve">udział w ćwiczeniach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BC1B9BD" w14:textId="77777777" w:rsidR="007E15B9" w:rsidRPr="007A4357" w:rsidRDefault="007E15B9" w:rsidP="00B51015">
            <w:pPr>
              <w:pStyle w:val="Nagwek3"/>
              <w:rPr>
                <w:rFonts w:ascii="Arial" w:hAnsi="Arial" w:cs="Arial"/>
                <w:b/>
                <w:bCs/>
                <w:sz w:val="22"/>
                <w:szCs w:val="22"/>
              </w:rPr>
            </w:pPr>
            <w:r w:rsidRPr="007A4357">
              <w:rPr>
                <w:rFonts w:ascii="Arial" w:hAnsi="Arial" w:cs="Arial"/>
                <w:sz w:val="22"/>
                <w:szCs w:val="22"/>
              </w:rPr>
              <w:t>20</w:t>
            </w:r>
          </w:p>
        </w:tc>
      </w:tr>
      <w:tr w:rsidR="007E15B9" w:rsidRPr="004B2300" w14:paraId="6CCBB08F" w14:textId="77777777" w:rsidTr="00B510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4EC0582" w14:textId="77777777" w:rsidR="007E15B9" w:rsidRPr="007A4357" w:rsidRDefault="007E15B9" w:rsidP="00B51015">
            <w:pPr>
              <w:pStyle w:val="Nagwek2"/>
              <w:rPr>
                <w:rFonts w:ascii="Arial" w:hAnsi="Arial" w:cs="Arial"/>
                <w:b/>
                <w:bCs/>
                <w:sz w:val="22"/>
                <w:szCs w:val="22"/>
              </w:rPr>
            </w:pPr>
            <w:r w:rsidRPr="007A4357">
              <w:rPr>
                <w:rFonts w:ascii="Arial" w:hAnsi="Arial" w:cs="Arial"/>
                <w:sz w:val="22"/>
                <w:szCs w:val="22"/>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D9C35DF" w14:textId="77777777" w:rsidR="007E15B9" w:rsidRPr="007A4357" w:rsidRDefault="007E15B9" w:rsidP="00B51015">
            <w:pPr>
              <w:pStyle w:val="Nagwek3"/>
              <w:rPr>
                <w:rFonts w:ascii="Arial" w:hAnsi="Arial" w:cs="Arial"/>
                <w:b/>
                <w:bCs/>
                <w:sz w:val="22"/>
                <w:szCs w:val="22"/>
              </w:rPr>
            </w:pPr>
            <w:r w:rsidRPr="007A4357">
              <w:rPr>
                <w:rFonts w:ascii="Arial" w:hAnsi="Arial" w:cs="Arial"/>
                <w:sz w:val="22"/>
                <w:szCs w:val="22"/>
              </w:rPr>
              <w:t>3</w:t>
            </w:r>
          </w:p>
        </w:tc>
      </w:tr>
      <w:tr w:rsidR="007E15B9" w:rsidRPr="004B2300" w14:paraId="479B0632" w14:textId="77777777" w:rsidTr="00B510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D41443A" w14:textId="77777777" w:rsidR="007E15B9" w:rsidRPr="007A4357" w:rsidRDefault="007E15B9" w:rsidP="00B51015">
            <w:pPr>
              <w:pStyle w:val="Nagwek2"/>
              <w:rPr>
                <w:rFonts w:ascii="Arial" w:hAnsi="Arial" w:cs="Arial"/>
                <w:b/>
                <w:bCs/>
                <w:sz w:val="22"/>
                <w:szCs w:val="22"/>
              </w:rPr>
            </w:pPr>
            <w:r w:rsidRPr="007A4357">
              <w:rPr>
                <w:rFonts w:ascii="Arial" w:hAnsi="Arial" w:cs="Arial"/>
                <w:sz w:val="22"/>
                <w:szCs w:val="22"/>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E33CAA" w14:textId="77777777" w:rsidR="007E15B9" w:rsidRPr="007A4357" w:rsidRDefault="007E15B9" w:rsidP="00B51015">
            <w:pPr>
              <w:pStyle w:val="Nagwek3"/>
              <w:rPr>
                <w:rFonts w:ascii="Arial" w:hAnsi="Arial" w:cs="Arial"/>
                <w:b/>
                <w:bCs/>
                <w:sz w:val="22"/>
                <w:szCs w:val="22"/>
              </w:rPr>
            </w:pPr>
            <w:r w:rsidRPr="007A4357">
              <w:rPr>
                <w:rFonts w:ascii="Arial" w:hAnsi="Arial" w:cs="Arial"/>
                <w:sz w:val="22"/>
                <w:szCs w:val="22"/>
              </w:rPr>
              <w:t>12</w:t>
            </w:r>
          </w:p>
        </w:tc>
      </w:tr>
      <w:tr w:rsidR="007E15B9" w:rsidRPr="004B2300" w14:paraId="45F12CDA" w14:textId="77777777" w:rsidTr="00B510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1498E19" w14:textId="77777777" w:rsidR="007E15B9" w:rsidRPr="007A4357" w:rsidRDefault="007E15B9" w:rsidP="00B51015">
            <w:pPr>
              <w:pStyle w:val="Nagwek2"/>
              <w:rPr>
                <w:rFonts w:ascii="Arial" w:hAnsi="Arial" w:cs="Arial"/>
                <w:b/>
                <w:bCs/>
                <w:sz w:val="22"/>
                <w:szCs w:val="22"/>
              </w:rPr>
            </w:pPr>
            <w:r w:rsidRPr="007A4357">
              <w:rPr>
                <w:rFonts w:ascii="Arial" w:hAnsi="Arial" w:cs="Arial"/>
                <w:sz w:val="22"/>
                <w:szCs w:val="22"/>
              </w:rPr>
              <w:t>przygotowanie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DD1812" w14:textId="77777777" w:rsidR="007E15B9" w:rsidRPr="007A4357" w:rsidRDefault="007E15B9" w:rsidP="00B51015">
            <w:pPr>
              <w:pStyle w:val="Nagwek3"/>
              <w:rPr>
                <w:rFonts w:ascii="Arial" w:hAnsi="Arial" w:cs="Arial"/>
                <w:b/>
                <w:bCs/>
                <w:sz w:val="22"/>
                <w:szCs w:val="22"/>
              </w:rPr>
            </w:pPr>
            <w:r w:rsidRPr="007A4357">
              <w:rPr>
                <w:rFonts w:ascii="Arial" w:hAnsi="Arial" w:cs="Arial"/>
                <w:sz w:val="22"/>
                <w:szCs w:val="22"/>
              </w:rPr>
              <w:t>25</w:t>
            </w:r>
          </w:p>
        </w:tc>
      </w:tr>
      <w:tr w:rsidR="007E15B9" w:rsidRPr="004B2300" w14:paraId="0DA7F9D4" w14:textId="77777777" w:rsidTr="00B510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0527785" w14:textId="77777777" w:rsidR="007E15B9" w:rsidRPr="004B2300" w:rsidRDefault="007E15B9" w:rsidP="00B51015">
            <w:pPr>
              <w:pStyle w:val="Nagwek2"/>
              <w:rPr>
                <w:rFonts w:ascii="Arial" w:hAnsi="Arial" w:cs="Arial"/>
                <w:b/>
                <w:bCs/>
                <w:sz w:val="22"/>
                <w:szCs w:val="22"/>
              </w:rPr>
            </w:pPr>
            <w:r w:rsidRPr="004B2300">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6BFF85F" w14:textId="77777777" w:rsidR="007E15B9" w:rsidRPr="007A4357" w:rsidRDefault="007E15B9" w:rsidP="00B51015">
            <w:pPr>
              <w:pStyle w:val="Nagwek3"/>
              <w:rPr>
                <w:rFonts w:ascii="Arial" w:hAnsi="Arial" w:cs="Arial"/>
                <w:b/>
                <w:bCs/>
                <w:sz w:val="22"/>
                <w:szCs w:val="22"/>
              </w:rPr>
            </w:pPr>
            <w:r w:rsidRPr="007A4357">
              <w:rPr>
                <w:rFonts w:ascii="Arial" w:hAnsi="Arial" w:cs="Arial"/>
                <w:sz w:val="22"/>
                <w:szCs w:val="22"/>
              </w:rPr>
              <w:t>75</w:t>
            </w:r>
          </w:p>
        </w:tc>
      </w:tr>
      <w:tr w:rsidR="007E15B9" w:rsidRPr="004B2300" w14:paraId="62E2D538" w14:textId="77777777" w:rsidTr="00B51015">
        <w:trPr>
          <w:trHeight w:val="360"/>
        </w:trPr>
        <w:tc>
          <w:tcPr>
            <w:tcW w:w="5218"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27FF07" w14:textId="77777777" w:rsidR="007E15B9" w:rsidRPr="004B2300" w:rsidRDefault="007E15B9" w:rsidP="00B51015">
            <w:pPr>
              <w:pStyle w:val="Nagwek2"/>
              <w:rPr>
                <w:rFonts w:ascii="Arial" w:hAnsi="Arial" w:cs="Arial"/>
                <w:b/>
                <w:bCs/>
                <w:sz w:val="22"/>
                <w:szCs w:val="22"/>
              </w:rPr>
            </w:pPr>
            <w:r w:rsidRPr="004B2300">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96F6E30" w14:textId="77777777" w:rsidR="007E15B9" w:rsidRPr="004B2300" w:rsidRDefault="007E15B9" w:rsidP="00B51015">
            <w:pPr>
              <w:pStyle w:val="Nagwek3"/>
              <w:rPr>
                <w:rFonts w:ascii="Arial" w:hAnsi="Arial" w:cs="Arial"/>
                <w:b/>
                <w:bCs/>
                <w:sz w:val="22"/>
                <w:szCs w:val="22"/>
              </w:rPr>
            </w:pPr>
            <w:r>
              <w:rPr>
                <w:rFonts w:ascii="Arial" w:hAnsi="Arial" w:cs="Arial"/>
                <w:sz w:val="22"/>
                <w:szCs w:val="22"/>
              </w:rPr>
              <w:t>3</w:t>
            </w:r>
          </w:p>
        </w:tc>
      </w:tr>
    </w:tbl>
    <w:p w14:paraId="641D6059" w14:textId="77777777" w:rsidR="008B2337" w:rsidRDefault="008B2337">
      <w:pPr>
        <w:spacing w:before="0" w:after="160" w:line="259" w:lineRule="auto"/>
        <w:ind w:left="0"/>
      </w:pPr>
    </w:p>
    <w:p w14:paraId="56062B5E" w14:textId="77777777" w:rsidR="008B2337" w:rsidRDefault="008B2337" w:rsidP="008B2337">
      <w:r>
        <w:br w:type="page"/>
      </w:r>
    </w:p>
    <w:tbl>
      <w:tblPr>
        <w:tblW w:w="10642" w:type="dxa"/>
        <w:tblInd w:w="30" w:type="dxa"/>
        <w:tblLayout w:type="fixed"/>
        <w:tblCellMar>
          <w:left w:w="30" w:type="dxa"/>
          <w:right w:w="30" w:type="dxa"/>
        </w:tblCellMar>
        <w:tblLook w:val="04A0" w:firstRow="1" w:lastRow="0" w:firstColumn="1" w:lastColumn="0" w:noHBand="0" w:noVBand="1"/>
      </w:tblPr>
      <w:tblGrid>
        <w:gridCol w:w="1141"/>
        <w:gridCol w:w="142"/>
        <w:gridCol w:w="425"/>
        <w:gridCol w:w="567"/>
        <w:gridCol w:w="262"/>
        <w:gridCol w:w="164"/>
        <w:gridCol w:w="141"/>
        <w:gridCol w:w="567"/>
        <w:gridCol w:w="955"/>
        <w:gridCol w:w="829"/>
        <w:gridCol w:w="1478"/>
        <w:gridCol w:w="1258"/>
        <w:gridCol w:w="585"/>
        <w:gridCol w:w="2128"/>
      </w:tblGrid>
      <w:tr w:rsidR="007E15B9" w:rsidRPr="004B2300" w14:paraId="7E4024E7" w14:textId="77777777" w:rsidTr="00B51015">
        <w:trPr>
          <w:trHeight w:val="509"/>
        </w:trPr>
        <w:tc>
          <w:tcPr>
            <w:tcW w:w="10642"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1AB2891" w14:textId="77777777" w:rsidR="007E15B9" w:rsidRPr="004B2300" w:rsidRDefault="007E15B9" w:rsidP="00B51015">
            <w:pPr>
              <w:pStyle w:val="Nagwek1"/>
              <w:spacing w:before="0" w:after="0" w:line="24" w:lineRule="atLeast"/>
              <w:rPr>
                <w:rFonts w:cs="Arial"/>
                <w:szCs w:val="22"/>
              </w:rPr>
            </w:pPr>
            <w:r w:rsidRPr="004B2300">
              <w:rPr>
                <w:rFonts w:cs="Arial"/>
                <w:szCs w:val="22"/>
              </w:rPr>
              <w:lastRenderedPageBreak/>
              <w:br w:type="page"/>
              <w:t>Sylabus przedmiotu / modułu kształcenia</w:t>
            </w:r>
          </w:p>
        </w:tc>
      </w:tr>
      <w:tr w:rsidR="007E15B9" w:rsidRPr="004B2300" w14:paraId="05E9C0B5" w14:textId="77777777" w:rsidTr="00B51015">
        <w:trPr>
          <w:trHeight w:val="454"/>
        </w:trPr>
        <w:tc>
          <w:tcPr>
            <w:tcW w:w="4364" w:type="dxa"/>
            <w:gridSpan w:val="9"/>
            <w:tcBorders>
              <w:top w:val="single" w:sz="6" w:space="0" w:color="auto"/>
              <w:left w:val="single" w:sz="6" w:space="0" w:color="auto"/>
              <w:bottom w:val="nil"/>
              <w:right w:val="single" w:sz="6" w:space="0" w:color="auto"/>
            </w:tcBorders>
            <w:shd w:val="clear" w:color="auto" w:fill="DBE5F1"/>
            <w:vAlign w:val="center"/>
          </w:tcPr>
          <w:p w14:paraId="7DD4B723" w14:textId="77777777" w:rsidR="007E15B9" w:rsidRPr="004B2300" w:rsidRDefault="007E15B9" w:rsidP="00B51015">
            <w:pPr>
              <w:pStyle w:val="Tytukomrki"/>
              <w:spacing w:before="0" w:after="0" w:line="24" w:lineRule="atLeast"/>
              <w:rPr>
                <w:color w:val="auto"/>
              </w:rPr>
            </w:pPr>
            <w:r w:rsidRPr="004B2300">
              <w:rPr>
                <w:color w:val="auto"/>
              </w:rPr>
              <w:t xml:space="preserve">Nazwa przedmiotu/modułu kształcenia: </w:t>
            </w:r>
          </w:p>
        </w:tc>
        <w:tc>
          <w:tcPr>
            <w:tcW w:w="6278" w:type="dxa"/>
            <w:gridSpan w:val="5"/>
            <w:tcBorders>
              <w:top w:val="single" w:sz="6" w:space="0" w:color="auto"/>
              <w:left w:val="single" w:sz="6" w:space="0" w:color="auto"/>
              <w:bottom w:val="nil"/>
              <w:right w:val="single" w:sz="6" w:space="0" w:color="auto"/>
            </w:tcBorders>
            <w:vAlign w:val="center"/>
          </w:tcPr>
          <w:p w14:paraId="6482B86B" w14:textId="77777777" w:rsidR="007E15B9" w:rsidRPr="004B2300" w:rsidRDefault="007E15B9" w:rsidP="007E15B9">
            <w:pPr>
              <w:pStyle w:val="sylab2"/>
              <w:rPr>
                <w:b/>
              </w:rPr>
            </w:pPr>
            <w:bookmarkStart w:id="16" w:name="_Toc181183505"/>
            <w:r w:rsidRPr="004B2300">
              <w:t>Gospodarowanie zasobami naturalnymi</w:t>
            </w:r>
            <w:bookmarkEnd w:id="16"/>
          </w:p>
        </w:tc>
      </w:tr>
      <w:tr w:rsidR="007E15B9" w:rsidRPr="004B2300" w14:paraId="01772175" w14:textId="77777777" w:rsidTr="00B51015">
        <w:trPr>
          <w:trHeight w:val="454"/>
        </w:trPr>
        <w:tc>
          <w:tcPr>
            <w:tcW w:w="3409" w:type="dxa"/>
            <w:gridSpan w:val="8"/>
            <w:tcBorders>
              <w:top w:val="single" w:sz="6" w:space="0" w:color="auto"/>
              <w:left w:val="single" w:sz="6" w:space="0" w:color="auto"/>
              <w:bottom w:val="nil"/>
              <w:right w:val="single" w:sz="6" w:space="0" w:color="auto"/>
            </w:tcBorders>
            <w:shd w:val="clear" w:color="auto" w:fill="DBE5F1"/>
            <w:vAlign w:val="center"/>
          </w:tcPr>
          <w:p w14:paraId="73929F71" w14:textId="77777777" w:rsidR="007E15B9" w:rsidRPr="004B2300" w:rsidRDefault="007E15B9" w:rsidP="00B51015">
            <w:pPr>
              <w:pStyle w:val="Tytukomrki"/>
              <w:spacing w:before="0" w:after="0" w:line="24" w:lineRule="atLeast"/>
              <w:rPr>
                <w:color w:val="auto"/>
              </w:rPr>
            </w:pPr>
            <w:r w:rsidRPr="004B2300">
              <w:rPr>
                <w:color w:val="auto"/>
              </w:rPr>
              <w:t xml:space="preserve">Nazwa w języku angielskim: </w:t>
            </w:r>
          </w:p>
        </w:tc>
        <w:tc>
          <w:tcPr>
            <w:tcW w:w="7233" w:type="dxa"/>
            <w:gridSpan w:val="6"/>
            <w:tcBorders>
              <w:top w:val="single" w:sz="6" w:space="0" w:color="auto"/>
              <w:left w:val="single" w:sz="6" w:space="0" w:color="auto"/>
              <w:bottom w:val="nil"/>
              <w:right w:val="single" w:sz="6" w:space="0" w:color="auto"/>
            </w:tcBorders>
            <w:vAlign w:val="center"/>
          </w:tcPr>
          <w:p w14:paraId="5AFB9B06" w14:textId="77777777" w:rsidR="007E15B9" w:rsidRPr="004B2300" w:rsidRDefault="007E15B9" w:rsidP="00B51015">
            <w:pPr>
              <w:pStyle w:val="Tytukomrki"/>
              <w:spacing w:before="0" w:after="0" w:line="24" w:lineRule="atLeast"/>
              <w:rPr>
                <w:b w:val="0"/>
                <w:color w:val="auto"/>
                <w:lang w:val="en-US"/>
              </w:rPr>
            </w:pPr>
            <w:proofErr w:type="spellStart"/>
            <w:r w:rsidRPr="004B2300">
              <w:rPr>
                <w:color w:val="auto"/>
              </w:rPr>
              <w:t>Mangament</w:t>
            </w:r>
            <w:proofErr w:type="spellEnd"/>
            <w:r w:rsidRPr="004B2300">
              <w:rPr>
                <w:color w:val="auto"/>
              </w:rPr>
              <w:t xml:space="preserve"> of </w:t>
            </w:r>
            <w:proofErr w:type="spellStart"/>
            <w:r w:rsidRPr="004B2300">
              <w:rPr>
                <w:color w:val="auto"/>
              </w:rPr>
              <w:t>natural</w:t>
            </w:r>
            <w:proofErr w:type="spellEnd"/>
            <w:r w:rsidRPr="004B2300">
              <w:rPr>
                <w:color w:val="auto"/>
              </w:rPr>
              <w:t xml:space="preserve"> </w:t>
            </w:r>
            <w:proofErr w:type="spellStart"/>
            <w:r w:rsidRPr="004B2300">
              <w:rPr>
                <w:color w:val="auto"/>
              </w:rPr>
              <w:t>resources</w:t>
            </w:r>
            <w:proofErr w:type="spellEnd"/>
          </w:p>
        </w:tc>
      </w:tr>
      <w:tr w:rsidR="007E15B9" w:rsidRPr="004B2300" w14:paraId="29B08C0B" w14:textId="77777777" w:rsidTr="00B51015">
        <w:trPr>
          <w:trHeight w:val="454"/>
        </w:trPr>
        <w:tc>
          <w:tcPr>
            <w:tcW w:w="2275"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24B24AC" w14:textId="77777777" w:rsidR="007E15B9" w:rsidRPr="004B2300" w:rsidRDefault="007E15B9" w:rsidP="00B51015">
            <w:pPr>
              <w:pStyle w:val="Tytukomrki"/>
              <w:spacing w:before="0" w:after="0" w:line="24" w:lineRule="atLeast"/>
              <w:rPr>
                <w:color w:val="auto"/>
              </w:rPr>
            </w:pPr>
            <w:r w:rsidRPr="004B2300">
              <w:rPr>
                <w:color w:val="auto"/>
              </w:rPr>
              <w:t xml:space="preserve">Język wykładowy: </w:t>
            </w:r>
          </w:p>
        </w:tc>
        <w:tc>
          <w:tcPr>
            <w:tcW w:w="8367" w:type="dxa"/>
            <w:gridSpan w:val="10"/>
            <w:tcBorders>
              <w:top w:val="single" w:sz="6" w:space="0" w:color="auto"/>
              <w:left w:val="single" w:sz="6" w:space="0" w:color="auto"/>
              <w:bottom w:val="single" w:sz="6" w:space="0" w:color="auto"/>
              <w:right w:val="single" w:sz="6" w:space="0" w:color="auto"/>
            </w:tcBorders>
            <w:vAlign w:val="center"/>
          </w:tcPr>
          <w:p w14:paraId="27CAC9E8" w14:textId="77777777" w:rsidR="007E15B9" w:rsidRPr="004B2300" w:rsidRDefault="007E15B9" w:rsidP="00B51015">
            <w:pPr>
              <w:autoSpaceDE w:val="0"/>
              <w:autoSpaceDN w:val="0"/>
              <w:adjustRightInd w:val="0"/>
              <w:spacing w:after="0" w:line="24" w:lineRule="atLeast"/>
              <w:rPr>
                <w:rFonts w:cs="Arial"/>
              </w:rPr>
            </w:pPr>
            <w:r w:rsidRPr="004B2300">
              <w:rPr>
                <w:rFonts w:cs="Arial"/>
              </w:rPr>
              <w:t>polski</w:t>
            </w:r>
          </w:p>
        </w:tc>
      </w:tr>
      <w:tr w:rsidR="007E15B9" w:rsidRPr="004B2300" w14:paraId="14CD24D5" w14:textId="77777777" w:rsidTr="00B51015">
        <w:trPr>
          <w:trHeight w:val="454"/>
        </w:trPr>
        <w:tc>
          <w:tcPr>
            <w:tcW w:w="6671" w:type="dxa"/>
            <w:gridSpan w:val="11"/>
            <w:tcBorders>
              <w:top w:val="single" w:sz="6" w:space="0" w:color="auto"/>
              <w:left w:val="single" w:sz="6" w:space="0" w:color="auto"/>
              <w:bottom w:val="nil"/>
              <w:right w:val="single" w:sz="6" w:space="0" w:color="auto"/>
            </w:tcBorders>
            <w:shd w:val="clear" w:color="auto" w:fill="DBE5F1"/>
            <w:vAlign w:val="center"/>
          </w:tcPr>
          <w:p w14:paraId="74F955C3" w14:textId="77777777" w:rsidR="007E15B9" w:rsidRPr="004B2300" w:rsidRDefault="007E15B9" w:rsidP="00B51015">
            <w:pPr>
              <w:pStyle w:val="Tytukomrki"/>
              <w:spacing w:before="0" w:after="0" w:line="24" w:lineRule="atLeast"/>
              <w:rPr>
                <w:color w:val="auto"/>
              </w:rPr>
            </w:pPr>
            <w:r w:rsidRPr="004B2300">
              <w:rPr>
                <w:color w:val="auto"/>
              </w:rPr>
              <w:t xml:space="preserve">Kierunek studiów, dla którego przedmiot jest oferowany: </w:t>
            </w:r>
          </w:p>
        </w:tc>
        <w:tc>
          <w:tcPr>
            <w:tcW w:w="3971" w:type="dxa"/>
            <w:gridSpan w:val="3"/>
            <w:tcBorders>
              <w:top w:val="single" w:sz="6" w:space="0" w:color="auto"/>
              <w:left w:val="single" w:sz="6" w:space="0" w:color="auto"/>
              <w:bottom w:val="nil"/>
              <w:right w:val="single" w:sz="6" w:space="0" w:color="auto"/>
            </w:tcBorders>
            <w:vAlign w:val="center"/>
          </w:tcPr>
          <w:p w14:paraId="1C5C1CE4" w14:textId="77777777" w:rsidR="007E15B9" w:rsidRPr="004B2300" w:rsidRDefault="007E15B9" w:rsidP="00B51015">
            <w:pPr>
              <w:autoSpaceDE w:val="0"/>
              <w:autoSpaceDN w:val="0"/>
              <w:adjustRightInd w:val="0"/>
              <w:spacing w:after="0" w:line="24" w:lineRule="atLeast"/>
              <w:rPr>
                <w:rFonts w:cs="Arial"/>
              </w:rPr>
            </w:pPr>
            <w:r w:rsidRPr="004B2300">
              <w:rPr>
                <w:rFonts w:cs="Arial"/>
              </w:rPr>
              <w:t>Gospodarka przestrzenna</w:t>
            </w:r>
          </w:p>
        </w:tc>
      </w:tr>
      <w:tr w:rsidR="007E15B9" w:rsidRPr="004B2300" w14:paraId="240C46E8" w14:textId="77777777" w:rsidTr="00B51015">
        <w:trPr>
          <w:trHeight w:val="454"/>
        </w:trPr>
        <w:tc>
          <w:tcPr>
            <w:tcW w:w="2701" w:type="dxa"/>
            <w:gridSpan w:val="6"/>
            <w:tcBorders>
              <w:top w:val="single" w:sz="6" w:space="0" w:color="auto"/>
              <w:left w:val="single" w:sz="6" w:space="0" w:color="auto"/>
              <w:bottom w:val="nil"/>
              <w:right w:val="single" w:sz="6" w:space="0" w:color="auto"/>
            </w:tcBorders>
            <w:shd w:val="clear" w:color="auto" w:fill="DBE5F1"/>
            <w:vAlign w:val="center"/>
          </w:tcPr>
          <w:p w14:paraId="1D0AB63B" w14:textId="77777777" w:rsidR="007E15B9" w:rsidRPr="004B2300" w:rsidRDefault="007E15B9" w:rsidP="00B51015">
            <w:pPr>
              <w:pStyle w:val="Tytukomrki"/>
              <w:spacing w:before="0" w:after="0" w:line="24" w:lineRule="atLeast"/>
              <w:rPr>
                <w:color w:val="auto"/>
              </w:rPr>
            </w:pPr>
            <w:r w:rsidRPr="004B2300">
              <w:rPr>
                <w:color w:val="auto"/>
              </w:rPr>
              <w:t xml:space="preserve">Jednostka realizująca: </w:t>
            </w:r>
          </w:p>
        </w:tc>
        <w:tc>
          <w:tcPr>
            <w:tcW w:w="7941" w:type="dxa"/>
            <w:gridSpan w:val="8"/>
            <w:tcBorders>
              <w:top w:val="single" w:sz="6" w:space="0" w:color="auto"/>
              <w:left w:val="single" w:sz="6" w:space="0" w:color="auto"/>
              <w:bottom w:val="nil"/>
              <w:right w:val="single" w:sz="6" w:space="0" w:color="auto"/>
            </w:tcBorders>
            <w:vAlign w:val="center"/>
          </w:tcPr>
          <w:p w14:paraId="3EFDA769" w14:textId="77777777" w:rsidR="007E15B9" w:rsidRPr="004B2300" w:rsidRDefault="007E15B9" w:rsidP="00B51015">
            <w:pPr>
              <w:autoSpaceDE w:val="0"/>
              <w:autoSpaceDN w:val="0"/>
              <w:adjustRightInd w:val="0"/>
              <w:spacing w:after="0" w:line="24" w:lineRule="atLeast"/>
              <w:rPr>
                <w:rFonts w:cs="Arial"/>
                <w:b/>
              </w:rPr>
            </w:pPr>
            <w:r>
              <w:rPr>
                <w:rFonts w:cs="Arial"/>
                <w:color w:val="000000"/>
              </w:rPr>
              <w:t>Wydział Nauk Rolniczych</w:t>
            </w:r>
          </w:p>
        </w:tc>
      </w:tr>
      <w:tr w:rsidR="007E15B9" w:rsidRPr="004B2300" w14:paraId="0170208B" w14:textId="77777777" w:rsidTr="00B51015">
        <w:trPr>
          <w:trHeight w:val="454"/>
        </w:trPr>
        <w:tc>
          <w:tcPr>
            <w:tcW w:w="7929" w:type="dxa"/>
            <w:gridSpan w:val="12"/>
            <w:tcBorders>
              <w:top w:val="single" w:sz="6" w:space="0" w:color="auto"/>
              <w:left w:val="single" w:sz="6" w:space="0" w:color="auto"/>
              <w:bottom w:val="nil"/>
              <w:right w:val="single" w:sz="6" w:space="0" w:color="auto"/>
            </w:tcBorders>
            <w:shd w:val="clear" w:color="auto" w:fill="DBE5F1"/>
            <w:vAlign w:val="center"/>
          </w:tcPr>
          <w:p w14:paraId="0608EB01" w14:textId="77777777" w:rsidR="007E15B9" w:rsidRPr="004B2300" w:rsidRDefault="007E15B9" w:rsidP="00B51015">
            <w:pPr>
              <w:pStyle w:val="Tytukomrki"/>
              <w:spacing w:before="0" w:after="0" w:line="24" w:lineRule="atLeast"/>
              <w:rPr>
                <w:color w:val="auto"/>
              </w:rPr>
            </w:pPr>
            <w:r w:rsidRPr="004B2300">
              <w:rPr>
                <w:color w:val="auto"/>
              </w:rPr>
              <w:t xml:space="preserve">Rodzaj przedmiotu/modułu kształcenia (obowiązkowy/fakultatywny): </w:t>
            </w:r>
          </w:p>
        </w:tc>
        <w:tc>
          <w:tcPr>
            <w:tcW w:w="2713" w:type="dxa"/>
            <w:gridSpan w:val="2"/>
            <w:tcBorders>
              <w:top w:val="single" w:sz="6" w:space="0" w:color="auto"/>
              <w:left w:val="single" w:sz="6" w:space="0" w:color="auto"/>
              <w:bottom w:val="nil"/>
              <w:right w:val="single" w:sz="6" w:space="0" w:color="auto"/>
            </w:tcBorders>
            <w:vAlign w:val="center"/>
          </w:tcPr>
          <w:p w14:paraId="1F2C4C19" w14:textId="77777777" w:rsidR="007E15B9" w:rsidRPr="004B2300" w:rsidRDefault="007E15B9" w:rsidP="00B51015">
            <w:pPr>
              <w:autoSpaceDE w:val="0"/>
              <w:autoSpaceDN w:val="0"/>
              <w:adjustRightInd w:val="0"/>
              <w:spacing w:after="0" w:line="24" w:lineRule="atLeast"/>
              <w:rPr>
                <w:rFonts w:cs="Arial"/>
              </w:rPr>
            </w:pPr>
            <w:r w:rsidRPr="004B2300">
              <w:rPr>
                <w:rFonts w:cs="Arial"/>
              </w:rPr>
              <w:t>fakultatywny</w:t>
            </w:r>
          </w:p>
        </w:tc>
      </w:tr>
      <w:tr w:rsidR="007E15B9" w:rsidRPr="004B2300" w14:paraId="34257886" w14:textId="77777777" w:rsidTr="00B51015">
        <w:trPr>
          <w:trHeight w:val="454"/>
        </w:trPr>
        <w:tc>
          <w:tcPr>
            <w:tcW w:w="7929" w:type="dxa"/>
            <w:gridSpan w:val="12"/>
            <w:tcBorders>
              <w:top w:val="single" w:sz="6" w:space="0" w:color="auto"/>
              <w:left w:val="single" w:sz="6" w:space="0" w:color="auto"/>
              <w:bottom w:val="nil"/>
              <w:right w:val="single" w:sz="6" w:space="0" w:color="auto"/>
            </w:tcBorders>
            <w:shd w:val="clear" w:color="auto" w:fill="DBE5F1"/>
            <w:vAlign w:val="center"/>
          </w:tcPr>
          <w:p w14:paraId="459D3695" w14:textId="77777777" w:rsidR="007E15B9" w:rsidRPr="004B2300" w:rsidRDefault="007E15B9" w:rsidP="00B51015">
            <w:pPr>
              <w:pStyle w:val="Tytukomrki"/>
              <w:spacing w:before="0" w:after="0" w:line="24" w:lineRule="atLeast"/>
              <w:rPr>
                <w:color w:val="auto"/>
              </w:rPr>
            </w:pPr>
            <w:r w:rsidRPr="004B2300">
              <w:rPr>
                <w:color w:val="auto"/>
              </w:rPr>
              <w:t xml:space="preserve">Poziom modułu kształcenia (np. pierwszego lub drugiego stopnia): </w:t>
            </w:r>
          </w:p>
        </w:tc>
        <w:tc>
          <w:tcPr>
            <w:tcW w:w="2713" w:type="dxa"/>
            <w:gridSpan w:val="2"/>
            <w:tcBorders>
              <w:top w:val="single" w:sz="6" w:space="0" w:color="auto"/>
              <w:left w:val="single" w:sz="6" w:space="0" w:color="auto"/>
              <w:bottom w:val="nil"/>
              <w:right w:val="single" w:sz="6" w:space="0" w:color="auto"/>
            </w:tcBorders>
            <w:vAlign w:val="center"/>
          </w:tcPr>
          <w:p w14:paraId="3B43D3E9" w14:textId="77777777" w:rsidR="007E15B9" w:rsidRPr="004B2300" w:rsidRDefault="007E15B9" w:rsidP="00B51015">
            <w:pPr>
              <w:autoSpaceDE w:val="0"/>
              <w:autoSpaceDN w:val="0"/>
              <w:adjustRightInd w:val="0"/>
              <w:spacing w:after="0" w:line="24" w:lineRule="atLeast"/>
              <w:rPr>
                <w:rFonts w:cs="Arial"/>
              </w:rPr>
            </w:pPr>
            <w:r>
              <w:rPr>
                <w:rFonts w:cs="Arial"/>
              </w:rPr>
              <w:t>Pierwszego stopnia</w:t>
            </w:r>
          </w:p>
        </w:tc>
      </w:tr>
      <w:tr w:rsidR="007E15B9" w:rsidRPr="004B2300" w14:paraId="3BF3B84E" w14:textId="77777777" w:rsidTr="00B51015">
        <w:trPr>
          <w:trHeight w:val="454"/>
        </w:trPr>
        <w:tc>
          <w:tcPr>
            <w:tcW w:w="1708" w:type="dxa"/>
            <w:gridSpan w:val="3"/>
            <w:tcBorders>
              <w:top w:val="single" w:sz="6" w:space="0" w:color="auto"/>
              <w:left w:val="single" w:sz="6" w:space="0" w:color="auto"/>
              <w:bottom w:val="nil"/>
              <w:right w:val="single" w:sz="6" w:space="0" w:color="auto"/>
            </w:tcBorders>
            <w:shd w:val="clear" w:color="auto" w:fill="DBE5F1"/>
            <w:vAlign w:val="center"/>
          </w:tcPr>
          <w:p w14:paraId="1C8D6F38" w14:textId="77777777" w:rsidR="007E15B9" w:rsidRPr="004B2300" w:rsidRDefault="007E15B9" w:rsidP="00B51015">
            <w:pPr>
              <w:pStyle w:val="Tytukomrki"/>
              <w:spacing w:before="0" w:after="0" w:line="24" w:lineRule="atLeast"/>
              <w:rPr>
                <w:color w:val="auto"/>
              </w:rPr>
            </w:pPr>
            <w:r w:rsidRPr="004B2300">
              <w:rPr>
                <w:color w:val="auto"/>
              </w:rPr>
              <w:t xml:space="preserve">Rok studiów: </w:t>
            </w:r>
          </w:p>
        </w:tc>
        <w:tc>
          <w:tcPr>
            <w:tcW w:w="8934" w:type="dxa"/>
            <w:gridSpan w:val="11"/>
            <w:tcBorders>
              <w:top w:val="single" w:sz="6" w:space="0" w:color="auto"/>
              <w:left w:val="single" w:sz="6" w:space="0" w:color="auto"/>
              <w:bottom w:val="nil"/>
              <w:right w:val="single" w:sz="6" w:space="0" w:color="auto"/>
            </w:tcBorders>
            <w:vAlign w:val="center"/>
          </w:tcPr>
          <w:p w14:paraId="78F07635" w14:textId="77777777" w:rsidR="007E15B9" w:rsidRPr="004B2300" w:rsidRDefault="007E15B9" w:rsidP="00B51015">
            <w:pPr>
              <w:autoSpaceDE w:val="0"/>
              <w:autoSpaceDN w:val="0"/>
              <w:adjustRightInd w:val="0"/>
              <w:spacing w:after="0" w:line="24" w:lineRule="atLeast"/>
              <w:rPr>
                <w:rFonts w:cs="Arial"/>
              </w:rPr>
            </w:pPr>
            <w:r>
              <w:rPr>
                <w:rFonts w:cs="Arial"/>
              </w:rPr>
              <w:t>3</w:t>
            </w:r>
          </w:p>
        </w:tc>
      </w:tr>
      <w:tr w:rsidR="007E15B9" w:rsidRPr="004B2300" w14:paraId="56E2B603" w14:textId="77777777" w:rsidTr="00B51015">
        <w:trPr>
          <w:trHeight w:val="454"/>
        </w:trPr>
        <w:tc>
          <w:tcPr>
            <w:tcW w:w="1283" w:type="dxa"/>
            <w:gridSpan w:val="2"/>
            <w:tcBorders>
              <w:top w:val="single" w:sz="6" w:space="0" w:color="auto"/>
              <w:left w:val="single" w:sz="6" w:space="0" w:color="auto"/>
              <w:bottom w:val="nil"/>
              <w:right w:val="single" w:sz="6" w:space="0" w:color="auto"/>
            </w:tcBorders>
            <w:shd w:val="clear" w:color="auto" w:fill="DBE5F1"/>
            <w:vAlign w:val="center"/>
          </w:tcPr>
          <w:p w14:paraId="0FF2554A" w14:textId="77777777" w:rsidR="007E15B9" w:rsidRPr="004B2300" w:rsidRDefault="007E15B9" w:rsidP="00B51015">
            <w:pPr>
              <w:pStyle w:val="Tytukomrki"/>
              <w:spacing w:before="0" w:after="0" w:line="24" w:lineRule="atLeast"/>
              <w:rPr>
                <w:color w:val="auto"/>
              </w:rPr>
            </w:pPr>
            <w:r w:rsidRPr="004B2300">
              <w:rPr>
                <w:color w:val="auto"/>
              </w:rPr>
              <w:t xml:space="preserve">Semestr: </w:t>
            </w:r>
          </w:p>
        </w:tc>
        <w:tc>
          <w:tcPr>
            <w:tcW w:w="9359" w:type="dxa"/>
            <w:gridSpan w:val="12"/>
            <w:tcBorders>
              <w:top w:val="single" w:sz="6" w:space="0" w:color="auto"/>
              <w:left w:val="single" w:sz="6" w:space="0" w:color="auto"/>
              <w:bottom w:val="nil"/>
              <w:right w:val="single" w:sz="6" w:space="0" w:color="auto"/>
            </w:tcBorders>
            <w:vAlign w:val="center"/>
          </w:tcPr>
          <w:p w14:paraId="5EBEC043" w14:textId="77777777" w:rsidR="007E15B9" w:rsidRPr="004B2300" w:rsidRDefault="007E15B9" w:rsidP="00B51015">
            <w:pPr>
              <w:autoSpaceDE w:val="0"/>
              <w:autoSpaceDN w:val="0"/>
              <w:adjustRightInd w:val="0"/>
              <w:spacing w:after="0" w:line="24" w:lineRule="atLeast"/>
              <w:rPr>
                <w:rFonts w:cs="Arial"/>
              </w:rPr>
            </w:pPr>
            <w:r>
              <w:rPr>
                <w:rFonts w:cs="Arial"/>
              </w:rPr>
              <w:t>5</w:t>
            </w:r>
          </w:p>
        </w:tc>
      </w:tr>
      <w:tr w:rsidR="007E15B9" w:rsidRPr="004B2300" w14:paraId="23BAF0C2" w14:textId="77777777" w:rsidTr="00B51015">
        <w:trPr>
          <w:trHeight w:val="454"/>
        </w:trPr>
        <w:tc>
          <w:tcPr>
            <w:tcW w:w="2842" w:type="dxa"/>
            <w:gridSpan w:val="7"/>
            <w:tcBorders>
              <w:top w:val="single" w:sz="6" w:space="0" w:color="auto"/>
              <w:left w:val="single" w:sz="6" w:space="0" w:color="auto"/>
              <w:bottom w:val="nil"/>
              <w:right w:val="single" w:sz="6" w:space="0" w:color="auto"/>
            </w:tcBorders>
            <w:shd w:val="clear" w:color="auto" w:fill="DBE5F1"/>
            <w:vAlign w:val="center"/>
          </w:tcPr>
          <w:p w14:paraId="526D6B9A" w14:textId="77777777" w:rsidR="007E15B9" w:rsidRPr="004B2300" w:rsidRDefault="007E15B9" w:rsidP="00B51015">
            <w:pPr>
              <w:pStyle w:val="Tytukomrki"/>
              <w:spacing w:before="0" w:after="0" w:line="24" w:lineRule="atLeast"/>
              <w:rPr>
                <w:color w:val="auto"/>
              </w:rPr>
            </w:pPr>
            <w:r w:rsidRPr="004B2300">
              <w:rPr>
                <w:color w:val="auto"/>
              </w:rPr>
              <w:t xml:space="preserve">Liczba punktów ECTS: </w:t>
            </w:r>
          </w:p>
        </w:tc>
        <w:tc>
          <w:tcPr>
            <w:tcW w:w="7800" w:type="dxa"/>
            <w:gridSpan w:val="7"/>
            <w:tcBorders>
              <w:top w:val="single" w:sz="6" w:space="0" w:color="auto"/>
              <w:left w:val="single" w:sz="6" w:space="0" w:color="auto"/>
              <w:bottom w:val="nil"/>
              <w:right w:val="single" w:sz="6" w:space="0" w:color="auto"/>
            </w:tcBorders>
            <w:vAlign w:val="center"/>
          </w:tcPr>
          <w:p w14:paraId="4AC5DCF8" w14:textId="77777777" w:rsidR="007E15B9" w:rsidRPr="004B2300" w:rsidRDefault="007E15B9" w:rsidP="00B51015">
            <w:pPr>
              <w:autoSpaceDE w:val="0"/>
              <w:autoSpaceDN w:val="0"/>
              <w:adjustRightInd w:val="0"/>
              <w:spacing w:after="0" w:line="24" w:lineRule="atLeast"/>
              <w:rPr>
                <w:rFonts w:cs="Arial"/>
              </w:rPr>
            </w:pPr>
            <w:r>
              <w:rPr>
                <w:rFonts w:cs="Arial"/>
              </w:rPr>
              <w:t>3</w:t>
            </w:r>
          </w:p>
        </w:tc>
      </w:tr>
      <w:tr w:rsidR="007E15B9" w:rsidRPr="004B2300" w14:paraId="2E8B1580" w14:textId="77777777" w:rsidTr="00B51015">
        <w:trPr>
          <w:trHeight w:val="454"/>
        </w:trPr>
        <w:tc>
          <w:tcPr>
            <w:tcW w:w="5193" w:type="dxa"/>
            <w:gridSpan w:val="10"/>
            <w:tcBorders>
              <w:top w:val="single" w:sz="6" w:space="0" w:color="auto"/>
              <w:left w:val="single" w:sz="6" w:space="0" w:color="auto"/>
              <w:bottom w:val="nil"/>
              <w:right w:val="single" w:sz="6" w:space="0" w:color="auto"/>
            </w:tcBorders>
            <w:shd w:val="clear" w:color="auto" w:fill="DBE5F1"/>
            <w:vAlign w:val="center"/>
          </w:tcPr>
          <w:p w14:paraId="55B31413" w14:textId="77777777" w:rsidR="007E15B9" w:rsidRPr="004B2300" w:rsidRDefault="007E15B9" w:rsidP="00B51015">
            <w:pPr>
              <w:pStyle w:val="Tytukomrki"/>
              <w:spacing w:before="0" w:after="0" w:line="24" w:lineRule="atLeast"/>
              <w:rPr>
                <w:color w:val="auto"/>
              </w:rPr>
            </w:pPr>
            <w:r w:rsidRPr="004B2300">
              <w:rPr>
                <w:color w:val="auto"/>
              </w:rPr>
              <w:t xml:space="preserve">Imię i nazwisko koordynatora przedmiotu: </w:t>
            </w:r>
          </w:p>
        </w:tc>
        <w:tc>
          <w:tcPr>
            <w:tcW w:w="5449" w:type="dxa"/>
            <w:gridSpan w:val="4"/>
            <w:tcBorders>
              <w:top w:val="single" w:sz="6" w:space="0" w:color="auto"/>
              <w:left w:val="single" w:sz="6" w:space="0" w:color="auto"/>
              <w:bottom w:val="nil"/>
              <w:right w:val="single" w:sz="6" w:space="0" w:color="auto"/>
            </w:tcBorders>
            <w:vAlign w:val="center"/>
          </w:tcPr>
          <w:p w14:paraId="5215EF53" w14:textId="77777777" w:rsidR="007E15B9" w:rsidRPr="004B2300" w:rsidRDefault="007E15B9" w:rsidP="00B51015">
            <w:pPr>
              <w:autoSpaceDE w:val="0"/>
              <w:autoSpaceDN w:val="0"/>
              <w:adjustRightInd w:val="0"/>
              <w:spacing w:after="0" w:line="24" w:lineRule="atLeast"/>
              <w:rPr>
                <w:rFonts w:cs="Arial"/>
              </w:rPr>
            </w:pPr>
            <w:r w:rsidRPr="004B2300">
              <w:rPr>
                <w:rFonts w:cs="Arial"/>
              </w:rPr>
              <w:t>dr hab. inż. Marcin Becher, prof. uczelni</w:t>
            </w:r>
          </w:p>
        </w:tc>
      </w:tr>
      <w:tr w:rsidR="007E15B9" w:rsidRPr="004B2300" w14:paraId="7115E848" w14:textId="77777777" w:rsidTr="00B51015">
        <w:trPr>
          <w:trHeight w:val="454"/>
        </w:trPr>
        <w:tc>
          <w:tcPr>
            <w:tcW w:w="5193" w:type="dxa"/>
            <w:gridSpan w:val="10"/>
            <w:tcBorders>
              <w:top w:val="single" w:sz="6" w:space="0" w:color="auto"/>
              <w:left w:val="single" w:sz="6" w:space="0" w:color="auto"/>
              <w:bottom w:val="nil"/>
              <w:right w:val="single" w:sz="6" w:space="0" w:color="auto"/>
            </w:tcBorders>
            <w:shd w:val="clear" w:color="auto" w:fill="DBE5F1"/>
            <w:vAlign w:val="center"/>
          </w:tcPr>
          <w:p w14:paraId="28C49AE1" w14:textId="77777777" w:rsidR="007E15B9" w:rsidRPr="004B2300" w:rsidRDefault="007E15B9" w:rsidP="00B51015">
            <w:pPr>
              <w:pStyle w:val="Tytukomrki"/>
              <w:spacing w:before="0" w:after="0" w:line="24" w:lineRule="atLeast"/>
              <w:rPr>
                <w:color w:val="auto"/>
              </w:rPr>
            </w:pPr>
            <w:r w:rsidRPr="004B2300">
              <w:rPr>
                <w:color w:val="auto"/>
              </w:rPr>
              <w:t>Imię i nazwisko prowadzących zajęcia:</w:t>
            </w:r>
          </w:p>
        </w:tc>
        <w:tc>
          <w:tcPr>
            <w:tcW w:w="5449" w:type="dxa"/>
            <w:gridSpan w:val="4"/>
            <w:tcBorders>
              <w:top w:val="single" w:sz="6" w:space="0" w:color="auto"/>
              <w:left w:val="single" w:sz="6" w:space="0" w:color="auto"/>
              <w:bottom w:val="nil"/>
              <w:right w:val="single" w:sz="6" w:space="0" w:color="auto"/>
            </w:tcBorders>
            <w:vAlign w:val="center"/>
          </w:tcPr>
          <w:p w14:paraId="1976793D" w14:textId="77777777" w:rsidR="007E15B9" w:rsidRPr="004B2300" w:rsidRDefault="007E15B9" w:rsidP="00B51015">
            <w:pPr>
              <w:autoSpaceDE w:val="0"/>
              <w:autoSpaceDN w:val="0"/>
              <w:adjustRightInd w:val="0"/>
              <w:spacing w:after="0" w:line="24" w:lineRule="atLeast"/>
              <w:rPr>
                <w:rFonts w:cs="Arial"/>
              </w:rPr>
            </w:pPr>
            <w:r w:rsidRPr="004B2300">
              <w:rPr>
                <w:rFonts w:cs="Arial"/>
              </w:rPr>
              <w:t>dr hab. inż. Marcin Becher, prof. uczelni</w:t>
            </w:r>
            <w:r>
              <w:rPr>
                <w:rFonts w:cs="Arial"/>
              </w:rPr>
              <w:t>.</w:t>
            </w:r>
            <w:r w:rsidRPr="004B2300">
              <w:rPr>
                <w:rFonts w:cs="Arial"/>
              </w:rPr>
              <w:t xml:space="preserve"> </w:t>
            </w:r>
            <w:r w:rsidRPr="004B2300">
              <w:rPr>
                <w:rFonts w:cs="Arial"/>
              </w:rPr>
              <w:br/>
            </w:r>
            <w:r>
              <w:rPr>
                <w:rFonts w:cs="Arial"/>
              </w:rPr>
              <w:t xml:space="preserve">prof. </w:t>
            </w:r>
            <w:r w:rsidRPr="004B2300">
              <w:rPr>
                <w:rFonts w:cs="Arial"/>
              </w:rPr>
              <w:t>d</w:t>
            </w:r>
            <w:r>
              <w:rPr>
                <w:rFonts w:cs="Arial"/>
              </w:rPr>
              <w:t>r hab. inż. Barbara Symanowicz,</w:t>
            </w:r>
            <w:r>
              <w:rPr>
                <w:rFonts w:cs="Arial"/>
              </w:rPr>
              <w:br/>
            </w:r>
            <w:r w:rsidRPr="004B2300">
              <w:rPr>
                <w:rFonts w:cs="Arial"/>
              </w:rPr>
              <w:t xml:space="preserve">dr hab. inż. </w:t>
            </w:r>
            <w:r>
              <w:rPr>
                <w:rFonts w:cs="Arial"/>
              </w:rPr>
              <w:t>Andrzej Wysokiński</w:t>
            </w:r>
            <w:r w:rsidRPr="004B2300">
              <w:rPr>
                <w:rFonts w:cs="Arial"/>
              </w:rPr>
              <w:t xml:space="preserve">, prof. uczelni </w:t>
            </w:r>
          </w:p>
        </w:tc>
      </w:tr>
      <w:tr w:rsidR="007E15B9" w:rsidRPr="004B2300" w14:paraId="22D50D8D" w14:textId="77777777" w:rsidTr="00B51015">
        <w:trPr>
          <w:trHeight w:val="454"/>
        </w:trPr>
        <w:tc>
          <w:tcPr>
            <w:tcW w:w="5193" w:type="dxa"/>
            <w:gridSpan w:val="10"/>
            <w:tcBorders>
              <w:top w:val="single" w:sz="6" w:space="0" w:color="auto"/>
              <w:left w:val="single" w:sz="6" w:space="0" w:color="auto"/>
              <w:bottom w:val="nil"/>
              <w:right w:val="single" w:sz="6" w:space="0" w:color="auto"/>
            </w:tcBorders>
            <w:shd w:val="clear" w:color="auto" w:fill="DBE5F1"/>
            <w:vAlign w:val="center"/>
          </w:tcPr>
          <w:p w14:paraId="707D0B2A" w14:textId="77777777" w:rsidR="007E15B9" w:rsidRPr="004B2300" w:rsidRDefault="007E15B9" w:rsidP="00B51015">
            <w:pPr>
              <w:pStyle w:val="Tytukomrki"/>
              <w:spacing w:before="0" w:after="0" w:line="24" w:lineRule="atLeast"/>
              <w:rPr>
                <w:color w:val="auto"/>
              </w:rPr>
            </w:pPr>
            <w:r w:rsidRPr="004B2300">
              <w:rPr>
                <w:color w:val="auto"/>
              </w:rPr>
              <w:t>Założenia i cele przedmiotu:</w:t>
            </w:r>
          </w:p>
        </w:tc>
        <w:tc>
          <w:tcPr>
            <w:tcW w:w="5449" w:type="dxa"/>
            <w:gridSpan w:val="4"/>
            <w:tcBorders>
              <w:top w:val="single" w:sz="6" w:space="0" w:color="auto"/>
              <w:left w:val="single" w:sz="6" w:space="0" w:color="auto"/>
              <w:bottom w:val="nil"/>
              <w:right w:val="single" w:sz="6" w:space="0" w:color="auto"/>
            </w:tcBorders>
            <w:vAlign w:val="center"/>
          </w:tcPr>
          <w:p w14:paraId="08223196" w14:textId="77777777" w:rsidR="007E15B9" w:rsidRPr="004B2300" w:rsidRDefault="007E15B9" w:rsidP="00B51015">
            <w:pPr>
              <w:autoSpaceDE w:val="0"/>
              <w:autoSpaceDN w:val="0"/>
              <w:adjustRightInd w:val="0"/>
              <w:spacing w:after="0" w:line="24" w:lineRule="atLeast"/>
              <w:rPr>
                <w:rFonts w:cs="Arial"/>
              </w:rPr>
            </w:pPr>
            <w:r w:rsidRPr="004B2300">
              <w:rPr>
                <w:rFonts w:cs="Arial"/>
              </w:rPr>
              <w:t>Celem przedmiotu jest nabycie wiedzy i umiejętności w zakresie zarządzania zasobami naturalnymi z uwzględnieniem uwarunkowań środowiskowych, ekonomicznych i społecznych</w:t>
            </w:r>
          </w:p>
        </w:tc>
      </w:tr>
      <w:tr w:rsidR="007E15B9" w:rsidRPr="004B2300" w14:paraId="47FF9EAD" w14:textId="77777777" w:rsidTr="00B51015">
        <w:trPr>
          <w:trHeight w:val="454"/>
        </w:trPr>
        <w:tc>
          <w:tcPr>
            <w:tcW w:w="1141" w:type="dxa"/>
            <w:tcBorders>
              <w:top w:val="single" w:sz="4" w:space="0" w:color="auto"/>
              <w:left w:val="single" w:sz="4" w:space="0" w:color="auto"/>
              <w:bottom w:val="single" w:sz="4" w:space="0" w:color="auto"/>
              <w:right w:val="single" w:sz="6" w:space="0" w:color="auto"/>
            </w:tcBorders>
            <w:shd w:val="clear" w:color="auto" w:fill="DBE5F1"/>
            <w:vAlign w:val="center"/>
          </w:tcPr>
          <w:p w14:paraId="6275ADB1" w14:textId="77777777" w:rsidR="007E15B9" w:rsidRPr="004B2300" w:rsidRDefault="007E15B9" w:rsidP="00B51015">
            <w:pPr>
              <w:pStyle w:val="Tytukomrki"/>
              <w:spacing w:before="0" w:after="0" w:line="24" w:lineRule="atLeast"/>
              <w:rPr>
                <w:color w:val="auto"/>
              </w:rPr>
            </w:pPr>
            <w:r w:rsidRPr="004B2300">
              <w:rPr>
                <w:color w:val="auto"/>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5795467A" w14:textId="77777777" w:rsidR="007E15B9" w:rsidRPr="004B2300" w:rsidRDefault="007E15B9" w:rsidP="00B51015">
            <w:pPr>
              <w:pStyle w:val="Tytukomrki"/>
              <w:spacing w:before="0" w:after="0" w:line="24" w:lineRule="atLeast"/>
              <w:rPr>
                <w:color w:val="auto"/>
              </w:rPr>
            </w:pPr>
            <w:r w:rsidRPr="004B2300">
              <w:rPr>
                <w:color w:val="auto"/>
              </w:rPr>
              <w:t>Efekt uczenia się: WIEDZA</w:t>
            </w:r>
          </w:p>
        </w:tc>
        <w:tc>
          <w:tcPr>
            <w:tcW w:w="2128" w:type="dxa"/>
            <w:tcBorders>
              <w:top w:val="single" w:sz="4" w:space="0" w:color="auto"/>
              <w:left w:val="single" w:sz="4" w:space="0" w:color="auto"/>
              <w:bottom w:val="single" w:sz="4" w:space="0" w:color="auto"/>
              <w:right w:val="single" w:sz="6" w:space="0" w:color="auto"/>
            </w:tcBorders>
            <w:shd w:val="clear" w:color="auto" w:fill="DBE5F1"/>
            <w:vAlign w:val="center"/>
          </w:tcPr>
          <w:p w14:paraId="14BD94BC" w14:textId="77777777" w:rsidR="007E15B9" w:rsidRPr="004B2300" w:rsidRDefault="007E15B9" w:rsidP="00B51015">
            <w:pPr>
              <w:pStyle w:val="Tytukomrki"/>
              <w:spacing w:before="0" w:after="0" w:line="24" w:lineRule="atLeast"/>
              <w:rPr>
                <w:color w:val="auto"/>
              </w:rPr>
            </w:pPr>
            <w:r w:rsidRPr="004B2300">
              <w:rPr>
                <w:color w:val="auto"/>
              </w:rPr>
              <w:t>Symbol efektu kierunkowego</w:t>
            </w:r>
          </w:p>
        </w:tc>
      </w:tr>
      <w:tr w:rsidR="007E15B9" w:rsidRPr="004B2300" w14:paraId="1CB635AD" w14:textId="77777777" w:rsidTr="00B51015">
        <w:trPr>
          <w:trHeight w:val="290"/>
        </w:trPr>
        <w:tc>
          <w:tcPr>
            <w:tcW w:w="1141" w:type="dxa"/>
            <w:tcBorders>
              <w:top w:val="single" w:sz="4" w:space="0" w:color="auto"/>
              <w:left w:val="single" w:sz="6" w:space="0" w:color="auto"/>
              <w:bottom w:val="single" w:sz="2" w:space="0" w:color="000000"/>
              <w:right w:val="single" w:sz="6" w:space="0" w:color="auto"/>
            </w:tcBorders>
            <w:vAlign w:val="center"/>
          </w:tcPr>
          <w:p w14:paraId="34773D66" w14:textId="77777777" w:rsidR="007E15B9" w:rsidRPr="004B2300" w:rsidRDefault="007E15B9" w:rsidP="00B51015">
            <w:pPr>
              <w:autoSpaceDE w:val="0"/>
              <w:autoSpaceDN w:val="0"/>
              <w:adjustRightInd w:val="0"/>
              <w:spacing w:after="0" w:line="24" w:lineRule="atLeast"/>
              <w:rPr>
                <w:rFonts w:cs="Arial"/>
                <w:b/>
              </w:rPr>
            </w:pPr>
            <w:r w:rsidRPr="004B2300">
              <w:rPr>
                <w:rFonts w:cs="Arial"/>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5D7B30C5" w14:textId="77777777" w:rsidR="007E15B9" w:rsidRPr="004B2300" w:rsidRDefault="007E15B9" w:rsidP="00B51015">
            <w:pPr>
              <w:spacing w:after="0" w:line="24" w:lineRule="atLeast"/>
              <w:rPr>
                <w:rFonts w:cs="Arial"/>
              </w:rPr>
            </w:pPr>
            <w:r w:rsidRPr="004B2300">
              <w:rPr>
                <w:rFonts w:cs="Arial"/>
              </w:rPr>
              <w:t>Zna terminologię przedmiotu, charakterystykę zasobów oraz zasady zrównoważonej gospodarki zasobami naturalnymi</w:t>
            </w:r>
          </w:p>
        </w:tc>
        <w:tc>
          <w:tcPr>
            <w:tcW w:w="2128" w:type="dxa"/>
            <w:tcBorders>
              <w:top w:val="single" w:sz="2" w:space="0" w:color="000000"/>
              <w:left w:val="single" w:sz="6" w:space="0" w:color="auto"/>
              <w:bottom w:val="single" w:sz="2" w:space="0" w:color="000000"/>
              <w:right w:val="single" w:sz="6" w:space="0" w:color="auto"/>
            </w:tcBorders>
            <w:vAlign w:val="center"/>
          </w:tcPr>
          <w:p w14:paraId="5A0AD0AE" w14:textId="77777777" w:rsidR="007E15B9" w:rsidRDefault="007E15B9" w:rsidP="00B51015">
            <w:pPr>
              <w:autoSpaceDE w:val="0"/>
              <w:autoSpaceDN w:val="0"/>
              <w:adjustRightInd w:val="0"/>
              <w:spacing w:after="0" w:line="24" w:lineRule="atLeast"/>
              <w:rPr>
                <w:rFonts w:cs="Arial"/>
              </w:rPr>
            </w:pPr>
            <w:r w:rsidRPr="004B2300">
              <w:rPr>
                <w:rFonts w:cs="Arial"/>
              </w:rPr>
              <w:t>K_W0</w:t>
            </w:r>
            <w:r>
              <w:rPr>
                <w:rFonts w:cs="Arial"/>
              </w:rPr>
              <w:t xml:space="preserve">3, </w:t>
            </w:r>
            <w:r w:rsidRPr="004B2300">
              <w:rPr>
                <w:rFonts w:cs="Arial"/>
              </w:rPr>
              <w:t xml:space="preserve"> K_W0</w:t>
            </w:r>
            <w:r>
              <w:rPr>
                <w:rFonts w:cs="Arial"/>
              </w:rPr>
              <w:t>4</w:t>
            </w:r>
          </w:p>
          <w:p w14:paraId="6BF47841" w14:textId="77777777" w:rsidR="007E15B9" w:rsidRPr="004B2300" w:rsidRDefault="007E15B9" w:rsidP="00B51015">
            <w:pPr>
              <w:autoSpaceDE w:val="0"/>
              <w:autoSpaceDN w:val="0"/>
              <w:adjustRightInd w:val="0"/>
              <w:spacing w:after="0" w:line="24" w:lineRule="atLeast"/>
              <w:jc w:val="center"/>
              <w:rPr>
                <w:rFonts w:cs="Arial"/>
                <w:b/>
              </w:rPr>
            </w:pPr>
          </w:p>
        </w:tc>
      </w:tr>
      <w:tr w:rsidR="007E15B9" w:rsidRPr="004B2300" w14:paraId="13672C70" w14:textId="77777777" w:rsidTr="00B51015">
        <w:trPr>
          <w:trHeight w:val="290"/>
        </w:trPr>
        <w:tc>
          <w:tcPr>
            <w:tcW w:w="1141" w:type="dxa"/>
            <w:tcBorders>
              <w:top w:val="single" w:sz="4" w:space="0" w:color="auto"/>
              <w:left w:val="single" w:sz="6" w:space="0" w:color="auto"/>
              <w:bottom w:val="single" w:sz="2" w:space="0" w:color="000000"/>
              <w:right w:val="single" w:sz="6" w:space="0" w:color="auto"/>
            </w:tcBorders>
            <w:vAlign w:val="center"/>
          </w:tcPr>
          <w:p w14:paraId="1535DC3B" w14:textId="77777777" w:rsidR="007E15B9" w:rsidRPr="004B2300" w:rsidRDefault="007E15B9" w:rsidP="00B51015">
            <w:pPr>
              <w:autoSpaceDE w:val="0"/>
              <w:autoSpaceDN w:val="0"/>
              <w:adjustRightInd w:val="0"/>
              <w:spacing w:after="0" w:line="24" w:lineRule="atLeast"/>
              <w:rPr>
                <w:rFonts w:cs="Arial"/>
                <w:b/>
              </w:rPr>
            </w:pPr>
            <w:r w:rsidRPr="004B2300">
              <w:rPr>
                <w:rFonts w:cs="Arial"/>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4E4E879E" w14:textId="77777777" w:rsidR="007E15B9" w:rsidRPr="004B2300" w:rsidRDefault="007E15B9" w:rsidP="00B51015">
            <w:pPr>
              <w:spacing w:after="0" w:line="24" w:lineRule="atLeast"/>
              <w:rPr>
                <w:rFonts w:cs="Arial"/>
              </w:rPr>
            </w:pPr>
            <w:r w:rsidRPr="004B2300">
              <w:rPr>
                <w:rFonts w:cs="Arial"/>
              </w:rPr>
              <w:t>Ma wiedzę z zakresu systemowego zarządzania zasobami naturalnymi oraz jego wpływ na zagospodarowanie i kształtowanie przestrzeni</w:t>
            </w:r>
          </w:p>
        </w:tc>
        <w:tc>
          <w:tcPr>
            <w:tcW w:w="2128" w:type="dxa"/>
            <w:tcBorders>
              <w:top w:val="single" w:sz="2" w:space="0" w:color="000000"/>
              <w:left w:val="single" w:sz="6" w:space="0" w:color="auto"/>
              <w:bottom w:val="single" w:sz="2" w:space="0" w:color="000000"/>
              <w:right w:val="single" w:sz="6" w:space="0" w:color="auto"/>
            </w:tcBorders>
            <w:vAlign w:val="center"/>
          </w:tcPr>
          <w:p w14:paraId="35B59D7A"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K_W0</w:t>
            </w:r>
            <w:r>
              <w:rPr>
                <w:rFonts w:cs="Arial"/>
              </w:rPr>
              <w:t>7,</w:t>
            </w:r>
            <w:r w:rsidRPr="004B2300">
              <w:rPr>
                <w:rFonts w:cs="Arial"/>
              </w:rPr>
              <w:t xml:space="preserve"> K_W0</w:t>
            </w:r>
            <w:r>
              <w:rPr>
                <w:rFonts w:cs="Arial"/>
              </w:rPr>
              <w:t>8</w:t>
            </w:r>
          </w:p>
        </w:tc>
      </w:tr>
      <w:tr w:rsidR="007E15B9" w:rsidRPr="004B2300" w14:paraId="3C40172F" w14:textId="77777777" w:rsidTr="00B51015">
        <w:trPr>
          <w:trHeight w:val="454"/>
        </w:trPr>
        <w:tc>
          <w:tcPr>
            <w:tcW w:w="1141" w:type="dxa"/>
            <w:tcBorders>
              <w:top w:val="single" w:sz="2" w:space="0" w:color="000000"/>
              <w:left w:val="single" w:sz="6" w:space="0" w:color="auto"/>
              <w:bottom w:val="single" w:sz="2" w:space="0" w:color="000000"/>
              <w:right w:val="single" w:sz="6" w:space="0" w:color="auto"/>
            </w:tcBorders>
            <w:shd w:val="clear" w:color="auto" w:fill="DBE5F1"/>
            <w:vAlign w:val="center"/>
          </w:tcPr>
          <w:p w14:paraId="7820735D" w14:textId="77777777" w:rsidR="007E15B9" w:rsidRPr="004B2300" w:rsidRDefault="007E15B9" w:rsidP="00B51015">
            <w:pPr>
              <w:pStyle w:val="Tytukomrki"/>
              <w:spacing w:before="0" w:after="0" w:line="24" w:lineRule="atLeast"/>
              <w:rPr>
                <w:color w:val="auto"/>
              </w:rPr>
            </w:pPr>
            <w:r w:rsidRPr="004B2300">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FF6BD36" w14:textId="77777777" w:rsidR="007E15B9" w:rsidRPr="004B2300" w:rsidRDefault="007E15B9" w:rsidP="00B51015">
            <w:pPr>
              <w:pStyle w:val="Tytukomrki"/>
              <w:spacing w:before="0" w:after="0" w:line="24" w:lineRule="atLeast"/>
              <w:rPr>
                <w:color w:val="auto"/>
              </w:rPr>
            </w:pPr>
            <w:r w:rsidRPr="004B2300">
              <w:rPr>
                <w:color w:val="auto"/>
              </w:rPr>
              <w:t>Efekt uczenia się: UMIEJĘTNOŚCI</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07C56F00" w14:textId="77777777" w:rsidR="007E15B9" w:rsidRPr="004B2300" w:rsidRDefault="007E15B9" w:rsidP="00B51015">
            <w:pPr>
              <w:pStyle w:val="Tytukomrki"/>
              <w:spacing w:before="0" w:after="0" w:line="24" w:lineRule="atLeast"/>
              <w:rPr>
                <w:color w:val="auto"/>
              </w:rPr>
            </w:pPr>
            <w:r w:rsidRPr="004B2300">
              <w:rPr>
                <w:color w:val="auto"/>
              </w:rPr>
              <w:t>Symbol efektu kierunkowego</w:t>
            </w:r>
          </w:p>
        </w:tc>
      </w:tr>
      <w:tr w:rsidR="007E15B9" w:rsidRPr="004B2300" w14:paraId="55906096" w14:textId="77777777" w:rsidTr="00B51015">
        <w:trPr>
          <w:trHeight w:val="290"/>
        </w:trPr>
        <w:tc>
          <w:tcPr>
            <w:tcW w:w="1141" w:type="dxa"/>
            <w:tcBorders>
              <w:top w:val="single" w:sz="2" w:space="0" w:color="000000"/>
              <w:left w:val="single" w:sz="6" w:space="0" w:color="auto"/>
              <w:bottom w:val="single" w:sz="2" w:space="0" w:color="000000"/>
              <w:right w:val="single" w:sz="6" w:space="0" w:color="auto"/>
            </w:tcBorders>
            <w:vAlign w:val="center"/>
          </w:tcPr>
          <w:p w14:paraId="01C64B28" w14:textId="77777777" w:rsidR="007E15B9" w:rsidRPr="004B2300" w:rsidRDefault="007E15B9" w:rsidP="00B51015">
            <w:pPr>
              <w:autoSpaceDE w:val="0"/>
              <w:autoSpaceDN w:val="0"/>
              <w:adjustRightInd w:val="0"/>
              <w:spacing w:after="0" w:line="24" w:lineRule="atLeast"/>
              <w:rPr>
                <w:rFonts w:cs="Arial"/>
                <w:b/>
              </w:rPr>
            </w:pPr>
            <w:r w:rsidRPr="004B2300">
              <w:rPr>
                <w:rFonts w:cs="Arial"/>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2F3DF248" w14:textId="77777777" w:rsidR="007E15B9" w:rsidRPr="004B2300" w:rsidRDefault="007E15B9" w:rsidP="00B51015">
            <w:pPr>
              <w:spacing w:after="0" w:line="24" w:lineRule="atLeast"/>
              <w:rPr>
                <w:rFonts w:cs="Arial"/>
              </w:rPr>
            </w:pPr>
            <w:r w:rsidRPr="004B2300">
              <w:rPr>
                <w:rFonts w:cs="Arial"/>
              </w:rPr>
              <w:t>Umie posługiwać się narzędziami prawnymi i ekonomicznymi w zakresie gospodarki zasobami naturalnymi</w:t>
            </w:r>
          </w:p>
        </w:tc>
        <w:tc>
          <w:tcPr>
            <w:tcW w:w="2128" w:type="dxa"/>
            <w:tcBorders>
              <w:top w:val="single" w:sz="2" w:space="0" w:color="000000"/>
              <w:left w:val="single" w:sz="6" w:space="0" w:color="auto"/>
              <w:bottom w:val="single" w:sz="2" w:space="0" w:color="000000"/>
              <w:right w:val="single" w:sz="6" w:space="0" w:color="auto"/>
            </w:tcBorders>
            <w:vAlign w:val="center"/>
          </w:tcPr>
          <w:p w14:paraId="76848933"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K_U0</w:t>
            </w:r>
            <w:r>
              <w:rPr>
                <w:rFonts w:cs="Arial"/>
              </w:rPr>
              <w:t xml:space="preserve">1, </w:t>
            </w:r>
            <w:r w:rsidRPr="004B2300">
              <w:rPr>
                <w:rFonts w:cs="Arial"/>
              </w:rPr>
              <w:t>K_U0</w:t>
            </w:r>
            <w:r>
              <w:rPr>
                <w:rFonts w:cs="Arial"/>
              </w:rPr>
              <w:t>2</w:t>
            </w:r>
          </w:p>
        </w:tc>
      </w:tr>
      <w:tr w:rsidR="007E15B9" w:rsidRPr="004B2300" w14:paraId="0D4A8A8E" w14:textId="77777777" w:rsidTr="00B51015">
        <w:trPr>
          <w:trHeight w:val="290"/>
        </w:trPr>
        <w:tc>
          <w:tcPr>
            <w:tcW w:w="1141" w:type="dxa"/>
            <w:tcBorders>
              <w:top w:val="single" w:sz="2" w:space="0" w:color="000000"/>
              <w:left w:val="single" w:sz="6" w:space="0" w:color="auto"/>
              <w:bottom w:val="single" w:sz="2" w:space="0" w:color="000000"/>
              <w:right w:val="single" w:sz="6" w:space="0" w:color="auto"/>
            </w:tcBorders>
            <w:vAlign w:val="center"/>
          </w:tcPr>
          <w:p w14:paraId="1ED64C76" w14:textId="77777777" w:rsidR="007E15B9" w:rsidRPr="004B2300" w:rsidRDefault="007E15B9" w:rsidP="00B51015">
            <w:pPr>
              <w:autoSpaceDE w:val="0"/>
              <w:autoSpaceDN w:val="0"/>
              <w:adjustRightInd w:val="0"/>
              <w:spacing w:after="0" w:line="24" w:lineRule="atLeast"/>
              <w:rPr>
                <w:rFonts w:cs="Arial"/>
                <w:b/>
              </w:rPr>
            </w:pPr>
            <w:r w:rsidRPr="004B2300">
              <w:rPr>
                <w:rFonts w:cs="Arial"/>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1E4008E9" w14:textId="77777777" w:rsidR="007E15B9" w:rsidRPr="004B2300" w:rsidRDefault="007E15B9" w:rsidP="00B51015">
            <w:pPr>
              <w:spacing w:after="0" w:line="24" w:lineRule="atLeast"/>
              <w:rPr>
                <w:rFonts w:cs="Arial"/>
              </w:rPr>
            </w:pPr>
            <w:r w:rsidRPr="004B2300">
              <w:rPr>
                <w:rFonts w:cs="Arial"/>
              </w:rPr>
              <w:t>Posiada umiejętność formułowania polityki i strategii w odniesieniu do ochrony i kształtowania zasobów naturalnych. Umie ocenić skutki ekonomiczne, środowiskowe, społeczne eksploatacji surowców</w:t>
            </w:r>
          </w:p>
        </w:tc>
        <w:tc>
          <w:tcPr>
            <w:tcW w:w="2128" w:type="dxa"/>
            <w:tcBorders>
              <w:top w:val="single" w:sz="2" w:space="0" w:color="000000"/>
              <w:left w:val="single" w:sz="6" w:space="0" w:color="auto"/>
              <w:bottom w:val="single" w:sz="2" w:space="0" w:color="000000"/>
              <w:right w:val="single" w:sz="6" w:space="0" w:color="auto"/>
            </w:tcBorders>
            <w:vAlign w:val="center"/>
          </w:tcPr>
          <w:p w14:paraId="19A29569"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K_U0</w:t>
            </w:r>
            <w:r>
              <w:rPr>
                <w:rFonts w:cs="Arial"/>
              </w:rPr>
              <w:t>3</w:t>
            </w:r>
            <w:r w:rsidRPr="004B2300">
              <w:rPr>
                <w:rFonts w:cs="Arial"/>
              </w:rPr>
              <w:t>, K_U0</w:t>
            </w:r>
            <w:r>
              <w:rPr>
                <w:rFonts w:cs="Arial"/>
              </w:rPr>
              <w:t>4</w:t>
            </w:r>
          </w:p>
        </w:tc>
      </w:tr>
      <w:tr w:rsidR="007E15B9" w:rsidRPr="004B2300" w14:paraId="2CE034B2" w14:textId="77777777" w:rsidTr="00B51015">
        <w:trPr>
          <w:trHeight w:val="454"/>
        </w:trPr>
        <w:tc>
          <w:tcPr>
            <w:tcW w:w="1141" w:type="dxa"/>
            <w:tcBorders>
              <w:top w:val="single" w:sz="2" w:space="0" w:color="000000"/>
              <w:left w:val="single" w:sz="6" w:space="0" w:color="auto"/>
              <w:bottom w:val="single" w:sz="2" w:space="0" w:color="000000"/>
              <w:right w:val="single" w:sz="6" w:space="0" w:color="auto"/>
            </w:tcBorders>
            <w:shd w:val="clear" w:color="auto" w:fill="DBE5F1"/>
            <w:vAlign w:val="center"/>
          </w:tcPr>
          <w:p w14:paraId="7FB21FE8" w14:textId="77777777" w:rsidR="007E15B9" w:rsidRPr="004B2300" w:rsidRDefault="007E15B9" w:rsidP="00B51015">
            <w:pPr>
              <w:pStyle w:val="Tytukomrki"/>
              <w:spacing w:before="0" w:after="0" w:line="24" w:lineRule="atLeast"/>
              <w:rPr>
                <w:color w:val="auto"/>
              </w:rPr>
            </w:pPr>
            <w:r w:rsidRPr="004B2300">
              <w:rPr>
                <w:color w:val="auto"/>
              </w:rPr>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6F7EFB91" w14:textId="77777777" w:rsidR="007E15B9" w:rsidRPr="004B2300" w:rsidRDefault="007E15B9" w:rsidP="00B51015">
            <w:pPr>
              <w:pStyle w:val="Tytukomrki"/>
              <w:spacing w:before="0" w:after="0" w:line="24" w:lineRule="atLeast"/>
              <w:rPr>
                <w:color w:val="auto"/>
              </w:rPr>
            </w:pPr>
            <w:r w:rsidRPr="004B2300">
              <w:rPr>
                <w:color w:val="auto"/>
              </w:rPr>
              <w:t>Efekt uczenia się: KOMPETENCJE SPOŁECZNE</w:t>
            </w:r>
          </w:p>
        </w:tc>
        <w:tc>
          <w:tcPr>
            <w:tcW w:w="2128" w:type="dxa"/>
            <w:tcBorders>
              <w:top w:val="single" w:sz="2" w:space="0" w:color="000000"/>
              <w:left w:val="single" w:sz="6" w:space="0" w:color="auto"/>
              <w:bottom w:val="single" w:sz="2" w:space="0" w:color="000000"/>
              <w:right w:val="single" w:sz="6" w:space="0" w:color="auto"/>
            </w:tcBorders>
            <w:shd w:val="clear" w:color="auto" w:fill="DBE5F1"/>
            <w:vAlign w:val="center"/>
          </w:tcPr>
          <w:p w14:paraId="7585E647" w14:textId="77777777" w:rsidR="007E15B9" w:rsidRPr="004B2300" w:rsidRDefault="007E15B9" w:rsidP="00B51015">
            <w:pPr>
              <w:pStyle w:val="Tytukomrki"/>
              <w:spacing w:before="0" w:after="0" w:line="24" w:lineRule="atLeast"/>
              <w:rPr>
                <w:color w:val="auto"/>
              </w:rPr>
            </w:pPr>
            <w:r w:rsidRPr="004B2300">
              <w:rPr>
                <w:color w:val="auto"/>
              </w:rPr>
              <w:t>Symbol efektu kierunkowego</w:t>
            </w:r>
          </w:p>
        </w:tc>
      </w:tr>
      <w:tr w:rsidR="007E15B9" w:rsidRPr="004B2300" w14:paraId="10C5525F" w14:textId="77777777" w:rsidTr="00B51015">
        <w:trPr>
          <w:trHeight w:val="290"/>
        </w:trPr>
        <w:tc>
          <w:tcPr>
            <w:tcW w:w="1141" w:type="dxa"/>
            <w:tcBorders>
              <w:top w:val="single" w:sz="2" w:space="0" w:color="000000"/>
              <w:left w:val="single" w:sz="6" w:space="0" w:color="auto"/>
              <w:bottom w:val="single" w:sz="2" w:space="0" w:color="000000"/>
              <w:right w:val="single" w:sz="6" w:space="0" w:color="auto"/>
            </w:tcBorders>
            <w:vAlign w:val="center"/>
          </w:tcPr>
          <w:p w14:paraId="305250BB"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60EFD506" w14:textId="77777777" w:rsidR="007E15B9" w:rsidRPr="004B2300" w:rsidRDefault="007E15B9" w:rsidP="00B51015">
            <w:pPr>
              <w:spacing w:after="0" w:line="24" w:lineRule="atLeast"/>
              <w:rPr>
                <w:rFonts w:cs="Arial"/>
              </w:rPr>
            </w:pPr>
            <w:r w:rsidRPr="004B2300">
              <w:rPr>
                <w:rFonts w:cs="Arial"/>
              </w:rPr>
              <w:t>Ma świadomość swojej wiedzy oraz czuje potrzebę jej aktualizacji i pogłębiania</w:t>
            </w:r>
          </w:p>
        </w:tc>
        <w:tc>
          <w:tcPr>
            <w:tcW w:w="2128" w:type="dxa"/>
            <w:tcBorders>
              <w:top w:val="single" w:sz="2" w:space="0" w:color="000000"/>
              <w:left w:val="single" w:sz="6" w:space="0" w:color="auto"/>
              <w:bottom w:val="single" w:sz="2" w:space="0" w:color="000000"/>
              <w:right w:val="single" w:sz="6" w:space="0" w:color="auto"/>
            </w:tcBorders>
            <w:vAlign w:val="center"/>
          </w:tcPr>
          <w:p w14:paraId="6BCC1EC5"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K_K01</w:t>
            </w:r>
          </w:p>
        </w:tc>
      </w:tr>
      <w:tr w:rsidR="007E15B9" w:rsidRPr="004B2300" w14:paraId="4C061B42" w14:textId="77777777" w:rsidTr="00B51015">
        <w:trPr>
          <w:trHeight w:val="290"/>
        </w:trPr>
        <w:tc>
          <w:tcPr>
            <w:tcW w:w="1141" w:type="dxa"/>
            <w:tcBorders>
              <w:top w:val="single" w:sz="2" w:space="0" w:color="000000"/>
              <w:left w:val="single" w:sz="6" w:space="0" w:color="auto"/>
              <w:bottom w:val="single" w:sz="2" w:space="0" w:color="000000"/>
              <w:right w:val="single" w:sz="6" w:space="0" w:color="auto"/>
            </w:tcBorders>
            <w:vAlign w:val="center"/>
          </w:tcPr>
          <w:p w14:paraId="7CF5C214"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K_02</w:t>
            </w:r>
          </w:p>
        </w:tc>
        <w:tc>
          <w:tcPr>
            <w:tcW w:w="7373" w:type="dxa"/>
            <w:gridSpan w:val="12"/>
            <w:tcBorders>
              <w:top w:val="single" w:sz="2" w:space="0" w:color="000000"/>
              <w:left w:val="single" w:sz="6" w:space="0" w:color="auto"/>
              <w:bottom w:val="single" w:sz="2" w:space="0" w:color="000000"/>
              <w:right w:val="single" w:sz="6" w:space="0" w:color="auto"/>
            </w:tcBorders>
          </w:tcPr>
          <w:p w14:paraId="7B23629D" w14:textId="77777777" w:rsidR="007E15B9" w:rsidRPr="004B2300" w:rsidRDefault="007E15B9" w:rsidP="00B51015">
            <w:pPr>
              <w:spacing w:after="0" w:line="24" w:lineRule="atLeast"/>
              <w:rPr>
                <w:rFonts w:cs="Arial"/>
              </w:rPr>
            </w:pPr>
            <w:r w:rsidRPr="004B2300">
              <w:rPr>
                <w:rFonts w:cs="Arial"/>
              </w:rPr>
              <w:t>Jest świadomy skutków przyrodniczych, ekonomicznych i społecznych gospodarowania zasobami naturalnymi</w:t>
            </w:r>
          </w:p>
        </w:tc>
        <w:tc>
          <w:tcPr>
            <w:tcW w:w="2128" w:type="dxa"/>
            <w:tcBorders>
              <w:top w:val="single" w:sz="2" w:space="0" w:color="000000"/>
              <w:left w:val="single" w:sz="6" w:space="0" w:color="auto"/>
              <w:bottom w:val="single" w:sz="2" w:space="0" w:color="000000"/>
              <w:right w:val="single" w:sz="6" w:space="0" w:color="auto"/>
            </w:tcBorders>
            <w:vAlign w:val="center"/>
          </w:tcPr>
          <w:p w14:paraId="178B09DD" w14:textId="77777777" w:rsidR="007E15B9" w:rsidRPr="004B2300" w:rsidRDefault="007E15B9" w:rsidP="00B51015">
            <w:pPr>
              <w:autoSpaceDE w:val="0"/>
              <w:autoSpaceDN w:val="0"/>
              <w:adjustRightInd w:val="0"/>
              <w:spacing w:after="0" w:line="24" w:lineRule="atLeast"/>
              <w:rPr>
                <w:rFonts w:cs="Arial"/>
                <w:b/>
              </w:rPr>
            </w:pPr>
            <w:r w:rsidRPr="004B2300">
              <w:rPr>
                <w:rFonts w:cs="Arial"/>
              </w:rPr>
              <w:t>K_K02</w:t>
            </w:r>
          </w:p>
        </w:tc>
      </w:tr>
      <w:tr w:rsidR="007E15B9" w:rsidRPr="004B2300" w14:paraId="40AFD193" w14:textId="77777777" w:rsidTr="00B51015">
        <w:trPr>
          <w:trHeight w:val="454"/>
        </w:trPr>
        <w:tc>
          <w:tcPr>
            <w:tcW w:w="2537"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215080C1" w14:textId="77777777" w:rsidR="007E15B9" w:rsidRPr="004B2300" w:rsidRDefault="007E15B9" w:rsidP="00B51015">
            <w:pPr>
              <w:pStyle w:val="Tytukomrki"/>
              <w:spacing w:before="0" w:after="0" w:line="24" w:lineRule="atLeast"/>
              <w:rPr>
                <w:color w:val="auto"/>
              </w:rPr>
            </w:pPr>
            <w:r w:rsidRPr="004B2300">
              <w:rPr>
                <w:color w:val="auto"/>
              </w:rPr>
              <w:t>Forma i typy zajęć:</w:t>
            </w:r>
          </w:p>
        </w:tc>
        <w:tc>
          <w:tcPr>
            <w:tcW w:w="8105" w:type="dxa"/>
            <w:gridSpan w:val="9"/>
            <w:tcBorders>
              <w:top w:val="single" w:sz="6" w:space="0" w:color="auto"/>
              <w:left w:val="single" w:sz="4" w:space="0" w:color="auto"/>
              <w:bottom w:val="single" w:sz="6" w:space="0" w:color="auto"/>
              <w:right w:val="single" w:sz="6" w:space="0" w:color="auto"/>
            </w:tcBorders>
            <w:vAlign w:val="center"/>
          </w:tcPr>
          <w:p w14:paraId="2868346C" w14:textId="77777777" w:rsidR="007E15B9" w:rsidRPr="004B2300" w:rsidRDefault="007E15B9" w:rsidP="00B51015">
            <w:pPr>
              <w:autoSpaceDE w:val="0"/>
              <w:autoSpaceDN w:val="0"/>
              <w:adjustRightInd w:val="0"/>
              <w:spacing w:after="0" w:line="24" w:lineRule="atLeast"/>
              <w:rPr>
                <w:rFonts w:cs="Arial"/>
                <w:b/>
              </w:rPr>
            </w:pPr>
            <w:r w:rsidRPr="004B2300">
              <w:rPr>
                <w:rFonts w:cs="Arial"/>
              </w:rPr>
              <w:t>Wykład</w:t>
            </w:r>
            <w:r>
              <w:rPr>
                <w:rFonts w:cs="Arial"/>
              </w:rPr>
              <w:t xml:space="preserve"> multimedialny</w:t>
            </w:r>
          </w:p>
        </w:tc>
      </w:tr>
      <w:tr w:rsidR="007E15B9" w:rsidRPr="004B2300" w14:paraId="2B37E9EC" w14:textId="77777777" w:rsidTr="00B51015">
        <w:trPr>
          <w:trHeight w:val="454"/>
        </w:trPr>
        <w:tc>
          <w:tcPr>
            <w:tcW w:w="10642"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407D30A" w14:textId="77777777" w:rsidR="007E15B9" w:rsidRPr="004B2300" w:rsidRDefault="007E15B9" w:rsidP="00B51015">
            <w:pPr>
              <w:pStyle w:val="Tytukomrki"/>
              <w:spacing w:before="0" w:after="0" w:line="24" w:lineRule="atLeast"/>
              <w:rPr>
                <w:color w:val="auto"/>
              </w:rPr>
            </w:pPr>
            <w:r w:rsidRPr="004B2300">
              <w:rPr>
                <w:color w:val="auto"/>
              </w:rPr>
              <w:lastRenderedPageBreak/>
              <w:br w:type="page"/>
              <w:t>Wymagania wstępne i dodatkowe:</w:t>
            </w:r>
          </w:p>
        </w:tc>
      </w:tr>
      <w:tr w:rsidR="007E15B9" w:rsidRPr="004B2300" w14:paraId="2BA2BFCA"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tcPr>
          <w:p w14:paraId="1B15BA8F" w14:textId="77777777" w:rsidR="007E15B9" w:rsidRPr="004B2300" w:rsidRDefault="007E15B9" w:rsidP="00B51015">
            <w:pPr>
              <w:spacing w:after="0" w:line="24" w:lineRule="atLeast"/>
              <w:rPr>
                <w:rFonts w:cs="Arial"/>
              </w:rPr>
            </w:pPr>
            <w:r w:rsidRPr="004B2300">
              <w:rPr>
                <w:rFonts w:cs="Arial"/>
              </w:rPr>
              <w:t>Podstawowa wiedza z zakresu geografii, ekonomii i ochrony środowiska</w:t>
            </w:r>
          </w:p>
        </w:tc>
      </w:tr>
      <w:tr w:rsidR="007E15B9" w:rsidRPr="004B2300" w14:paraId="49C0266A"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shd w:val="clear" w:color="auto" w:fill="DBE5F1"/>
          </w:tcPr>
          <w:p w14:paraId="1DA478EF" w14:textId="77777777" w:rsidR="007E15B9" w:rsidRPr="004B2300" w:rsidRDefault="007E15B9" w:rsidP="00B51015">
            <w:pPr>
              <w:pStyle w:val="Tytukomrki"/>
              <w:spacing w:before="0" w:after="0" w:line="24" w:lineRule="atLeast"/>
              <w:rPr>
                <w:color w:val="auto"/>
              </w:rPr>
            </w:pPr>
            <w:r w:rsidRPr="004B2300">
              <w:rPr>
                <w:color w:val="auto"/>
              </w:rPr>
              <w:t>Treści modułu kształcenia:</w:t>
            </w:r>
          </w:p>
        </w:tc>
      </w:tr>
      <w:tr w:rsidR="007E15B9" w:rsidRPr="004B2300" w14:paraId="58247592"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tcPr>
          <w:p w14:paraId="6B8E962F" w14:textId="77777777" w:rsidR="007E15B9" w:rsidRPr="004B2300" w:rsidRDefault="007E15B9" w:rsidP="00B51015">
            <w:pPr>
              <w:spacing w:after="0" w:line="24" w:lineRule="atLeast"/>
              <w:rPr>
                <w:rFonts w:cs="Arial"/>
              </w:rPr>
            </w:pPr>
            <w:r w:rsidRPr="004B2300">
              <w:rPr>
                <w:rFonts w:cs="Arial"/>
              </w:rPr>
              <w:t>Klasyfikacja bogactw naturalnych. Charakterystyka zasobów w ujęciu geograficznym i politycznym. Podstawowe pojęcia ekonomiki środowiska i zasobów naturalnych. Charakterystyka wybranych rynków zasobów naturalnych w Polsce i na świecie – stan obecny i perspektywy. Zasady zarządzania zasobami naturalnymi. Środowisko</w:t>
            </w:r>
            <w:r>
              <w:rPr>
                <w:rFonts w:cs="Arial"/>
              </w:rPr>
              <w:t xml:space="preserve"> – </w:t>
            </w:r>
            <w:r w:rsidRPr="004B2300">
              <w:rPr>
                <w:rFonts w:cs="Arial"/>
              </w:rPr>
              <w:t>społeczeństwo</w:t>
            </w:r>
            <w:r>
              <w:rPr>
                <w:rFonts w:cs="Arial"/>
              </w:rPr>
              <w:t xml:space="preserve"> – </w:t>
            </w:r>
            <w:r w:rsidRPr="004B2300">
              <w:rPr>
                <w:rFonts w:cs="Arial"/>
              </w:rPr>
              <w:t>gospodarka</w:t>
            </w:r>
            <w:r>
              <w:rPr>
                <w:rFonts w:cs="Arial"/>
              </w:rPr>
              <w:t xml:space="preserve"> </w:t>
            </w:r>
            <w:r w:rsidRPr="004B2300">
              <w:rPr>
                <w:rFonts w:cs="Arial"/>
              </w:rPr>
              <w:t>–</w:t>
            </w:r>
            <w:r>
              <w:rPr>
                <w:rFonts w:cs="Arial"/>
              </w:rPr>
              <w:t xml:space="preserve"> </w:t>
            </w:r>
            <w:r w:rsidRPr="004B2300">
              <w:rPr>
                <w:rFonts w:cs="Arial"/>
              </w:rPr>
              <w:t>koncepcja zrównoważonego rozwoju w zakresie gospodarki zasobami naturalnymi. Optymalna eksploatacja zasobów odnawialnych i nieodnawialnych. Instrumenty prawno-administracyjne i ekonomiczne w zarządzaniu zasobami środowiska. Polityka ekologiczna a eksploatacja surowców. Finansowanie inwestycji w zakresie eksploatacji surowców. Metody wyceny zasobów naturalnych. Ekonomiczne bodźce dla wykorzystania zasobów odnawialnych. Identyfikacja aspektów środowiskowych na przykładzie przedsiębiorstw wydobywczych. Opłaty i kary środowiskowe. Opracowanie ekspertyzy dla konkretnego przypadku związanego z usuwaniem drzew i krzewów oraz wyłączeniem gruntów z produkcji rolnej i leśnej. Zrównoważone użytkowanie zasobów naturalnych na przykładach zasobów ziemi i zasobów leśnych. Kryteria decyzji środowiskowych przedsiębiorstw. Jakość produktu a ochrona zasobów (ISO 9000). Systemy zarządzania środowiskiem (Czystsza Produkcja, ISO 14001, EMAS, TQM). Elementy społecznej odpowiedzialności biznesu i uwarunkowania środowiskowe w procesach inwestycyjnych a gospodarowanie zasobami naturalnymi. Zasady przygotowywania dokumentacji oceny oddziaływania na środowisko eksploatacji surowców naturalnych. Ocena oddziaływania na środowisko eksploatacji surowców naturalnych – wybrane studia przypadku.</w:t>
            </w:r>
          </w:p>
        </w:tc>
      </w:tr>
      <w:tr w:rsidR="007E15B9" w:rsidRPr="004B2300" w14:paraId="087FF761"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shd w:val="clear" w:color="auto" w:fill="DBE5F1"/>
          </w:tcPr>
          <w:p w14:paraId="09BF3C7B" w14:textId="77777777" w:rsidR="007E15B9" w:rsidRPr="004B2300" w:rsidRDefault="007E15B9" w:rsidP="00B51015">
            <w:pPr>
              <w:pStyle w:val="Tytukomrki"/>
              <w:spacing w:before="0" w:after="0" w:line="24" w:lineRule="atLeast"/>
              <w:rPr>
                <w:color w:val="auto"/>
              </w:rPr>
            </w:pPr>
            <w:r w:rsidRPr="004B2300">
              <w:rPr>
                <w:color w:val="auto"/>
              </w:rPr>
              <w:t>Literatura podstawowa:</w:t>
            </w:r>
          </w:p>
        </w:tc>
      </w:tr>
      <w:tr w:rsidR="007E15B9" w:rsidRPr="004B2300" w14:paraId="6E86B09D"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tcPr>
          <w:p w14:paraId="3041FCA9" w14:textId="77777777" w:rsidR="007E15B9" w:rsidRPr="004B2300" w:rsidRDefault="007E15B9" w:rsidP="00B51015">
            <w:pPr>
              <w:spacing w:after="0" w:line="24" w:lineRule="atLeast"/>
              <w:rPr>
                <w:rFonts w:cs="Arial"/>
              </w:rPr>
            </w:pPr>
            <w:r w:rsidRPr="004B2300">
              <w:rPr>
                <w:rFonts w:cs="Arial"/>
              </w:rPr>
              <w:t xml:space="preserve">Łaguna T. Ekonomiczne podstawy zarządzania środowiskiem i zasobami naturalnymi. Wydawnictwo Ekonomia i Środowisko, Białystok 2005 </w:t>
            </w:r>
            <w:r w:rsidRPr="004B2300">
              <w:rPr>
                <w:rFonts w:cs="Arial"/>
              </w:rPr>
              <w:br/>
              <w:t xml:space="preserve">Żylicz T.: Ekonomia środowiska i zasobów naturalnych. Wyd. PWE, Warszawa 2004. </w:t>
            </w:r>
            <w:r w:rsidRPr="004B2300">
              <w:rPr>
                <w:rFonts w:cs="Arial"/>
              </w:rPr>
              <w:br/>
              <w:t xml:space="preserve">Łaguna T. Zarządzanie zasobami środowiska. Wydawnictwo Ekonomia i Środowisko, Białystok Olsztyn 2010. </w:t>
            </w:r>
            <w:r w:rsidRPr="004B2300">
              <w:rPr>
                <w:rFonts w:cs="Arial"/>
              </w:rPr>
              <w:br/>
              <w:t xml:space="preserve">Adamczyk J., Nitkiewicz T. Programowanie zrównoważonego rozwoju przedsiębiorstw. Polskie Wydawnictwo Ekonomiczne, Warszawa 2007. </w:t>
            </w:r>
            <w:r w:rsidRPr="004B2300">
              <w:rPr>
                <w:rFonts w:cs="Arial"/>
              </w:rPr>
              <w:br/>
            </w:r>
            <w:proofErr w:type="spellStart"/>
            <w:r w:rsidRPr="004B2300">
              <w:rPr>
                <w:rFonts w:cs="Arial"/>
              </w:rPr>
              <w:t>Poskrobko</w:t>
            </w:r>
            <w:proofErr w:type="spellEnd"/>
            <w:r w:rsidRPr="004B2300">
              <w:rPr>
                <w:rFonts w:cs="Arial"/>
              </w:rPr>
              <w:t xml:space="preserve"> B.: Zarządzanie środowiskiem. PWE, Warszawa 2007. </w:t>
            </w:r>
            <w:r w:rsidRPr="004B2300">
              <w:rPr>
                <w:rFonts w:cs="Arial"/>
              </w:rPr>
              <w:br/>
              <w:t xml:space="preserve">Małachowski K. Gospodarka a środowisko i ekologia. </w:t>
            </w:r>
            <w:proofErr w:type="spellStart"/>
            <w:r w:rsidRPr="004B2300">
              <w:rPr>
                <w:rFonts w:cs="Arial"/>
              </w:rPr>
              <w:t>Cedewu</w:t>
            </w:r>
            <w:proofErr w:type="spellEnd"/>
            <w:r w:rsidRPr="004B2300">
              <w:rPr>
                <w:rFonts w:cs="Arial"/>
              </w:rPr>
              <w:t>, Warszawa 2009.</w:t>
            </w:r>
          </w:p>
        </w:tc>
      </w:tr>
      <w:tr w:rsidR="007E15B9" w:rsidRPr="004B2300" w14:paraId="6A7FB7A1"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shd w:val="clear" w:color="auto" w:fill="DBE5F1"/>
          </w:tcPr>
          <w:p w14:paraId="40327357" w14:textId="77777777" w:rsidR="007E15B9" w:rsidRPr="004B2300" w:rsidRDefault="007E15B9" w:rsidP="00B51015">
            <w:pPr>
              <w:pStyle w:val="Tytukomrki"/>
              <w:spacing w:before="0" w:after="0" w:line="24" w:lineRule="atLeast"/>
              <w:rPr>
                <w:color w:val="auto"/>
              </w:rPr>
            </w:pPr>
            <w:r w:rsidRPr="004B2300">
              <w:rPr>
                <w:color w:val="auto"/>
              </w:rPr>
              <w:t>Literatura dodatkowa:</w:t>
            </w:r>
          </w:p>
        </w:tc>
      </w:tr>
      <w:tr w:rsidR="007E15B9" w:rsidRPr="004B2300" w14:paraId="6A5E5723"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tcPr>
          <w:p w14:paraId="40B49253" w14:textId="77777777" w:rsidR="007E15B9" w:rsidRPr="004B2300" w:rsidRDefault="007E15B9" w:rsidP="00B51015">
            <w:pPr>
              <w:spacing w:after="0" w:line="24" w:lineRule="atLeast"/>
              <w:rPr>
                <w:rFonts w:cs="Arial"/>
              </w:rPr>
            </w:pPr>
            <w:proofErr w:type="spellStart"/>
            <w:r w:rsidRPr="004B2300">
              <w:rPr>
                <w:rFonts w:cs="Arial"/>
              </w:rPr>
              <w:t>Nierzwicki</w:t>
            </w:r>
            <w:proofErr w:type="spellEnd"/>
            <w:r w:rsidRPr="004B2300">
              <w:rPr>
                <w:rFonts w:cs="Arial"/>
              </w:rPr>
              <w:t xml:space="preserve"> W.: Zarządzanie środowiskowe. PWE, Warszawa 2006. </w:t>
            </w:r>
            <w:r w:rsidRPr="004B2300">
              <w:rPr>
                <w:rFonts w:cs="Arial"/>
              </w:rPr>
              <w:br/>
              <w:t xml:space="preserve">Adamczyk J.: Koncepcja zrównoważonego rozwoju w zarządzaniu przedsiębiorstwem. Wydawnictwo Akademii Ekonomicznej w Krakowie, Kraków 2001. </w:t>
            </w:r>
            <w:r w:rsidRPr="004B2300">
              <w:rPr>
                <w:rFonts w:cs="Arial"/>
              </w:rPr>
              <w:br/>
              <w:t xml:space="preserve">Urbaniak M.: Zarządzanie jakością, środowiskiem oraz bezpieczeństwem. </w:t>
            </w:r>
            <w:proofErr w:type="spellStart"/>
            <w:r w:rsidRPr="004B2300">
              <w:rPr>
                <w:rFonts w:cs="Arial"/>
              </w:rPr>
              <w:t>Difin</w:t>
            </w:r>
            <w:proofErr w:type="spellEnd"/>
            <w:r w:rsidRPr="004B2300">
              <w:rPr>
                <w:rFonts w:cs="Arial"/>
              </w:rPr>
              <w:t xml:space="preserve">, Warszawa 2007. </w:t>
            </w:r>
            <w:r w:rsidRPr="004B2300">
              <w:rPr>
                <w:rFonts w:cs="Arial"/>
              </w:rPr>
              <w:br/>
            </w:r>
            <w:proofErr w:type="spellStart"/>
            <w:r w:rsidRPr="004B2300">
              <w:rPr>
                <w:rFonts w:cs="Arial"/>
              </w:rPr>
              <w:t>Folmer</w:t>
            </w:r>
            <w:proofErr w:type="spellEnd"/>
            <w:r w:rsidRPr="004B2300">
              <w:rPr>
                <w:rFonts w:cs="Arial"/>
              </w:rPr>
              <w:t xml:space="preserve"> i </w:t>
            </w:r>
            <w:proofErr w:type="spellStart"/>
            <w:r w:rsidRPr="004B2300">
              <w:rPr>
                <w:rFonts w:cs="Arial"/>
              </w:rPr>
              <w:t>wsp</w:t>
            </w:r>
            <w:proofErr w:type="spellEnd"/>
            <w:r w:rsidRPr="004B2300">
              <w:rPr>
                <w:rFonts w:cs="Arial"/>
              </w:rPr>
              <w:t xml:space="preserve">., 1995: Ekonomia środowiska i zasobów naturalnych. Wyd. Krupski i s-ka. </w:t>
            </w:r>
            <w:r w:rsidRPr="004B2300">
              <w:rPr>
                <w:rFonts w:cs="Arial"/>
              </w:rPr>
              <w:br/>
            </w:r>
            <w:proofErr w:type="spellStart"/>
            <w:r w:rsidRPr="004B2300">
              <w:rPr>
                <w:rFonts w:cs="Arial"/>
              </w:rPr>
              <w:t>Woś</w:t>
            </w:r>
            <w:proofErr w:type="spellEnd"/>
            <w:r w:rsidRPr="004B2300">
              <w:rPr>
                <w:rFonts w:cs="Arial"/>
              </w:rPr>
              <w:t xml:space="preserve"> A., 1995. Ekonomika odnawialnych zasobów naturalnych. Wyd. PWN.</w:t>
            </w:r>
          </w:p>
        </w:tc>
      </w:tr>
      <w:tr w:rsidR="007E15B9" w:rsidRPr="004B2300" w14:paraId="35F664B6"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shd w:val="clear" w:color="auto" w:fill="DBE5F1"/>
          </w:tcPr>
          <w:p w14:paraId="4041C384" w14:textId="77777777" w:rsidR="007E15B9" w:rsidRPr="004B2300" w:rsidRDefault="007E15B9" w:rsidP="00B51015">
            <w:pPr>
              <w:pStyle w:val="Tytukomrki"/>
              <w:spacing w:before="0" w:after="0" w:line="24" w:lineRule="atLeast"/>
              <w:rPr>
                <w:color w:val="auto"/>
              </w:rPr>
            </w:pPr>
            <w:r w:rsidRPr="004B2300">
              <w:rPr>
                <w:color w:val="auto"/>
              </w:rPr>
              <w:t>Planowane formy/działania/metody dydaktyczne:</w:t>
            </w:r>
          </w:p>
        </w:tc>
      </w:tr>
      <w:tr w:rsidR="007E15B9" w:rsidRPr="004B2300" w14:paraId="50456890"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tcPr>
          <w:p w14:paraId="48827814" w14:textId="77777777" w:rsidR="007E15B9" w:rsidRPr="004B2300" w:rsidRDefault="007E15B9" w:rsidP="00B51015">
            <w:pPr>
              <w:spacing w:after="0" w:line="24" w:lineRule="atLeast"/>
              <w:rPr>
                <w:rFonts w:cs="Arial"/>
              </w:rPr>
            </w:pPr>
            <w:r w:rsidRPr="004B2300">
              <w:rPr>
                <w:rFonts w:cs="Arial"/>
              </w:rPr>
              <w:t>Wykład problemowy z wykorzystaniem multimediów.</w:t>
            </w:r>
          </w:p>
        </w:tc>
      </w:tr>
      <w:tr w:rsidR="007E15B9" w:rsidRPr="004B2300" w14:paraId="6FA52289"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shd w:val="clear" w:color="auto" w:fill="DBE5F1"/>
          </w:tcPr>
          <w:p w14:paraId="11C9393A" w14:textId="77777777" w:rsidR="007E15B9" w:rsidRPr="004B2300" w:rsidRDefault="007E15B9" w:rsidP="00B51015">
            <w:pPr>
              <w:pStyle w:val="Tytukomrki"/>
              <w:spacing w:before="0" w:after="0" w:line="24" w:lineRule="atLeast"/>
              <w:rPr>
                <w:color w:val="auto"/>
              </w:rPr>
            </w:pPr>
            <w:r w:rsidRPr="004B2300">
              <w:rPr>
                <w:color w:val="auto"/>
              </w:rPr>
              <w:t>Sposoby weryfikacji efektów uczenia się osiąganych przez studenta:</w:t>
            </w:r>
          </w:p>
        </w:tc>
      </w:tr>
      <w:tr w:rsidR="007E15B9" w:rsidRPr="004B2300" w14:paraId="5EC79AD3"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tcPr>
          <w:p w14:paraId="2D2AD203" w14:textId="77777777" w:rsidR="007E15B9" w:rsidRPr="004B2300" w:rsidRDefault="007E15B9" w:rsidP="00B51015">
            <w:pPr>
              <w:spacing w:after="0" w:line="24" w:lineRule="atLeast"/>
              <w:rPr>
                <w:rFonts w:cs="Arial"/>
              </w:rPr>
            </w:pPr>
            <w:r w:rsidRPr="004B2300">
              <w:rPr>
                <w:rFonts w:cs="Arial"/>
              </w:rPr>
              <w:t>Zaliczenie pisemne. Weryfikacja wszystkich efektów.</w:t>
            </w:r>
          </w:p>
        </w:tc>
      </w:tr>
      <w:tr w:rsidR="007E15B9" w:rsidRPr="004B2300" w14:paraId="42D7460E"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shd w:val="clear" w:color="auto" w:fill="DBE5F1"/>
          </w:tcPr>
          <w:p w14:paraId="2A8B7369" w14:textId="77777777" w:rsidR="007E15B9" w:rsidRPr="004B2300" w:rsidRDefault="007E15B9" w:rsidP="00B51015">
            <w:pPr>
              <w:pStyle w:val="Tytukomrki"/>
              <w:spacing w:before="0" w:after="0" w:line="24" w:lineRule="atLeast"/>
              <w:rPr>
                <w:color w:val="auto"/>
              </w:rPr>
            </w:pPr>
            <w:r w:rsidRPr="004B2300">
              <w:rPr>
                <w:color w:val="auto"/>
              </w:rPr>
              <w:t>Forma i warunki zaliczenia:</w:t>
            </w:r>
          </w:p>
        </w:tc>
      </w:tr>
      <w:tr w:rsidR="007E15B9" w:rsidRPr="004B2300" w14:paraId="4C6C0831"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tcPr>
          <w:p w14:paraId="57A768CB" w14:textId="77777777" w:rsidR="007E15B9" w:rsidRPr="004B2300" w:rsidRDefault="007E15B9" w:rsidP="00B51015">
            <w:pPr>
              <w:spacing w:after="0" w:line="24" w:lineRule="atLeast"/>
              <w:rPr>
                <w:rFonts w:cs="Arial"/>
              </w:rPr>
            </w:pPr>
            <w:r w:rsidRPr="004B2300">
              <w:rPr>
                <w:rFonts w:cs="Arial"/>
              </w:rPr>
              <w:t>Przedmiot kończy się zaliczenie</w:t>
            </w:r>
            <w:r>
              <w:rPr>
                <w:rFonts w:cs="Arial"/>
              </w:rPr>
              <w:t>m</w:t>
            </w:r>
            <w:r w:rsidRPr="004B2300">
              <w:rPr>
                <w:rFonts w:cs="Arial"/>
              </w:rPr>
              <w:t xml:space="preserve"> pisemnym. Przedział punktacji (ocena): 0-50 (2,0); 51-60 (3,0); 61-70 (3,5); 71-80 (4,0); 81-90 (4,5); 91-100 (5,0).</w:t>
            </w:r>
          </w:p>
        </w:tc>
      </w:tr>
      <w:tr w:rsidR="007E15B9" w:rsidRPr="004B2300" w14:paraId="29CF2D85" w14:textId="77777777" w:rsidTr="00B51015">
        <w:trPr>
          <w:trHeight w:val="320"/>
        </w:trPr>
        <w:tc>
          <w:tcPr>
            <w:tcW w:w="10642" w:type="dxa"/>
            <w:gridSpan w:val="14"/>
            <w:tcBorders>
              <w:top w:val="single" w:sz="4" w:space="0" w:color="auto"/>
              <w:left w:val="single" w:sz="6" w:space="0" w:color="auto"/>
              <w:bottom w:val="single" w:sz="4" w:space="0" w:color="auto"/>
              <w:right w:val="single" w:sz="6" w:space="0" w:color="auto"/>
            </w:tcBorders>
            <w:shd w:val="clear" w:color="auto" w:fill="DBE5F1"/>
          </w:tcPr>
          <w:p w14:paraId="67830E79" w14:textId="77777777" w:rsidR="007E15B9" w:rsidRPr="004B2300" w:rsidRDefault="007E15B9" w:rsidP="00B51015">
            <w:pPr>
              <w:pStyle w:val="Tytukomrki"/>
              <w:spacing w:before="0" w:after="0" w:line="24" w:lineRule="atLeast"/>
              <w:rPr>
                <w:color w:val="auto"/>
              </w:rPr>
            </w:pPr>
            <w:r w:rsidRPr="004B2300">
              <w:rPr>
                <w:color w:val="auto"/>
              </w:rPr>
              <w:t>Bilans punktów ECTS:</w:t>
            </w:r>
          </w:p>
        </w:tc>
      </w:tr>
      <w:tr w:rsidR="007E15B9" w:rsidRPr="004B2300" w14:paraId="2E862D98" w14:textId="77777777" w:rsidTr="00B51015">
        <w:trPr>
          <w:trHeight w:val="370"/>
        </w:trPr>
        <w:tc>
          <w:tcPr>
            <w:tcW w:w="10642" w:type="dxa"/>
            <w:gridSpan w:val="14"/>
            <w:tcBorders>
              <w:top w:val="single" w:sz="4" w:space="0" w:color="auto"/>
              <w:left w:val="single" w:sz="6" w:space="0" w:color="auto"/>
              <w:bottom w:val="single" w:sz="4" w:space="0" w:color="auto"/>
              <w:right w:val="single" w:sz="6" w:space="0" w:color="auto"/>
            </w:tcBorders>
            <w:shd w:val="clear" w:color="auto" w:fill="DBE5F1"/>
          </w:tcPr>
          <w:p w14:paraId="0C1220EF" w14:textId="77777777" w:rsidR="007E15B9" w:rsidRPr="004B2300" w:rsidRDefault="007E15B9" w:rsidP="00B51015">
            <w:pPr>
              <w:pStyle w:val="Tytukomrki"/>
              <w:spacing w:before="0" w:after="0" w:line="24" w:lineRule="atLeast"/>
              <w:rPr>
                <w:b w:val="0"/>
                <w:bCs/>
                <w:color w:val="auto"/>
              </w:rPr>
            </w:pPr>
            <w:r w:rsidRPr="004B2300">
              <w:rPr>
                <w:b w:val="0"/>
                <w:bCs/>
                <w:color w:val="auto"/>
              </w:rPr>
              <w:t>Studia stacjonarne</w:t>
            </w:r>
          </w:p>
        </w:tc>
      </w:tr>
      <w:tr w:rsidR="007E15B9" w:rsidRPr="004B2300" w14:paraId="2B95F253" w14:textId="77777777" w:rsidTr="00B51015">
        <w:trPr>
          <w:trHeight w:val="454"/>
        </w:trPr>
        <w:tc>
          <w:tcPr>
            <w:tcW w:w="5193"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C8FDF9B" w14:textId="77777777" w:rsidR="007E15B9" w:rsidRPr="004B2300" w:rsidRDefault="007E15B9" w:rsidP="00B51015">
            <w:pPr>
              <w:pStyle w:val="Tytukomrki"/>
              <w:spacing w:before="0" w:after="0" w:line="24" w:lineRule="atLeast"/>
              <w:rPr>
                <w:b w:val="0"/>
                <w:bCs/>
                <w:color w:val="auto"/>
              </w:rPr>
            </w:pPr>
            <w:r w:rsidRPr="004B2300">
              <w:rPr>
                <w:b w:val="0"/>
                <w:bCs/>
                <w:color w:val="auto"/>
              </w:rPr>
              <w:t>Aktywność</w:t>
            </w:r>
          </w:p>
        </w:tc>
        <w:tc>
          <w:tcPr>
            <w:tcW w:w="5449"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668230C5" w14:textId="77777777" w:rsidR="007E15B9" w:rsidRPr="004B2300" w:rsidRDefault="007E15B9" w:rsidP="00B51015">
            <w:pPr>
              <w:pStyle w:val="Tytukomrki"/>
              <w:spacing w:before="0" w:after="0" w:line="24" w:lineRule="atLeast"/>
              <w:rPr>
                <w:b w:val="0"/>
                <w:bCs/>
                <w:color w:val="auto"/>
              </w:rPr>
            </w:pPr>
            <w:r w:rsidRPr="004B2300">
              <w:rPr>
                <w:b w:val="0"/>
                <w:bCs/>
                <w:color w:val="auto"/>
              </w:rPr>
              <w:t>Obciążenie studenta</w:t>
            </w:r>
          </w:p>
        </w:tc>
      </w:tr>
      <w:tr w:rsidR="007E15B9" w:rsidRPr="004B2300" w14:paraId="0DC58720" w14:textId="77777777" w:rsidTr="00B51015">
        <w:trPr>
          <w:trHeight w:val="33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27E1E30" w14:textId="77777777" w:rsidR="007E15B9" w:rsidRPr="004B2300" w:rsidRDefault="007E15B9" w:rsidP="00B51015">
            <w:pPr>
              <w:spacing w:after="0" w:line="24" w:lineRule="atLeast"/>
              <w:rPr>
                <w:rFonts w:cs="Arial"/>
              </w:rPr>
            </w:pPr>
            <w:r w:rsidRPr="004B2300">
              <w:rPr>
                <w:rFonts w:cs="Arial"/>
              </w:rPr>
              <w:t>udział w wykładach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B58EE95" w14:textId="77777777" w:rsidR="007E15B9" w:rsidRPr="004B2300" w:rsidRDefault="007E15B9" w:rsidP="00B51015">
            <w:pPr>
              <w:spacing w:after="0" w:line="24" w:lineRule="atLeast"/>
              <w:rPr>
                <w:rFonts w:cs="Arial"/>
              </w:rPr>
            </w:pPr>
            <w:r>
              <w:rPr>
                <w:rFonts w:cs="Arial"/>
              </w:rPr>
              <w:t>15</w:t>
            </w:r>
          </w:p>
        </w:tc>
      </w:tr>
      <w:tr w:rsidR="007E15B9" w:rsidRPr="004B2300" w14:paraId="52C69161" w14:textId="77777777" w:rsidTr="00B51015">
        <w:trPr>
          <w:trHeight w:val="33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DD848E" w14:textId="77777777" w:rsidR="007E15B9" w:rsidRPr="004B2300" w:rsidRDefault="007E15B9" w:rsidP="00B51015">
            <w:pPr>
              <w:spacing w:after="0" w:line="24" w:lineRule="atLeast"/>
              <w:rPr>
                <w:rFonts w:cs="Arial"/>
              </w:rPr>
            </w:pPr>
            <w:r w:rsidRPr="004B2300">
              <w:rPr>
                <w:rFonts w:cs="Arial"/>
              </w:rPr>
              <w:lastRenderedPageBreak/>
              <w:t xml:space="preserve">udział w ćwiczeniach </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63322AF" w14:textId="77777777" w:rsidR="007E15B9" w:rsidRPr="004B2300" w:rsidRDefault="007E15B9" w:rsidP="00B51015">
            <w:pPr>
              <w:spacing w:after="0" w:line="24" w:lineRule="atLeast"/>
              <w:rPr>
                <w:rFonts w:cs="Arial"/>
              </w:rPr>
            </w:pPr>
            <w:r>
              <w:rPr>
                <w:rFonts w:cs="Arial"/>
              </w:rPr>
              <w:t>20</w:t>
            </w:r>
          </w:p>
        </w:tc>
      </w:tr>
      <w:tr w:rsidR="007E15B9" w:rsidRPr="004B2300" w14:paraId="4EFC8FFF" w14:textId="77777777" w:rsidTr="00B51015">
        <w:trPr>
          <w:trHeight w:val="33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C40F1B" w14:textId="77777777" w:rsidR="007E15B9" w:rsidRPr="004B2300" w:rsidRDefault="007E15B9" w:rsidP="00B51015">
            <w:pPr>
              <w:spacing w:after="0" w:line="24" w:lineRule="atLeast"/>
              <w:rPr>
                <w:rFonts w:cs="Arial"/>
              </w:rPr>
            </w:pPr>
            <w:r w:rsidRPr="004B2300">
              <w:rPr>
                <w:rFonts w:cs="Arial"/>
              </w:rPr>
              <w:t>udział w konsultacjach</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A84429E" w14:textId="77777777" w:rsidR="007E15B9" w:rsidRPr="004B2300" w:rsidRDefault="007E15B9" w:rsidP="00B51015">
            <w:pPr>
              <w:spacing w:after="0" w:line="24" w:lineRule="atLeast"/>
              <w:rPr>
                <w:rFonts w:cs="Arial"/>
              </w:rPr>
            </w:pPr>
            <w:r>
              <w:rPr>
                <w:rFonts w:cs="Arial"/>
              </w:rPr>
              <w:t>3</w:t>
            </w:r>
          </w:p>
        </w:tc>
      </w:tr>
      <w:tr w:rsidR="007E15B9" w:rsidRPr="004B2300" w14:paraId="111421BD" w14:textId="77777777" w:rsidTr="00B51015">
        <w:trPr>
          <w:trHeight w:val="33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A2D195B" w14:textId="77777777" w:rsidR="007E15B9" w:rsidRPr="004B2300" w:rsidRDefault="007E15B9" w:rsidP="00B51015">
            <w:pPr>
              <w:spacing w:after="0" w:line="24" w:lineRule="atLeast"/>
              <w:rPr>
                <w:rFonts w:cs="Arial"/>
              </w:rPr>
            </w:pPr>
            <w:r w:rsidRPr="004B2300">
              <w:rPr>
                <w:rFonts w:cs="Arial"/>
              </w:rPr>
              <w:t>samodzielne przygotowanie się do ćwiczeń</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F328B3B" w14:textId="77777777" w:rsidR="007E15B9" w:rsidRPr="004B2300" w:rsidRDefault="007E15B9" w:rsidP="00B51015">
            <w:pPr>
              <w:spacing w:after="0" w:line="24" w:lineRule="atLeast"/>
              <w:rPr>
                <w:rFonts w:cs="Arial"/>
              </w:rPr>
            </w:pPr>
            <w:r>
              <w:rPr>
                <w:rFonts w:cs="Arial"/>
              </w:rPr>
              <w:t>12</w:t>
            </w:r>
          </w:p>
        </w:tc>
      </w:tr>
      <w:tr w:rsidR="007E15B9" w:rsidRPr="004B2300" w14:paraId="032615A2" w14:textId="77777777" w:rsidTr="00B51015">
        <w:trPr>
          <w:trHeight w:val="33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C5F1831" w14:textId="77777777" w:rsidR="007E15B9" w:rsidRPr="004B2300" w:rsidRDefault="007E15B9" w:rsidP="00B51015">
            <w:pPr>
              <w:spacing w:after="0" w:line="24" w:lineRule="atLeast"/>
              <w:rPr>
                <w:rFonts w:cs="Arial"/>
              </w:rPr>
            </w:pPr>
            <w:r w:rsidRPr="004B2300">
              <w:rPr>
                <w:rFonts w:cs="Arial"/>
              </w:rPr>
              <w:t>przygotowanie do egzaminu</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2FE30B" w14:textId="77777777" w:rsidR="007E15B9" w:rsidRPr="004B2300" w:rsidRDefault="007E15B9" w:rsidP="00B51015">
            <w:pPr>
              <w:spacing w:after="0" w:line="24" w:lineRule="atLeast"/>
              <w:rPr>
                <w:rFonts w:cs="Arial"/>
              </w:rPr>
            </w:pPr>
            <w:r>
              <w:rPr>
                <w:rFonts w:cs="Arial"/>
              </w:rPr>
              <w:t>2</w:t>
            </w:r>
            <w:r w:rsidRPr="004B2300">
              <w:rPr>
                <w:rFonts w:cs="Arial"/>
              </w:rPr>
              <w:t>5</w:t>
            </w:r>
          </w:p>
        </w:tc>
      </w:tr>
      <w:tr w:rsidR="007E15B9" w:rsidRPr="004B2300" w14:paraId="3135EBE7" w14:textId="77777777" w:rsidTr="00B51015">
        <w:trPr>
          <w:trHeight w:val="36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718AC69" w14:textId="77777777" w:rsidR="007E15B9" w:rsidRPr="004B2300" w:rsidRDefault="007E15B9" w:rsidP="00B51015">
            <w:pPr>
              <w:pStyle w:val="Nagwek2"/>
              <w:spacing w:line="24" w:lineRule="atLeast"/>
              <w:rPr>
                <w:rFonts w:ascii="Arial" w:hAnsi="Arial" w:cs="Arial"/>
                <w:b/>
                <w:bCs/>
                <w:sz w:val="22"/>
                <w:szCs w:val="22"/>
              </w:rPr>
            </w:pPr>
            <w:r w:rsidRPr="004B2300">
              <w:rPr>
                <w:rFonts w:ascii="Arial" w:hAnsi="Arial" w:cs="Arial"/>
                <w:sz w:val="22"/>
                <w:szCs w:val="22"/>
              </w:rPr>
              <w:t>Sumaryczne obciążenie pracą studenta</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89B19B4" w14:textId="77777777" w:rsidR="007E15B9" w:rsidRPr="004B2300" w:rsidRDefault="007E15B9" w:rsidP="00B51015">
            <w:pPr>
              <w:spacing w:after="0" w:line="24" w:lineRule="atLeast"/>
              <w:rPr>
                <w:rFonts w:cs="Arial"/>
              </w:rPr>
            </w:pPr>
            <w:r>
              <w:rPr>
                <w:rFonts w:cs="Arial"/>
              </w:rPr>
              <w:t>75</w:t>
            </w:r>
          </w:p>
        </w:tc>
      </w:tr>
      <w:tr w:rsidR="007E15B9" w:rsidRPr="004B2300" w14:paraId="37E536D7" w14:textId="77777777" w:rsidTr="00B51015">
        <w:trPr>
          <w:trHeight w:val="360"/>
        </w:trPr>
        <w:tc>
          <w:tcPr>
            <w:tcW w:w="5193"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CA7CAC4" w14:textId="77777777" w:rsidR="007E15B9" w:rsidRPr="004B2300" w:rsidRDefault="007E15B9" w:rsidP="00B51015">
            <w:pPr>
              <w:pStyle w:val="Nagwek2"/>
              <w:spacing w:line="24" w:lineRule="atLeast"/>
              <w:rPr>
                <w:rFonts w:ascii="Arial" w:hAnsi="Arial" w:cs="Arial"/>
                <w:b/>
                <w:bCs/>
                <w:sz w:val="22"/>
                <w:szCs w:val="22"/>
              </w:rPr>
            </w:pPr>
            <w:r w:rsidRPr="004B2300">
              <w:rPr>
                <w:rFonts w:ascii="Arial" w:hAnsi="Arial" w:cs="Arial"/>
                <w:sz w:val="22"/>
                <w:szCs w:val="22"/>
              </w:rPr>
              <w:t>Punkty ECTS za przedmiot</w:t>
            </w:r>
          </w:p>
        </w:tc>
        <w:tc>
          <w:tcPr>
            <w:tcW w:w="5449"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C1AB6D7" w14:textId="77777777" w:rsidR="007E15B9" w:rsidRPr="004B2300" w:rsidRDefault="007E15B9" w:rsidP="00B51015">
            <w:pPr>
              <w:pStyle w:val="Nagwek3"/>
              <w:spacing w:line="24" w:lineRule="atLeast"/>
              <w:rPr>
                <w:rFonts w:ascii="Arial" w:hAnsi="Arial" w:cs="Arial"/>
                <w:b/>
                <w:bCs/>
                <w:sz w:val="22"/>
                <w:szCs w:val="22"/>
              </w:rPr>
            </w:pPr>
            <w:r>
              <w:rPr>
                <w:rFonts w:ascii="Arial" w:hAnsi="Arial" w:cs="Arial"/>
                <w:sz w:val="22"/>
                <w:szCs w:val="22"/>
              </w:rPr>
              <w:t>3</w:t>
            </w:r>
          </w:p>
        </w:tc>
      </w:tr>
    </w:tbl>
    <w:p w14:paraId="755A5BC0" w14:textId="77777777" w:rsidR="000B74F6" w:rsidRDefault="000B74F6">
      <w:pPr>
        <w:spacing w:before="0" w:after="160" w:line="259" w:lineRule="auto"/>
        <w:ind w:left="0"/>
      </w:pPr>
    </w:p>
    <w:sectPr w:rsidR="000B74F6" w:rsidSect="001F6A76">
      <w:footerReference w:type="default" r:id="rId9"/>
      <w:pgSz w:w="11906" w:h="16838" w:code="9"/>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1D0A4" w14:textId="77777777" w:rsidR="004E2476" w:rsidRDefault="004E2476" w:rsidP="005A0F2C">
      <w:pPr>
        <w:spacing w:before="0" w:after="0" w:line="240" w:lineRule="auto"/>
      </w:pPr>
      <w:r>
        <w:separator/>
      </w:r>
    </w:p>
  </w:endnote>
  <w:endnote w:type="continuationSeparator" w:id="0">
    <w:p w14:paraId="38A5FB6A" w14:textId="77777777" w:rsidR="004E2476" w:rsidRDefault="004E2476" w:rsidP="005A0F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89470"/>
      <w:docPartObj>
        <w:docPartGallery w:val="Page Numbers (Bottom of Page)"/>
        <w:docPartUnique/>
      </w:docPartObj>
    </w:sdtPr>
    <w:sdtContent>
      <w:p w14:paraId="28AFD5EE" w14:textId="77777777" w:rsidR="008F598D" w:rsidRDefault="008F598D">
        <w:pPr>
          <w:pStyle w:val="Stopka"/>
          <w:jc w:val="right"/>
        </w:pPr>
        <w:r>
          <w:fldChar w:fldCharType="begin"/>
        </w:r>
        <w:r>
          <w:instrText>PAGE   \* MERGEFORMAT</w:instrText>
        </w:r>
        <w:r>
          <w:fldChar w:fldCharType="separate"/>
        </w:r>
        <w:r>
          <w:t>2</w:t>
        </w:r>
        <w:r>
          <w:fldChar w:fldCharType="end"/>
        </w:r>
      </w:p>
    </w:sdtContent>
  </w:sdt>
  <w:p w14:paraId="7CAED44A" w14:textId="77777777" w:rsidR="008F598D" w:rsidRDefault="008F5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5C8F" w14:textId="77777777" w:rsidR="004E2476" w:rsidRDefault="004E2476" w:rsidP="005A0F2C">
      <w:pPr>
        <w:spacing w:before="0" w:after="0" w:line="240" w:lineRule="auto"/>
      </w:pPr>
      <w:r>
        <w:separator/>
      </w:r>
    </w:p>
  </w:footnote>
  <w:footnote w:type="continuationSeparator" w:id="0">
    <w:p w14:paraId="10E68BC9" w14:textId="77777777" w:rsidR="004E2476" w:rsidRDefault="004E2476" w:rsidP="005A0F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1610" w:hanging="360"/>
      </w:pPr>
    </w:lvl>
    <w:lvl w:ilvl="1">
      <w:start w:val="1"/>
      <w:numFmt w:val="lowerLetter"/>
      <w:lvlText w:val="%2."/>
      <w:lvlJc w:val="left"/>
      <w:pPr>
        <w:tabs>
          <w:tab w:val="num" w:pos="0"/>
        </w:tabs>
        <w:ind w:left="2330" w:hanging="360"/>
      </w:pPr>
    </w:lvl>
    <w:lvl w:ilvl="2">
      <w:start w:val="1"/>
      <w:numFmt w:val="lowerRoman"/>
      <w:lvlText w:val="%3."/>
      <w:lvlJc w:val="right"/>
      <w:pPr>
        <w:tabs>
          <w:tab w:val="num" w:pos="0"/>
        </w:tabs>
        <w:ind w:left="3050" w:hanging="180"/>
      </w:pPr>
    </w:lvl>
    <w:lvl w:ilvl="3">
      <w:start w:val="1"/>
      <w:numFmt w:val="decimal"/>
      <w:lvlText w:val="%4."/>
      <w:lvlJc w:val="left"/>
      <w:pPr>
        <w:tabs>
          <w:tab w:val="num" w:pos="0"/>
        </w:tabs>
        <w:ind w:left="3770" w:hanging="360"/>
      </w:pPr>
    </w:lvl>
    <w:lvl w:ilvl="4">
      <w:start w:val="1"/>
      <w:numFmt w:val="lowerLetter"/>
      <w:lvlText w:val="%5."/>
      <w:lvlJc w:val="left"/>
      <w:pPr>
        <w:tabs>
          <w:tab w:val="num" w:pos="0"/>
        </w:tabs>
        <w:ind w:left="4490" w:hanging="360"/>
      </w:pPr>
    </w:lvl>
    <w:lvl w:ilvl="5">
      <w:start w:val="1"/>
      <w:numFmt w:val="lowerRoman"/>
      <w:lvlText w:val="%6."/>
      <w:lvlJc w:val="right"/>
      <w:pPr>
        <w:tabs>
          <w:tab w:val="num" w:pos="0"/>
        </w:tabs>
        <w:ind w:left="5210" w:hanging="180"/>
      </w:pPr>
    </w:lvl>
    <w:lvl w:ilvl="6">
      <w:start w:val="1"/>
      <w:numFmt w:val="decimal"/>
      <w:lvlText w:val="%7."/>
      <w:lvlJc w:val="left"/>
      <w:pPr>
        <w:tabs>
          <w:tab w:val="num" w:pos="0"/>
        </w:tabs>
        <w:ind w:left="5930" w:hanging="360"/>
      </w:pPr>
    </w:lvl>
    <w:lvl w:ilvl="7">
      <w:start w:val="1"/>
      <w:numFmt w:val="lowerLetter"/>
      <w:lvlText w:val="%8."/>
      <w:lvlJc w:val="left"/>
      <w:pPr>
        <w:tabs>
          <w:tab w:val="num" w:pos="0"/>
        </w:tabs>
        <w:ind w:left="6650" w:hanging="360"/>
      </w:pPr>
    </w:lvl>
    <w:lvl w:ilvl="8">
      <w:start w:val="1"/>
      <w:numFmt w:val="lowerRoman"/>
      <w:lvlText w:val="%9."/>
      <w:lvlJc w:val="right"/>
      <w:pPr>
        <w:tabs>
          <w:tab w:val="num" w:pos="0"/>
        </w:tabs>
        <w:ind w:left="737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600" w:hanging="360"/>
      </w:pPr>
    </w:lvl>
    <w:lvl w:ilvl="1">
      <w:start w:val="1"/>
      <w:numFmt w:val="lowerLetter"/>
      <w:lvlText w:val="%2."/>
      <w:lvlJc w:val="left"/>
      <w:pPr>
        <w:tabs>
          <w:tab w:val="num" w:pos="0"/>
        </w:tabs>
        <w:ind w:left="2320" w:hanging="360"/>
      </w:pPr>
    </w:lvl>
    <w:lvl w:ilvl="2">
      <w:start w:val="1"/>
      <w:numFmt w:val="lowerRoman"/>
      <w:lvlText w:val="%3."/>
      <w:lvlJc w:val="right"/>
      <w:pPr>
        <w:tabs>
          <w:tab w:val="num" w:pos="0"/>
        </w:tabs>
        <w:ind w:left="3040" w:hanging="180"/>
      </w:pPr>
    </w:lvl>
    <w:lvl w:ilvl="3">
      <w:start w:val="1"/>
      <w:numFmt w:val="decimal"/>
      <w:lvlText w:val="%4."/>
      <w:lvlJc w:val="left"/>
      <w:pPr>
        <w:tabs>
          <w:tab w:val="num" w:pos="0"/>
        </w:tabs>
        <w:ind w:left="3760" w:hanging="360"/>
      </w:pPr>
    </w:lvl>
    <w:lvl w:ilvl="4">
      <w:start w:val="1"/>
      <w:numFmt w:val="lowerLetter"/>
      <w:lvlText w:val="%5."/>
      <w:lvlJc w:val="left"/>
      <w:pPr>
        <w:tabs>
          <w:tab w:val="num" w:pos="0"/>
        </w:tabs>
        <w:ind w:left="4480" w:hanging="360"/>
      </w:pPr>
    </w:lvl>
    <w:lvl w:ilvl="5">
      <w:start w:val="1"/>
      <w:numFmt w:val="lowerRoman"/>
      <w:lvlText w:val="%6."/>
      <w:lvlJc w:val="right"/>
      <w:pPr>
        <w:tabs>
          <w:tab w:val="num" w:pos="0"/>
        </w:tabs>
        <w:ind w:left="5200" w:hanging="180"/>
      </w:pPr>
    </w:lvl>
    <w:lvl w:ilvl="6">
      <w:start w:val="1"/>
      <w:numFmt w:val="decimal"/>
      <w:lvlText w:val="%7."/>
      <w:lvlJc w:val="left"/>
      <w:pPr>
        <w:tabs>
          <w:tab w:val="num" w:pos="0"/>
        </w:tabs>
        <w:ind w:left="5920" w:hanging="360"/>
      </w:pPr>
    </w:lvl>
    <w:lvl w:ilvl="7">
      <w:start w:val="1"/>
      <w:numFmt w:val="lowerLetter"/>
      <w:lvlText w:val="%8."/>
      <w:lvlJc w:val="left"/>
      <w:pPr>
        <w:tabs>
          <w:tab w:val="num" w:pos="0"/>
        </w:tabs>
        <w:ind w:left="6640" w:hanging="360"/>
      </w:pPr>
    </w:lvl>
    <w:lvl w:ilvl="8">
      <w:start w:val="1"/>
      <w:numFmt w:val="lowerRoman"/>
      <w:lvlText w:val="%9."/>
      <w:lvlJc w:val="right"/>
      <w:pPr>
        <w:tabs>
          <w:tab w:val="num" w:pos="0"/>
        </w:tabs>
        <w:ind w:left="736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color w:val="000000"/>
        <w:sz w:val="20"/>
        <w:szCs w:val="20"/>
      </w:rPr>
    </w:lvl>
  </w:abstractNum>
  <w:abstractNum w:abstractNumId="3" w15:restartNumberingAfterBreak="0">
    <w:nsid w:val="17280541"/>
    <w:multiLevelType w:val="multilevel"/>
    <w:tmpl w:val="5B8C96A4"/>
    <w:lvl w:ilvl="0">
      <w:start w:val="1"/>
      <w:numFmt w:val="decimal"/>
      <w:lvlText w:val="%1."/>
      <w:lvlJc w:val="left"/>
      <w:pPr>
        <w:tabs>
          <w:tab w:val="num" w:pos="720"/>
        </w:tabs>
        <w:ind w:left="720" w:hanging="360"/>
      </w:pPr>
      <w:rPr>
        <w:rFonts w:ascii="Arial" w:hAnsi="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FEC1DF2"/>
    <w:multiLevelType w:val="hybridMultilevel"/>
    <w:tmpl w:val="FD124A18"/>
    <w:lvl w:ilvl="0" w:tplc="C3BEECD4">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5" w15:restartNumberingAfterBreak="0">
    <w:nsid w:val="49712B32"/>
    <w:multiLevelType w:val="hybridMultilevel"/>
    <w:tmpl w:val="8E9A3C2A"/>
    <w:lvl w:ilvl="0" w:tplc="B24A4FDC">
      <w:start w:val="1"/>
      <w:numFmt w:val="decimal"/>
      <w:lvlText w:val="%1."/>
      <w:lvlJc w:val="left"/>
      <w:pPr>
        <w:ind w:left="1021" w:hanging="360"/>
      </w:pPr>
      <w:rPr>
        <w:rFonts w:hint="default"/>
        <w:b w:val="0"/>
        <w:i w:val="0"/>
        <w:sz w:val="22"/>
        <w:szCs w:val="22"/>
      </w:r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6" w15:restartNumberingAfterBreak="0">
    <w:nsid w:val="4C51132B"/>
    <w:multiLevelType w:val="hybridMultilevel"/>
    <w:tmpl w:val="150A5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256DE3"/>
    <w:multiLevelType w:val="hybridMultilevel"/>
    <w:tmpl w:val="3DFE8DF0"/>
    <w:lvl w:ilvl="0" w:tplc="B24A4FD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203199"/>
    <w:multiLevelType w:val="hybridMultilevel"/>
    <w:tmpl w:val="CC22F1E6"/>
    <w:lvl w:ilvl="0" w:tplc="CE9A8F94">
      <w:start w:val="1"/>
      <w:numFmt w:val="decimal"/>
      <w:lvlText w:val="%1."/>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43586">
      <w:start w:val="1"/>
      <w:numFmt w:val="lowerLetter"/>
      <w:lvlText w:val="%2"/>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40A418">
      <w:start w:val="1"/>
      <w:numFmt w:val="lowerRoman"/>
      <w:lvlText w:val="%3"/>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C8E320">
      <w:start w:val="1"/>
      <w:numFmt w:val="decimal"/>
      <w:lvlText w:val="%4"/>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807DC">
      <w:start w:val="1"/>
      <w:numFmt w:val="lowerLetter"/>
      <w:lvlText w:val="%5"/>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F8E9C8">
      <w:start w:val="1"/>
      <w:numFmt w:val="lowerRoman"/>
      <w:lvlText w:val="%6"/>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74F5C0">
      <w:start w:val="1"/>
      <w:numFmt w:val="decimal"/>
      <w:lvlText w:val="%7"/>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98E19A">
      <w:start w:val="1"/>
      <w:numFmt w:val="lowerLetter"/>
      <w:lvlText w:val="%8"/>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EC7176">
      <w:start w:val="1"/>
      <w:numFmt w:val="lowerRoman"/>
      <w:lvlText w:val="%9"/>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2C16C5"/>
    <w:multiLevelType w:val="hybridMultilevel"/>
    <w:tmpl w:val="80DAD20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2E2A24"/>
    <w:multiLevelType w:val="hybridMultilevel"/>
    <w:tmpl w:val="9CAAC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E70D80"/>
    <w:multiLevelType w:val="multilevel"/>
    <w:tmpl w:val="335CC1B6"/>
    <w:lvl w:ilvl="0">
      <w:start w:val="1"/>
      <w:numFmt w:val="decimal"/>
      <w:lvlText w:val="%1."/>
      <w:lvlJc w:val="left"/>
      <w:pPr>
        <w:tabs>
          <w:tab w:val="num" w:pos="720"/>
        </w:tabs>
        <w:ind w:left="720" w:hanging="360"/>
      </w:pPr>
      <w:rPr>
        <w:rFonts w:ascii="Arial" w:hAnsi="Arial"/>
        <w:b/>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2DE0D6F"/>
    <w:multiLevelType w:val="hybridMultilevel"/>
    <w:tmpl w:val="5A608CD6"/>
    <w:lvl w:ilvl="0" w:tplc="E3A24C4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3" w15:restartNumberingAfterBreak="0">
    <w:nsid w:val="79383164"/>
    <w:multiLevelType w:val="multilevel"/>
    <w:tmpl w:val="28CEE2C4"/>
    <w:lvl w:ilvl="0">
      <w:start w:val="1"/>
      <w:numFmt w:val="decimal"/>
      <w:lvlText w:val="%1."/>
      <w:lvlJc w:val="left"/>
      <w:pPr>
        <w:tabs>
          <w:tab w:val="num" w:pos="720"/>
        </w:tabs>
        <w:ind w:left="720" w:hanging="360"/>
      </w:pPr>
      <w:rPr>
        <w:rFonts w:ascii="Arial" w:hAnsi="Arial"/>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ACC2C63"/>
    <w:multiLevelType w:val="hybridMultilevel"/>
    <w:tmpl w:val="3C062856"/>
    <w:lvl w:ilvl="0" w:tplc="C8AAC49C">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76037C">
      <w:start w:val="1"/>
      <w:numFmt w:val="lowerLetter"/>
      <w:lvlText w:val="%2"/>
      <w:lvlJc w:val="left"/>
      <w:pPr>
        <w:ind w:left="1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BA58E0">
      <w:start w:val="1"/>
      <w:numFmt w:val="lowerRoman"/>
      <w:lvlText w:val="%3"/>
      <w:lvlJc w:val="left"/>
      <w:pPr>
        <w:ind w:left="2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921022">
      <w:start w:val="1"/>
      <w:numFmt w:val="decimal"/>
      <w:lvlText w:val="%4"/>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FAF64A">
      <w:start w:val="1"/>
      <w:numFmt w:val="lowerLetter"/>
      <w:lvlText w:val="%5"/>
      <w:lvlJc w:val="left"/>
      <w:pPr>
        <w:ind w:left="3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BCB4B8">
      <w:start w:val="1"/>
      <w:numFmt w:val="lowerRoman"/>
      <w:lvlText w:val="%6"/>
      <w:lvlJc w:val="left"/>
      <w:pPr>
        <w:ind w:left="4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78FBB8">
      <w:start w:val="1"/>
      <w:numFmt w:val="decimal"/>
      <w:lvlText w:val="%7"/>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608776">
      <w:start w:val="1"/>
      <w:numFmt w:val="lowerLetter"/>
      <w:lvlText w:val="%8"/>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74A8FE">
      <w:start w:val="1"/>
      <w:numFmt w:val="lowerRoman"/>
      <w:lvlText w:val="%9"/>
      <w:lvlJc w:val="left"/>
      <w:pPr>
        <w:ind w:left="6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B3087E"/>
    <w:multiLevelType w:val="hybridMultilevel"/>
    <w:tmpl w:val="D48E0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9"/>
  </w:num>
  <w:num w:numId="5">
    <w:abstractNumId w:val="14"/>
  </w:num>
  <w:num w:numId="6">
    <w:abstractNumId w:val="8"/>
  </w:num>
  <w:num w:numId="7">
    <w:abstractNumId w:val="11"/>
  </w:num>
  <w:num w:numId="8">
    <w:abstractNumId w:val="13"/>
  </w:num>
  <w:num w:numId="9">
    <w:abstractNumId w:val="3"/>
  </w:num>
  <w:num w:numId="10">
    <w:abstractNumId w:val="4"/>
  </w:num>
  <w:num w:numId="11">
    <w:abstractNumId w:val="6"/>
  </w:num>
  <w:num w:numId="12">
    <w:abstractNumId w:val="10"/>
  </w:num>
  <w:num w:numId="13">
    <w:abstractNumId w:val="15"/>
  </w:num>
  <w:num w:numId="14">
    <w:abstractNumId w:val="5"/>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54"/>
    <w:rsid w:val="00043D12"/>
    <w:rsid w:val="0009604B"/>
    <w:rsid w:val="00096C30"/>
    <w:rsid w:val="000B74F6"/>
    <w:rsid w:val="001401FA"/>
    <w:rsid w:val="00170697"/>
    <w:rsid w:val="001F062B"/>
    <w:rsid w:val="001F0B54"/>
    <w:rsid w:val="001F6A76"/>
    <w:rsid w:val="00207513"/>
    <w:rsid w:val="00232DED"/>
    <w:rsid w:val="00297188"/>
    <w:rsid w:val="002B7731"/>
    <w:rsid w:val="003348F1"/>
    <w:rsid w:val="003675AE"/>
    <w:rsid w:val="00403FE9"/>
    <w:rsid w:val="00441208"/>
    <w:rsid w:val="0047432B"/>
    <w:rsid w:val="004E2476"/>
    <w:rsid w:val="004E56B0"/>
    <w:rsid w:val="00515C51"/>
    <w:rsid w:val="00583C37"/>
    <w:rsid w:val="005A0F2C"/>
    <w:rsid w:val="00624C80"/>
    <w:rsid w:val="0065558F"/>
    <w:rsid w:val="006A46C1"/>
    <w:rsid w:val="00744699"/>
    <w:rsid w:val="007B27DE"/>
    <w:rsid w:val="007E15B9"/>
    <w:rsid w:val="007E3C42"/>
    <w:rsid w:val="007E467A"/>
    <w:rsid w:val="007E5AC7"/>
    <w:rsid w:val="008400E1"/>
    <w:rsid w:val="00845087"/>
    <w:rsid w:val="00847BA3"/>
    <w:rsid w:val="008807E8"/>
    <w:rsid w:val="008B2337"/>
    <w:rsid w:val="008F598D"/>
    <w:rsid w:val="009C7838"/>
    <w:rsid w:val="009E0E15"/>
    <w:rsid w:val="009E5370"/>
    <w:rsid w:val="009F295C"/>
    <w:rsid w:val="009F6471"/>
    <w:rsid w:val="00A42A06"/>
    <w:rsid w:val="00A57425"/>
    <w:rsid w:val="00A71461"/>
    <w:rsid w:val="00A95FF7"/>
    <w:rsid w:val="00B51015"/>
    <w:rsid w:val="00BA5239"/>
    <w:rsid w:val="00C94414"/>
    <w:rsid w:val="00C9646F"/>
    <w:rsid w:val="00D1438B"/>
    <w:rsid w:val="00D26372"/>
    <w:rsid w:val="00D311BE"/>
    <w:rsid w:val="00D85591"/>
    <w:rsid w:val="00D87315"/>
    <w:rsid w:val="00DE1CD6"/>
    <w:rsid w:val="00DF3DDC"/>
    <w:rsid w:val="00E7680A"/>
    <w:rsid w:val="00E84D54"/>
    <w:rsid w:val="00F67466"/>
    <w:rsid w:val="00F763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6EEB0"/>
  <w15:chartTrackingRefBased/>
  <w15:docId w15:val="{C7386322-32BA-4184-981D-7A6DAB69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0B54"/>
    <w:pPr>
      <w:spacing w:before="120" w:after="120" w:line="288" w:lineRule="auto"/>
      <w:ind w:left="170"/>
    </w:pPr>
    <w:rPr>
      <w:rFonts w:ascii="Arial" w:eastAsia="Calibri" w:hAnsi="Arial" w:cs="Times New Roman"/>
    </w:rPr>
  </w:style>
  <w:style w:type="paragraph" w:styleId="Nagwek1">
    <w:name w:val="heading 1"/>
    <w:basedOn w:val="Normalny"/>
    <w:next w:val="Normalny"/>
    <w:link w:val="Nagwek1Znak"/>
    <w:uiPriority w:val="9"/>
    <w:qFormat/>
    <w:rsid w:val="001F0B54"/>
    <w:pPr>
      <w:keepNext/>
      <w:outlineLvl w:val="0"/>
    </w:pPr>
    <w:rPr>
      <w:rFonts w:eastAsia="Times New Roman"/>
      <w:b/>
      <w:bCs/>
      <w:kern w:val="32"/>
      <w:szCs w:val="32"/>
    </w:rPr>
  </w:style>
  <w:style w:type="paragraph" w:styleId="Nagwek2">
    <w:name w:val="heading 2"/>
    <w:basedOn w:val="Normalny"/>
    <w:next w:val="Normalny"/>
    <w:link w:val="Nagwek2Znak"/>
    <w:uiPriority w:val="9"/>
    <w:semiHidden/>
    <w:unhideWhenUsed/>
    <w:qFormat/>
    <w:rsid w:val="005A0F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A0F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ylabusyspistreci">
    <w:name w:val="sylabusy spis treści"/>
    <w:basedOn w:val="Spistreci1"/>
    <w:autoRedefine/>
    <w:qFormat/>
    <w:rsid w:val="009F6471"/>
    <w:pPr>
      <w:tabs>
        <w:tab w:val="right" w:leader="dot" w:pos="10456"/>
      </w:tabs>
    </w:pPr>
    <w:rPr>
      <w:rFonts w:ascii="Arial" w:eastAsia="Times New Roman" w:hAnsi="Arial" w:cs="Arial"/>
      <w:noProof/>
      <w:sz w:val="22"/>
    </w:rPr>
  </w:style>
  <w:style w:type="paragraph" w:styleId="Spistreci1">
    <w:name w:val="toc 1"/>
    <w:basedOn w:val="Normalny"/>
    <w:next w:val="Normalny"/>
    <w:autoRedefine/>
    <w:uiPriority w:val="39"/>
    <w:unhideWhenUsed/>
    <w:rsid w:val="001401FA"/>
    <w:pPr>
      <w:spacing w:before="240"/>
      <w:ind w:left="0"/>
    </w:pPr>
    <w:rPr>
      <w:rFonts w:asciiTheme="minorHAnsi" w:hAnsiTheme="minorHAnsi"/>
      <w:b/>
      <w:bCs/>
      <w:sz w:val="20"/>
      <w:szCs w:val="20"/>
    </w:rPr>
  </w:style>
  <w:style w:type="character" w:customStyle="1" w:styleId="Nagwek1Znak">
    <w:name w:val="Nagłówek 1 Znak"/>
    <w:basedOn w:val="Domylnaczcionkaakapitu"/>
    <w:link w:val="Nagwek1"/>
    <w:uiPriority w:val="9"/>
    <w:rsid w:val="001F0B54"/>
    <w:rPr>
      <w:rFonts w:ascii="Arial" w:eastAsia="Times New Roman" w:hAnsi="Arial" w:cs="Times New Roman"/>
      <w:b/>
      <w:bCs/>
      <w:kern w:val="32"/>
      <w:szCs w:val="32"/>
    </w:rPr>
  </w:style>
  <w:style w:type="paragraph" w:styleId="Akapitzlist">
    <w:name w:val="List Paragraph"/>
    <w:basedOn w:val="Normalny"/>
    <w:uiPriority w:val="34"/>
    <w:qFormat/>
    <w:rsid w:val="001F0B54"/>
    <w:pPr>
      <w:ind w:left="720"/>
      <w:contextualSpacing/>
    </w:pPr>
  </w:style>
  <w:style w:type="paragraph" w:customStyle="1" w:styleId="Tytukomrki">
    <w:name w:val="Tytuł komórki"/>
    <w:basedOn w:val="Normalny"/>
    <w:link w:val="TytukomrkiZnak"/>
    <w:qFormat/>
    <w:rsid w:val="001F0B54"/>
    <w:pPr>
      <w:autoSpaceDE w:val="0"/>
      <w:autoSpaceDN w:val="0"/>
      <w:adjustRightInd w:val="0"/>
      <w:spacing w:line="240" w:lineRule="auto"/>
    </w:pPr>
    <w:rPr>
      <w:rFonts w:cs="Arial"/>
      <w:b/>
      <w:color w:val="000000"/>
    </w:rPr>
  </w:style>
  <w:style w:type="character" w:customStyle="1" w:styleId="TytukomrkiZnak">
    <w:name w:val="Tytuł komórki Znak"/>
    <w:basedOn w:val="Domylnaczcionkaakapitu"/>
    <w:link w:val="Tytukomrki"/>
    <w:qFormat/>
    <w:rsid w:val="001F0B54"/>
    <w:rPr>
      <w:rFonts w:ascii="Arial" w:eastAsia="Calibri" w:hAnsi="Arial" w:cs="Arial"/>
      <w:b/>
      <w:color w:val="000000"/>
    </w:rPr>
  </w:style>
  <w:style w:type="character" w:customStyle="1" w:styleId="Cytat1">
    <w:name w:val="Cytat1"/>
    <w:rsid w:val="001F0B54"/>
    <w:rPr>
      <w:i/>
      <w:iCs/>
    </w:rPr>
  </w:style>
  <w:style w:type="paragraph" w:customStyle="1" w:styleId="sylab2">
    <w:name w:val="sylab2"/>
    <w:basedOn w:val="sylabusyspistreci"/>
    <w:autoRedefine/>
    <w:qFormat/>
    <w:rsid w:val="00744699"/>
    <w:rPr>
      <w:b w:val="0"/>
    </w:rPr>
  </w:style>
  <w:style w:type="character" w:customStyle="1" w:styleId="Nagwek2Znak">
    <w:name w:val="Nagłówek 2 Znak"/>
    <w:basedOn w:val="Domylnaczcionkaakapitu"/>
    <w:link w:val="Nagwek2"/>
    <w:uiPriority w:val="9"/>
    <w:semiHidden/>
    <w:rsid w:val="005A0F2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5A0F2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5A0F2C"/>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5A0F2C"/>
    <w:rPr>
      <w:rFonts w:ascii="Arial" w:eastAsia="Calibri" w:hAnsi="Arial" w:cs="Times New Roman"/>
    </w:rPr>
  </w:style>
  <w:style w:type="paragraph" w:styleId="Stopka">
    <w:name w:val="footer"/>
    <w:basedOn w:val="Normalny"/>
    <w:link w:val="StopkaZnak"/>
    <w:uiPriority w:val="99"/>
    <w:unhideWhenUsed/>
    <w:rsid w:val="005A0F2C"/>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A0F2C"/>
    <w:rPr>
      <w:rFonts w:ascii="Arial" w:eastAsia="Calibri" w:hAnsi="Arial" w:cs="Times New Roman"/>
    </w:rPr>
  </w:style>
  <w:style w:type="paragraph" w:styleId="Nagwekspisutreci">
    <w:name w:val="TOC Heading"/>
    <w:basedOn w:val="Nagwek1"/>
    <w:next w:val="Normalny"/>
    <w:uiPriority w:val="39"/>
    <w:unhideWhenUsed/>
    <w:qFormat/>
    <w:rsid w:val="005A0F2C"/>
    <w:pPr>
      <w:keepLines/>
      <w:spacing w:before="240" w:after="0" w:line="259" w:lineRule="auto"/>
      <w:ind w:left="0"/>
      <w:outlineLvl w:val="9"/>
    </w:pPr>
    <w:rPr>
      <w:rFonts w:asciiTheme="majorHAnsi" w:eastAsiaTheme="majorEastAsia" w:hAnsiTheme="majorHAnsi" w:cstheme="majorBidi"/>
      <w:b w:val="0"/>
      <w:bCs w:val="0"/>
      <w:color w:val="2F5496" w:themeColor="accent1" w:themeShade="BF"/>
      <w:kern w:val="0"/>
      <w:sz w:val="32"/>
      <w:lang w:eastAsia="pl-PL"/>
    </w:rPr>
  </w:style>
  <w:style w:type="character" w:styleId="Hipercze">
    <w:name w:val="Hyperlink"/>
    <w:basedOn w:val="Domylnaczcionkaakapitu"/>
    <w:uiPriority w:val="99"/>
    <w:unhideWhenUsed/>
    <w:rsid w:val="005A0F2C"/>
    <w:rPr>
      <w:color w:val="0563C1" w:themeColor="hyperlink"/>
      <w:u w:val="single"/>
    </w:rPr>
  </w:style>
  <w:style w:type="paragraph" w:styleId="Spistreci2">
    <w:name w:val="toc 2"/>
    <w:basedOn w:val="Normalny"/>
    <w:next w:val="Normalny"/>
    <w:autoRedefine/>
    <w:uiPriority w:val="39"/>
    <w:unhideWhenUsed/>
    <w:rsid w:val="00F67466"/>
    <w:pPr>
      <w:spacing w:after="0"/>
      <w:ind w:left="220"/>
    </w:pPr>
    <w:rPr>
      <w:rFonts w:asciiTheme="minorHAnsi" w:hAnsiTheme="minorHAnsi"/>
      <w:i/>
      <w:iCs/>
      <w:sz w:val="20"/>
      <w:szCs w:val="20"/>
    </w:rPr>
  </w:style>
  <w:style w:type="paragraph" w:styleId="Tytu">
    <w:name w:val="Title"/>
    <w:basedOn w:val="Normalny"/>
    <w:next w:val="Normalny"/>
    <w:link w:val="TytuZnak"/>
    <w:uiPriority w:val="10"/>
    <w:qFormat/>
    <w:rsid w:val="00403FE9"/>
    <w:pPr>
      <w:spacing w:before="0" w:after="80" w:line="240" w:lineRule="auto"/>
      <w:ind w:left="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403FE9"/>
    <w:rPr>
      <w:rFonts w:asciiTheme="majorHAnsi" w:eastAsiaTheme="majorEastAsia" w:hAnsiTheme="majorHAnsi" w:cstheme="majorBidi"/>
      <w:spacing w:val="-10"/>
      <w:kern w:val="28"/>
      <w:sz w:val="56"/>
      <w:szCs w:val="56"/>
      <w14:ligatures w14:val="standardContextual"/>
    </w:rPr>
  </w:style>
  <w:style w:type="paragraph" w:styleId="Bezodstpw">
    <w:name w:val="No Spacing"/>
    <w:qFormat/>
    <w:rsid w:val="00E7680A"/>
    <w:pPr>
      <w:spacing w:after="0" w:line="240" w:lineRule="auto"/>
    </w:pPr>
    <w:rPr>
      <w:rFonts w:ascii="Arial" w:eastAsia="Calibri" w:hAnsi="Arial" w:cs="Times New Roman"/>
    </w:rPr>
  </w:style>
  <w:style w:type="character" w:customStyle="1" w:styleId="jlqj4b">
    <w:name w:val="jlqj4b"/>
    <w:basedOn w:val="Domylnaczcionkaakapitu"/>
    <w:rsid w:val="00441208"/>
  </w:style>
  <w:style w:type="paragraph" w:styleId="Spistreci3">
    <w:name w:val="toc 3"/>
    <w:basedOn w:val="Normalny"/>
    <w:next w:val="Normalny"/>
    <w:autoRedefine/>
    <w:uiPriority w:val="39"/>
    <w:unhideWhenUsed/>
    <w:rsid w:val="00F67466"/>
    <w:pPr>
      <w:spacing w:before="0" w:after="0"/>
      <w:ind w:left="440"/>
    </w:pPr>
    <w:rPr>
      <w:rFonts w:asciiTheme="minorHAnsi" w:hAnsiTheme="minorHAnsi"/>
      <w:sz w:val="20"/>
      <w:szCs w:val="20"/>
    </w:rPr>
  </w:style>
  <w:style w:type="paragraph" w:styleId="Spistreci4">
    <w:name w:val="toc 4"/>
    <w:basedOn w:val="Normalny"/>
    <w:next w:val="Normalny"/>
    <w:autoRedefine/>
    <w:uiPriority w:val="39"/>
    <w:unhideWhenUsed/>
    <w:rsid w:val="00F67466"/>
    <w:pPr>
      <w:spacing w:before="0" w:after="0"/>
      <w:ind w:left="660"/>
    </w:pPr>
    <w:rPr>
      <w:rFonts w:asciiTheme="minorHAnsi" w:hAnsiTheme="minorHAnsi"/>
      <w:sz w:val="20"/>
      <w:szCs w:val="20"/>
    </w:rPr>
  </w:style>
  <w:style w:type="paragraph" w:styleId="Spistreci5">
    <w:name w:val="toc 5"/>
    <w:basedOn w:val="Normalny"/>
    <w:next w:val="Normalny"/>
    <w:autoRedefine/>
    <w:uiPriority w:val="39"/>
    <w:unhideWhenUsed/>
    <w:rsid w:val="00F67466"/>
    <w:pPr>
      <w:spacing w:before="0" w:after="0"/>
      <w:ind w:left="880"/>
    </w:pPr>
    <w:rPr>
      <w:rFonts w:asciiTheme="minorHAnsi" w:hAnsiTheme="minorHAnsi"/>
      <w:sz w:val="20"/>
      <w:szCs w:val="20"/>
    </w:rPr>
  </w:style>
  <w:style w:type="paragraph" w:styleId="Spistreci6">
    <w:name w:val="toc 6"/>
    <w:basedOn w:val="Normalny"/>
    <w:next w:val="Normalny"/>
    <w:autoRedefine/>
    <w:uiPriority w:val="39"/>
    <w:unhideWhenUsed/>
    <w:rsid w:val="00F67466"/>
    <w:pPr>
      <w:spacing w:before="0" w:after="0"/>
      <w:ind w:left="1100"/>
    </w:pPr>
    <w:rPr>
      <w:rFonts w:asciiTheme="minorHAnsi" w:hAnsiTheme="minorHAnsi"/>
      <w:sz w:val="20"/>
      <w:szCs w:val="20"/>
    </w:rPr>
  </w:style>
  <w:style w:type="paragraph" w:styleId="Spistreci7">
    <w:name w:val="toc 7"/>
    <w:basedOn w:val="Normalny"/>
    <w:next w:val="Normalny"/>
    <w:autoRedefine/>
    <w:uiPriority w:val="39"/>
    <w:unhideWhenUsed/>
    <w:rsid w:val="00F67466"/>
    <w:pPr>
      <w:spacing w:before="0" w:after="0"/>
      <w:ind w:left="1320"/>
    </w:pPr>
    <w:rPr>
      <w:rFonts w:asciiTheme="minorHAnsi" w:hAnsiTheme="minorHAnsi"/>
      <w:sz w:val="20"/>
      <w:szCs w:val="20"/>
    </w:rPr>
  </w:style>
  <w:style w:type="paragraph" w:styleId="Spistreci8">
    <w:name w:val="toc 8"/>
    <w:basedOn w:val="Normalny"/>
    <w:next w:val="Normalny"/>
    <w:autoRedefine/>
    <w:uiPriority w:val="39"/>
    <w:unhideWhenUsed/>
    <w:rsid w:val="00F67466"/>
    <w:pPr>
      <w:spacing w:before="0" w:after="0"/>
      <w:ind w:left="1540"/>
    </w:pPr>
    <w:rPr>
      <w:rFonts w:asciiTheme="minorHAnsi" w:hAnsiTheme="minorHAnsi"/>
      <w:sz w:val="20"/>
      <w:szCs w:val="20"/>
    </w:rPr>
  </w:style>
  <w:style w:type="paragraph" w:styleId="Spistreci9">
    <w:name w:val="toc 9"/>
    <w:basedOn w:val="Normalny"/>
    <w:next w:val="Normalny"/>
    <w:autoRedefine/>
    <w:uiPriority w:val="39"/>
    <w:unhideWhenUsed/>
    <w:rsid w:val="00F67466"/>
    <w:pPr>
      <w:spacing w:before="0" w:after="0"/>
      <w:ind w:left="1760"/>
    </w:pPr>
    <w:rPr>
      <w:rFonts w:asciiTheme="minorHAnsi" w:hAnsiTheme="minorHAnsi"/>
      <w:sz w:val="20"/>
      <w:szCs w:val="20"/>
    </w:rPr>
  </w:style>
  <w:style w:type="character" w:customStyle="1" w:styleId="apple-converted-space">
    <w:name w:val="apple-converted-space"/>
    <w:basedOn w:val="Domylnaczcionkaakapitu"/>
    <w:rsid w:val="00D26372"/>
  </w:style>
  <w:style w:type="character" w:styleId="Pogrubienie">
    <w:name w:val="Strong"/>
    <w:aliases w:val="Tekst treści (9) + 9,5 pt26"/>
    <w:qFormat/>
    <w:rsid w:val="00D26372"/>
    <w:rPr>
      <w:b/>
      <w:bCs/>
    </w:rPr>
  </w:style>
  <w:style w:type="character" w:customStyle="1" w:styleId="tlid-translation">
    <w:name w:val="tlid-translation"/>
    <w:basedOn w:val="Domylnaczcionkaakapitu"/>
    <w:rsid w:val="007E5AC7"/>
  </w:style>
  <w:style w:type="paragraph" w:styleId="NormalnyWeb">
    <w:name w:val="Normal (Web)"/>
    <w:basedOn w:val="Normalny"/>
    <w:uiPriority w:val="99"/>
    <w:unhideWhenUsed/>
    <w:rsid w:val="009E0E15"/>
    <w:pPr>
      <w:spacing w:before="100" w:beforeAutospacing="1" w:after="100" w:afterAutospacing="1" w:line="240" w:lineRule="auto"/>
      <w:ind w:left="0"/>
    </w:pPr>
    <w:rPr>
      <w:rFonts w:ascii="Times New Roman" w:eastAsia="Times New Roman" w:hAnsi="Times New Roman"/>
      <w:sz w:val="24"/>
      <w:szCs w:val="24"/>
      <w:lang w:eastAsia="pl-PL"/>
    </w:rPr>
  </w:style>
  <w:style w:type="table" w:customStyle="1" w:styleId="TableGrid">
    <w:name w:val="TableGrid"/>
    <w:rsid w:val="009E0E15"/>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qFormat/>
    <w:rsid w:val="009E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240" w:lineRule="auto"/>
      <w:ind w:left="0"/>
    </w:pPr>
    <w:rPr>
      <w:rFonts w:ascii="Courier New" w:eastAsia="Times New Roman" w:hAnsi="Courier New" w:cs="Courier New"/>
      <w:color w:val="00000A"/>
      <w:sz w:val="20"/>
      <w:szCs w:val="20"/>
      <w:lang w:eastAsia="zh-CN"/>
    </w:rPr>
  </w:style>
  <w:style w:type="character" w:customStyle="1" w:styleId="HTML-wstpniesformatowanyZnak">
    <w:name w:val="HTML - wstępnie sformatowany Znak"/>
    <w:basedOn w:val="Domylnaczcionkaakapitu"/>
    <w:link w:val="HTML-wstpniesformatowany"/>
    <w:rsid w:val="009E0E15"/>
    <w:rPr>
      <w:rFonts w:ascii="Courier New" w:eastAsia="Times New Roman" w:hAnsi="Courier New" w:cs="Courier New"/>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1287">
      <w:bodyDiv w:val="1"/>
      <w:marLeft w:val="0"/>
      <w:marRight w:val="0"/>
      <w:marTop w:val="0"/>
      <w:marBottom w:val="0"/>
      <w:divBdr>
        <w:top w:val="none" w:sz="0" w:space="0" w:color="auto"/>
        <w:left w:val="none" w:sz="0" w:space="0" w:color="auto"/>
        <w:bottom w:val="none" w:sz="0" w:space="0" w:color="auto"/>
        <w:right w:val="none" w:sz="0" w:space="0" w:color="auto"/>
      </w:divBdr>
    </w:div>
    <w:div w:id="95755761">
      <w:bodyDiv w:val="1"/>
      <w:marLeft w:val="0"/>
      <w:marRight w:val="0"/>
      <w:marTop w:val="0"/>
      <w:marBottom w:val="0"/>
      <w:divBdr>
        <w:top w:val="none" w:sz="0" w:space="0" w:color="auto"/>
        <w:left w:val="none" w:sz="0" w:space="0" w:color="auto"/>
        <w:bottom w:val="none" w:sz="0" w:space="0" w:color="auto"/>
        <w:right w:val="none" w:sz="0" w:space="0" w:color="auto"/>
      </w:divBdr>
    </w:div>
    <w:div w:id="180247235">
      <w:bodyDiv w:val="1"/>
      <w:marLeft w:val="0"/>
      <w:marRight w:val="0"/>
      <w:marTop w:val="0"/>
      <w:marBottom w:val="0"/>
      <w:divBdr>
        <w:top w:val="none" w:sz="0" w:space="0" w:color="auto"/>
        <w:left w:val="none" w:sz="0" w:space="0" w:color="auto"/>
        <w:bottom w:val="none" w:sz="0" w:space="0" w:color="auto"/>
        <w:right w:val="none" w:sz="0" w:space="0" w:color="auto"/>
      </w:divBdr>
    </w:div>
    <w:div w:id="242106194">
      <w:bodyDiv w:val="1"/>
      <w:marLeft w:val="0"/>
      <w:marRight w:val="0"/>
      <w:marTop w:val="0"/>
      <w:marBottom w:val="0"/>
      <w:divBdr>
        <w:top w:val="none" w:sz="0" w:space="0" w:color="auto"/>
        <w:left w:val="none" w:sz="0" w:space="0" w:color="auto"/>
        <w:bottom w:val="none" w:sz="0" w:space="0" w:color="auto"/>
        <w:right w:val="none" w:sz="0" w:space="0" w:color="auto"/>
      </w:divBdr>
    </w:div>
    <w:div w:id="337587284">
      <w:bodyDiv w:val="1"/>
      <w:marLeft w:val="0"/>
      <w:marRight w:val="0"/>
      <w:marTop w:val="0"/>
      <w:marBottom w:val="0"/>
      <w:divBdr>
        <w:top w:val="none" w:sz="0" w:space="0" w:color="auto"/>
        <w:left w:val="none" w:sz="0" w:space="0" w:color="auto"/>
        <w:bottom w:val="none" w:sz="0" w:space="0" w:color="auto"/>
        <w:right w:val="none" w:sz="0" w:space="0" w:color="auto"/>
      </w:divBdr>
    </w:div>
    <w:div w:id="433327039">
      <w:bodyDiv w:val="1"/>
      <w:marLeft w:val="0"/>
      <w:marRight w:val="0"/>
      <w:marTop w:val="0"/>
      <w:marBottom w:val="0"/>
      <w:divBdr>
        <w:top w:val="none" w:sz="0" w:space="0" w:color="auto"/>
        <w:left w:val="none" w:sz="0" w:space="0" w:color="auto"/>
        <w:bottom w:val="none" w:sz="0" w:space="0" w:color="auto"/>
        <w:right w:val="none" w:sz="0" w:space="0" w:color="auto"/>
      </w:divBdr>
    </w:div>
    <w:div w:id="478690380">
      <w:bodyDiv w:val="1"/>
      <w:marLeft w:val="0"/>
      <w:marRight w:val="0"/>
      <w:marTop w:val="0"/>
      <w:marBottom w:val="0"/>
      <w:divBdr>
        <w:top w:val="none" w:sz="0" w:space="0" w:color="auto"/>
        <w:left w:val="none" w:sz="0" w:space="0" w:color="auto"/>
        <w:bottom w:val="none" w:sz="0" w:space="0" w:color="auto"/>
        <w:right w:val="none" w:sz="0" w:space="0" w:color="auto"/>
      </w:divBdr>
    </w:div>
    <w:div w:id="521087741">
      <w:bodyDiv w:val="1"/>
      <w:marLeft w:val="0"/>
      <w:marRight w:val="0"/>
      <w:marTop w:val="0"/>
      <w:marBottom w:val="0"/>
      <w:divBdr>
        <w:top w:val="none" w:sz="0" w:space="0" w:color="auto"/>
        <w:left w:val="none" w:sz="0" w:space="0" w:color="auto"/>
        <w:bottom w:val="none" w:sz="0" w:space="0" w:color="auto"/>
        <w:right w:val="none" w:sz="0" w:space="0" w:color="auto"/>
      </w:divBdr>
    </w:div>
    <w:div w:id="567617506">
      <w:bodyDiv w:val="1"/>
      <w:marLeft w:val="0"/>
      <w:marRight w:val="0"/>
      <w:marTop w:val="0"/>
      <w:marBottom w:val="0"/>
      <w:divBdr>
        <w:top w:val="none" w:sz="0" w:space="0" w:color="auto"/>
        <w:left w:val="none" w:sz="0" w:space="0" w:color="auto"/>
        <w:bottom w:val="none" w:sz="0" w:space="0" w:color="auto"/>
        <w:right w:val="none" w:sz="0" w:space="0" w:color="auto"/>
      </w:divBdr>
    </w:div>
    <w:div w:id="581379485">
      <w:bodyDiv w:val="1"/>
      <w:marLeft w:val="0"/>
      <w:marRight w:val="0"/>
      <w:marTop w:val="0"/>
      <w:marBottom w:val="0"/>
      <w:divBdr>
        <w:top w:val="none" w:sz="0" w:space="0" w:color="auto"/>
        <w:left w:val="none" w:sz="0" w:space="0" w:color="auto"/>
        <w:bottom w:val="none" w:sz="0" w:space="0" w:color="auto"/>
        <w:right w:val="none" w:sz="0" w:space="0" w:color="auto"/>
      </w:divBdr>
    </w:div>
    <w:div w:id="689142877">
      <w:bodyDiv w:val="1"/>
      <w:marLeft w:val="0"/>
      <w:marRight w:val="0"/>
      <w:marTop w:val="0"/>
      <w:marBottom w:val="0"/>
      <w:divBdr>
        <w:top w:val="none" w:sz="0" w:space="0" w:color="auto"/>
        <w:left w:val="none" w:sz="0" w:space="0" w:color="auto"/>
        <w:bottom w:val="none" w:sz="0" w:space="0" w:color="auto"/>
        <w:right w:val="none" w:sz="0" w:space="0" w:color="auto"/>
      </w:divBdr>
    </w:div>
    <w:div w:id="885487367">
      <w:bodyDiv w:val="1"/>
      <w:marLeft w:val="0"/>
      <w:marRight w:val="0"/>
      <w:marTop w:val="0"/>
      <w:marBottom w:val="0"/>
      <w:divBdr>
        <w:top w:val="none" w:sz="0" w:space="0" w:color="auto"/>
        <w:left w:val="none" w:sz="0" w:space="0" w:color="auto"/>
        <w:bottom w:val="none" w:sz="0" w:space="0" w:color="auto"/>
        <w:right w:val="none" w:sz="0" w:space="0" w:color="auto"/>
      </w:divBdr>
    </w:div>
    <w:div w:id="1106316466">
      <w:bodyDiv w:val="1"/>
      <w:marLeft w:val="0"/>
      <w:marRight w:val="0"/>
      <w:marTop w:val="0"/>
      <w:marBottom w:val="0"/>
      <w:divBdr>
        <w:top w:val="none" w:sz="0" w:space="0" w:color="auto"/>
        <w:left w:val="none" w:sz="0" w:space="0" w:color="auto"/>
        <w:bottom w:val="none" w:sz="0" w:space="0" w:color="auto"/>
        <w:right w:val="none" w:sz="0" w:space="0" w:color="auto"/>
      </w:divBdr>
    </w:div>
    <w:div w:id="1335186863">
      <w:bodyDiv w:val="1"/>
      <w:marLeft w:val="0"/>
      <w:marRight w:val="0"/>
      <w:marTop w:val="0"/>
      <w:marBottom w:val="0"/>
      <w:divBdr>
        <w:top w:val="none" w:sz="0" w:space="0" w:color="auto"/>
        <w:left w:val="none" w:sz="0" w:space="0" w:color="auto"/>
        <w:bottom w:val="none" w:sz="0" w:space="0" w:color="auto"/>
        <w:right w:val="none" w:sz="0" w:space="0" w:color="auto"/>
      </w:divBdr>
    </w:div>
    <w:div w:id="1543593662">
      <w:bodyDiv w:val="1"/>
      <w:marLeft w:val="0"/>
      <w:marRight w:val="0"/>
      <w:marTop w:val="0"/>
      <w:marBottom w:val="0"/>
      <w:divBdr>
        <w:top w:val="none" w:sz="0" w:space="0" w:color="auto"/>
        <w:left w:val="none" w:sz="0" w:space="0" w:color="auto"/>
        <w:bottom w:val="none" w:sz="0" w:space="0" w:color="auto"/>
        <w:right w:val="none" w:sz="0" w:space="0" w:color="auto"/>
      </w:divBdr>
    </w:div>
    <w:div w:id="1759666614">
      <w:bodyDiv w:val="1"/>
      <w:marLeft w:val="0"/>
      <w:marRight w:val="0"/>
      <w:marTop w:val="0"/>
      <w:marBottom w:val="0"/>
      <w:divBdr>
        <w:top w:val="none" w:sz="0" w:space="0" w:color="auto"/>
        <w:left w:val="none" w:sz="0" w:space="0" w:color="auto"/>
        <w:bottom w:val="none" w:sz="0" w:space="0" w:color="auto"/>
        <w:right w:val="none" w:sz="0" w:space="0" w:color="auto"/>
      </w:divBdr>
    </w:div>
    <w:div w:id="1808163381">
      <w:bodyDiv w:val="1"/>
      <w:marLeft w:val="0"/>
      <w:marRight w:val="0"/>
      <w:marTop w:val="0"/>
      <w:marBottom w:val="0"/>
      <w:divBdr>
        <w:top w:val="none" w:sz="0" w:space="0" w:color="auto"/>
        <w:left w:val="none" w:sz="0" w:space="0" w:color="auto"/>
        <w:bottom w:val="none" w:sz="0" w:space="0" w:color="auto"/>
        <w:right w:val="none" w:sz="0" w:space="0" w:color="auto"/>
      </w:divBdr>
    </w:div>
    <w:div w:id="1832986571">
      <w:bodyDiv w:val="1"/>
      <w:marLeft w:val="0"/>
      <w:marRight w:val="0"/>
      <w:marTop w:val="0"/>
      <w:marBottom w:val="0"/>
      <w:divBdr>
        <w:top w:val="none" w:sz="0" w:space="0" w:color="auto"/>
        <w:left w:val="none" w:sz="0" w:space="0" w:color="auto"/>
        <w:bottom w:val="none" w:sz="0" w:space="0" w:color="auto"/>
        <w:right w:val="none" w:sz="0" w:space="0" w:color="auto"/>
      </w:divBdr>
    </w:div>
    <w:div w:id="1949776431">
      <w:bodyDiv w:val="1"/>
      <w:marLeft w:val="0"/>
      <w:marRight w:val="0"/>
      <w:marTop w:val="0"/>
      <w:marBottom w:val="0"/>
      <w:divBdr>
        <w:top w:val="none" w:sz="0" w:space="0" w:color="auto"/>
        <w:left w:val="none" w:sz="0" w:space="0" w:color="auto"/>
        <w:bottom w:val="none" w:sz="0" w:space="0" w:color="auto"/>
        <w:right w:val="none" w:sz="0" w:space="0" w:color="auto"/>
      </w:divBdr>
    </w:div>
    <w:div w:id="20345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o.uph.edu.pl/integro/271900550349/ksiazka/zasoby-przyrodnicze-szansa-zrownowazonego-rozwoju?bibFilter=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334C7-CFBB-4C85-8164-9FED08BE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47</Pages>
  <Words>11674</Words>
  <Characters>70047</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cp:lastPrinted>2024-10-30T11:25:00Z</cp:lastPrinted>
  <dcterms:created xsi:type="dcterms:W3CDTF">2024-10-16T10:15:00Z</dcterms:created>
  <dcterms:modified xsi:type="dcterms:W3CDTF">2024-10-30T11:25:00Z</dcterms:modified>
</cp:coreProperties>
</file>