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  <w:id w:val="-283270589"/>
        <w:docPartObj>
          <w:docPartGallery w:val="Table of Contents"/>
          <w:docPartUnique/>
        </w:docPartObj>
      </w:sdtPr>
      <w:sdtContent>
        <w:bookmarkStart w:id="0" w:name="_GoBack" w:displacedByCustomXml="prev"/>
        <w:bookmarkEnd w:id="0" w:displacedByCustomXml="prev"/>
        <w:p w14:paraId="5D36206C" w14:textId="77777777" w:rsidR="00F67466" w:rsidRDefault="00F67466">
          <w:pPr>
            <w:pStyle w:val="Nagwekspisutreci"/>
          </w:pPr>
          <w:r>
            <w:t>Spis treści</w:t>
          </w:r>
        </w:p>
        <w:p w14:paraId="0086B969" w14:textId="77777777" w:rsidR="00F67466" w:rsidRDefault="00102E24">
          <w:pPr>
            <w:pStyle w:val="Spistreci3"/>
            <w:ind w:left="446"/>
          </w:pPr>
        </w:p>
      </w:sdtContent>
    </w:sdt>
    <w:p w14:paraId="616A84E9" w14:textId="0B74D8A5" w:rsidR="009B246B" w:rsidRDefault="00F67466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r>
        <w:fldChar w:fldCharType="begin"/>
      </w:r>
      <w:r>
        <w:instrText xml:space="preserve"> TOC \h \z \t "sylabusy spis treści;1;sylab2;2" </w:instrText>
      </w:r>
      <w:r>
        <w:fldChar w:fldCharType="separate"/>
      </w:r>
      <w:hyperlink w:anchor="_Toc181183045" w:history="1">
        <w:r w:rsidR="009B246B" w:rsidRPr="00BC1C06">
          <w:rPr>
            <w:rStyle w:val="Hipercze"/>
            <w:noProof/>
          </w:rPr>
          <w:t>Kartografia</w:t>
        </w:r>
        <w:r w:rsidR="009B246B">
          <w:rPr>
            <w:noProof/>
            <w:webHidden/>
          </w:rPr>
          <w:tab/>
        </w:r>
        <w:r w:rsidR="009B246B">
          <w:rPr>
            <w:noProof/>
            <w:webHidden/>
          </w:rPr>
          <w:fldChar w:fldCharType="begin"/>
        </w:r>
        <w:r w:rsidR="009B246B">
          <w:rPr>
            <w:noProof/>
            <w:webHidden/>
          </w:rPr>
          <w:instrText xml:space="preserve"> PAGEREF _Toc181183045 \h </w:instrText>
        </w:r>
        <w:r w:rsidR="009B246B">
          <w:rPr>
            <w:noProof/>
            <w:webHidden/>
          </w:rPr>
        </w:r>
        <w:r w:rsidR="009B246B">
          <w:rPr>
            <w:noProof/>
            <w:webHidden/>
          </w:rPr>
          <w:fldChar w:fldCharType="separate"/>
        </w:r>
        <w:r w:rsidR="001C3E47">
          <w:rPr>
            <w:noProof/>
            <w:webHidden/>
          </w:rPr>
          <w:t>2</w:t>
        </w:r>
        <w:r w:rsidR="009B246B">
          <w:rPr>
            <w:noProof/>
            <w:webHidden/>
          </w:rPr>
          <w:fldChar w:fldCharType="end"/>
        </w:r>
      </w:hyperlink>
    </w:p>
    <w:p w14:paraId="4E79CBAA" w14:textId="4DEAA7A2" w:rsidR="009B246B" w:rsidRDefault="009B246B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3046" w:history="1">
        <w:r w:rsidRPr="00BC1C06">
          <w:rPr>
            <w:rStyle w:val="Hipercze"/>
            <w:noProof/>
          </w:rPr>
          <w:t>Grafika inżynierska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3E4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1871D9D" w14:textId="0084191A" w:rsidR="009B246B" w:rsidRDefault="009B246B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3047" w:history="1">
        <w:r w:rsidRPr="00BC1C06">
          <w:rPr>
            <w:rStyle w:val="Hipercze"/>
            <w:noProof/>
          </w:rPr>
          <w:t>Przedmiot z dziedziny nauk humanistycznych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3E4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787D63F" w14:textId="7CF3DCE5" w:rsidR="009B246B" w:rsidRDefault="009B246B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3048" w:history="1">
        <w:r w:rsidRPr="00BC1C06">
          <w:rPr>
            <w:rStyle w:val="Hipercze"/>
            <w:noProof/>
          </w:rPr>
          <w:t>Geodezja w gospodarce przestrzennej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3E4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132E9EF" w14:textId="48A3AF8B" w:rsidR="009B246B" w:rsidRDefault="009B246B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3049" w:history="1">
        <w:r w:rsidRPr="00BC1C06">
          <w:rPr>
            <w:rStyle w:val="Hipercze"/>
            <w:noProof/>
          </w:rPr>
          <w:t>Podstawy gospodarki przestrzennej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3E4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9452E65" w14:textId="6914E413" w:rsidR="009B246B" w:rsidRDefault="009B246B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3050" w:history="1">
        <w:r w:rsidRPr="00BC1C06">
          <w:rPr>
            <w:rStyle w:val="Hipercze"/>
            <w:noProof/>
          </w:rPr>
          <w:t>Optymalizacja  zasobów  środowiska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3E4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E11B7DA" w14:textId="50DB37FA" w:rsidR="009B246B" w:rsidRDefault="009B246B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3051" w:history="1">
        <w:r w:rsidRPr="00BC1C06">
          <w:rPr>
            <w:rStyle w:val="Hipercze"/>
            <w:noProof/>
          </w:rPr>
          <w:t>Rolnictwo w gospodarce przestrzennej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3E4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8C6F3E5" w14:textId="4FEF909C" w:rsidR="009B246B" w:rsidRDefault="009B246B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3052" w:history="1">
        <w:r w:rsidRPr="00BC1C06">
          <w:rPr>
            <w:rStyle w:val="Hipercze"/>
            <w:noProof/>
          </w:rPr>
          <w:t>Język obcy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3E47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3877FE5" w14:textId="6AA65A3B" w:rsidR="009B246B" w:rsidRDefault="009B246B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1183053" w:history="1">
        <w:r w:rsidRPr="00BC1C06">
          <w:rPr>
            <w:rStyle w:val="Hipercze"/>
            <w:noProof/>
          </w:rPr>
          <w:t>Język niemiecki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3E47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04236A8" w14:textId="6063C289" w:rsidR="009B246B" w:rsidRDefault="009B246B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1183054" w:history="1">
        <w:r w:rsidRPr="00BC1C06">
          <w:rPr>
            <w:rStyle w:val="Hipercze"/>
            <w:noProof/>
          </w:rPr>
          <w:t>Język angielski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3E47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073782EE" w14:textId="7FCA03B9" w:rsidR="009B246B" w:rsidRDefault="009B246B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1183055" w:history="1">
        <w:r w:rsidRPr="00BC1C06">
          <w:rPr>
            <w:rStyle w:val="Hipercze"/>
            <w:noProof/>
          </w:rPr>
          <w:t>Język rosyjski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3E47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7A6AB44" w14:textId="3D700407" w:rsidR="009B246B" w:rsidRDefault="009B246B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3056" w:history="1">
        <w:r w:rsidRPr="00BC1C06">
          <w:rPr>
            <w:rStyle w:val="Hipercze"/>
            <w:noProof/>
          </w:rPr>
          <w:t>Wychowanie fizyczne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3E47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689FA719" w14:textId="07F1C6F6" w:rsidR="00A71461" w:rsidRDefault="00F67466">
      <w:r>
        <w:fldChar w:fldCharType="end"/>
      </w:r>
    </w:p>
    <w:p w14:paraId="4FDA651D" w14:textId="77777777" w:rsidR="005A0F2C" w:rsidRDefault="005A0F2C"/>
    <w:p w14:paraId="0865ED1E" w14:textId="77777777" w:rsidR="005A0F2C" w:rsidRDefault="005A0F2C"/>
    <w:p w14:paraId="49465ABC" w14:textId="77777777" w:rsidR="005A0F2C" w:rsidRDefault="005A0F2C"/>
    <w:p w14:paraId="2B13B909" w14:textId="77777777" w:rsidR="00B96185" w:rsidRDefault="005A0F2C">
      <w:pPr>
        <w:spacing w:before="0" w:after="160" w:line="259" w:lineRule="auto"/>
        <w:ind w:left="0"/>
      </w:pPr>
      <w:r>
        <w:br w:type="page"/>
      </w:r>
    </w:p>
    <w:tbl>
      <w:tblPr>
        <w:tblW w:w="106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954"/>
        <w:gridCol w:w="828"/>
        <w:gridCol w:w="1477"/>
        <w:gridCol w:w="1257"/>
        <w:gridCol w:w="585"/>
        <w:gridCol w:w="2122"/>
        <w:gridCol w:w="10"/>
      </w:tblGrid>
      <w:tr w:rsidR="00B96185" w14:paraId="73ABEE0A" w14:textId="77777777" w:rsidTr="00B96185">
        <w:trPr>
          <w:trHeight w:val="509"/>
        </w:trPr>
        <w:tc>
          <w:tcPr>
            <w:tcW w:w="1067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2EAE66D6" w14:textId="77777777" w:rsidR="00B96185" w:rsidRDefault="00B96185">
            <w:pPr>
              <w:pStyle w:val="Nagwek1"/>
            </w:pPr>
            <w:r>
              <w:rPr>
                <w:b w:val="0"/>
                <w:bCs w:val="0"/>
                <w:sz w:val="24"/>
              </w:rPr>
              <w:lastRenderedPageBreak/>
              <w:br w:type="page"/>
            </w:r>
            <w:r>
              <w:t>Sylabus przedmiotu / modułu kształcenia</w:t>
            </w:r>
          </w:p>
        </w:tc>
      </w:tr>
      <w:tr w:rsidR="00B96185" w14:paraId="296C4449" w14:textId="77777777" w:rsidTr="00B9618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5D7EEB8" w14:textId="77777777" w:rsidR="00B96185" w:rsidRDefault="00B96185">
            <w:pPr>
              <w:pStyle w:val="Tytukomrki"/>
            </w:pPr>
            <w:r>
              <w:t xml:space="preserve">Nazwa przedmiotu/modułu kształcenia: </w:t>
            </w:r>
          </w:p>
        </w:tc>
        <w:tc>
          <w:tcPr>
            <w:tcW w:w="628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7EDD0B3" w14:textId="77777777" w:rsidR="00B96185" w:rsidRDefault="00B96185" w:rsidP="00903C01">
            <w:pPr>
              <w:pStyle w:val="sylabusyspistreci"/>
            </w:pPr>
            <w:r>
              <w:t xml:space="preserve"> </w:t>
            </w:r>
            <w:bookmarkStart w:id="1" w:name="_Toc181183045"/>
            <w:r>
              <w:t>Kartografia</w:t>
            </w:r>
            <w:bookmarkEnd w:id="1"/>
          </w:p>
        </w:tc>
      </w:tr>
      <w:tr w:rsidR="00B96185" w14:paraId="0E54E003" w14:textId="77777777" w:rsidTr="00B96185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9847585" w14:textId="77777777" w:rsidR="00B96185" w:rsidRDefault="00B96185">
            <w:pPr>
              <w:pStyle w:val="Tytukomrki"/>
            </w:pPr>
            <w:r>
              <w:t xml:space="preserve">Nazwa w języku angielskim: </w:t>
            </w:r>
          </w:p>
        </w:tc>
        <w:tc>
          <w:tcPr>
            <w:tcW w:w="723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99D305B" w14:textId="77777777" w:rsidR="00B96185" w:rsidRDefault="00B96185">
            <w:pPr>
              <w:pStyle w:val="Tytukomrki"/>
              <w:rPr>
                <w:lang w:val="en-US"/>
              </w:rPr>
            </w:pPr>
            <w:r>
              <w:t xml:space="preserve"> </w:t>
            </w:r>
            <w:proofErr w:type="spellStart"/>
            <w:r>
              <w:t>C</w:t>
            </w:r>
            <w:r>
              <w:rPr>
                <w:rStyle w:val="shorttext"/>
                <w:iCs/>
              </w:rPr>
              <w:t>artography</w:t>
            </w:r>
            <w:proofErr w:type="spellEnd"/>
            <w:r>
              <w:rPr>
                <w:rStyle w:val="shorttext"/>
                <w:iCs/>
              </w:rPr>
              <w:t xml:space="preserve"> </w:t>
            </w:r>
          </w:p>
        </w:tc>
      </w:tr>
      <w:tr w:rsidR="00B96185" w14:paraId="4935A937" w14:textId="77777777" w:rsidTr="00B9618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9229B78" w14:textId="77777777" w:rsidR="00B96185" w:rsidRDefault="00B96185">
            <w:pPr>
              <w:pStyle w:val="Tytukomrki"/>
            </w:pPr>
            <w:r>
              <w:t xml:space="preserve">Język wykładowy: </w:t>
            </w:r>
          </w:p>
        </w:tc>
        <w:tc>
          <w:tcPr>
            <w:tcW w:w="83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B33643" w14:textId="77777777" w:rsidR="00B96185" w:rsidRDefault="00B961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iCs/>
                <w:color w:val="000000"/>
              </w:rPr>
              <w:t>polski</w:t>
            </w:r>
          </w:p>
        </w:tc>
      </w:tr>
      <w:tr w:rsidR="00B96185" w14:paraId="3C25F024" w14:textId="77777777" w:rsidTr="00B9618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AA98D01" w14:textId="77777777" w:rsidR="00B96185" w:rsidRDefault="00B96185">
            <w:pPr>
              <w:pStyle w:val="Tytukomrki"/>
            </w:pPr>
            <w:r>
              <w:t xml:space="preserve">Kierunek studiów, dla którego przedmiot jest oferowany: </w:t>
            </w:r>
          </w:p>
        </w:tc>
        <w:tc>
          <w:tcPr>
            <w:tcW w:w="39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5933A07" w14:textId="77777777" w:rsidR="00B96185" w:rsidRDefault="00B961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iCs/>
                <w:color w:val="000000"/>
              </w:rPr>
              <w:t>Gospodarka przestrzenna</w:t>
            </w:r>
          </w:p>
        </w:tc>
      </w:tr>
      <w:tr w:rsidR="00B96185" w14:paraId="12F32F37" w14:textId="77777777" w:rsidTr="00B96185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67A6781" w14:textId="77777777" w:rsidR="00B96185" w:rsidRDefault="00B96185">
            <w:pPr>
              <w:pStyle w:val="Tytukomrki"/>
            </w:pPr>
            <w:r>
              <w:t xml:space="preserve">Jednostka realizująca: </w:t>
            </w:r>
          </w:p>
        </w:tc>
        <w:tc>
          <w:tcPr>
            <w:tcW w:w="794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E16BD8" w14:textId="77777777" w:rsidR="00B96185" w:rsidRDefault="00B961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Wydział Nauk Rolniczych</w:t>
            </w:r>
          </w:p>
        </w:tc>
      </w:tr>
      <w:tr w:rsidR="00B96185" w14:paraId="01E42C9C" w14:textId="77777777" w:rsidTr="00B9618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666FA45" w14:textId="77777777" w:rsidR="00B96185" w:rsidRDefault="00B96185">
            <w:pPr>
              <w:pStyle w:val="Tytukomrki"/>
            </w:pPr>
            <w:r>
              <w:t xml:space="preserve">Rodzaj przedmiotu/modułu kształcenia (obowiązkowy/fakultatywny): </w:t>
            </w:r>
          </w:p>
        </w:tc>
        <w:tc>
          <w:tcPr>
            <w:tcW w:w="27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79BDFC5" w14:textId="77777777" w:rsidR="00B96185" w:rsidRDefault="00B96185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obowiązkowy</w:t>
            </w:r>
          </w:p>
        </w:tc>
      </w:tr>
      <w:tr w:rsidR="00B96185" w14:paraId="08338D0D" w14:textId="77777777" w:rsidTr="00B9618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9901E50" w14:textId="77777777" w:rsidR="00B96185" w:rsidRDefault="00B96185">
            <w:pPr>
              <w:pStyle w:val="Tytukomrki"/>
            </w:pPr>
            <w:r>
              <w:t xml:space="preserve">Poziom modułu kształcenia (np. pierwszego lub drugiego stopnia): </w:t>
            </w:r>
          </w:p>
        </w:tc>
        <w:tc>
          <w:tcPr>
            <w:tcW w:w="27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8E79B0A" w14:textId="77777777" w:rsidR="00B96185" w:rsidRDefault="00B96185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pierwszego stopnia</w:t>
            </w:r>
          </w:p>
        </w:tc>
      </w:tr>
      <w:tr w:rsidR="00B96185" w14:paraId="2B6E63C1" w14:textId="77777777" w:rsidTr="00B9618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CB6EAF6" w14:textId="77777777" w:rsidR="00B96185" w:rsidRDefault="00B96185">
            <w:pPr>
              <w:pStyle w:val="Tytukomrki"/>
            </w:pPr>
            <w:r>
              <w:t xml:space="preserve">Rok studiów: </w:t>
            </w:r>
          </w:p>
        </w:tc>
        <w:tc>
          <w:tcPr>
            <w:tcW w:w="893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60C4E5" w14:textId="77777777" w:rsidR="00B96185" w:rsidRDefault="00B96185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iCs/>
                <w:color w:val="000000"/>
              </w:rPr>
              <w:t>pierwszy</w:t>
            </w:r>
          </w:p>
        </w:tc>
      </w:tr>
      <w:tr w:rsidR="00B96185" w14:paraId="6CF31387" w14:textId="77777777" w:rsidTr="00B9618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4F59F6E" w14:textId="77777777" w:rsidR="00B96185" w:rsidRDefault="00B96185">
            <w:pPr>
              <w:pStyle w:val="Tytukomrki"/>
            </w:pPr>
            <w:r>
              <w:t xml:space="preserve">Semestr: </w:t>
            </w:r>
          </w:p>
        </w:tc>
        <w:tc>
          <w:tcPr>
            <w:tcW w:w="936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F22145" w14:textId="77777777" w:rsidR="00B96185" w:rsidRDefault="00B96185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drugi</w:t>
            </w:r>
          </w:p>
        </w:tc>
      </w:tr>
      <w:tr w:rsidR="00B96185" w14:paraId="2019D980" w14:textId="77777777" w:rsidTr="00B9618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4411C7A" w14:textId="77777777" w:rsidR="00B96185" w:rsidRDefault="00B96185">
            <w:pPr>
              <w:pStyle w:val="Tytukomrki"/>
            </w:pPr>
            <w:r>
              <w:t xml:space="preserve">Liczba punktów ECTS: </w:t>
            </w:r>
          </w:p>
        </w:tc>
        <w:tc>
          <w:tcPr>
            <w:tcW w:w="780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EE46AB" w14:textId="77777777" w:rsidR="00B96185" w:rsidRDefault="00B961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iCs/>
                <w:color w:val="000000"/>
              </w:rPr>
              <w:t>4</w:t>
            </w:r>
          </w:p>
        </w:tc>
      </w:tr>
      <w:tr w:rsidR="00B96185" w14:paraId="6F207C45" w14:textId="77777777" w:rsidTr="00B9618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AB9D300" w14:textId="77777777" w:rsidR="00B96185" w:rsidRDefault="00B96185">
            <w:pPr>
              <w:pStyle w:val="Tytukomrki"/>
            </w:pPr>
            <w:r>
              <w:t xml:space="preserve">Imię i nazwisko koordynatora przedmiotu: </w:t>
            </w:r>
          </w:p>
        </w:tc>
        <w:tc>
          <w:tcPr>
            <w:tcW w:w="545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E0761F" w14:textId="77777777" w:rsidR="00B96185" w:rsidRDefault="00B96185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dr Mirosław Meksuła</w:t>
            </w:r>
          </w:p>
        </w:tc>
      </w:tr>
      <w:tr w:rsidR="00B96185" w14:paraId="1B017134" w14:textId="77777777" w:rsidTr="00B9618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C4C4A51" w14:textId="77777777" w:rsidR="00B96185" w:rsidRDefault="00B96185">
            <w:pPr>
              <w:pStyle w:val="Tytukomrki"/>
            </w:pPr>
            <w:r>
              <w:t>Imię i nazwisko prowadzących zajęcia:</w:t>
            </w:r>
          </w:p>
        </w:tc>
        <w:tc>
          <w:tcPr>
            <w:tcW w:w="545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5CBEAF5" w14:textId="77777777" w:rsidR="00B96185" w:rsidRDefault="00B96185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dr Mirosław Meksuła</w:t>
            </w:r>
          </w:p>
        </w:tc>
      </w:tr>
      <w:tr w:rsidR="00B96185" w14:paraId="771D2EC6" w14:textId="77777777" w:rsidTr="00B9618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1609436" w14:textId="77777777" w:rsidR="00B96185" w:rsidRDefault="00B96185">
            <w:pPr>
              <w:pStyle w:val="Tytukomrki"/>
            </w:pPr>
            <w:r>
              <w:t>Założenia i cele przedmiotu:</w:t>
            </w:r>
          </w:p>
        </w:tc>
        <w:tc>
          <w:tcPr>
            <w:tcW w:w="545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1229790" w14:textId="77777777" w:rsidR="00B96185" w:rsidRDefault="00B96185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Zapoznanie studentów ze specyfiką poszczególnych me</w:t>
            </w:r>
            <w:r>
              <w:rPr>
                <w:rFonts w:cs="Arial"/>
                <w:iCs/>
                <w:color w:val="000000"/>
              </w:rPr>
              <w:softHyphen/>
              <w:t>tod kartograficznej prezentacji zjawisk oraz z zasadami doboru metody prezentacji do charaktery przedstawiane</w:t>
            </w:r>
            <w:r>
              <w:rPr>
                <w:rFonts w:cs="Arial"/>
                <w:iCs/>
                <w:color w:val="000000"/>
              </w:rPr>
              <w:softHyphen/>
              <w:t>go zjawiska a także z poprawnym analizowaniem i inter</w:t>
            </w:r>
            <w:r>
              <w:rPr>
                <w:rFonts w:cs="Arial"/>
                <w:iCs/>
                <w:color w:val="000000"/>
              </w:rPr>
              <w:softHyphen/>
              <w:t>pretowaniem map wykonanych różnymi metodami w oparciu o różnorodne formy danych środowiskowych.</w:t>
            </w:r>
          </w:p>
        </w:tc>
      </w:tr>
      <w:tr w:rsidR="00B96185" w14:paraId="47706A6F" w14:textId="77777777" w:rsidTr="00B9618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5985C5D" w14:textId="77777777" w:rsidR="00B96185" w:rsidRDefault="00B96185">
            <w:pPr>
              <w:pStyle w:val="Tytukomrki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11C2E22" w14:textId="77777777" w:rsidR="00B96185" w:rsidRDefault="00B96185">
            <w:pPr>
              <w:pStyle w:val="Tytukomrki"/>
            </w:pPr>
            <w:r>
              <w:t>Efekt uczenia się: WIEDZA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12299BB" w14:textId="77777777" w:rsidR="00B96185" w:rsidRDefault="00B96185">
            <w:pPr>
              <w:pStyle w:val="Tytukomrki"/>
            </w:pPr>
            <w:r>
              <w:t>Symbol efektu kierunkowego</w:t>
            </w:r>
          </w:p>
        </w:tc>
      </w:tr>
      <w:tr w:rsidR="00B96185" w14:paraId="2B2B3594" w14:textId="77777777" w:rsidTr="00B9618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EAFF373" w14:textId="77777777" w:rsidR="00B96185" w:rsidRDefault="00B96185">
            <w:pPr>
              <w:spacing w:after="0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F1B556B" w14:textId="77777777" w:rsidR="00B96185" w:rsidRDefault="00B96185">
            <w:pPr>
              <w:spacing w:after="0"/>
              <w:rPr>
                <w:rFonts w:eastAsia="Times New Roman" w:cs="Arial"/>
                <w:iCs/>
                <w:lang w:eastAsia="pl-PL"/>
              </w:rPr>
            </w:pPr>
            <w:r>
              <w:rPr>
                <w:rFonts w:eastAsia="Times New Roman" w:cs="Arial"/>
                <w:iCs/>
                <w:lang w:eastAsia="pl-PL"/>
              </w:rPr>
              <w:t xml:space="preserve">Zna podstawy teoretyczne kartografii niezbędną do analizy środowiska 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6A8F77C" w14:textId="77777777" w:rsidR="00B96185" w:rsidRDefault="00B96185">
            <w:pPr>
              <w:spacing w:after="0"/>
              <w:jc w:val="center"/>
              <w:rPr>
                <w:rFonts w:eastAsia="Times New Roman" w:cs="Arial"/>
                <w:iCs/>
                <w:lang w:eastAsia="pl-PL"/>
              </w:rPr>
            </w:pPr>
            <w:r>
              <w:rPr>
                <w:rFonts w:cs="Arial"/>
                <w:iCs/>
              </w:rPr>
              <w:t>K_W01</w:t>
            </w:r>
          </w:p>
        </w:tc>
      </w:tr>
      <w:tr w:rsidR="00B96185" w14:paraId="3C4F1396" w14:textId="77777777" w:rsidTr="00B9618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3B326F7" w14:textId="77777777" w:rsidR="00B96185" w:rsidRDefault="00B96185">
            <w:pPr>
              <w:spacing w:after="0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AEA8E0B" w14:textId="77777777" w:rsidR="00B96185" w:rsidRDefault="00B96185">
            <w:pPr>
              <w:spacing w:after="0"/>
              <w:rPr>
                <w:rFonts w:eastAsia="Times New Roman" w:cs="Arial"/>
                <w:iCs/>
                <w:lang w:eastAsia="pl-PL"/>
              </w:rPr>
            </w:pPr>
            <w:r>
              <w:rPr>
                <w:rFonts w:eastAsia="Times New Roman" w:cs="Arial"/>
                <w:iCs/>
                <w:lang w:eastAsia="pl-PL"/>
              </w:rPr>
              <w:t>Zna formy krajobrazu oraz elementy przyrody nieożywionej i oży</w:t>
            </w:r>
            <w:r>
              <w:rPr>
                <w:rFonts w:eastAsia="Times New Roman" w:cs="Arial"/>
                <w:iCs/>
                <w:lang w:eastAsia="pl-PL"/>
              </w:rPr>
              <w:softHyphen/>
              <w:t>wionej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35844AB" w14:textId="77777777" w:rsidR="00B96185" w:rsidRDefault="00B96185">
            <w:pPr>
              <w:spacing w:after="0"/>
              <w:jc w:val="center"/>
              <w:rPr>
                <w:rFonts w:eastAsia="Times New Roman" w:cs="Arial"/>
                <w:iCs/>
                <w:lang w:eastAsia="pl-PL"/>
              </w:rPr>
            </w:pPr>
            <w:r>
              <w:rPr>
                <w:rFonts w:cs="Arial"/>
                <w:iCs/>
              </w:rPr>
              <w:t>K_W03</w:t>
            </w:r>
          </w:p>
        </w:tc>
      </w:tr>
      <w:tr w:rsidR="00B96185" w14:paraId="650EACA5" w14:textId="77777777" w:rsidTr="00B9618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0AF3590" w14:textId="77777777" w:rsidR="00B96185" w:rsidRDefault="00B96185">
            <w:pPr>
              <w:spacing w:after="0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CA6A783" w14:textId="77777777" w:rsidR="00B96185" w:rsidRDefault="00B96185">
            <w:pPr>
              <w:spacing w:after="0"/>
              <w:rPr>
                <w:rFonts w:eastAsia="Times New Roman" w:cs="Arial"/>
                <w:iCs/>
                <w:lang w:eastAsia="pl-PL"/>
              </w:rPr>
            </w:pPr>
            <w:r>
              <w:rPr>
                <w:rFonts w:eastAsia="Times New Roman" w:cs="Arial"/>
                <w:iCs/>
                <w:lang w:eastAsia="pl-PL"/>
              </w:rPr>
              <w:t>Zna podstawowe kategorie pojęciowe i terminologię dotyczą</w:t>
            </w:r>
            <w:r>
              <w:rPr>
                <w:rFonts w:eastAsia="Times New Roman" w:cs="Arial"/>
                <w:iCs/>
                <w:lang w:eastAsia="pl-PL"/>
              </w:rPr>
              <w:softHyphen/>
              <w:t>cą kartografii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0750A08" w14:textId="77777777" w:rsidR="00B96185" w:rsidRDefault="00B96185">
            <w:pPr>
              <w:spacing w:after="0"/>
              <w:jc w:val="center"/>
              <w:rPr>
                <w:rFonts w:eastAsia="Times New Roman" w:cs="Arial"/>
                <w:iCs/>
                <w:lang w:eastAsia="pl-PL"/>
              </w:rPr>
            </w:pPr>
            <w:r>
              <w:rPr>
                <w:rFonts w:cs="Arial"/>
                <w:iCs/>
              </w:rPr>
              <w:t>K_W01</w:t>
            </w:r>
          </w:p>
        </w:tc>
      </w:tr>
      <w:tr w:rsidR="00B96185" w14:paraId="6F6B232B" w14:textId="77777777" w:rsidTr="00B9618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F022AAD" w14:textId="77777777" w:rsidR="00B96185" w:rsidRDefault="00B96185">
            <w:pPr>
              <w:spacing w:after="0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12C2EE7" w14:textId="77777777" w:rsidR="00B96185" w:rsidRDefault="00B96185">
            <w:pPr>
              <w:spacing w:after="0"/>
              <w:rPr>
                <w:rFonts w:cs="Arial"/>
                <w:iCs/>
              </w:rPr>
            </w:pPr>
            <w:r>
              <w:rPr>
                <w:rFonts w:eastAsia="Times New Roman" w:cs="Arial"/>
                <w:iCs/>
                <w:lang w:eastAsia="pl-PL"/>
              </w:rPr>
              <w:t xml:space="preserve">Zna związki między osiągnięciami kartografii i geografii a możliwościami ich wykorzystania w badaniach środowiska przyrodniczego i społecznego 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71017BA" w14:textId="77777777" w:rsidR="00B96185" w:rsidRDefault="00B96185">
            <w:pPr>
              <w:spacing w:after="0"/>
              <w:jc w:val="center"/>
              <w:rPr>
                <w:rFonts w:eastAsia="Times New Roman" w:cs="Arial"/>
                <w:iCs/>
                <w:lang w:eastAsia="pl-PL"/>
              </w:rPr>
            </w:pPr>
            <w:r>
              <w:rPr>
                <w:rFonts w:cs="Arial"/>
                <w:iCs/>
              </w:rPr>
              <w:t>K_W01</w:t>
            </w:r>
          </w:p>
        </w:tc>
      </w:tr>
      <w:tr w:rsidR="00B96185" w14:paraId="4DA53CE0" w14:textId="77777777" w:rsidTr="00B9618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C311856" w14:textId="77777777" w:rsidR="00B96185" w:rsidRDefault="00B96185">
            <w:pPr>
              <w:pStyle w:val="Tytukomrki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27F94DB" w14:textId="77777777" w:rsidR="00B96185" w:rsidRDefault="00B96185">
            <w:pPr>
              <w:pStyle w:val="Tytukomrki"/>
            </w:pPr>
            <w:r>
              <w:t>Efekt uczenia się: UMIEJĘTNOŚCI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37E418A" w14:textId="77777777" w:rsidR="00B96185" w:rsidRDefault="00B96185">
            <w:pPr>
              <w:pStyle w:val="Tytukomrki"/>
            </w:pPr>
            <w:r>
              <w:t>Symbol efektu kierunkowego</w:t>
            </w:r>
          </w:p>
        </w:tc>
      </w:tr>
      <w:tr w:rsidR="00B96185" w14:paraId="23E48A26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71D43F3" w14:textId="77777777" w:rsidR="00B96185" w:rsidRDefault="00B96185">
            <w:pPr>
              <w:pStyle w:val="Default"/>
              <w:autoSpaceDE/>
              <w:adjustRightInd/>
              <w:spacing w:line="288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8C4B4AB" w14:textId="77777777" w:rsidR="00B96185" w:rsidRDefault="00B96185">
            <w:pPr>
              <w:spacing w:after="0"/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 xml:space="preserve">Potrafi wyszukiwać, oceniać i analizować informacje dotyczące środowiska przyrodniczego, na podstawie źródeł kartograficznych 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D53D378" w14:textId="77777777" w:rsidR="00B96185" w:rsidRDefault="00B9618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iCs/>
              </w:rPr>
              <w:t>K</w:t>
            </w:r>
            <w:r>
              <w:rPr>
                <w:rFonts w:eastAsia="Times New Roman" w:cs="Arial"/>
                <w:bCs/>
              </w:rPr>
              <w:t>_U01, K_U04</w:t>
            </w:r>
          </w:p>
        </w:tc>
      </w:tr>
      <w:tr w:rsidR="00B96185" w14:paraId="464882D8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1948855" w14:textId="77777777" w:rsidR="00B96185" w:rsidRDefault="00B96185">
            <w:pPr>
              <w:pStyle w:val="Default"/>
              <w:spacing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A3EE505" w14:textId="77777777" w:rsidR="00B96185" w:rsidRDefault="00B96185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Potrafi stosować podstawowe metody statystyczne oraz algorytmy i techniki informatyczne do opisu zjawisk i analizy danych przestrzennych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9E4B6E0" w14:textId="77777777" w:rsidR="00B96185" w:rsidRDefault="00B96185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  <w:iCs/>
              </w:rPr>
              <w:t>K</w:t>
            </w:r>
            <w:r>
              <w:rPr>
                <w:rFonts w:eastAsia="Times New Roman" w:cs="Arial"/>
                <w:bCs/>
              </w:rPr>
              <w:t>_U01, K_U02</w:t>
            </w:r>
          </w:p>
        </w:tc>
      </w:tr>
      <w:tr w:rsidR="00B96185" w14:paraId="67B9F33C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6D07FA5" w14:textId="77777777" w:rsidR="00B96185" w:rsidRDefault="00B96185">
            <w:pPr>
              <w:pStyle w:val="Default"/>
              <w:autoSpaceDE/>
              <w:adjustRightInd/>
              <w:spacing w:line="288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lastRenderedPageBreak/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7BDBB59" w14:textId="77777777" w:rsidR="00B96185" w:rsidRDefault="00B96185">
            <w:pPr>
              <w:spacing w:after="0"/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Potrafi wykonywać, pod kierunkiem opiekuna naukowego, proste opracowania z zakresu kartografii, posługując się przy tym podstawowym sprzętem badawczym, potrafi pra</w:t>
            </w:r>
            <w:r>
              <w:rPr>
                <w:rFonts w:eastAsia="Times New Roman" w:cs="Arial"/>
                <w:lang w:eastAsia="pl-PL"/>
              </w:rPr>
              <w:softHyphen/>
              <w:t>wi</w:t>
            </w:r>
            <w:r>
              <w:rPr>
                <w:rFonts w:eastAsia="Times New Roman" w:cs="Arial"/>
                <w:lang w:eastAsia="pl-PL"/>
              </w:rPr>
              <w:softHyphen/>
              <w:t>dłowo interpretować rezultaty przeprowadzonych badań i wyciągać wnioski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4C94070" w14:textId="77777777" w:rsidR="00B96185" w:rsidRDefault="00B9618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iCs/>
              </w:rPr>
              <w:t>K</w:t>
            </w:r>
            <w:r>
              <w:rPr>
                <w:rFonts w:eastAsia="Times New Roman" w:cs="Arial"/>
                <w:bCs/>
              </w:rPr>
              <w:t>_U01, K_U02</w:t>
            </w:r>
          </w:p>
        </w:tc>
      </w:tr>
      <w:tr w:rsidR="00B96185" w14:paraId="224ECB9B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3B52A06" w14:textId="77777777" w:rsidR="00B96185" w:rsidRDefault="00B96185">
            <w:pPr>
              <w:pStyle w:val="Default"/>
              <w:spacing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U04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81A113B" w14:textId="77777777" w:rsidR="00B96185" w:rsidRDefault="00B96185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Potrafi podejmować standardowe działania, z wykorzystaniem od</w:t>
            </w:r>
            <w:r>
              <w:rPr>
                <w:rFonts w:eastAsia="Times New Roman" w:cs="Arial"/>
                <w:lang w:eastAsia="pl-PL"/>
              </w:rPr>
              <w:softHyphen/>
              <w:t>po</w:t>
            </w:r>
            <w:r>
              <w:rPr>
                <w:rFonts w:eastAsia="Times New Roman" w:cs="Arial"/>
                <w:lang w:eastAsia="pl-PL"/>
              </w:rPr>
              <w:softHyphen/>
              <w:t>wiednich metod, technik, technologii, narzędzi i materiałów, rozwiązujących prob</w:t>
            </w:r>
            <w:r>
              <w:rPr>
                <w:rFonts w:eastAsia="Times New Roman" w:cs="Arial"/>
                <w:lang w:eastAsia="pl-PL"/>
              </w:rPr>
              <w:softHyphen/>
              <w:t xml:space="preserve">lemy w zakresie stanu środowiska naturalnego i zasobów naturalnych 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B13D13C" w14:textId="77777777" w:rsidR="00B96185" w:rsidRDefault="00B9618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iCs/>
              </w:rPr>
              <w:t>K</w:t>
            </w:r>
            <w:r>
              <w:rPr>
                <w:rFonts w:eastAsia="Times New Roman" w:cs="Arial"/>
                <w:bCs/>
              </w:rPr>
              <w:t>_U01, K_U02</w:t>
            </w:r>
          </w:p>
        </w:tc>
      </w:tr>
      <w:tr w:rsidR="00B96185" w14:paraId="6A0EAA16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3E5C6DC" w14:textId="77777777" w:rsidR="00B96185" w:rsidRDefault="00B96185">
            <w:pPr>
              <w:pStyle w:val="Default"/>
              <w:autoSpaceDE/>
              <w:adjustRightInd/>
              <w:spacing w:line="288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U05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10ABFAF" w14:textId="77777777" w:rsidR="00B96185" w:rsidRDefault="00B96185">
            <w:pPr>
              <w:spacing w:after="0"/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Potrafi przygotowywać typowe prace pisemne, kartograficzne i wystąpienia ustne, dotyczące szczegółowych zagadnień z zakresu kartografii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4688DA3" w14:textId="77777777" w:rsidR="00B96185" w:rsidRDefault="00B9618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iCs/>
              </w:rPr>
              <w:t>K</w:t>
            </w:r>
            <w:r>
              <w:rPr>
                <w:rFonts w:eastAsia="Times New Roman" w:cs="Arial"/>
                <w:bCs/>
              </w:rPr>
              <w:t>_U02</w:t>
            </w:r>
          </w:p>
        </w:tc>
      </w:tr>
      <w:tr w:rsidR="00B96185" w14:paraId="6AE87222" w14:textId="77777777" w:rsidTr="00B9618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FA00235" w14:textId="77777777" w:rsidR="00B96185" w:rsidRDefault="00B96185">
            <w:pPr>
              <w:pStyle w:val="Tytukomrki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8817A87" w14:textId="77777777" w:rsidR="00B96185" w:rsidRDefault="00B96185">
            <w:pPr>
              <w:pStyle w:val="Tytukomrki"/>
            </w:pPr>
            <w:r>
              <w:t>Efekt uczenia się: KOMPETENCJE SPOŁECZNE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A466DA1" w14:textId="77777777" w:rsidR="00B96185" w:rsidRDefault="00B96185">
            <w:pPr>
              <w:pStyle w:val="Tytukomrki"/>
            </w:pPr>
            <w:r>
              <w:t>Symbol efektu kierunkowego</w:t>
            </w:r>
          </w:p>
        </w:tc>
      </w:tr>
      <w:tr w:rsidR="00B96185" w14:paraId="65EFFB92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26F687A" w14:textId="77777777" w:rsidR="00B96185" w:rsidRDefault="00B96185">
            <w:pPr>
              <w:spacing w:after="0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7080057" w14:textId="77777777" w:rsidR="00B96185" w:rsidRDefault="00B96185">
            <w:pPr>
              <w:spacing w:after="0"/>
              <w:rPr>
                <w:rFonts w:cs="Arial"/>
                <w:iCs/>
              </w:rPr>
            </w:pPr>
            <w:r>
              <w:rPr>
                <w:rFonts w:eastAsia="Times New Roman" w:cs="Arial"/>
                <w:iCs/>
                <w:lang w:eastAsia="pl-PL"/>
              </w:rPr>
              <w:t>Jest gotów do uczenia się przez całe życie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901D25C" w14:textId="77777777" w:rsidR="00B96185" w:rsidRDefault="00B96185">
            <w:pPr>
              <w:spacing w:after="0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K_K01</w:t>
            </w:r>
          </w:p>
        </w:tc>
      </w:tr>
      <w:tr w:rsidR="00B96185" w14:paraId="658BA6E0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292FC50" w14:textId="77777777" w:rsidR="00B96185" w:rsidRDefault="00B96185">
            <w:pPr>
              <w:spacing w:after="0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BE64E99" w14:textId="77777777" w:rsidR="00B96185" w:rsidRDefault="00B96185">
            <w:pPr>
              <w:spacing w:after="0"/>
              <w:rPr>
                <w:rFonts w:cs="Arial"/>
                <w:iCs/>
              </w:rPr>
            </w:pPr>
            <w:r>
              <w:rPr>
                <w:rFonts w:eastAsia="Times New Roman" w:cs="Arial"/>
                <w:iCs/>
                <w:lang w:eastAsia="pl-PL"/>
              </w:rPr>
              <w:t>Jest gotów do współpracy z grupą w realizacji zadań badawczych i w rozwiązywaniu proble</w:t>
            </w:r>
            <w:r>
              <w:rPr>
                <w:rFonts w:eastAsia="Times New Roman" w:cs="Arial"/>
                <w:iCs/>
                <w:lang w:eastAsia="pl-PL"/>
              </w:rPr>
              <w:softHyphen/>
              <w:t>mów, przyjmując w niej różne role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D620CA2" w14:textId="77777777" w:rsidR="00B96185" w:rsidRDefault="00B96185">
            <w:pPr>
              <w:spacing w:after="0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K_K03</w:t>
            </w:r>
          </w:p>
        </w:tc>
      </w:tr>
      <w:tr w:rsidR="00B96185" w14:paraId="4752975A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98DBB50" w14:textId="77777777" w:rsidR="00B96185" w:rsidRDefault="00B96185">
            <w:pPr>
              <w:spacing w:after="0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K03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D57C109" w14:textId="77777777" w:rsidR="00B96185" w:rsidRDefault="00B96185">
            <w:pPr>
              <w:spacing w:after="0"/>
              <w:rPr>
                <w:rFonts w:cs="Arial"/>
                <w:iCs/>
              </w:rPr>
            </w:pPr>
            <w:r>
              <w:rPr>
                <w:rFonts w:eastAsia="Times New Roman" w:cs="Arial"/>
                <w:iCs/>
                <w:lang w:eastAsia="pl-PL"/>
              </w:rPr>
              <w:t>Jest gotów do społecznej, zawodowej i etycznej odpowiedzialności za kształtowanie i stan środowiska naturalnego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A9528FE" w14:textId="77777777" w:rsidR="00B96185" w:rsidRDefault="00B96185">
            <w:pPr>
              <w:spacing w:after="0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K_K04</w:t>
            </w:r>
          </w:p>
        </w:tc>
      </w:tr>
      <w:tr w:rsidR="00B96185" w14:paraId="74FED2F0" w14:textId="77777777" w:rsidTr="00B9618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68533EF" w14:textId="77777777" w:rsidR="00B96185" w:rsidRDefault="00B96185">
            <w:pPr>
              <w:pStyle w:val="Tytukomrki"/>
            </w:pPr>
            <w:r>
              <w:t>Forma i typy zajęć:</w:t>
            </w:r>
          </w:p>
        </w:tc>
        <w:tc>
          <w:tcPr>
            <w:tcW w:w="811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26224D" w14:textId="77777777" w:rsidR="00B96185" w:rsidRDefault="00B961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iCs/>
              </w:rPr>
              <w:t>Wykład tradycyjny z prezentacją multimedialną, ćwiczenia</w:t>
            </w:r>
          </w:p>
        </w:tc>
      </w:tr>
      <w:tr w:rsidR="00B96185" w14:paraId="6BBDAA4C" w14:textId="77777777" w:rsidTr="00B96185">
        <w:trPr>
          <w:trHeight w:val="454"/>
        </w:trPr>
        <w:tc>
          <w:tcPr>
            <w:tcW w:w="1067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EEF41D6" w14:textId="77777777" w:rsidR="00B96185" w:rsidRDefault="00B96185">
            <w:pPr>
              <w:pStyle w:val="Tytukomrki"/>
            </w:pPr>
            <w:r>
              <w:rPr>
                <w:b w:val="0"/>
              </w:rPr>
              <w:br w:type="page"/>
            </w:r>
            <w:r>
              <w:t>Wymagania wstępne i dodatkowe:</w:t>
            </w:r>
          </w:p>
        </w:tc>
      </w:tr>
      <w:tr w:rsidR="00B96185" w14:paraId="036ECD9C" w14:textId="77777777" w:rsidTr="00B96185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3B13AD" w14:textId="77777777" w:rsidR="00B96185" w:rsidRDefault="00B9618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iCs/>
              </w:rPr>
              <w:t>Znajomość podstawowej wiedzy geograficznej.</w:t>
            </w:r>
          </w:p>
        </w:tc>
      </w:tr>
      <w:tr w:rsidR="00B96185" w14:paraId="4572117C" w14:textId="77777777" w:rsidTr="00B96185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CD29384" w14:textId="77777777" w:rsidR="00B96185" w:rsidRDefault="00B96185">
            <w:pPr>
              <w:pStyle w:val="Tytukomrki"/>
            </w:pPr>
            <w:r>
              <w:t>Treści modułu kształcenia:</w:t>
            </w:r>
          </w:p>
        </w:tc>
      </w:tr>
      <w:tr w:rsidR="00B96185" w14:paraId="55B1964D" w14:textId="77777777" w:rsidTr="00B96185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15966B" w14:textId="77777777" w:rsidR="00B96185" w:rsidRDefault="00B96185" w:rsidP="00B96185">
            <w:pPr>
              <w:numPr>
                <w:ilvl w:val="0"/>
                <w:numId w:val="24"/>
              </w:numPr>
              <w:spacing w:before="0" w:after="0"/>
              <w:ind w:left="714" w:hanging="3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Kształt i wymiary Ziemi, </w:t>
            </w:r>
          </w:p>
          <w:p w14:paraId="0B384E95" w14:textId="77777777" w:rsidR="00B96185" w:rsidRDefault="00B96185" w:rsidP="00B96185">
            <w:pPr>
              <w:numPr>
                <w:ilvl w:val="0"/>
                <w:numId w:val="24"/>
              </w:numPr>
              <w:spacing w:before="0" w:after="0"/>
              <w:ind w:left="714" w:hanging="3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Historia kartografii, </w:t>
            </w:r>
          </w:p>
          <w:p w14:paraId="0A2B5717" w14:textId="77777777" w:rsidR="00B96185" w:rsidRDefault="00B96185" w:rsidP="00B96185">
            <w:pPr>
              <w:numPr>
                <w:ilvl w:val="0"/>
                <w:numId w:val="24"/>
              </w:numPr>
              <w:spacing w:before="0" w:after="0"/>
              <w:ind w:left="714" w:hanging="3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Matematyczne podstawy mapy, </w:t>
            </w:r>
          </w:p>
          <w:p w14:paraId="3BB8C03B" w14:textId="77777777" w:rsidR="00B96185" w:rsidRDefault="00B96185" w:rsidP="00B96185">
            <w:pPr>
              <w:numPr>
                <w:ilvl w:val="0"/>
                <w:numId w:val="24"/>
              </w:numPr>
              <w:spacing w:before="0" w:after="0"/>
              <w:ind w:left="714" w:hanging="3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Odwzorowania kartograficzne, </w:t>
            </w:r>
          </w:p>
          <w:p w14:paraId="39B37E16" w14:textId="77777777" w:rsidR="00B96185" w:rsidRDefault="00B96185" w:rsidP="00B96185">
            <w:pPr>
              <w:numPr>
                <w:ilvl w:val="0"/>
                <w:numId w:val="24"/>
              </w:numPr>
              <w:spacing w:before="0" w:after="0"/>
              <w:ind w:left="714" w:hanging="357"/>
              <w:rPr>
                <w:rFonts w:cs="Arial"/>
              </w:rPr>
            </w:pPr>
            <w:r>
              <w:rPr>
                <w:rFonts w:cs="Arial"/>
                <w:iCs/>
              </w:rPr>
              <w:t>Naj</w:t>
            </w:r>
            <w:r>
              <w:rPr>
                <w:rFonts w:cs="Arial"/>
                <w:iCs/>
              </w:rPr>
              <w:softHyphen/>
              <w:t>waż</w:t>
            </w:r>
            <w:r>
              <w:rPr>
                <w:rFonts w:cs="Arial"/>
                <w:iCs/>
              </w:rPr>
              <w:softHyphen/>
              <w:t>niejsze układy współ</w:t>
            </w:r>
            <w:r>
              <w:rPr>
                <w:rFonts w:cs="Arial"/>
                <w:iCs/>
              </w:rPr>
              <w:softHyphen/>
            </w:r>
            <w:r>
              <w:rPr>
                <w:rFonts w:cs="Arial"/>
                <w:iCs/>
              </w:rPr>
              <w:softHyphen/>
              <w:t>rzęd</w:t>
            </w:r>
            <w:r>
              <w:rPr>
                <w:rFonts w:cs="Arial"/>
                <w:iCs/>
              </w:rPr>
              <w:softHyphen/>
              <w:t xml:space="preserve">nych stosowane w kartografii topograficznej, </w:t>
            </w:r>
          </w:p>
          <w:p w14:paraId="35F8E5FD" w14:textId="77777777" w:rsidR="00B96185" w:rsidRDefault="00B96185" w:rsidP="00B96185">
            <w:pPr>
              <w:numPr>
                <w:ilvl w:val="0"/>
                <w:numId w:val="24"/>
              </w:numPr>
              <w:spacing w:before="0" w:after="0"/>
              <w:ind w:left="714" w:hanging="3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Sposoby kartograficznej prezentacji rzeźby terenu, </w:t>
            </w:r>
          </w:p>
          <w:p w14:paraId="289BE624" w14:textId="77777777" w:rsidR="00B96185" w:rsidRDefault="00B96185" w:rsidP="00B96185">
            <w:pPr>
              <w:numPr>
                <w:ilvl w:val="0"/>
                <w:numId w:val="24"/>
              </w:numPr>
              <w:spacing w:before="0" w:after="0"/>
              <w:ind w:left="714" w:hanging="357"/>
              <w:rPr>
                <w:rFonts w:cs="Arial"/>
              </w:rPr>
            </w:pPr>
            <w:r>
              <w:rPr>
                <w:rFonts w:cs="Arial"/>
                <w:iCs/>
              </w:rPr>
              <w:t>Generali</w:t>
            </w:r>
            <w:r>
              <w:rPr>
                <w:rFonts w:cs="Arial"/>
                <w:iCs/>
              </w:rPr>
              <w:softHyphen/>
              <w:t xml:space="preserve">zacja kartograficzna, </w:t>
            </w:r>
          </w:p>
          <w:p w14:paraId="7FD8B4A3" w14:textId="77777777" w:rsidR="00B96185" w:rsidRDefault="00B96185" w:rsidP="00B96185">
            <w:pPr>
              <w:numPr>
                <w:ilvl w:val="0"/>
                <w:numId w:val="24"/>
              </w:numPr>
              <w:spacing w:before="0" w:after="0"/>
              <w:ind w:left="714" w:hanging="357"/>
              <w:rPr>
                <w:rFonts w:cs="Arial"/>
              </w:rPr>
            </w:pPr>
            <w:r>
              <w:rPr>
                <w:rFonts w:cs="Arial"/>
                <w:iCs/>
              </w:rPr>
              <w:t>Kar</w:t>
            </w:r>
            <w:r>
              <w:rPr>
                <w:rFonts w:cs="Arial"/>
                <w:iCs/>
              </w:rPr>
              <w:softHyphen/>
              <w:t xml:space="preserve">tograficzna prezentacja dynamiki zjawisk, </w:t>
            </w:r>
          </w:p>
          <w:p w14:paraId="3796CEF2" w14:textId="77777777" w:rsidR="00B96185" w:rsidRDefault="00B96185" w:rsidP="00B96185">
            <w:pPr>
              <w:numPr>
                <w:ilvl w:val="0"/>
                <w:numId w:val="24"/>
              </w:numPr>
              <w:spacing w:before="0" w:after="0"/>
              <w:ind w:left="714" w:hanging="357"/>
              <w:rPr>
                <w:rFonts w:cs="Arial"/>
              </w:rPr>
            </w:pPr>
            <w:r>
              <w:rPr>
                <w:rFonts w:cs="Arial"/>
                <w:iCs/>
              </w:rPr>
              <w:t>Pomiar i rejestracja zjawisk prze</w:t>
            </w:r>
            <w:r>
              <w:rPr>
                <w:rFonts w:cs="Arial"/>
                <w:iCs/>
              </w:rPr>
              <w:softHyphen/>
              <w:t>strzen</w:t>
            </w:r>
            <w:r>
              <w:rPr>
                <w:rFonts w:cs="Arial"/>
                <w:iCs/>
              </w:rPr>
              <w:softHyphen/>
              <w:t xml:space="preserve">nych, </w:t>
            </w:r>
          </w:p>
          <w:p w14:paraId="2F8DEBF6" w14:textId="77777777" w:rsidR="00B96185" w:rsidRDefault="00B96185" w:rsidP="00B96185">
            <w:pPr>
              <w:numPr>
                <w:ilvl w:val="0"/>
                <w:numId w:val="24"/>
              </w:numPr>
              <w:spacing w:before="0" w:after="0"/>
              <w:ind w:left="714" w:hanging="357"/>
              <w:rPr>
                <w:rFonts w:cs="Arial"/>
              </w:rPr>
            </w:pPr>
            <w:r>
              <w:rPr>
                <w:rFonts w:cs="Arial"/>
                <w:iCs/>
              </w:rPr>
              <w:t>Ja</w:t>
            </w:r>
            <w:r>
              <w:rPr>
                <w:rFonts w:cs="Arial"/>
                <w:iCs/>
              </w:rPr>
              <w:softHyphen/>
              <w:t>kościowe i ilościowe metody pre</w:t>
            </w:r>
            <w:r>
              <w:rPr>
                <w:rFonts w:cs="Arial"/>
                <w:iCs/>
              </w:rPr>
              <w:softHyphen/>
              <w:t>zen</w:t>
            </w:r>
            <w:r>
              <w:rPr>
                <w:rFonts w:cs="Arial"/>
                <w:iCs/>
              </w:rPr>
              <w:softHyphen/>
              <w:t xml:space="preserve">tacji kartograficznej, </w:t>
            </w:r>
          </w:p>
          <w:p w14:paraId="72A2123B" w14:textId="77777777" w:rsidR="00B96185" w:rsidRDefault="00B96185" w:rsidP="00B96185">
            <w:pPr>
              <w:numPr>
                <w:ilvl w:val="0"/>
                <w:numId w:val="24"/>
              </w:numPr>
              <w:spacing w:before="0" w:after="0"/>
              <w:ind w:left="714" w:hanging="3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Kartografia tematyczna, </w:t>
            </w:r>
          </w:p>
          <w:p w14:paraId="4EA267C8" w14:textId="77777777" w:rsidR="00B96185" w:rsidRDefault="00B96185" w:rsidP="00B96185">
            <w:pPr>
              <w:numPr>
                <w:ilvl w:val="0"/>
                <w:numId w:val="24"/>
              </w:numPr>
              <w:spacing w:before="0" w:after="0"/>
              <w:ind w:left="714" w:hanging="357"/>
              <w:rPr>
                <w:rFonts w:cs="Arial"/>
              </w:rPr>
            </w:pPr>
            <w:r>
              <w:rPr>
                <w:rFonts w:cs="Arial"/>
                <w:iCs/>
              </w:rPr>
              <w:t>Redakcja i opra</w:t>
            </w:r>
            <w:r>
              <w:rPr>
                <w:rFonts w:cs="Arial"/>
                <w:iCs/>
              </w:rPr>
              <w:softHyphen/>
              <w:t>co</w:t>
            </w:r>
            <w:r>
              <w:rPr>
                <w:rFonts w:cs="Arial"/>
                <w:iCs/>
              </w:rPr>
              <w:softHyphen/>
              <w:t xml:space="preserve">wanie map oraz atlasów, </w:t>
            </w:r>
          </w:p>
          <w:p w14:paraId="4774315B" w14:textId="77777777" w:rsidR="00B96185" w:rsidRDefault="00B96185" w:rsidP="00B96185">
            <w:pPr>
              <w:numPr>
                <w:ilvl w:val="0"/>
                <w:numId w:val="24"/>
              </w:numPr>
              <w:spacing w:before="0" w:after="0"/>
              <w:ind w:left="714" w:hanging="3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Reprodukcja kartograficzna, </w:t>
            </w:r>
          </w:p>
          <w:p w14:paraId="4F9657C2" w14:textId="77777777" w:rsidR="00B96185" w:rsidRDefault="00B96185" w:rsidP="00B96185">
            <w:pPr>
              <w:numPr>
                <w:ilvl w:val="0"/>
                <w:numId w:val="24"/>
              </w:numPr>
              <w:spacing w:before="0" w:after="0"/>
              <w:ind w:left="714" w:hanging="357"/>
              <w:rPr>
                <w:rFonts w:cs="Arial"/>
              </w:rPr>
            </w:pPr>
            <w:r>
              <w:rPr>
                <w:rFonts w:cs="Arial"/>
                <w:iCs/>
              </w:rPr>
              <w:t>Systemy lokalizacyjne, nawigacyjne i kartografia mobilna.</w:t>
            </w:r>
          </w:p>
        </w:tc>
      </w:tr>
      <w:tr w:rsidR="00B96185" w14:paraId="6090529A" w14:textId="77777777" w:rsidTr="00B96185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8DFE63C" w14:textId="77777777" w:rsidR="00B96185" w:rsidRDefault="00B96185">
            <w:pPr>
              <w:pStyle w:val="Tytukomrki"/>
            </w:pPr>
            <w:r>
              <w:t>Literatura podstawowa:</w:t>
            </w:r>
          </w:p>
        </w:tc>
      </w:tr>
      <w:tr w:rsidR="00B96185" w14:paraId="2C07FC48" w14:textId="77777777" w:rsidTr="00B96185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BDD0BD" w14:textId="77777777" w:rsidR="00B96185" w:rsidRDefault="00B96185" w:rsidP="00B9618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40" w:line="240" w:lineRule="auto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Medyńska-</w:t>
            </w:r>
            <w:proofErr w:type="spellStart"/>
            <w:r>
              <w:rPr>
                <w:rFonts w:cs="Arial"/>
              </w:rPr>
              <w:t>Gulij</w:t>
            </w:r>
            <w:proofErr w:type="spellEnd"/>
            <w:r>
              <w:rPr>
                <w:rFonts w:cs="Arial"/>
              </w:rPr>
              <w:t xml:space="preserve"> B., 2015. Kartografia – Zasady i zastosowania </w:t>
            </w:r>
            <w:proofErr w:type="spellStart"/>
            <w:r>
              <w:rPr>
                <w:rFonts w:cs="Arial"/>
              </w:rPr>
              <w:t>geowizualizacji</w:t>
            </w:r>
            <w:proofErr w:type="spellEnd"/>
            <w:r>
              <w:rPr>
                <w:rFonts w:cs="Arial"/>
              </w:rPr>
              <w:t>. Wydawnictwo Naukowe PWN SA, Warszawa. [pdf]</w:t>
            </w:r>
          </w:p>
          <w:p w14:paraId="5BFDA0A0" w14:textId="77777777" w:rsidR="00B96185" w:rsidRDefault="00B96185" w:rsidP="00B9618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after="4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Głażewski A., </w:t>
            </w:r>
            <w:proofErr w:type="spellStart"/>
            <w:r>
              <w:rPr>
                <w:rFonts w:cs="Arial"/>
              </w:rPr>
              <w:t>Kałamucki</w:t>
            </w:r>
            <w:proofErr w:type="spellEnd"/>
            <w:r>
              <w:rPr>
                <w:rFonts w:cs="Arial"/>
              </w:rPr>
              <w:t xml:space="preserve"> K., Kowalski P. J., Stankiewicz M., 2015. Podstawy wizualizacji kartograficznej. Uniwersytet Marii Curie-Skłodowskiej, Lublin. [pdf]</w:t>
            </w:r>
          </w:p>
        </w:tc>
      </w:tr>
      <w:tr w:rsidR="00B96185" w14:paraId="70015EAB" w14:textId="77777777" w:rsidTr="00B96185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9662E0C" w14:textId="77777777" w:rsidR="00B96185" w:rsidRDefault="00B96185">
            <w:pPr>
              <w:pStyle w:val="Tytukomrki"/>
            </w:pPr>
            <w:r>
              <w:lastRenderedPageBreak/>
              <w:t>Literatura dodatkowa:</w:t>
            </w:r>
          </w:p>
        </w:tc>
      </w:tr>
      <w:tr w:rsidR="00B96185" w14:paraId="72BF1E39" w14:textId="77777777" w:rsidTr="00B96185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99BDEE" w14:textId="77777777" w:rsidR="00B96185" w:rsidRDefault="00B96185" w:rsidP="00B9618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40" w:line="240" w:lineRule="auto"/>
              <w:ind w:left="714" w:hanging="357"/>
              <w:rPr>
                <w:rFonts w:cs="Arial"/>
              </w:rPr>
            </w:pPr>
            <w:r>
              <w:rPr>
                <w:rFonts w:cs="Arial"/>
                <w:iCs/>
              </w:rPr>
              <w:t>Ratajski L, 1973. Metodyka kartografii społeczno-gospodarczej. PPWK, Warszawa-Wrocław.</w:t>
            </w:r>
          </w:p>
          <w:p w14:paraId="48183E62" w14:textId="77777777" w:rsidR="00B96185" w:rsidRDefault="00B96185" w:rsidP="00B9618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40" w:line="240" w:lineRule="auto"/>
              <w:ind w:left="714" w:hanging="3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Robinson A. H., Sale R., Morrison J., 1988, Podstawy kartografii. PWN, Warszawa. </w:t>
            </w:r>
          </w:p>
          <w:p w14:paraId="651E173B" w14:textId="77777777" w:rsidR="00B96185" w:rsidRDefault="00B96185" w:rsidP="00B96185">
            <w:pPr>
              <w:numPr>
                <w:ilvl w:val="0"/>
                <w:numId w:val="25"/>
              </w:numPr>
              <w:spacing w:before="0" w:after="40" w:line="240" w:lineRule="auto"/>
              <w:ind w:left="714" w:hanging="357"/>
              <w:rPr>
                <w:rFonts w:cs="Arial"/>
              </w:rPr>
            </w:pPr>
            <w:proofErr w:type="spellStart"/>
            <w:r>
              <w:rPr>
                <w:rFonts w:cs="Arial"/>
                <w:iCs/>
              </w:rPr>
              <w:t>Saliszczew</w:t>
            </w:r>
            <w:proofErr w:type="spellEnd"/>
            <w:r>
              <w:rPr>
                <w:rFonts w:cs="Arial"/>
                <w:iCs/>
              </w:rPr>
              <w:t xml:space="preserve"> K. A., 1984, Kartografia ogólna. Wyd. Naukowe PWN, Warszawa</w:t>
            </w:r>
          </w:p>
          <w:p w14:paraId="4E6E2646" w14:textId="77777777" w:rsidR="00B96185" w:rsidRDefault="00B96185" w:rsidP="00B96185">
            <w:pPr>
              <w:numPr>
                <w:ilvl w:val="0"/>
                <w:numId w:val="25"/>
              </w:numPr>
              <w:spacing w:before="0" w:after="40" w:line="240" w:lineRule="auto"/>
              <w:ind w:left="714" w:hanging="357"/>
              <w:rPr>
                <w:rFonts w:cs="Arial"/>
              </w:rPr>
            </w:pPr>
            <w:proofErr w:type="spellStart"/>
            <w:r w:rsidRPr="00B96185">
              <w:rPr>
                <w:rFonts w:cs="Arial"/>
                <w:iCs/>
                <w:lang w:val="en-US"/>
              </w:rPr>
              <w:t>Kraak</w:t>
            </w:r>
            <w:proofErr w:type="spellEnd"/>
            <w:r w:rsidRPr="00B96185">
              <w:rPr>
                <w:rFonts w:cs="Arial"/>
                <w:iCs/>
                <w:lang w:val="en-US"/>
              </w:rPr>
              <w:t xml:space="preserve"> M.-J., </w:t>
            </w:r>
            <w:proofErr w:type="spellStart"/>
            <w:r w:rsidRPr="00B96185">
              <w:rPr>
                <w:rFonts w:cs="Arial"/>
                <w:iCs/>
                <w:lang w:val="en-US"/>
              </w:rPr>
              <w:t>Ormeling</w:t>
            </w:r>
            <w:proofErr w:type="spellEnd"/>
            <w:r w:rsidRPr="00B96185">
              <w:rPr>
                <w:rFonts w:cs="Arial"/>
                <w:iCs/>
                <w:lang w:val="en-US"/>
              </w:rPr>
              <w:t xml:space="preserve"> F., 1998. </w:t>
            </w:r>
            <w:r>
              <w:rPr>
                <w:rFonts w:cs="Arial"/>
                <w:iCs/>
              </w:rPr>
              <w:t>Kartografia – wizualizacja danych przestrzennych. PWN, Warszawa.</w:t>
            </w:r>
          </w:p>
        </w:tc>
      </w:tr>
      <w:tr w:rsidR="00B96185" w14:paraId="360CDF54" w14:textId="77777777" w:rsidTr="00B96185">
        <w:trPr>
          <w:gridAfter w:val="1"/>
          <w:wAfter w:w="10" w:type="dxa"/>
          <w:trHeight w:val="454"/>
        </w:trPr>
        <w:tc>
          <w:tcPr>
            <w:tcW w:w="1066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8F765E6" w14:textId="77777777" w:rsidR="00B96185" w:rsidRDefault="00B9618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B96185" w14:paraId="0A716A59" w14:textId="77777777" w:rsidTr="00B96185">
        <w:trPr>
          <w:gridAfter w:val="1"/>
          <w:wAfter w:w="10" w:type="dxa"/>
        </w:trPr>
        <w:tc>
          <w:tcPr>
            <w:tcW w:w="10662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E06AE4" w14:textId="77777777" w:rsidR="00B96185" w:rsidRDefault="00B9618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>
              <w:rPr>
                <w:rFonts w:cs="Arial"/>
                <w:iCs/>
                <w:color w:val="000000"/>
              </w:rPr>
              <w:t>wykład problemowy, pokaz multimedialny, dyskusja, ćwiczenia praktyczne</w:t>
            </w:r>
          </w:p>
        </w:tc>
      </w:tr>
      <w:tr w:rsidR="00B96185" w14:paraId="56002D77" w14:textId="77777777" w:rsidTr="00B96185">
        <w:trPr>
          <w:gridAfter w:val="1"/>
          <w:wAfter w:w="10" w:type="dxa"/>
          <w:trHeight w:val="454"/>
        </w:trPr>
        <w:tc>
          <w:tcPr>
            <w:tcW w:w="1066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C0990AE" w14:textId="77777777" w:rsidR="00B96185" w:rsidRDefault="00B9618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kształcenia osiąganych przez studenta:</w:t>
            </w:r>
          </w:p>
        </w:tc>
      </w:tr>
      <w:tr w:rsidR="00B96185" w14:paraId="3D940BD3" w14:textId="77777777" w:rsidTr="00B96185">
        <w:trPr>
          <w:gridAfter w:val="1"/>
          <w:wAfter w:w="10" w:type="dxa"/>
        </w:trPr>
        <w:tc>
          <w:tcPr>
            <w:tcW w:w="1066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DD084B" w14:textId="77777777" w:rsidR="00B96185" w:rsidRDefault="00B9618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>
              <w:rPr>
                <w:rFonts w:cs="Arial"/>
                <w:iCs/>
              </w:rPr>
              <w:t>Obecność na wykładach i ćwiczeniach, zaliczenie projektów przygotowanych w ramach ćwiczeń, pozytywna ocena z kolokwium (forma pisemna).</w:t>
            </w:r>
          </w:p>
        </w:tc>
      </w:tr>
      <w:tr w:rsidR="00B96185" w14:paraId="6C87648F" w14:textId="77777777" w:rsidTr="00B96185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3966AAD" w14:textId="77777777" w:rsidR="00B96185" w:rsidRDefault="00B96185">
            <w:pPr>
              <w:pStyle w:val="Tytukomrki"/>
            </w:pPr>
            <w:r>
              <w:t>Forma i warunki zaliczenia:</w:t>
            </w:r>
          </w:p>
        </w:tc>
      </w:tr>
      <w:tr w:rsidR="00B96185" w14:paraId="07D8FC3B" w14:textId="77777777" w:rsidTr="00B96185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29A994" w14:textId="77777777" w:rsidR="00B96185" w:rsidRDefault="00B96185">
            <w:pPr>
              <w:pStyle w:val="Bezodstpw"/>
              <w:spacing w:line="288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uzyskanie łącznie co najmniej 51% ogólnej liczby punktów ze wszystkich form zaliczenia.</w:t>
            </w:r>
          </w:p>
          <w:p w14:paraId="565B4E55" w14:textId="77777777" w:rsidR="00B96185" w:rsidRDefault="00B96185">
            <w:pPr>
              <w:pStyle w:val="Bezodstpw"/>
              <w:spacing w:line="288" w:lineRule="auto"/>
              <w:rPr>
                <w:rFonts w:cs="Arial"/>
              </w:rPr>
            </w:pPr>
            <w:r>
              <w:rPr>
                <w:rFonts w:cs="Arial"/>
                <w:iCs/>
              </w:rPr>
              <w:t>Sposób oceniania: 2,0 – &lt;50%, 3,0 – 51-60%, 3,5 – 61-70%, 4,0 – 71-80%, 4,5  – 81-90%, 5,0  – &gt;90%</w:t>
            </w:r>
          </w:p>
        </w:tc>
      </w:tr>
      <w:tr w:rsidR="00B96185" w14:paraId="0621E0B7" w14:textId="77777777" w:rsidTr="00B96185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A5125BF" w14:textId="77777777" w:rsidR="00B96185" w:rsidRDefault="00B96185">
            <w:pPr>
              <w:pStyle w:val="Tytukomrki"/>
            </w:pPr>
            <w:r>
              <w:t>Bilans punktów ECTS:</w:t>
            </w:r>
          </w:p>
        </w:tc>
      </w:tr>
      <w:tr w:rsidR="00B96185" w14:paraId="5EB9BE4C" w14:textId="77777777" w:rsidTr="00B96185">
        <w:trPr>
          <w:trHeight w:val="37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CB6752A" w14:textId="77777777" w:rsidR="00B96185" w:rsidRDefault="00B96185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Studia stacjonarne</w:t>
            </w:r>
          </w:p>
        </w:tc>
      </w:tr>
      <w:tr w:rsidR="00B96185" w14:paraId="75753394" w14:textId="77777777" w:rsidTr="00B9618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6C654FC" w14:textId="77777777" w:rsidR="00B96185" w:rsidRDefault="00B96185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1B70630" w14:textId="77777777" w:rsidR="00B96185" w:rsidRDefault="00B96185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B96185" w14:paraId="4519C251" w14:textId="77777777" w:rsidTr="00B9618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48B44C" w14:textId="77777777" w:rsidR="00B96185" w:rsidRDefault="00B96185">
            <w:pPr>
              <w:spacing w:after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Udział w wykładach</w:t>
            </w:r>
          </w:p>
        </w:tc>
        <w:tc>
          <w:tcPr>
            <w:tcW w:w="54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398113" w14:textId="77777777" w:rsidR="00B96185" w:rsidRDefault="00B96185">
            <w:pPr>
              <w:spacing w:after="0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15 godz.</w:t>
            </w:r>
          </w:p>
        </w:tc>
      </w:tr>
      <w:tr w:rsidR="00B96185" w14:paraId="1857C6F6" w14:textId="77777777" w:rsidTr="00B9618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40868E" w14:textId="77777777" w:rsidR="00B96185" w:rsidRDefault="00B96185">
            <w:pPr>
              <w:spacing w:after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Udział w ćwiczeniach</w:t>
            </w:r>
          </w:p>
        </w:tc>
        <w:tc>
          <w:tcPr>
            <w:tcW w:w="54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76A2FE" w14:textId="77777777" w:rsidR="00B96185" w:rsidRDefault="00B96185">
            <w:pPr>
              <w:spacing w:after="0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30 godz.</w:t>
            </w:r>
          </w:p>
        </w:tc>
      </w:tr>
      <w:tr w:rsidR="00B96185" w14:paraId="5E559FF2" w14:textId="77777777" w:rsidTr="00B9618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78994A" w14:textId="77777777" w:rsidR="00B96185" w:rsidRDefault="00B96185">
            <w:pPr>
              <w:spacing w:after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Udział w konsultacjach</w:t>
            </w:r>
          </w:p>
        </w:tc>
        <w:tc>
          <w:tcPr>
            <w:tcW w:w="54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9DA87C" w14:textId="77777777" w:rsidR="00B96185" w:rsidRDefault="00B96185">
            <w:pPr>
              <w:spacing w:after="0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5 godz.</w:t>
            </w:r>
          </w:p>
        </w:tc>
      </w:tr>
      <w:tr w:rsidR="00B96185" w14:paraId="1174FF0B" w14:textId="77777777" w:rsidTr="00B9618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E5ED58" w14:textId="77777777" w:rsidR="00B96185" w:rsidRDefault="00B96185">
            <w:pPr>
              <w:spacing w:after="0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iCs/>
              </w:rPr>
              <w:t>Samodzielne przygotowanie do zajęć</w:t>
            </w:r>
          </w:p>
        </w:tc>
        <w:tc>
          <w:tcPr>
            <w:tcW w:w="54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CF080F" w14:textId="77777777" w:rsidR="00B96185" w:rsidRDefault="00B96185">
            <w:pPr>
              <w:spacing w:after="0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25 godz.</w:t>
            </w:r>
          </w:p>
        </w:tc>
      </w:tr>
      <w:tr w:rsidR="00B96185" w14:paraId="3B84ABF7" w14:textId="77777777" w:rsidTr="00B9618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69096F" w14:textId="77777777" w:rsidR="00B96185" w:rsidRDefault="00B96185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Sumaryczne obciążenie pracą studenta</w:t>
            </w:r>
          </w:p>
        </w:tc>
        <w:tc>
          <w:tcPr>
            <w:tcW w:w="54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9BC941" w14:textId="77777777" w:rsidR="00B96185" w:rsidRDefault="00B96185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75 godz.</w:t>
            </w:r>
          </w:p>
        </w:tc>
      </w:tr>
      <w:tr w:rsidR="00B96185" w14:paraId="284FC3D7" w14:textId="77777777" w:rsidTr="00B9618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C5E50A" w14:textId="77777777" w:rsidR="00B96185" w:rsidRDefault="00B96185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Punkty ECTS za przedmiot</w:t>
            </w:r>
          </w:p>
        </w:tc>
        <w:tc>
          <w:tcPr>
            <w:tcW w:w="54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F0A752" w14:textId="77777777" w:rsidR="00B96185" w:rsidRDefault="00B96185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 ECTS</w:t>
            </w:r>
          </w:p>
        </w:tc>
      </w:tr>
    </w:tbl>
    <w:p w14:paraId="1718DAC9" w14:textId="77777777" w:rsidR="00B96185" w:rsidRDefault="00B96185">
      <w:pPr>
        <w:spacing w:before="0" w:after="160" w:line="259" w:lineRule="auto"/>
        <w:ind w:left="0"/>
      </w:pPr>
    </w:p>
    <w:p w14:paraId="2F8E1608" w14:textId="77777777" w:rsidR="00B96185" w:rsidRDefault="00B96185" w:rsidP="00B96185">
      <w:r>
        <w:br w:type="page"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6"/>
        <w:gridCol w:w="164"/>
        <w:gridCol w:w="261"/>
        <w:gridCol w:w="567"/>
        <w:gridCol w:w="262"/>
        <w:gridCol w:w="164"/>
        <w:gridCol w:w="141"/>
        <w:gridCol w:w="567"/>
        <w:gridCol w:w="1276"/>
        <w:gridCol w:w="508"/>
        <w:gridCol w:w="394"/>
        <w:gridCol w:w="1083"/>
        <w:gridCol w:w="1257"/>
        <w:gridCol w:w="180"/>
        <w:gridCol w:w="2307"/>
      </w:tblGrid>
      <w:tr w:rsidR="00102E24" w14:paraId="06046008" w14:textId="77777777" w:rsidTr="00102E24">
        <w:trPr>
          <w:trHeight w:val="434"/>
        </w:trPr>
        <w:tc>
          <w:tcPr>
            <w:tcW w:w="10437" w:type="dxa"/>
            <w:gridSpan w:val="1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  <w:hideMark/>
          </w:tcPr>
          <w:p w14:paraId="6A9234E7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  <w:bCs/>
                <w:color w:val="000000"/>
              </w:rPr>
              <w:lastRenderedPageBreak/>
              <w:t>Sylabus przedmiotu / modułu kształcenia</w:t>
            </w:r>
          </w:p>
        </w:tc>
      </w:tr>
      <w:tr w:rsidR="00102E24" w14:paraId="50D67219" w14:textId="77777777" w:rsidTr="00102E24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0E4CBC6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46A65F7" w14:textId="77777777" w:rsidR="00102E24" w:rsidRDefault="00102E24" w:rsidP="00102E24">
            <w:pPr>
              <w:pStyle w:val="sylabusyspistreci"/>
            </w:pPr>
            <w:bookmarkStart w:id="2" w:name="_Toc180485402"/>
            <w:bookmarkStart w:id="3" w:name="_Toc181183046"/>
            <w:r>
              <w:t>Grafika inżynierska</w:t>
            </w:r>
            <w:bookmarkEnd w:id="2"/>
            <w:bookmarkEnd w:id="3"/>
          </w:p>
        </w:tc>
      </w:tr>
      <w:tr w:rsidR="00102E24" w14:paraId="7ECF0766" w14:textId="77777777" w:rsidTr="00102E24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DE3F9DB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</w:rPr>
              <w:t>Nazwa</w:t>
            </w:r>
            <w:r>
              <w:rPr>
                <w:rFonts w:cs="Arial"/>
                <w:b/>
                <w:color w:val="000000"/>
                <w:lang w:val="en-US"/>
              </w:rPr>
              <w:t xml:space="preserve"> w </w:t>
            </w:r>
            <w:r>
              <w:rPr>
                <w:rFonts w:cs="Arial"/>
                <w:b/>
                <w:color w:val="000000"/>
              </w:rPr>
              <w:t>języku angielskim</w:t>
            </w:r>
            <w:r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DF5190E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Engineering Graphics</w:t>
            </w:r>
          </w:p>
        </w:tc>
      </w:tr>
      <w:tr w:rsidR="00102E24" w14:paraId="1BAD39AF" w14:textId="77777777" w:rsidTr="00102E24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675BC1AC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1D9CC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polski</w:t>
            </w:r>
          </w:p>
        </w:tc>
      </w:tr>
      <w:tr w:rsidR="00102E24" w14:paraId="67ABF4AD" w14:textId="77777777" w:rsidTr="00102E24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F8AA87E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6ED345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Gospodarka Przestrzenna</w:t>
            </w:r>
          </w:p>
        </w:tc>
      </w:tr>
      <w:tr w:rsidR="00102E24" w14:paraId="63E600FE" w14:textId="77777777" w:rsidTr="00102E24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AD67F4B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1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1DE300C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Wydział Nauk Rolniczych</w:t>
            </w:r>
          </w:p>
        </w:tc>
      </w:tr>
      <w:tr w:rsidR="00102E24" w14:paraId="15AFD937" w14:textId="77777777" w:rsidTr="00102E24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9C0F8CD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B1592DC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obowiązkowy</w:t>
            </w:r>
          </w:p>
        </w:tc>
      </w:tr>
      <w:tr w:rsidR="00102E24" w14:paraId="7BE33783" w14:textId="77777777" w:rsidTr="00102E24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62CDDE9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4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49FFB2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102E24" w14:paraId="641E48E8" w14:textId="77777777" w:rsidTr="00102E24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6D5935A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70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A82B9C9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</w:t>
            </w:r>
          </w:p>
        </w:tc>
      </w:tr>
      <w:tr w:rsidR="00102E24" w14:paraId="21891A3F" w14:textId="77777777" w:rsidTr="00102E24">
        <w:trPr>
          <w:trHeight w:val="45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8DFD3E7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131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DD14D23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</w:tr>
      <w:tr w:rsidR="00102E24" w14:paraId="322FDAE5" w14:textId="77777777" w:rsidTr="00102E24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3C0B742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7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4326AF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102E24" w14:paraId="5CA6312E" w14:textId="77777777" w:rsidTr="00102E24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0ED5C6E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22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CFFCE9C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 inż. Milena Truba</w:t>
            </w:r>
          </w:p>
        </w:tc>
      </w:tr>
      <w:tr w:rsidR="00102E24" w14:paraId="40437EA4" w14:textId="77777777" w:rsidTr="00102E24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6EB98AE0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Imię i nazwisko prowadzącego zajęcia </w:t>
            </w:r>
          </w:p>
        </w:tc>
        <w:tc>
          <w:tcPr>
            <w:tcW w:w="522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F11930F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 inż. Milena Truba</w:t>
            </w:r>
          </w:p>
        </w:tc>
      </w:tr>
      <w:tr w:rsidR="00102E24" w14:paraId="4027A8A9" w14:textId="77777777" w:rsidTr="00102E24">
        <w:trPr>
          <w:trHeight w:val="997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85E2B66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</w:t>
            </w:r>
          </w:p>
        </w:tc>
        <w:tc>
          <w:tcPr>
            <w:tcW w:w="522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FB3CF61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Umiejętność czytania i rozumienia rysunków technicznych, sporządzania </w:t>
            </w:r>
            <w:proofErr w:type="spellStart"/>
            <w:r>
              <w:rPr>
                <w:rFonts w:cs="Arial"/>
                <w:color w:val="000000"/>
              </w:rPr>
              <w:t>odwzorowań</w:t>
            </w:r>
            <w:proofErr w:type="spellEnd"/>
            <w:r>
              <w:rPr>
                <w:rFonts w:cs="Arial"/>
                <w:color w:val="000000"/>
              </w:rPr>
              <w:t xml:space="preserve"> graficznych elementów przestrzennych.</w:t>
            </w:r>
          </w:p>
        </w:tc>
      </w:tr>
      <w:tr w:rsidR="00102E24" w14:paraId="0658848A" w14:textId="77777777" w:rsidTr="00102E24">
        <w:trPr>
          <w:trHeight w:val="477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C7E2EDD" w14:textId="77777777" w:rsidR="00102E24" w:rsidRDefault="00102E24" w:rsidP="00102E24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</w:t>
            </w:r>
            <w:r>
              <w:rPr>
                <w:rFonts w:cs="Arial"/>
                <w:b/>
                <w:color w:val="000000"/>
              </w:rPr>
              <w:br/>
              <w:t>efektu</w:t>
            </w: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FD8BB77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 : WIEDZA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89C7C47" w14:textId="77777777" w:rsidR="00102E24" w:rsidRDefault="00102E24" w:rsidP="00102E24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Symbol efektu </w:t>
            </w:r>
            <w:r>
              <w:rPr>
                <w:rFonts w:cs="Arial"/>
                <w:b/>
                <w:color w:val="000000"/>
              </w:rPr>
              <w:br/>
              <w:t>kierunkowego</w:t>
            </w:r>
          </w:p>
        </w:tc>
      </w:tr>
      <w:tr w:rsidR="00102E24" w14:paraId="6083A4DD" w14:textId="77777777" w:rsidTr="00102E24">
        <w:trPr>
          <w:trHeight w:val="393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CE16652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666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E1F1681" w14:textId="77777777" w:rsidR="00102E24" w:rsidRDefault="00102E24" w:rsidP="00102E24">
            <w:pPr>
              <w:pStyle w:val="Normalny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 i rozumie w pełnym zakresie rysunek techniczny. Zna dokumenty normalizacyjne funkcjonujące w grafice inżynierskiej.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9AF2DFA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K_W01</w:t>
            </w:r>
          </w:p>
        </w:tc>
      </w:tr>
      <w:tr w:rsidR="00102E24" w14:paraId="1E24DFDE" w14:textId="77777777" w:rsidTr="00102E24">
        <w:trPr>
          <w:trHeight w:val="290"/>
        </w:trPr>
        <w:tc>
          <w:tcPr>
            <w:tcW w:w="147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5589258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666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F30E91" w14:textId="77777777" w:rsidR="00102E24" w:rsidRDefault="00102E24" w:rsidP="00102E24">
            <w:pPr>
              <w:pStyle w:val="Normalny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Zna zagadnienia zakresu kartografii i miernictwa. Prawidłowo odczytuje zapisy geodezyjne. Zna symbole i oznaczenia funkcjonujące na mapach.</w:t>
            </w:r>
          </w:p>
          <w:p w14:paraId="048286EE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1E7EF90F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K_W01</w:t>
            </w:r>
          </w:p>
          <w:p w14:paraId="08256874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</w:tr>
      <w:tr w:rsidR="00102E24" w14:paraId="139CFF79" w14:textId="77777777" w:rsidTr="00102E24">
        <w:trPr>
          <w:trHeight w:val="812"/>
        </w:trPr>
        <w:tc>
          <w:tcPr>
            <w:tcW w:w="147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7AD0432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666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869CA7" w14:textId="77777777" w:rsidR="00102E24" w:rsidRDefault="00102E24" w:rsidP="00102E24">
            <w:pPr>
              <w:pStyle w:val="Normalny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Zna zasady sporządzania i odczytu rysunku technicznego. Wie jak wygląda i z czego składa się dokumentacja techniczna. Zna przedstawienia prostokątne i aksonometryczne.</w:t>
            </w:r>
          </w:p>
          <w:p w14:paraId="2E3465C5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  <w:hideMark/>
          </w:tcPr>
          <w:p w14:paraId="2B310BC3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K_W01</w:t>
            </w:r>
          </w:p>
        </w:tc>
      </w:tr>
      <w:tr w:rsidR="00102E24" w14:paraId="57F398D3" w14:textId="77777777" w:rsidTr="00102E24">
        <w:trPr>
          <w:trHeight w:val="290"/>
        </w:trPr>
        <w:tc>
          <w:tcPr>
            <w:tcW w:w="147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9019150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W_04</w:t>
            </w:r>
          </w:p>
        </w:tc>
        <w:tc>
          <w:tcPr>
            <w:tcW w:w="666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306110" w14:textId="77777777" w:rsidR="00102E24" w:rsidRDefault="00102E24" w:rsidP="00102E24">
            <w:pPr>
              <w:pStyle w:val="Normalny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Zna i rozumie jak prawidłowo czytać mapy, projekty urbanistyczne, architektoniczne i budowlane.</w:t>
            </w:r>
          </w:p>
          <w:p w14:paraId="070862BB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  <w:hideMark/>
          </w:tcPr>
          <w:p w14:paraId="67C05116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K_W01</w:t>
            </w:r>
          </w:p>
        </w:tc>
      </w:tr>
      <w:tr w:rsidR="00102E24" w14:paraId="3DA62F1D" w14:textId="77777777" w:rsidTr="00102E24">
        <w:trPr>
          <w:trHeight w:val="514"/>
        </w:trPr>
        <w:tc>
          <w:tcPr>
            <w:tcW w:w="147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73ABCB5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</w:t>
            </w:r>
            <w:r>
              <w:rPr>
                <w:rFonts w:cs="Arial"/>
                <w:b/>
                <w:color w:val="000000"/>
              </w:rPr>
              <w:br/>
              <w:t>efektu</w:t>
            </w:r>
          </w:p>
        </w:tc>
        <w:tc>
          <w:tcPr>
            <w:tcW w:w="666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63662E5D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 : UMIEJĘTNOŚCI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620D91FB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Symbol efektu </w:t>
            </w:r>
            <w:r>
              <w:rPr>
                <w:rFonts w:cs="Arial"/>
                <w:b/>
                <w:color w:val="000000"/>
              </w:rPr>
              <w:br/>
              <w:t>kierunkowego</w:t>
            </w:r>
          </w:p>
        </w:tc>
      </w:tr>
      <w:tr w:rsidR="00102E24" w14:paraId="4FD264B6" w14:textId="77777777" w:rsidTr="00102E24">
        <w:trPr>
          <w:trHeight w:val="290"/>
        </w:trPr>
        <w:tc>
          <w:tcPr>
            <w:tcW w:w="147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B6A38B6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666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50E7B68" w14:textId="77777777" w:rsidR="00102E24" w:rsidRDefault="00102E24" w:rsidP="00102E24">
            <w:pPr>
              <w:pStyle w:val="NormalnyWeb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Potrafi pozyskiwać i analizować informacje graficzne z wykorzystaniem nowoczesnych technologii informatycznych.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A0FDBA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K_U04</w:t>
            </w:r>
          </w:p>
          <w:p w14:paraId="3632A435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</w:tr>
      <w:tr w:rsidR="00102E24" w14:paraId="0F75B1F8" w14:textId="77777777" w:rsidTr="00102E24">
        <w:trPr>
          <w:trHeight w:val="502"/>
        </w:trPr>
        <w:tc>
          <w:tcPr>
            <w:tcW w:w="147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56E83B1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</w:t>
            </w:r>
            <w:r>
              <w:rPr>
                <w:rFonts w:cs="Arial"/>
                <w:b/>
                <w:color w:val="000000"/>
              </w:rPr>
              <w:br/>
              <w:t>efektu</w:t>
            </w:r>
          </w:p>
        </w:tc>
        <w:tc>
          <w:tcPr>
            <w:tcW w:w="666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BBEF485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 : KOMPETENCJE SPOŁECZNE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7B75647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Symbol efektu </w:t>
            </w:r>
            <w:r>
              <w:rPr>
                <w:rFonts w:cs="Arial"/>
                <w:b/>
                <w:color w:val="000000"/>
              </w:rPr>
              <w:br/>
              <w:t>kierunkowego</w:t>
            </w:r>
          </w:p>
        </w:tc>
      </w:tr>
      <w:tr w:rsidR="00102E24" w14:paraId="51BCCAEC" w14:textId="77777777" w:rsidTr="00102E24">
        <w:trPr>
          <w:trHeight w:val="290"/>
        </w:trPr>
        <w:tc>
          <w:tcPr>
            <w:tcW w:w="147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393835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666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B2E1D2C" w14:textId="77777777" w:rsidR="00102E24" w:rsidRDefault="00102E24" w:rsidP="00102E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Jest gotów do odpowiedzialnego wypełniania zobowiązań w zakresie wykonywanego zawodu i pogłębiania wiedzy kierunkowej oraz podnoszenia kompetencji zawodowych.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33220B9C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K_K01</w:t>
            </w:r>
          </w:p>
          <w:p w14:paraId="3C24256E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</w:tr>
      <w:tr w:rsidR="00102E24" w14:paraId="341D5C5B" w14:textId="77777777" w:rsidTr="00102E24">
        <w:trPr>
          <w:trHeight w:val="290"/>
        </w:trPr>
        <w:tc>
          <w:tcPr>
            <w:tcW w:w="147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C19108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>K_02</w:t>
            </w:r>
          </w:p>
        </w:tc>
        <w:tc>
          <w:tcPr>
            <w:tcW w:w="666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6E5BCD1" w14:textId="77777777" w:rsidR="00102E24" w:rsidRDefault="00102E24" w:rsidP="00102E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Jest gotów do krytycznej oceny aspektów i skutków działalności inżynierskiej. 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68980C2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K_K02</w:t>
            </w:r>
          </w:p>
        </w:tc>
      </w:tr>
      <w:tr w:rsidR="00102E24" w14:paraId="49BB223B" w14:textId="77777777" w:rsidTr="00102E24">
        <w:trPr>
          <w:trHeight w:val="290"/>
        </w:trPr>
        <w:tc>
          <w:tcPr>
            <w:tcW w:w="147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6CECA4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K_03</w:t>
            </w:r>
          </w:p>
        </w:tc>
        <w:tc>
          <w:tcPr>
            <w:tcW w:w="666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EBF4AC3" w14:textId="77777777" w:rsidR="00102E24" w:rsidRDefault="00102E24" w:rsidP="00102E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Jest gotów w sposób kreatywny zasięgać opinii ekspertów w przypadku trudności w samodzielnym rozwiązywaniu problemu  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BA3E5FF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K_K03</w:t>
            </w:r>
          </w:p>
        </w:tc>
      </w:tr>
      <w:tr w:rsidR="00102E24" w14:paraId="623C2E6D" w14:textId="77777777" w:rsidTr="00102E24">
        <w:trPr>
          <w:trHeight w:val="982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B1D0CEC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 (stacjonarne</w:t>
            </w:r>
            <w:r>
              <w:rPr>
                <w:rFonts w:cs="Arial"/>
                <w:b/>
                <w:strike/>
                <w:color w:val="000000"/>
              </w:rPr>
              <w:t>/</w:t>
            </w:r>
            <w:r>
              <w:rPr>
                <w:rFonts w:cs="Arial"/>
                <w:b/>
                <w:color w:val="000000"/>
              </w:rPr>
              <w:t>niestacjonarne):</w:t>
            </w:r>
          </w:p>
        </w:tc>
        <w:tc>
          <w:tcPr>
            <w:tcW w:w="787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858B42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wykład (15h) ćwiczenia (45h)/ wykład (10h) ćwiczenia (20h)</w:t>
            </w:r>
          </w:p>
        </w:tc>
      </w:tr>
      <w:tr w:rsidR="00102E24" w14:paraId="30262EF7" w14:textId="77777777" w:rsidTr="00102E24">
        <w:trPr>
          <w:trHeight w:val="454"/>
        </w:trPr>
        <w:tc>
          <w:tcPr>
            <w:tcW w:w="1043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9CE086E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  <w:b/>
                <w:color w:val="000000"/>
              </w:rPr>
              <w:t xml:space="preserve">Wymagania wstępne i dodatkowe: </w:t>
            </w:r>
          </w:p>
        </w:tc>
      </w:tr>
      <w:tr w:rsidR="00102E24" w14:paraId="31F8857B" w14:textId="77777777" w:rsidTr="00102E24">
        <w:trPr>
          <w:trHeight w:val="320"/>
        </w:trPr>
        <w:tc>
          <w:tcPr>
            <w:tcW w:w="1043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E48CC0" w14:textId="77777777" w:rsidR="00102E24" w:rsidRDefault="00102E24" w:rsidP="00102E24">
            <w:pPr>
              <w:spacing w:after="0" w:line="240" w:lineRule="auto"/>
              <w:ind w:left="142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Obsługa komputera w zakresie podstawowym.</w:t>
            </w:r>
          </w:p>
        </w:tc>
      </w:tr>
      <w:tr w:rsidR="00102E24" w14:paraId="0A23AB01" w14:textId="77777777" w:rsidTr="00102E24">
        <w:trPr>
          <w:trHeight w:val="454"/>
        </w:trPr>
        <w:tc>
          <w:tcPr>
            <w:tcW w:w="1043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6259075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102E24" w14:paraId="700B149C" w14:textId="77777777" w:rsidTr="00102E24">
        <w:trPr>
          <w:trHeight w:val="1698"/>
        </w:trPr>
        <w:tc>
          <w:tcPr>
            <w:tcW w:w="1043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3F851" w14:textId="77777777" w:rsidR="00102E24" w:rsidRDefault="00102E24" w:rsidP="00102E24">
            <w:pPr>
              <w:pStyle w:val="NormalnyWeb"/>
              <w:numPr>
                <w:ilvl w:val="0"/>
                <w:numId w:val="31"/>
              </w:numPr>
              <w:tabs>
                <w:tab w:val="num" w:pos="0"/>
              </w:tabs>
              <w:spacing w:before="0" w:beforeAutospacing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Wprowadzenie do grafiki inżynierskiej. Normalizacja. Rodzaje i zastosowanie grafiki inżynierskiej.</w:t>
            </w:r>
          </w:p>
          <w:p w14:paraId="373A02AF" w14:textId="77777777" w:rsidR="00102E24" w:rsidRDefault="00102E24" w:rsidP="00102E24">
            <w:pPr>
              <w:pStyle w:val="NormalnyWeb"/>
              <w:numPr>
                <w:ilvl w:val="0"/>
                <w:numId w:val="31"/>
              </w:numPr>
              <w:tabs>
                <w:tab w:val="num" w:pos="0"/>
              </w:tabs>
              <w:spacing w:before="0" w:beforeAutospacing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Dokumentacja techniczna. Wymiary i układ arkuszy rysunkowych. Części arkusza rysunkowego.</w:t>
            </w:r>
          </w:p>
          <w:p w14:paraId="4785C373" w14:textId="77777777" w:rsidR="00102E24" w:rsidRDefault="00102E24" w:rsidP="00102E24">
            <w:pPr>
              <w:pStyle w:val="NormalnyWeb"/>
              <w:numPr>
                <w:ilvl w:val="0"/>
                <w:numId w:val="31"/>
              </w:numPr>
              <w:tabs>
                <w:tab w:val="num" w:pos="0"/>
              </w:tabs>
              <w:spacing w:before="0" w:beforeAutospacing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Dokumentacja techniczna. Linie, podziałki, tekst na rysunku. </w:t>
            </w:r>
          </w:p>
          <w:p w14:paraId="71A7DE61" w14:textId="77777777" w:rsidR="00102E24" w:rsidRDefault="00102E24" w:rsidP="00102E24">
            <w:pPr>
              <w:pStyle w:val="NormalnyWeb"/>
              <w:numPr>
                <w:ilvl w:val="0"/>
                <w:numId w:val="31"/>
              </w:numPr>
              <w:tabs>
                <w:tab w:val="num" w:pos="0"/>
              </w:tabs>
              <w:spacing w:before="0" w:beforeAutospacing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Rzutowanie. Metody rzutowania. </w:t>
            </w:r>
          </w:p>
          <w:p w14:paraId="500B13A4" w14:textId="77777777" w:rsidR="00102E24" w:rsidRDefault="00102E24" w:rsidP="00102E24">
            <w:pPr>
              <w:pStyle w:val="NormalnyWeb"/>
              <w:numPr>
                <w:ilvl w:val="0"/>
                <w:numId w:val="31"/>
              </w:numPr>
              <w:tabs>
                <w:tab w:val="num" w:pos="0"/>
              </w:tabs>
              <w:spacing w:before="0" w:beforeAutospacing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Przedstawienie prostokątne.</w:t>
            </w:r>
          </w:p>
          <w:p w14:paraId="53FD63B4" w14:textId="77777777" w:rsidR="00102E24" w:rsidRDefault="00102E24" w:rsidP="00102E24">
            <w:pPr>
              <w:pStyle w:val="NormalnyWeb"/>
              <w:numPr>
                <w:ilvl w:val="0"/>
                <w:numId w:val="31"/>
              </w:numPr>
              <w:tabs>
                <w:tab w:val="num" w:pos="0"/>
              </w:tabs>
              <w:spacing w:before="0" w:beforeAutospacing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Aksonometria. Przedstawienie aksonometryczne.</w:t>
            </w:r>
          </w:p>
          <w:p w14:paraId="3AE6C429" w14:textId="77777777" w:rsidR="00102E24" w:rsidRDefault="00102E24" w:rsidP="00102E24">
            <w:pPr>
              <w:pStyle w:val="NormalnyWeb"/>
              <w:numPr>
                <w:ilvl w:val="0"/>
                <w:numId w:val="31"/>
              </w:numPr>
              <w:tabs>
                <w:tab w:val="num" w:pos="0"/>
              </w:tabs>
              <w:spacing w:before="0" w:beforeAutospacing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Przekroje. Przygotowanie i odczyt przekroju przez obiekt.</w:t>
            </w:r>
          </w:p>
          <w:p w14:paraId="42003595" w14:textId="77777777" w:rsidR="00102E24" w:rsidRDefault="00102E24" w:rsidP="00102E24">
            <w:pPr>
              <w:pStyle w:val="NormalnyWeb"/>
              <w:numPr>
                <w:ilvl w:val="0"/>
                <w:numId w:val="31"/>
              </w:numPr>
              <w:tabs>
                <w:tab w:val="num" w:pos="0"/>
              </w:tabs>
              <w:spacing w:before="0" w:beforeAutospacing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znaczenia na przekrojach, informacje na przekrojach.</w:t>
            </w:r>
          </w:p>
          <w:p w14:paraId="1D14630F" w14:textId="77777777" w:rsidR="00102E24" w:rsidRDefault="00102E24" w:rsidP="00102E24">
            <w:pPr>
              <w:pStyle w:val="NormalnyWeb"/>
              <w:numPr>
                <w:ilvl w:val="0"/>
                <w:numId w:val="31"/>
              </w:numPr>
              <w:tabs>
                <w:tab w:val="num" w:pos="0"/>
              </w:tabs>
              <w:spacing w:before="0" w:beforeAutospacing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Oznaczenia graficzne materiałów budowlanych </w:t>
            </w:r>
          </w:p>
          <w:p w14:paraId="3228E654" w14:textId="77777777" w:rsidR="00102E24" w:rsidRDefault="00102E24" w:rsidP="00102E24">
            <w:pPr>
              <w:pStyle w:val="NormalnyWeb"/>
              <w:numPr>
                <w:ilvl w:val="0"/>
                <w:numId w:val="31"/>
              </w:numPr>
              <w:tabs>
                <w:tab w:val="num" w:pos="0"/>
              </w:tabs>
              <w:spacing w:before="0" w:beforeAutospacing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Oznaczenia graficzne na rysunkach architektoniczno-budowlanych.</w:t>
            </w:r>
          </w:p>
          <w:p w14:paraId="661900FA" w14:textId="77777777" w:rsidR="00102E24" w:rsidRDefault="00102E24" w:rsidP="00102E24">
            <w:pPr>
              <w:pStyle w:val="NormalnyWeb"/>
              <w:numPr>
                <w:ilvl w:val="0"/>
                <w:numId w:val="31"/>
              </w:numPr>
              <w:tabs>
                <w:tab w:val="num" w:pos="0"/>
              </w:tabs>
              <w:spacing w:before="0" w:beforeAutospacing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Oznaczenia graficzne w rysunku planistycznym.</w:t>
            </w:r>
          </w:p>
          <w:p w14:paraId="68475634" w14:textId="77777777" w:rsidR="00102E24" w:rsidRDefault="00102E24" w:rsidP="00102E24">
            <w:pPr>
              <w:pStyle w:val="NormalnyWeb"/>
              <w:numPr>
                <w:ilvl w:val="0"/>
                <w:numId w:val="31"/>
              </w:numPr>
              <w:tabs>
                <w:tab w:val="num" w:pos="0"/>
              </w:tabs>
              <w:spacing w:before="0" w:beforeAutospacing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Oznaczenia graficzne elementów infrastruktury technicznej</w:t>
            </w:r>
          </w:p>
          <w:p w14:paraId="13C2EB80" w14:textId="77777777" w:rsidR="00102E24" w:rsidRDefault="00102E24" w:rsidP="00102E24">
            <w:pPr>
              <w:pStyle w:val="NormalnyWeb"/>
              <w:numPr>
                <w:ilvl w:val="0"/>
                <w:numId w:val="31"/>
              </w:numPr>
              <w:tabs>
                <w:tab w:val="num" w:pos="0"/>
              </w:tabs>
              <w:spacing w:before="0" w:beforeAutospacing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Wymiarowanie.</w:t>
            </w:r>
          </w:p>
          <w:p w14:paraId="37D1427A" w14:textId="77777777" w:rsidR="00102E24" w:rsidRDefault="00102E24" w:rsidP="00102E24">
            <w:pPr>
              <w:pStyle w:val="NormalnyWeb"/>
              <w:numPr>
                <w:ilvl w:val="0"/>
                <w:numId w:val="31"/>
              </w:numPr>
              <w:tabs>
                <w:tab w:val="num" w:pos="0"/>
              </w:tabs>
              <w:spacing w:before="0" w:beforeAutospacing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Odczytywanie projektów urbanistycznych</w:t>
            </w:r>
          </w:p>
          <w:p w14:paraId="71F005E7" w14:textId="77777777" w:rsidR="00102E24" w:rsidRDefault="00102E24" w:rsidP="00102E24">
            <w:pPr>
              <w:pStyle w:val="NormalnyWeb"/>
              <w:numPr>
                <w:ilvl w:val="0"/>
                <w:numId w:val="31"/>
              </w:numPr>
              <w:tabs>
                <w:tab w:val="num" w:pos="0"/>
              </w:tabs>
              <w:spacing w:before="0" w:beforeAutospacing="0"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Odczytywanie projektów budowlanych.</w:t>
            </w:r>
          </w:p>
          <w:p w14:paraId="201F68FA" w14:textId="77777777" w:rsidR="00102E24" w:rsidRDefault="00102E24" w:rsidP="00102E24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br w:type="page"/>
            </w:r>
          </w:p>
        </w:tc>
      </w:tr>
      <w:tr w:rsidR="00102E24" w14:paraId="6FFC5878" w14:textId="77777777" w:rsidTr="00102E24">
        <w:trPr>
          <w:trHeight w:val="454"/>
        </w:trPr>
        <w:tc>
          <w:tcPr>
            <w:tcW w:w="1043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422A40C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102E24" w14:paraId="17F0F2A8" w14:textId="77777777" w:rsidTr="00102E24">
        <w:trPr>
          <w:trHeight w:val="792"/>
        </w:trPr>
        <w:tc>
          <w:tcPr>
            <w:tcW w:w="1043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DAD407" w14:textId="77777777" w:rsidR="00102E24" w:rsidRDefault="00102E24" w:rsidP="00102E24">
            <w:pPr>
              <w:pStyle w:val="Akapitzlist"/>
              <w:numPr>
                <w:ilvl w:val="3"/>
                <w:numId w:val="42"/>
              </w:numPr>
              <w:autoSpaceDE w:val="0"/>
              <w:autoSpaceDN w:val="0"/>
              <w:adjustRightInd w:val="0"/>
              <w:spacing w:after="0" w:line="24" w:lineRule="atLeast"/>
              <w:ind w:left="363" w:hanging="284"/>
              <w:rPr>
                <w:rFonts w:cs="Arial"/>
              </w:rPr>
            </w:pPr>
            <w:r w:rsidRPr="00FB6EF1">
              <w:rPr>
                <w:rFonts w:cs="Arial"/>
              </w:rPr>
              <w:br w:type="page"/>
            </w:r>
            <w:proofErr w:type="spellStart"/>
            <w:r w:rsidRPr="00FB6EF1">
              <w:rPr>
                <w:rFonts w:cs="Arial"/>
              </w:rPr>
              <w:t>Gendarz</w:t>
            </w:r>
            <w:proofErr w:type="spellEnd"/>
            <w:r w:rsidRPr="00FB6EF1">
              <w:rPr>
                <w:rFonts w:cs="Arial"/>
              </w:rPr>
              <w:t xml:space="preserve"> P., Salamon S., </w:t>
            </w:r>
            <w:proofErr w:type="spellStart"/>
            <w:r w:rsidRPr="00FB6EF1">
              <w:rPr>
                <w:rFonts w:cs="Arial"/>
              </w:rPr>
              <w:t>Chwastyk</w:t>
            </w:r>
            <w:proofErr w:type="spellEnd"/>
            <w:r w:rsidRPr="00FB6EF1">
              <w:rPr>
                <w:rFonts w:cs="Arial"/>
              </w:rPr>
              <w:t xml:space="preserve"> P. </w:t>
            </w:r>
            <w:hyperlink r:id="rId8" w:history="1">
              <w:r w:rsidRPr="00FB6EF1">
                <w:rPr>
                  <w:rStyle w:val="Hipercze"/>
                  <w:rFonts w:cs="Arial"/>
                  <w:shd w:val="clear" w:color="auto" w:fill="FFFFFF"/>
                </w:rPr>
                <w:t>Projektowanie inżynierskie i grafika inżynierska. Warszawa, Polskie Wydawnictwo Ekonomiczne, 2014.</w:t>
              </w:r>
            </w:hyperlink>
          </w:p>
          <w:p w14:paraId="6C04E1B0" w14:textId="77777777" w:rsidR="00102E24" w:rsidRPr="00FB6EF1" w:rsidRDefault="00102E24" w:rsidP="00102E24">
            <w:pPr>
              <w:pStyle w:val="Akapitzlist"/>
              <w:numPr>
                <w:ilvl w:val="3"/>
                <w:numId w:val="42"/>
              </w:numPr>
              <w:autoSpaceDE w:val="0"/>
              <w:autoSpaceDN w:val="0"/>
              <w:adjustRightInd w:val="0"/>
              <w:spacing w:after="0" w:line="24" w:lineRule="atLeast"/>
              <w:ind w:left="363" w:hanging="278"/>
              <w:rPr>
                <w:rFonts w:cs="Arial"/>
              </w:rPr>
            </w:pPr>
            <w:r w:rsidRPr="00FB6EF1">
              <w:rPr>
                <w:rFonts w:cs="Arial"/>
              </w:rPr>
              <w:t>Jaskulski A. AutoCAD 2018/LT2018/360+, kurs projektowania parametrycznego i nieparametrycznego 2D i 3D. Warszawa, Wyd. PWN, 2017.</w:t>
            </w:r>
          </w:p>
          <w:p w14:paraId="12531247" w14:textId="77777777" w:rsidR="00102E24" w:rsidRPr="00FB6EF1" w:rsidRDefault="00102E24" w:rsidP="00102E24">
            <w:pPr>
              <w:pStyle w:val="Akapitzlist"/>
              <w:numPr>
                <w:ilvl w:val="3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63" w:hanging="284"/>
              <w:rPr>
                <w:rFonts w:cs="Arial"/>
              </w:rPr>
            </w:pPr>
            <w:proofErr w:type="spellStart"/>
            <w:r w:rsidRPr="00FB6EF1">
              <w:rPr>
                <w:rFonts w:cs="Arial"/>
              </w:rPr>
              <w:t>Pikoń</w:t>
            </w:r>
            <w:proofErr w:type="spellEnd"/>
            <w:r w:rsidRPr="00FB6EF1">
              <w:rPr>
                <w:rFonts w:cs="Arial"/>
              </w:rPr>
              <w:t xml:space="preserve"> A. AutoCAD 2018 PL. Wyd. Gliwice Helion, 2018.</w:t>
            </w:r>
          </w:p>
        </w:tc>
      </w:tr>
      <w:tr w:rsidR="00102E24" w14:paraId="539053AF" w14:textId="77777777" w:rsidTr="00102E24">
        <w:trPr>
          <w:trHeight w:val="454"/>
        </w:trPr>
        <w:tc>
          <w:tcPr>
            <w:tcW w:w="1043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199C7BD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102E24" w14:paraId="49083BD1" w14:textId="77777777" w:rsidTr="00102E24">
        <w:trPr>
          <w:trHeight w:val="398"/>
        </w:trPr>
        <w:tc>
          <w:tcPr>
            <w:tcW w:w="1043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E738FD" w14:textId="77777777" w:rsidR="00102E24" w:rsidRPr="00F23A8E" w:rsidRDefault="00102E24" w:rsidP="00102E24">
            <w:pPr>
              <w:pStyle w:val="Akapitzlist"/>
              <w:numPr>
                <w:ilvl w:val="0"/>
                <w:numId w:val="43"/>
              </w:numPr>
              <w:spacing w:after="0" w:line="24" w:lineRule="atLeast"/>
              <w:ind w:left="363" w:hanging="284"/>
              <w:rPr>
                <w:rFonts w:cs="Arial"/>
                <w:lang w:val="en-GB"/>
              </w:rPr>
            </w:pPr>
            <w:proofErr w:type="spellStart"/>
            <w:r w:rsidRPr="00F23A8E">
              <w:rPr>
                <w:rFonts w:cs="Arial"/>
              </w:rPr>
              <w:t>Giesecka</w:t>
            </w:r>
            <w:proofErr w:type="spellEnd"/>
            <w:r w:rsidRPr="00F23A8E">
              <w:rPr>
                <w:rFonts w:cs="Arial"/>
              </w:rPr>
              <w:t xml:space="preserve"> F.E. i in. </w:t>
            </w:r>
            <w:r w:rsidRPr="00F23A8E">
              <w:rPr>
                <w:rFonts w:cs="Arial"/>
                <w:lang w:val="en-GB"/>
              </w:rPr>
              <w:t xml:space="preserve">Technical Drawing with Engineering </w:t>
            </w:r>
            <w:proofErr w:type="spellStart"/>
            <w:r w:rsidRPr="00F23A8E">
              <w:rPr>
                <w:rFonts w:cs="Arial"/>
                <w:lang w:val="en-GB"/>
              </w:rPr>
              <w:t>Graphisc</w:t>
            </w:r>
            <w:proofErr w:type="spellEnd"/>
            <w:r w:rsidRPr="00F23A8E">
              <w:rPr>
                <w:rFonts w:cs="Arial"/>
                <w:lang w:val="en-GB"/>
              </w:rPr>
              <w:t xml:space="preserve">. </w:t>
            </w:r>
            <w:proofErr w:type="spellStart"/>
            <w:r w:rsidRPr="00F23A8E">
              <w:rPr>
                <w:rFonts w:cs="Arial"/>
                <w:lang w:val="en-GB"/>
              </w:rPr>
              <w:t>Wyd</w:t>
            </w:r>
            <w:proofErr w:type="spellEnd"/>
            <w:r w:rsidRPr="00F23A8E">
              <w:rPr>
                <w:rFonts w:cs="Arial"/>
                <w:lang w:val="en-GB"/>
              </w:rPr>
              <w:t>. Pearson Prentice Hall. 2010.</w:t>
            </w:r>
          </w:p>
          <w:p w14:paraId="5B8228A3" w14:textId="77777777" w:rsidR="00102E24" w:rsidRPr="00F23A8E" w:rsidRDefault="00102E24" w:rsidP="00102E24">
            <w:pPr>
              <w:pStyle w:val="Akapitzlist"/>
              <w:numPr>
                <w:ilvl w:val="0"/>
                <w:numId w:val="43"/>
              </w:numPr>
              <w:spacing w:after="0" w:line="24" w:lineRule="atLeast"/>
              <w:ind w:left="363" w:hanging="284"/>
              <w:rPr>
                <w:rFonts w:cs="Arial"/>
              </w:rPr>
            </w:pPr>
            <w:r w:rsidRPr="00102E24">
              <w:rPr>
                <w:rFonts w:cs="Arial"/>
              </w:rPr>
              <w:t xml:space="preserve">Jaskulski A. 2018. </w:t>
            </w:r>
            <w:proofErr w:type="spellStart"/>
            <w:r w:rsidRPr="00102E24">
              <w:rPr>
                <w:rFonts w:cs="Arial"/>
              </w:rPr>
              <w:t>Autodesk</w:t>
            </w:r>
            <w:proofErr w:type="spellEnd"/>
            <w:r w:rsidRPr="00102E24">
              <w:rPr>
                <w:rFonts w:cs="Arial"/>
              </w:rPr>
              <w:t xml:space="preserve"> </w:t>
            </w:r>
            <w:proofErr w:type="spellStart"/>
            <w:r w:rsidRPr="00102E24">
              <w:rPr>
                <w:rFonts w:cs="Arial"/>
              </w:rPr>
              <w:t>Inventor</w:t>
            </w:r>
            <w:proofErr w:type="spellEnd"/>
            <w:r w:rsidRPr="00102E24">
              <w:rPr>
                <w:rFonts w:cs="Arial"/>
              </w:rPr>
              <w:t xml:space="preserve"> </w:t>
            </w:r>
            <w:proofErr w:type="spellStart"/>
            <w:r w:rsidRPr="00102E24">
              <w:rPr>
                <w:rFonts w:cs="Arial"/>
              </w:rPr>
              <w:t>Pofessional</w:t>
            </w:r>
            <w:proofErr w:type="spellEnd"/>
            <w:r w:rsidRPr="00102E24">
              <w:rPr>
                <w:rFonts w:cs="Arial"/>
              </w:rPr>
              <w:t xml:space="preserve"> 2018PL/2018+/Fusion 360 Metodyka projektowania. </w:t>
            </w:r>
            <w:r w:rsidRPr="00F23A8E">
              <w:rPr>
                <w:rFonts w:cs="Arial"/>
              </w:rPr>
              <w:t>Wyd. PWN.</w:t>
            </w:r>
          </w:p>
          <w:p w14:paraId="2B5DD02E" w14:textId="77777777" w:rsidR="00102E24" w:rsidRPr="00F23A8E" w:rsidRDefault="00102E24" w:rsidP="00102E2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63" w:hanging="284"/>
              <w:rPr>
                <w:rFonts w:cs="Arial"/>
              </w:rPr>
            </w:pPr>
            <w:r w:rsidRPr="00F23A8E">
              <w:rPr>
                <w:rFonts w:cs="Arial"/>
              </w:rPr>
              <w:t>Wawer M. Podstawy rysunku technicznego maszynowego z elementami zapisu w programie AutoCAD, Wyd. SGGW, 2015.</w:t>
            </w:r>
          </w:p>
        </w:tc>
      </w:tr>
      <w:tr w:rsidR="00102E24" w14:paraId="7AC7E9E9" w14:textId="77777777" w:rsidTr="00102E24">
        <w:trPr>
          <w:trHeight w:val="454"/>
        </w:trPr>
        <w:tc>
          <w:tcPr>
            <w:tcW w:w="1043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BEBA939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</w:t>
            </w:r>
            <w:r>
              <w:rPr>
                <w:rFonts w:cs="Arial"/>
                <w:b/>
                <w:color w:val="000000"/>
                <w:shd w:val="clear" w:color="auto" w:fill="D9E2F3"/>
              </w:rPr>
              <w:t>ow</w:t>
            </w:r>
            <w:r>
              <w:rPr>
                <w:rFonts w:cs="Arial"/>
                <w:b/>
                <w:color w:val="000000"/>
              </w:rPr>
              <w:t>ane formy/działania/metody dydaktyczne:</w:t>
            </w:r>
          </w:p>
        </w:tc>
      </w:tr>
      <w:tr w:rsidR="00102E24" w14:paraId="10BAA2AD" w14:textId="77777777" w:rsidTr="00102E24">
        <w:trPr>
          <w:trHeight w:val="674"/>
        </w:trPr>
        <w:tc>
          <w:tcPr>
            <w:tcW w:w="10437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6599A9" w14:textId="77777777" w:rsidR="00102E24" w:rsidRDefault="00102E24" w:rsidP="00102E24">
            <w:pPr>
              <w:pStyle w:val="Normalny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Wykład – prowadzony z zastosowaniem prezentacji graficznych multimedialnych, podstawowe zagadnienia ilustrowane przykładami praktycznymi.</w:t>
            </w:r>
          </w:p>
          <w:p w14:paraId="6EC4D8B6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Ćwiczenia – wykonanie konkretnego zadania praktycznego (projektu) przy użyciu programu komputerowego do grafiki inżynierskiej. Rzut obiektu. Plan zagospodarowania działki.</w:t>
            </w:r>
          </w:p>
        </w:tc>
      </w:tr>
      <w:tr w:rsidR="00102E24" w14:paraId="7CABA357" w14:textId="77777777" w:rsidTr="00102E24">
        <w:trPr>
          <w:trHeight w:val="454"/>
        </w:trPr>
        <w:tc>
          <w:tcPr>
            <w:tcW w:w="1043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62FF7155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kształcenia osiąganych przez studenta:</w:t>
            </w:r>
          </w:p>
        </w:tc>
      </w:tr>
      <w:tr w:rsidR="00102E24" w14:paraId="30A245DE" w14:textId="77777777" w:rsidTr="00102E24">
        <w:trPr>
          <w:trHeight w:val="454"/>
        </w:trPr>
        <w:tc>
          <w:tcPr>
            <w:tcW w:w="1043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A63C29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Podstawą zaliczenia jest pozytywna ocena wykonania zadania praktycznego (projektu) zleconego na ćwiczeniach oraz zaliczenie egzaminu pisemnego </w:t>
            </w:r>
          </w:p>
          <w:p w14:paraId="075EDEF8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  <w:p w14:paraId="5D9C7D0D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Egzamin pisemny posiada wpływ na ocenę końcową 50% oraz weryfikuje efekty: </w:t>
            </w:r>
          </w:p>
          <w:p w14:paraId="577634F6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W_01; W_02 W_03; W_04, U_01; K_01, K_02; K_03</w:t>
            </w:r>
          </w:p>
          <w:p w14:paraId="6CDAA804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Zaliczenie projektu posiada wpływ na ocenę końcową 50% oraz weryfikuje efekty:</w:t>
            </w:r>
          </w:p>
          <w:p w14:paraId="1B6C9BD0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W_01; W_02 W_03; W_04, U_01; K_01, K_02; K_03</w:t>
            </w:r>
            <w:r>
              <w:rPr>
                <w:rFonts w:cs="Arial"/>
                <w:color w:val="000000"/>
              </w:rPr>
              <w:br/>
            </w:r>
          </w:p>
        </w:tc>
      </w:tr>
      <w:tr w:rsidR="00102E24" w14:paraId="48159DF5" w14:textId="77777777" w:rsidTr="00102E24">
        <w:trPr>
          <w:trHeight w:val="454"/>
        </w:trPr>
        <w:tc>
          <w:tcPr>
            <w:tcW w:w="1043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C5F1E2D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 xml:space="preserve">Forma i sposób zaliczenia (wraz z kryteriami oceniania):  </w:t>
            </w:r>
          </w:p>
        </w:tc>
      </w:tr>
      <w:tr w:rsidR="00102E24" w14:paraId="71B1DCAB" w14:textId="77777777" w:rsidTr="00102E24">
        <w:trPr>
          <w:trHeight w:val="3104"/>
        </w:trPr>
        <w:tc>
          <w:tcPr>
            <w:tcW w:w="10437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99248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Warunek uzyskania zaliczenia z przedmiotu to zyskanie łącznie co najmniej 51% punktów z egzaminu pisemnego oraz zaliczenie projektu na ćwiczeniach:</w:t>
            </w:r>
          </w:p>
          <w:p w14:paraId="074D7235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Przedział punktacji i jej wpływ na ocenę:</w:t>
            </w:r>
            <w:r>
              <w:rPr>
                <w:rFonts w:cs="Arial"/>
                <w:color w:val="000000"/>
              </w:rPr>
              <w:br/>
              <w:t>0-50% - ocena 2,0</w:t>
            </w:r>
          </w:p>
          <w:p w14:paraId="41230883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51-6-% - ocena 3,0</w:t>
            </w:r>
          </w:p>
          <w:p w14:paraId="780A66B7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61-70% - ocena 3,5</w:t>
            </w:r>
          </w:p>
          <w:p w14:paraId="421362EE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71-80% - ocena 4,0</w:t>
            </w:r>
          </w:p>
          <w:p w14:paraId="7CC72664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81-90% - ocena 4,5</w:t>
            </w:r>
          </w:p>
          <w:p w14:paraId="7F18B3AC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91-100% - ocena 5,0 </w:t>
            </w:r>
          </w:p>
        </w:tc>
      </w:tr>
      <w:tr w:rsidR="00102E24" w14:paraId="6C9F9623" w14:textId="77777777" w:rsidTr="00102E24">
        <w:trPr>
          <w:trHeight w:val="454"/>
        </w:trPr>
        <w:tc>
          <w:tcPr>
            <w:tcW w:w="1043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F6B90D2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102E24" w14:paraId="497BCD8B" w14:textId="77777777" w:rsidTr="00102E24">
        <w:trPr>
          <w:trHeight w:val="330"/>
        </w:trPr>
        <w:tc>
          <w:tcPr>
            <w:tcW w:w="5610" w:type="dxa"/>
            <w:gridSpan w:val="11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414FB25A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</w:rPr>
              <w:t>Studia stacjonarne</w:t>
            </w:r>
          </w:p>
        </w:tc>
        <w:tc>
          <w:tcPr>
            <w:tcW w:w="4827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</w:tcPr>
          <w:p w14:paraId="297A076E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</w:tr>
      <w:tr w:rsidR="00102E24" w14:paraId="2293437F" w14:textId="77777777" w:rsidTr="00102E24">
        <w:trPr>
          <w:trHeight w:val="345"/>
        </w:trPr>
        <w:tc>
          <w:tcPr>
            <w:tcW w:w="561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D892B62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</w:rPr>
              <w:t>Aktywność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  <w:hideMark/>
          </w:tcPr>
          <w:p w14:paraId="025218EF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</w:rPr>
              <w:t>Obciążenie studenta (godz.)</w:t>
            </w:r>
          </w:p>
        </w:tc>
      </w:tr>
      <w:tr w:rsidR="00102E24" w14:paraId="19B11CDF" w14:textId="77777777" w:rsidTr="00102E24">
        <w:trPr>
          <w:trHeight w:val="33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911B3C" w14:textId="77777777" w:rsidR="00102E24" w:rsidRDefault="00102E24" w:rsidP="00102E24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Liczba godzin kontaktowych, w tym:</w:t>
            </w:r>
          </w:p>
        </w:tc>
        <w:tc>
          <w:tcPr>
            <w:tcW w:w="482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CE8AD7" w14:textId="77777777" w:rsidR="00102E24" w:rsidRDefault="00102E24" w:rsidP="00102E24">
            <w:pPr>
              <w:spacing w:after="0" w:line="240" w:lineRule="auto"/>
              <w:rPr>
                <w:rFonts w:cs="Arial"/>
              </w:rPr>
            </w:pPr>
          </w:p>
        </w:tc>
      </w:tr>
      <w:tr w:rsidR="00102E24" w14:paraId="77DDD0DF" w14:textId="77777777" w:rsidTr="00102E24">
        <w:trPr>
          <w:trHeight w:val="33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AD446B" w14:textId="77777777" w:rsidR="00102E24" w:rsidRDefault="00102E24" w:rsidP="00102E24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- udział w wykładach</w:t>
            </w:r>
          </w:p>
        </w:tc>
        <w:tc>
          <w:tcPr>
            <w:tcW w:w="482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26998F" w14:textId="77777777" w:rsidR="00102E24" w:rsidRDefault="00102E24" w:rsidP="00102E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102E24" w14:paraId="681B6B2D" w14:textId="77777777" w:rsidTr="00102E24">
        <w:trPr>
          <w:trHeight w:val="33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A2F79F" w14:textId="77777777" w:rsidR="00102E24" w:rsidRDefault="00102E24" w:rsidP="00102E24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- udział w ćwiczeniach</w:t>
            </w:r>
          </w:p>
        </w:tc>
        <w:tc>
          <w:tcPr>
            <w:tcW w:w="482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0244EF" w14:textId="77777777" w:rsidR="00102E24" w:rsidRDefault="00102E24" w:rsidP="00102E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</w:tr>
      <w:tr w:rsidR="00102E24" w14:paraId="421E0AB7" w14:textId="77777777" w:rsidTr="00102E24">
        <w:trPr>
          <w:trHeight w:val="33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EB7BFB" w14:textId="77777777" w:rsidR="00102E24" w:rsidRDefault="00102E24" w:rsidP="00102E24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- udział w konsultacjach</w:t>
            </w:r>
          </w:p>
        </w:tc>
        <w:tc>
          <w:tcPr>
            <w:tcW w:w="482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0035D6" w14:textId="77777777" w:rsidR="00102E24" w:rsidRDefault="00102E24" w:rsidP="00102E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102E24" w14:paraId="1BA9E6DD" w14:textId="77777777" w:rsidTr="00102E24">
        <w:trPr>
          <w:trHeight w:val="33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8DDC42" w14:textId="77777777" w:rsidR="00102E24" w:rsidRDefault="00102E24" w:rsidP="00102E24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Liczba godzin samodzielnej pracy studenta, w tym:</w:t>
            </w:r>
          </w:p>
        </w:tc>
        <w:tc>
          <w:tcPr>
            <w:tcW w:w="482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79847" w14:textId="77777777" w:rsidR="00102E24" w:rsidRDefault="00102E24" w:rsidP="00102E24">
            <w:pPr>
              <w:spacing w:after="0" w:line="240" w:lineRule="auto"/>
              <w:rPr>
                <w:rFonts w:cs="Arial"/>
              </w:rPr>
            </w:pPr>
          </w:p>
        </w:tc>
      </w:tr>
      <w:tr w:rsidR="00102E24" w14:paraId="39C42CFC" w14:textId="77777777" w:rsidTr="00102E24">
        <w:trPr>
          <w:trHeight w:val="33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0A648E" w14:textId="77777777" w:rsidR="00102E24" w:rsidRDefault="00102E24" w:rsidP="00102E24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- przygotowanie się do egzaminu</w:t>
            </w:r>
          </w:p>
        </w:tc>
        <w:tc>
          <w:tcPr>
            <w:tcW w:w="482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C0853D" w14:textId="77777777" w:rsidR="00102E24" w:rsidRDefault="00102E24" w:rsidP="00102E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</w:tr>
      <w:tr w:rsidR="00102E24" w:rsidRPr="009668C6" w14:paraId="18648A8C" w14:textId="77777777" w:rsidTr="00102E24">
        <w:trPr>
          <w:trHeight w:val="536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FE7F63" w14:textId="77777777" w:rsidR="00102E24" w:rsidRPr="009668C6" w:rsidRDefault="00102E24" w:rsidP="00102E24">
            <w:pPr>
              <w:pStyle w:val="Nagwek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68C6">
              <w:rPr>
                <w:rFonts w:ascii="Arial" w:hAnsi="Arial" w:cs="Arial"/>
                <w:color w:val="auto"/>
                <w:sz w:val="22"/>
                <w:szCs w:val="22"/>
              </w:rPr>
              <w:t>Sumaryczne obciążenie pracą studenta</w:t>
            </w:r>
          </w:p>
        </w:tc>
        <w:tc>
          <w:tcPr>
            <w:tcW w:w="482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69C982" w14:textId="77777777" w:rsidR="00102E24" w:rsidRPr="009668C6" w:rsidRDefault="00102E24" w:rsidP="00102E24">
            <w:pPr>
              <w:spacing w:after="0" w:line="240" w:lineRule="auto"/>
              <w:rPr>
                <w:rFonts w:cs="Arial"/>
                <w:b/>
              </w:rPr>
            </w:pPr>
            <w:r w:rsidRPr="009668C6">
              <w:rPr>
                <w:rFonts w:cs="Arial"/>
                <w:b/>
                <w:bCs/>
              </w:rPr>
              <w:t>100 godz.</w:t>
            </w:r>
          </w:p>
        </w:tc>
      </w:tr>
      <w:tr w:rsidR="00102E24" w:rsidRPr="009668C6" w14:paraId="70EECCE7" w14:textId="77777777" w:rsidTr="00102E24">
        <w:trPr>
          <w:trHeight w:val="521"/>
        </w:trPr>
        <w:tc>
          <w:tcPr>
            <w:tcW w:w="561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23DC52" w14:textId="77777777" w:rsidR="00102E24" w:rsidRPr="009668C6" w:rsidRDefault="00102E24" w:rsidP="00102E24">
            <w:pPr>
              <w:pStyle w:val="Nagwek2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668C6">
              <w:rPr>
                <w:rFonts w:ascii="Arial" w:hAnsi="Arial" w:cs="Arial"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C83039" w14:textId="77777777" w:rsidR="00102E24" w:rsidRPr="009668C6" w:rsidRDefault="00102E24" w:rsidP="00102E24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68C6">
              <w:rPr>
                <w:rFonts w:ascii="Arial" w:hAnsi="Arial" w:cs="Arial"/>
                <w:color w:val="auto"/>
                <w:sz w:val="22"/>
                <w:szCs w:val="22"/>
              </w:rPr>
              <w:t>4 ECTS</w:t>
            </w:r>
          </w:p>
        </w:tc>
      </w:tr>
      <w:tr w:rsidR="00102E24" w14:paraId="34AA99F3" w14:textId="77777777" w:rsidTr="00102E24">
        <w:trPr>
          <w:trHeight w:val="335"/>
        </w:trPr>
        <w:tc>
          <w:tcPr>
            <w:tcW w:w="1043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4379DBA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</w:rPr>
              <w:t>Studia niestacjonarne</w:t>
            </w:r>
          </w:p>
        </w:tc>
      </w:tr>
      <w:tr w:rsidR="00102E24" w14:paraId="78F6E227" w14:textId="77777777" w:rsidTr="00102E24">
        <w:trPr>
          <w:trHeight w:val="345"/>
        </w:trPr>
        <w:tc>
          <w:tcPr>
            <w:tcW w:w="561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FE0CDA8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</w:rPr>
              <w:t>Aktywność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E3E595C" w14:textId="77777777" w:rsidR="00102E24" w:rsidRDefault="00102E24" w:rsidP="00102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</w:rPr>
              <w:t>Obciążenie studenta (godz.)</w:t>
            </w:r>
          </w:p>
        </w:tc>
      </w:tr>
      <w:tr w:rsidR="00102E24" w14:paraId="1B3FE0F7" w14:textId="77777777" w:rsidTr="00102E24">
        <w:trPr>
          <w:trHeight w:val="180"/>
        </w:trPr>
        <w:tc>
          <w:tcPr>
            <w:tcW w:w="561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4EFA2A" w14:textId="77777777" w:rsidR="00102E24" w:rsidRDefault="00102E24" w:rsidP="00102E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Liczba godzin kontaktowych, w tym: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DFEAD0" w14:textId="77777777" w:rsidR="00102E24" w:rsidRDefault="00102E24" w:rsidP="00102E24">
            <w:pPr>
              <w:pStyle w:val="Nagwek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E24" w14:paraId="362E2098" w14:textId="77777777" w:rsidTr="00102E24">
        <w:trPr>
          <w:trHeight w:val="285"/>
        </w:trPr>
        <w:tc>
          <w:tcPr>
            <w:tcW w:w="561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A62E6E" w14:textId="77777777" w:rsidR="00102E24" w:rsidRDefault="00102E24" w:rsidP="00102E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- udział w wykładach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5035D7" w14:textId="77777777" w:rsidR="00102E24" w:rsidRDefault="00102E24" w:rsidP="00102E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102E24" w14:paraId="23056212" w14:textId="77777777" w:rsidTr="00102E24">
        <w:trPr>
          <w:trHeight w:val="345"/>
        </w:trPr>
        <w:tc>
          <w:tcPr>
            <w:tcW w:w="561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A5367F" w14:textId="77777777" w:rsidR="00102E24" w:rsidRDefault="00102E24" w:rsidP="00102E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 udział w ćwiczeniach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28605B" w14:textId="77777777" w:rsidR="00102E24" w:rsidRDefault="00102E24" w:rsidP="00102E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102E24" w14:paraId="72FF5A15" w14:textId="77777777" w:rsidTr="00102E24">
        <w:trPr>
          <w:trHeight w:val="360"/>
        </w:trPr>
        <w:tc>
          <w:tcPr>
            <w:tcW w:w="561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900C4E" w14:textId="77777777" w:rsidR="00102E24" w:rsidRDefault="00102E24" w:rsidP="00102E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 udział w konsultacjach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34D5EA" w14:textId="77777777" w:rsidR="00102E24" w:rsidRDefault="00102E24" w:rsidP="00102E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102E24" w14:paraId="2AE9C55E" w14:textId="77777777" w:rsidTr="00102E24">
        <w:trPr>
          <w:trHeight w:val="525"/>
        </w:trPr>
        <w:tc>
          <w:tcPr>
            <w:tcW w:w="561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2FBCEF" w14:textId="77777777" w:rsidR="00102E24" w:rsidRDefault="00102E24" w:rsidP="00102E24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Liczba godzin samodzielnej pracy studenta, w tym: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6FE67B" w14:textId="77777777" w:rsidR="00102E24" w:rsidRDefault="00102E24" w:rsidP="00102E24">
            <w:pPr>
              <w:spacing w:after="0" w:line="240" w:lineRule="auto"/>
              <w:rPr>
                <w:rFonts w:cs="Arial"/>
              </w:rPr>
            </w:pPr>
          </w:p>
        </w:tc>
      </w:tr>
      <w:tr w:rsidR="00102E24" w14:paraId="01855DCA" w14:textId="77777777" w:rsidTr="00102E24">
        <w:trPr>
          <w:trHeight w:val="443"/>
        </w:trPr>
        <w:tc>
          <w:tcPr>
            <w:tcW w:w="561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4561F7" w14:textId="77777777" w:rsidR="00102E24" w:rsidRDefault="00102E24" w:rsidP="00102E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- przygotowanie się do egzaminu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CC3120" w14:textId="77777777" w:rsidR="00102E24" w:rsidRDefault="00102E24" w:rsidP="00102E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</w:tr>
      <w:tr w:rsidR="00102E24" w:rsidRPr="009668C6" w14:paraId="7D040392" w14:textId="77777777" w:rsidTr="00102E24">
        <w:trPr>
          <w:trHeight w:val="540"/>
        </w:trPr>
        <w:tc>
          <w:tcPr>
            <w:tcW w:w="561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6BB498" w14:textId="77777777" w:rsidR="00102E24" w:rsidRPr="009668C6" w:rsidRDefault="00102E24" w:rsidP="00102E24">
            <w:pPr>
              <w:pStyle w:val="Nagwek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68C6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Sumaryczne obciążenie pracą studenta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FC1D7C" w14:textId="77777777" w:rsidR="00102E24" w:rsidRPr="009668C6" w:rsidRDefault="00102E24" w:rsidP="00102E24">
            <w:pPr>
              <w:spacing w:after="0" w:line="240" w:lineRule="auto"/>
              <w:rPr>
                <w:rFonts w:cs="Arial"/>
                <w:b/>
              </w:rPr>
            </w:pPr>
            <w:r w:rsidRPr="009668C6">
              <w:rPr>
                <w:rFonts w:cs="Arial"/>
                <w:b/>
                <w:bCs/>
              </w:rPr>
              <w:t>100 godz.</w:t>
            </w:r>
          </w:p>
        </w:tc>
      </w:tr>
      <w:tr w:rsidR="00102E24" w:rsidRPr="009668C6" w14:paraId="578A0A68" w14:textId="77777777" w:rsidTr="00102E24">
        <w:trPr>
          <w:trHeight w:val="345"/>
        </w:trPr>
        <w:tc>
          <w:tcPr>
            <w:tcW w:w="5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09FCF7" w14:textId="77777777" w:rsidR="00102E24" w:rsidRPr="009668C6" w:rsidRDefault="00102E24" w:rsidP="00102E24">
            <w:pPr>
              <w:pStyle w:val="Nagwek2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668C6">
              <w:rPr>
                <w:rFonts w:ascii="Arial" w:hAnsi="Arial" w:cs="Arial"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3A4C34" w14:textId="77777777" w:rsidR="00102E24" w:rsidRPr="009668C6" w:rsidRDefault="00102E24" w:rsidP="00102E24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68C6">
              <w:rPr>
                <w:rFonts w:ascii="Arial" w:hAnsi="Arial" w:cs="Arial"/>
                <w:color w:val="auto"/>
                <w:sz w:val="22"/>
                <w:szCs w:val="22"/>
              </w:rPr>
              <w:t>4 ECTS</w:t>
            </w:r>
          </w:p>
        </w:tc>
      </w:tr>
    </w:tbl>
    <w:p w14:paraId="44A7CDDF" w14:textId="77777777" w:rsidR="00B96185" w:rsidRDefault="00B96185">
      <w:pPr>
        <w:spacing w:before="0" w:after="160" w:line="259" w:lineRule="auto"/>
        <w:ind w:left="0"/>
      </w:pPr>
    </w:p>
    <w:p w14:paraId="7491B96D" w14:textId="77777777" w:rsidR="00B96185" w:rsidRDefault="00B96185" w:rsidP="00B96185">
      <w:r>
        <w:br w:type="page"/>
      </w:r>
    </w:p>
    <w:p w14:paraId="15838D80" w14:textId="77777777" w:rsidR="00B96185" w:rsidRPr="00903C01" w:rsidRDefault="00B96185" w:rsidP="00903C01">
      <w:pPr>
        <w:pStyle w:val="sylabusyspistreci"/>
      </w:pPr>
      <w:bookmarkStart w:id="4" w:name="_Toc178850159"/>
      <w:bookmarkStart w:id="5" w:name="_Toc181183047"/>
      <w:r w:rsidRPr="00903C01">
        <w:lastRenderedPageBreak/>
        <w:t xml:space="preserve">Przedmiot z dziedziny nauk </w:t>
      </w:r>
      <w:bookmarkEnd w:id="4"/>
      <w:r w:rsidRPr="00903C01">
        <w:t>humanistycznych</w:t>
      </w:r>
      <w:r w:rsidR="00103FDC">
        <w:t xml:space="preserve"> 1</w:t>
      </w:r>
      <w:bookmarkEnd w:id="5"/>
    </w:p>
    <w:p w14:paraId="72D82790" w14:textId="77777777" w:rsidR="00B96185" w:rsidRPr="00D11968" w:rsidRDefault="00B96185" w:rsidP="00B96185">
      <w:pPr>
        <w:pStyle w:val="sylabusyspistreci"/>
      </w:pPr>
    </w:p>
    <w:p w14:paraId="6972A4C3" w14:textId="77777777" w:rsidR="00B96185" w:rsidRPr="00D11968" w:rsidRDefault="00B96185" w:rsidP="00B96185">
      <w:pPr>
        <w:pStyle w:val="sylabusyspistreci"/>
      </w:pPr>
    </w:p>
    <w:p w14:paraId="6E27CAF1" w14:textId="77777777" w:rsidR="00B96185" w:rsidRPr="00D11968" w:rsidRDefault="00B96185" w:rsidP="00B96185">
      <w:pPr>
        <w:pStyle w:val="Akapitzlist"/>
        <w:numPr>
          <w:ilvl w:val="0"/>
          <w:numId w:val="32"/>
        </w:numPr>
        <w:spacing w:before="0" w:after="0" w:line="240" w:lineRule="auto"/>
        <w:rPr>
          <w:rFonts w:cs="Arial"/>
        </w:rPr>
      </w:pPr>
      <w:r w:rsidRPr="00D11968">
        <w:rPr>
          <w:rFonts w:cs="Arial"/>
        </w:rPr>
        <w:t xml:space="preserve">Wykaz przedmiotów do wyboru pod adresem: </w:t>
      </w:r>
    </w:p>
    <w:p w14:paraId="07A1744B" w14:textId="77777777" w:rsidR="00B96185" w:rsidRPr="00D11968" w:rsidRDefault="00B96185" w:rsidP="00B96185">
      <w:pPr>
        <w:spacing w:before="0" w:after="0" w:line="240" w:lineRule="auto"/>
        <w:rPr>
          <w:rFonts w:cs="Arial"/>
        </w:rPr>
      </w:pPr>
      <w:r w:rsidRPr="00D11968">
        <w:rPr>
          <w:rFonts w:cs="Arial"/>
        </w:rPr>
        <w:t xml:space="preserve">            </w:t>
      </w:r>
      <w:hyperlink r:id="rId9" w:history="1">
        <w:r w:rsidRPr="00D11968">
          <w:rPr>
            <w:rStyle w:val="Hipercze"/>
            <w:rFonts w:cs="Arial"/>
          </w:rPr>
          <w:t>https://archiwum.bip.uws.edu.pl/28470,31138/31138/</w:t>
        </w:r>
      </w:hyperlink>
    </w:p>
    <w:p w14:paraId="57F714B8" w14:textId="77777777" w:rsidR="00B96185" w:rsidRPr="00D11968" w:rsidRDefault="00B96185" w:rsidP="00B96185">
      <w:pPr>
        <w:spacing w:before="0" w:after="0" w:line="240" w:lineRule="auto"/>
        <w:rPr>
          <w:rFonts w:cs="Arial"/>
        </w:rPr>
      </w:pPr>
    </w:p>
    <w:p w14:paraId="3CE2CEE1" w14:textId="77777777" w:rsidR="00B96185" w:rsidRPr="00D11968" w:rsidRDefault="00B96185" w:rsidP="00B96185">
      <w:pPr>
        <w:pStyle w:val="Akapitzlist"/>
        <w:numPr>
          <w:ilvl w:val="0"/>
          <w:numId w:val="32"/>
        </w:numPr>
        <w:spacing w:before="0" w:after="0" w:line="240" w:lineRule="auto"/>
        <w:rPr>
          <w:rFonts w:cs="Arial"/>
        </w:rPr>
      </w:pPr>
      <w:r w:rsidRPr="00D11968">
        <w:rPr>
          <w:rFonts w:cs="Arial"/>
        </w:rPr>
        <w:t xml:space="preserve">Sylabusy przedmiotów dostępne w systemie USOS-web: </w:t>
      </w:r>
      <w:hyperlink r:id="rId10" w:history="1">
        <w:r w:rsidRPr="00D11968">
          <w:rPr>
            <w:rStyle w:val="Hipercze"/>
            <w:rFonts w:cs="Arial"/>
          </w:rPr>
          <w:t>https://usosweb.uws.edu.pl/kontroler.php?_action=katalog2/index</w:t>
        </w:r>
      </w:hyperlink>
    </w:p>
    <w:p w14:paraId="64276720" w14:textId="77777777" w:rsidR="00B96185" w:rsidRPr="00D11968" w:rsidRDefault="00B96185" w:rsidP="00B96185">
      <w:pPr>
        <w:spacing w:before="0" w:after="0" w:line="240" w:lineRule="auto"/>
        <w:rPr>
          <w:rFonts w:cs="Arial"/>
        </w:rPr>
      </w:pPr>
    </w:p>
    <w:p w14:paraId="56AC2B36" w14:textId="77777777" w:rsidR="00B96185" w:rsidRDefault="00B96185">
      <w:pPr>
        <w:spacing w:before="0" w:after="160" w:line="259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6E5AB1" w14:paraId="432A3918" w14:textId="77777777" w:rsidTr="006E5AB1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0A60EB29" w14:textId="77777777" w:rsidR="006E5AB1" w:rsidRDefault="006E5AB1">
            <w:pPr>
              <w:pStyle w:val="Nagwek1"/>
            </w:pPr>
            <w:r>
              <w:rPr>
                <w:b w:val="0"/>
                <w:bCs w:val="0"/>
              </w:rPr>
              <w:lastRenderedPageBreak/>
              <w:br w:type="page"/>
            </w:r>
            <w:r>
              <w:t>Sylabus przedmiotu / modułu kształcenia</w:t>
            </w:r>
          </w:p>
        </w:tc>
      </w:tr>
      <w:tr w:rsidR="006E5AB1" w14:paraId="046ABD20" w14:textId="77777777" w:rsidTr="006E5AB1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5DD2636" w14:textId="77777777" w:rsidR="006E5AB1" w:rsidRDefault="006E5AB1">
            <w:pPr>
              <w:pStyle w:val="Tytukomrki"/>
              <w:spacing w:line="256" w:lineRule="auto"/>
            </w:pPr>
            <w: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0FACF3" w14:textId="77777777" w:rsidR="006E5AB1" w:rsidRDefault="006E5AB1">
            <w:pPr>
              <w:pStyle w:val="sylabusyspistreci"/>
            </w:pPr>
            <w:bookmarkStart w:id="6" w:name="_Toc180485404"/>
            <w:bookmarkStart w:id="7" w:name="_Toc181183048"/>
            <w:r>
              <w:t>Geodezja w gospodarce przestrzennej</w:t>
            </w:r>
            <w:bookmarkEnd w:id="6"/>
            <w:bookmarkEnd w:id="7"/>
          </w:p>
        </w:tc>
      </w:tr>
      <w:tr w:rsidR="006E5AB1" w14:paraId="0F27E414" w14:textId="77777777" w:rsidTr="006E5AB1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DE615BF" w14:textId="77777777" w:rsidR="006E5AB1" w:rsidRDefault="006E5AB1">
            <w:pPr>
              <w:pStyle w:val="Tytukomrki"/>
              <w:spacing w:line="256" w:lineRule="auto"/>
            </w:pPr>
            <w: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EDCFECD" w14:textId="77777777" w:rsidR="006E5AB1" w:rsidRDefault="006E5AB1">
            <w:pPr>
              <w:pStyle w:val="Tytukomrki"/>
              <w:spacing w:before="0" w:after="0" w:line="288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Geodesy in spatial management</w:t>
            </w:r>
          </w:p>
        </w:tc>
      </w:tr>
      <w:tr w:rsidR="006E5AB1" w14:paraId="52B024FF" w14:textId="77777777" w:rsidTr="006E5AB1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865926F" w14:textId="77777777" w:rsidR="006E5AB1" w:rsidRDefault="006E5AB1">
            <w:pPr>
              <w:pStyle w:val="Tytukomrki"/>
              <w:spacing w:line="256" w:lineRule="auto"/>
            </w:pPr>
            <w: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6485" w14:textId="77777777" w:rsidR="006E5AB1" w:rsidRDefault="006E5AB1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polski</w:t>
            </w:r>
          </w:p>
        </w:tc>
      </w:tr>
      <w:tr w:rsidR="006E5AB1" w14:paraId="23C2004F" w14:textId="77777777" w:rsidTr="006E5AB1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A882CF1" w14:textId="77777777" w:rsidR="006E5AB1" w:rsidRDefault="006E5AB1">
            <w:pPr>
              <w:pStyle w:val="Tytukomrki"/>
              <w:spacing w:line="256" w:lineRule="auto"/>
            </w:pPr>
            <w: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30FF60" w14:textId="77777777" w:rsidR="006E5AB1" w:rsidRDefault="006E5AB1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Gospodarka przestrzenna</w:t>
            </w:r>
          </w:p>
        </w:tc>
      </w:tr>
      <w:tr w:rsidR="006E5AB1" w14:paraId="123EDA62" w14:textId="77777777" w:rsidTr="006E5AB1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492A8E5" w14:textId="77777777" w:rsidR="006E5AB1" w:rsidRDefault="006E5AB1">
            <w:pPr>
              <w:pStyle w:val="Tytukomrki"/>
              <w:spacing w:line="256" w:lineRule="auto"/>
            </w:pPr>
            <w: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9663CFE" w14:textId="77777777" w:rsidR="006E5AB1" w:rsidRDefault="006E5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Wydział Nauk Rolniczych</w:t>
            </w:r>
          </w:p>
        </w:tc>
      </w:tr>
      <w:tr w:rsidR="006E5AB1" w14:paraId="61DC144E" w14:textId="77777777" w:rsidTr="006E5AB1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04C899E" w14:textId="77777777" w:rsidR="006E5AB1" w:rsidRDefault="006E5AB1">
            <w:pPr>
              <w:pStyle w:val="Tytukomrki"/>
              <w:spacing w:line="256" w:lineRule="auto"/>
            </w:pPr>
            <w: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34825B9" w14:textId="77777777" w:rsidR="006E5AB1" w:rsidRDefault="006E5AB1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obowiązkowy</w:t>
            </w:r>
          </w:p>
        </w:tc>
      </w:tr>
      <w:tr w:rsidR="006E5AB1" w14:paraId="5436ABD5" w14:textId="77777777" w:rsidTr="006E5AB1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303D5F7" w14:textId="77777777" w:rsidR="006E5AB1" w:rsidRDefault="006E5AB1">
            <w:pPr>
              <w:pStyle w:val="Tytukomrki"/>
              <w:spacing w:line="256" w:lineRule="auto"/>
            </w:pPr>
            <w: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345892" w14:textId="77777777" w:rsidR="006E5AB1" w:rsidRDefault="006E5AB1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6E5AB1" w14:paraId="7C6C0EEE" w14:textId="77777777" w:rsidTr="006E5AB1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06AFF91" w14:textId="77777777" w:rsidR="006E5AB1" w:rsidRDefault="006E5AB1">
            <w:pPr>
              <w:pStyle w:val="Tytukomrki"/>
              <w:spacing w:line="256" w:lineRule="auto"/>
            </w:pPr>
            <w: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DB3AD0" w14:textId="77777777" w:rsidR="006E5AB1" w:rsidRDefault="006E5AB1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pierwszy</w:t>
            </w:r>
          </w:p>
        </w:tc>
      </w:tr>
      <w:tr w:rsidR="006E5AB1" w14:paraId="5FCAA191" w14:textId="77777777" w:rsidTr="006E5AB1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885CAB4" w14:textId="77777777" w:rsidR="006E5AB1" w:rsidRDefault="006E5AB1">
            <w:pPr>
              <w:pStyle w:val="Tytukomrki"/>
              <w:spacing w:line="256" w:lineRule="auto"/>
            </w:pPr>
            <w: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BE3A2D" w14:textId="77777777" w:rsidR="006E5AB1" w:rsidRDefault="006E5AB1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drugi</w:t>
            </w:r>
          </w:p>
        </w:tc>
      </w:tr>
      <w:tr w:rsidR="006E5AB1" w14:paraId="1460075F" w14:textId="77777777" w:rsidTr="006E5AB1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BA533FA" w14:textId="77777777" w:rsidR="006E5AB1" w:rsidRDefault="006E5AB1">
            <w:pPr>
              <w:pStyle w:val="Tytukomrki"/>
              <w:spacing w:line="256" w:lineRule="auto"/>
            </w:pPr>
            <w: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BC80B23" w14:textId="77777777" w:rsidR="006E5AB1" w:rsidRDefault="006E5AB1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6E5AB1" w14:paraId="181AF594" w14:textId="77777777" w:rsidTr="006E5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3079031" w14:textId="77777777" w:rsidR="006E5AB1" w:rsidRDefault="006E5AB1">
            <w:pPr>
              <w:pStyle w:val="Tytukomrki"/>
              <w:spacing w:line="256" w:lineRule="auto"/>
            </w:pPr>
            <w: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43388FC" w14:textId="77777777" w:rsidR="006E5AB1" w:rsidRDefault="006E5AB1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 inż. Krzysztof Kapela</w:t>
            </w:r>
          </w:p>
        </w:tc>
      </w:tr>
      <w:tr w:rsidR="006E5AB1" w14:paraId="479C93C0" w14:textId="77777777" w:rsidTr="006E5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D4BF3EC" w14:textId="77777777" w:rsidR="006E5AB1" w:rsidRDefault="006E5AB1">
            <w:pPr>
              <w:pStyle w:val="Tytukomrki"/>
              <w:spacing w:line="256" w:lineRule="auto"/>
            </w:pPr>
            <w: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5D997AD" w14:textId="77777777" w:rsidR="006E5AB1" w:rsidRDefault="006E5AB1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dr inż. Krzysztof Kapela </w:t>
            </w:r>
          </w:p>
        </w:tc>
      </w:tr>
      <w:tr w:rsidR="006E5AB1" w14:paraId="392B9E53" w14:textId="77777777" w:rsidTr="006E5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CDD06AA" w14:textId="77777777" w:rsidR="006E5AB1" w:rsidRDefault="006E5AB1">
            <w:pPr>
              <w:pStyle w:val="Tytukomrki"/>
              <w:spacing w:line="256" w:lineRule="auto"/>
            </w:pPr>
            <w: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6558066" w14:textId="77777777" w:rsidR="006E5AB1" w:rsidRDefault="006E5AB1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Celem przedmiotu jest zapoznanie studentów z pojęciami z zakresu geodezji, budową i obsługą wybranych przyrządów pomiarowych oraz metodami i technikami wykonania podstawowych pomiarów geodezyjnych.</w:t>
            </w:r>
          </w:p>
        </w:tc>
      </w:tr>
      <w:tr w:rsidR="006E5AB1" w14:paraId="0E4B1D26" w14:textId="77777777" w:rsidTr="006E5AB1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965A4C0" w14:textId="77777777" w:rsidR="006E5AB1" w:rsidRDefault="006E5AB1">
            <w:pPr>
              <w:pStyle w:val="Tytukomrki"/>
              <w:spacing w:line="256" w:lineRule="auto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B6E4859" w14:textId="77777777" w:rsidR="006E5AB1" w:rsidRDefault="006E5AB1">
            <w:pPr>
              <w:pStyle w:val="Tytukomrki"/>
              <w:spacing w:line="256" w:lineRule="auto"/>
            </w:pPr>
            <w: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0DA35B4" w14:textId="77777777" w:rsidR="006E5AB1" w:rsidRDefault="006E5AB1">
            <w:pPr>
              <w:pStyle w:val="Tytukomrki"/>
              <w:spacing w:line="256" w:lineRule="auto"/>
            </w:pPr>
            <w:r>
              <w:t>Symbol efektu kierunkowego</w:t>
            </w:r>
          </w:p>
        </w:tc>
      </w:tr>
      <w:tr w:rsidR="006E5AB1" w14:paraId="4267ACDA" w14:textId="77777777" w:rsidTr="006E5AB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2A9FDB6" w14:textId="77777777" w:rsidR="006E5AB1" w:rsidRDefault="006E5AB1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E77372F" w14:textId="77777777" w:rsidR="006E5AB1" w:rsidRDefault="006E5AB1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 xml:space="preserve">Zna i rozumie teorie z zakresu nauk inżynieryjno-technicznych w tym praw fizyki i statystyki, technik wykonania pomiarów geodezyjnych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E8D00E2" w14:textId="77777777" w:rsidR="006E5AB1" w:rsidRDefault="006E5AB1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K_W01</w:t>
            </w:r>
          </w:p>
        </w:tc>
      </w:tr>
      <w:tr w:rsidR="006E5AB1" w14:paraId="4BA6EED7" w14:textId="77777777" w:rsidTr="006E5AB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E5EFD5D" w14:textId="77777777" w:rsidR="006E5AB1" w:rsidRDefault="006E5AB1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D2AAE47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Zna i rozumie techniki pomiarowe oraz zasady ich stosowania w realizacji zadań planistycznych i projektowych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96CBD4D" w14:textId="77777777" w:rsidR="006E5AB1" w:rsidRDefault="006E5AB1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K_W03</w:t>
            </w:r>
          </w:p>
        </w:tc>
      </w:tr>
      <w:tr w:rsidR="006E5AB1" w14:paraId="408CF0EA" w14:textId="77777777" w:rsidTr="006E5AB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E258CF7" w14:textId="77777777" w:rsidR="006E5AB1" w:rsidRDefault="006E5AB1">
            <w:pPr>
              <w:pStyle w:val="Tytukomrki"/>
              <w:spacing w:line="256" w:lineRule="auto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19DB7EB" w14:textId="77777777" w:rsidR="006E5AB1" w:rsidRDefault="006E5AB1">
            <w:pPr>
              <w:pStyle w:val="Tytukomrki"/>
              <w:spacing w:line="256" w:lineRule="auto"/>
            </w:pPr>
            <w: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AA5AA8E" w14:textId="77777777" w:rsidR="006E5AB1" w:rsidRDefault="006E5AB1">
            <w:pPr>
              <w:pStyle w:val="Tytukomrki"/>
              <w:spacing w:line="256" w:lineRule="auto"/>
            </w:pPr>
            <w:r>
              <w:t>Symbol efektu kierunkowego</w:t>
            </w:r>
          </w:p>
        </w:tc>
      </w:tr>
      <w:tr w:rsidR="006E5AB1" w14:paraId="0B64540E" w14:textId="77777777" w:rsidTr="006E5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A030710" w14:textId="77777777" w:rsidR="006E5AB1" w:rsidRDefault="006E5AB1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132EAA5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Potrafi planować i przeprowadzać pomiary geodezyjne oraz interpretować uzyskane wyniki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960A344" w14:textId="77777777" w:rsidR="006E5AB1" w:rsidRDefault="006E5AB1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K_U02</w:t>
            </w:r>
          </w:p>
        </w:tc>
      </w:tr>
      <w:tr w:rsidR="006E5AB1" w14:paraId="2E352ABA" w14:textId="77777777" w:rsidTr="006E5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2F94360" w14:textId="77777777" w:rsidR="006E5AB1" w:rsidRDefault="006E5AB1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F9A8CBF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Potrafi porozumiewać się w grupie w formie werbalnej, pisemnej i graficznej oraz zaplanować pracę indywidualną w zespole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716512D" w14:textId="77777777" w:rsidR="006E5AB1" w:rsidRDefault="006E5AB1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K_U09</w:t>
            </w:r>
          </w:p>
        </w:tc>
      </w:tr>
      <w:tr w:rsidR="006E5AB1" w14:paraId="657956C0" w14:textId="77777777" w:rsidTr="006E5AB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8B4F351" w14:textId="77777777" w:rsidR="006E5AB1" w:rsidRDefault="006E5AB1">
            <w:pPr>
              <w:pStyle w:val="Tytukomrki"/>
              <w:spacing w:line="256" w:lineRule="auto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0E74AC8" w14:textId="77777777" w:rsidR="006E5AB1" w:rsidRDefault="006E5AB1">
            <w:pPr>
              <w:pStyle w:val="Tytukomrki"/>
              <w:spacing w:line="256" w:lineRule="auto"/>
            </w:pPr>
            <w: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42CCB20" w14:textId="77777777" w:rsidR="006E5AB1" w:rsidRDefault="006E5AB1">
            <w:pPr>
              <w:pStyle w:val="Tytukomrki"/>
              <w:spacing w:line="256" w:lineRule="auto"/>
            </w:pPr>
            <w:r>
              <w:t>Symbol efektu kierunkowego</w:t>
            </w:r>
          </w:p>
        </w:tc>
      </w:tr>
      <w:tr w:rsidR="006E5AB1" w14:paraId="05470012" w14:textId="77777777" w:rsidTr="006E5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B01F291" w14:textId="77777777" w:rsidR="006E5AB1" w:rsidRDefault="006E5AB1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4C39752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Jest gotów do odpowiedzialnego wypełniania zobowiązań społecznych w zakresie wykonywanego zawodu i pogłębiania wiedzy oraz podnoszenia kompetencji zawodowych.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E90D4F8" w14:textId="77777777" w:rsidR="006E5AB1" w:rsidRDefault="006E5AB1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K_K01</w:t>
            </w:r>
          </w:p>
        </w:tc>
      </w:tr>
      <w:tr w:rsidR="006E5AB1" w14:paraId="28EA9C13" w14:textId="77777777" w:rsidTr="006E5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FDA5B14" w14:textId="77777777" w:rsidR="006E5AB1" w:rsidRDefault="006E5AB1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lastRenderedPageBreak/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6E4CC02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 xml:space="preserve">Jest gotów do odpowiedzialnego pełnienia ról zawodowych oraz przestrzegania etyki zawodowej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27335FA" w14:textId="77777777" w:rsidR="006E5AB1" w:rsidRDefault="006E5AB1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K_K04</w:t>
            </w:r>
          </w:p>
        </w:tc>
      </w:tr>
      <w:tr w:rsidR="006E5AB1" w14:paraId="2948A816" w14:textId="77777777" w:rsidTr="006E5AB1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B726017" w14:textId="77777777" w:rsidR="006E5AB1" w:rsidRDefault="006E5AB1">
            <w:pPr>
              <w:pStyle w:val="Tytukomrki"/>
              <w:spacing w:line="256" w:lineRule="auto"/>
            </w:pPr>
            <w: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D2E5D" w14:textId="77777777" w:rsidR="006E5AB1" w:rsidRDefault="006E5AB1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Wykład (15 godz.), ćwiczenia laboratoryjne (30 godz.), ćw. terenowe (5 godz.)</w:t>
            </w:r>
          </w:p>
        </w:tc>
      </w:tr>
      <w:tr w:rsidR="006E5AB1" w14:paraId="3AE41E54" w14:textId="77777777" w:rsidTr="006E5AB1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3652909" w14:textId="77777777" w:rsidR="006E5AB1" w:rsidRDefault="006E5AB1">
            <w:pPr>
              <w:pStyle w:val="Tytukomrki"/>
              <w:spacing w:line="256" w:lineRule="auto"/>
            </w:pPr>
            <w:r>
              <w:rPr>
                <w:b w:val="0"/>
              </w:rPr>
              <w:br w:type="page"/>
            </w:r>
            <w:r>
              <w:t>Wymagania wstępne i dodatkowe:</w:t>
            </w:r>
          </w:p>
        </w:tc>
      </w:tr>
      <w:tr w:rsidR="006E5AB1" w14:paraId="42707BC9" w14:textId="77777777" w:rsidTr="006E5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6C511C" w14:textId="77777777" w:rsidR="006E5AB1" w:rsidRDefault="006E5AB1">
            <w:pPr>
              <w:spacing w:after="0"/>
              <w:rPr>
                <w:rFonts w:cs="Arial"/>
              </w:rPr>
            </w:pPr>
            <w:r>
              <w:rPr>
                <w:rFonts w:cs="Arial"/>
                <w:color w:val="000000"/>
              </w:rPr>
              <w:t>Znajomość podstawowej wiedzy z zakresu matematyki, fizyki i przyrody.</w:t>
            </w:r>
          </w:p>
        </w:tc>
      </w:tr>
      <w:tr w:rsidR="006E5AB1" w14:paraId="51E5152F" w14:textId="77777777" w:rsidTr="006E5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04994F9" w14:textId="77777777" w:rsidR="006E5AB1" w:rsidRDefault="006E5AB1">
            <w:pPr>
              <w:pStyle w:val="Tytukomrki"/>
              <w:spacing w:line="256" w:lineRule="auto"/>
            </w:pPr>
            <w:r>
              <w:t>Treści modułu kształcenia:</w:t>
            </w:r>
          </w:p>
        </w:tc>
      </w:tr>
      <w:tr w:rsidR="006E5AB1" w14:paraId="7DFC2F8A" w14:textId="77777777" w:rsidTr="006E5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6A884F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  <w:color w:val="000000"/>
              </w:rPr>
              <w:t>Rys historyczny rozwoju geodezji na świecie i w Polsce. Podział geodezji. Osnowa geodezyjna. Miary i jednostki. Podstawowe wiadomości z teorii błędów. Elementy instrumentów mierniczych wykorzystywanych w geodezji. Budowa i zasada działania teodolitu. Zasady i metody pomiaru kąta poziomego i pionowego. Budowa i zasada działania niwelatora. Rodzaje niwelacji. Metody wykonywania podstawowych pomiarów sytuacyjnych (tyczenie prostych, pomiar długości odcinka w terenie płaskim i pochyłym, tyczenie kąta prostego za pomocą węgielnicy pryzmatycznej). Sposoby przeprowadzania pomiarów niwelacyjnych (niwelacja w przód, ze środka, ciągi niwelacyjne).</w:t>
            </w:r>
          </w:p>
        </w:tc>
      </w:tr>
      <w:tr w:rsidR="006E5AB1" w14:paraId="1E48AFBC" w14:textId="77777777" w:rsidTr="006E5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EB8B01A" w14:textId="77777777" w:rsidR="006E5AB1" w:rsidRDefault="006E5AB1">
            <w:pPr>
              <w:pStyle w:val="Tytukomrki"/>
              <w:spacing w:line="256" w:lineRule="auto"/>
            </w:pPr>
            <w:r>
              <w:t>Literatura podstawowa:</w:t>
            </w:r>
          </w:p>
        </w:tc>
      </w:tr>
      <w:tr w:rsidR="006E5AB1" w14:paraId="106C8D8A" w14:textId="77777777" w:rsidTr="006E5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8A946A" w14:textId="77777777" w:rsidR="006E5AB1" w:rsidRDefault="006E5AB1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Jankowska J. 2005. Miernictwo z elementami wyceny. Wyd. AP Siedlce.</w:t>
            </w:r>
            <w:r>
              <w:rPr>
                <w:rFonts w:cs="Arial"/>
                <w:color w:val="000000"/>
              </w:rPr>
              <w:br/>
              <w:t>Kosiński W. 2010. Geodezja. Wyd. PWN Warszawa.</w:t>
            </w:r>
            <w:r>
              <w:rPr>
                <w:rFonts w:cs="Arial"/>
                <w:color w:val="000000"/>
              </w:rPr>
              <w:br/>
              <w:t>Kosiński W. 2005. Geodezja. Wyd. SGGW Warszawa.</w:t>
            </w:r>
            <w:r>
              <w:rPr>
                <w:rFonts w:cs="Arial"/>
                <w:color w:val="000000"/>
              </w:rPr>
              <w:br/>
              <w:t xml:space="preserve">Kruszewski P. 2018. Geodezja w praktyce. Wyd. </w:t>
            </w:r>
            <w:proofErr w:type="spellStart"/>
            <w:r>
              <w:rPr>
                <w:rFonts w:cs="Arial"/>
                <w:color w:val="000000"/>
              </w:rPr>
              <w:t>KaBe</w:t>
            </w:r>
            <w:proofErr w:type="spellEnd"/>
            <w:r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br/>
              <w:t>Łyszkowicz A. 2006. Geodezja czyli sztuka mierzenia Ziemi. Wyd. UWM w Olsztynie.</w:t>
            </w:r>
            <w:r>
              <w:rPr>
                <w:rFonts w:cs="Arial"/>
                <w:color w:val="000000"/>
              </w:rPr>
              <w:br/>
              <w:t xml:space="preserve">Łyszkowicz S. 2011. Podstawy geodezji. Wyd. Politechnika Warszawska. </w:t>
            </w:r>
            <w:r>
              <w:rPr>
                <w:rFonts w:cs="Arial"/>
                <w:color w:val="000000"/>
              </w:rPr>
              <w:br/>
              <w:t xml:space="preserve">Przewłocki S. 2000. Geodezja dla inżynierii środowiska. PWN Warszawa. </w:t>
            </w:r>
            <w:r>
              <w:rPr>
                <w:rFonts w:cs="Arial"/>
                <w:color w:val="000000"/>
              </w:rPr>
              <w:br/>
              <w:t xml:space="preserve">Przewłocki S. 2002. Geodezja dla kierunków </w:t>
            </w:r>
            <w:proofErr w:type="spellStart"/>
            <w:r>
              <w:rPr>
                <w:rFonts w:cs="Arial"/>
                <w:color w:val="000000"/>
              </w:rPr>
              <w:t>niegeodezyjnych</w:t>
            </w:r>
            <w:proofErr w:type="spellEnd"/>
            <w:r>
              <w:rPr>
                <w:rFonts w:cs="Arial"/>
                <w:color w:val="000000"/>
              </w:rPr>
              <w:t>. Wyd. PWN Warszawa.</w:t>
            </w:r>
            <w:r>
              <w:rPr>
                <w:rFonts w:cs="Arial"/>
                <w:color w:val="000000"/>
              </w:rPr>
              <w:br/>
            </w:r>
            <w:r>
              <w:rPr>
                <w:rFonts w:eastAsia="Times New Roman" w:cs="Arial"/>
              </w:rPr>
              <w:t>Robinson A.  Sale R.  Morrison J.  1988. Podstawy  kartografii. PWN Warszawa.</w:t>
            </w:r>
            <w:r>
              <w:rPr>
                <w:rFonts w:cs="Arial"/>
                <w:color w:val="000000"/>
              </w:rPr>
              <w:br/>
            </w:r>
            <w:r>
              <w:rPr>
                <w:rFonts w:cs="Arial"/>
              </w:rPr>
              <w:t>Ząbek J. 2012. Geodezja I. Oficyna wydawnicza Politechniki Warszawskiej,  Warszawa.</w:t>
            </w:r>
          </w:p>
        </w:tc>
      </w:tr>
      <w:tr w:rsidR="006E5AB1" w14:paraId="2596D483" w14:textId="77777777" w:rsidTr="006E5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F7E913E" w14:textId="77777777" w:rsidR="006E5AB1" w:rsidRDefault="006E5AB1">
            <w:pPr>
              <w:pStyle w:val="Tytukomrki"/>
              <w:spacing w:line="256" w:lineRule="auto"/>
            </w:pPr>
            <w:r>
              <w:t>Literatura dodatkowa:</w:t>
            </w:r>
          </w:p>
        </w:tc>
      </w:tr>
      <w:tr w:rsidR="006E5AB1" w14:paraId="4EC0F74D" w14:textId="77777777" w:rsidTr="006E5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636907" w14:textId="77777777" w:rsidR="006E5AB1" w:rsidRDefault="006E5AB1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bCs/>
                <w:color w:val="000000"/>
              </w:rPr>
            </w:pPr>
            <w:r>
              <w:rPr>
                <w:rFonts w:cs="Arial"/>
                <w:color w:val="000000"/>
              </w:rPr>
              <w:t xml:space="preserve">Jagielski A. 2013. Geodezja I w teorii i praktyce. Wyd. </w:t>
            </w:r>
            <w:r>
              <w:rPr>
                <w:rFonts w:cs="Arial"/>
                <w:bCs/>
                <w:color w:val="000000"/>
              </w:rPr>
              <w:t>GEODPIS.</w:t>
            </w:r>
            <w:r>
              <w:rPr>
                <w:rFonts w:cs="Arial"/>
                <w:bCs/>
                <w:color w:val="000000"/>
              </w:rPr>
              <w:br/>
            </w:r>
            <w:r>
              <w:rPr>
                <w:rFonts w:cs="Arial"/>
                <w:color w:val="000000"/>
              </w:rPr>
              <w:t xml:space="preserve">Jagielski A. 2014. Geodezja II w teorii i praktyce. Wyd. </w:t>
            </w:r>
            <w:r>
              <w:rPr>
                <w:rFonts w:cs="Arial"/>
                <w:bCs/>
                <w:color w:val="000000"/>
              </w:rPr>
              <w:t>GEODPIS.</w:t>
            </w:r>
            <w:r>
              <w:rPr>
                <w:rFonts w:cs="Arial"/>
                <w:bCs/>
                <w:color w:val="000000"/>
              </w:rPr>
              <w:br/>
            </w:r>
            <w:r>
              <w:rPr>
                <w:rFonts w:cs="Arial"/>
                <w:color w:val="000000"/>
              </w:rPr>
              <w:t>Sieradzki M. 1991. Geodezja w inżynierii wodnej i lądowej. Wyd. Politechniki Gdańskiej.</w:t>
            </w:r>
            <w:r>
              <w:rPr>
                <w:rFonts w:cs="Arial"/>
                <w:bCs/>
                <w:color w:val="000000"/>
              </w:rPr>
              <w:br/>
            </w:r>
            <w:r>
              <w:rPr>
                <w:rFonts w:cs="Arial"/>
                <w:color w:val="000000"/>
              </w:rPr>
              <w:t>Świątek B. 2003. Geodezja 1. Wyd. UWM w Olsztynie.</w:t>
            </w:r>
            <w:r>
              <w:rPr>
                <w:rFonts w:cs="Arial"/>
                <w:bCs/>
                <w:color w:val="000000"/>
              </w:rPr>
              <w:br/>
            </w:r>
            <w:r>
              <w:rPr>
                <w:rFonts w:cs="Arial"/>
                <w:color w:val="000000"/>
              </w:rPr>
              <w:t xml:space="preserve">Wójcik M., </w:t>
            </w:r>
            <w:proofErr w:type="spellStart"/>
            <w:r>
              <w:rPr>
                <w:rFonts w:cs="Arial"/>
                <w:color w:val="000000"/>
              </w:rPr>
              <w:t>Wyczałek</w:t>
            </w:r>
            <w:proofErr w:type="spellEnd"/>
            <w:r>
              <w:rPr>
                <w:rFonts w:cs="Arial"/>
                <w:color w:val="000000"/>
              </w:rPr>
              <w:t xml:space="preserve"> I. 1997. Geodezja. Wyd. Politechnika Poznańska.</w:t>
            </w:r>
          </w:p>
        </w:tc>
      </w:tr>
      <w:tr w:rsidR="006E5AB1" w14:paraId="2734FC20" w14:textId="77777777" w:rsidTr="006E5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BDC22EE" w14:textId="77777777" w:rsidR="006E5AB1" w:rsidRDefault="006E5AB1">
            <w:pPr>
              <w:pStyle w:val="Tytukomrki"/>
              <w:spacing w:line="256" w:lineRule="auto"/>
            </w:pPr>
            <w:r>
              <w:t>Planowane formy/działania/metody dydaktyczne:</w:t>
            </w:r>
          </w:p>
        </w:tc>
      </w:tr>
      <w:tr w:rsidR="006E5AB1" w14:paraId="746190D0" w14:textId="77777777" w:rsidTr="006E5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B90E2C" w14:textId="77777777" w:rsidR="006E5AB1" w:rsidRDefault="006E5AB1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Wykład – metoda podająca z wykorzystaniem prezentacji multimedialnej.</w:t>
            </w:r>
            <w:r>
              <w:rPr>
                <w:rFonts w:cs="Arial"/>
                <w:color w:val="000000"/>
              </w:rPr>
              <w:br/>
              <w:t>Ćwiczenia laboratoryjne – wykonywanie pomiarów geodezyjnych, rozwiązywanie zadań.</w:t>
            </w:r>
            <w:r>
              <w:rPr>
                <w:rFonts w:cs="Arial"/>
                <w:color w:val="000000"/>
              </w:rPr>
              <w:br/>
              <w:t>Ćwiczenia terenowe - wykonywanie podstawowych pomiarów sytuacyjnych i niwelacyjnych.</w:t>
            </w:r>
          </w:p>
        </w:tc>
      </w:tr>
      <w:tr w:rsidR="006E5AB1" w14:paraId="5E1D9B92" w14:textId="77777777" w:rsidTr="006E5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DFD6BCE" w14:textId="77777777" w:rsidR="006E5AB1" w:rsidRDefault="006E5AB1">
            <w:pPr>
              <w:pStyle w:val="Tytukomrki"/>
              <w:spacing w:line="256" w:lineRule="auto"/>
            </w:pPr>
            <w:r>
              <w:t>Sposoby weryfikacji efektów uczenia się osiąganych przez studenta:</w:t>
            </w:r>
          </w:p>
        </w:tc>
      </w:tr>
      <w:tr w:rsidR="006E5AB1" w14:paraId="1657A487" w14:textId="77777777" w:rsidTr="006E5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E612CC" w14:textId="77777777" w:rsidR="006E5AB1" w:rsidRDefault="006E5AB1">
            <w:pPr>
              <w:tabs>
                <w:tab w:val="left" w:pos="885"/>
                <w:tab w:val="center" w:pos="160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FF0000"/>
              </w:rPr>
            </w:pPr>
            <w:r>
              <w:rPr>
                <w:rFonts w:cs="Arial"/>
              </w:rPr>
              <w:t>Egzamin – W_01, W_02</w:t>
            </w:r>
            <w:r>
              <w:rPr>
                <w:rFonts w:cs="Arial"/>
                <w:color w:val="FF0000"/>
              </w:rPr>
              <w:br/>
            </w:r>
            <w:r>
              <w:rPr>
                <w:rFonts w:cs="Arial"/>
              </w:rPr>
              <w:t>Kolokwium – W_01, W_02</w:t>
            </w:r>
          </w:p>
          <w:p w14:paraId="056BDF06" w14:textId="77777777" w:rsidR="006E5AB1" w:rsidRDefault="006E5AB1">
            <w:pPr>
              <w:tabs>
                <w:tab w:val="left" w:pos="885"/>
                <w:tab w:val="center" w:pos="160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FF0000"/>
              </w:rPr>
            </w:pPr>
            <w:r>
              <w:rPr>
                <w:rFonts w:cs="Arial"/>
              </w:rPr>
              <w:t>Prezentacja multimedialna - W_01, W_02</w:t>
            </w:r>
            <w:r>
              <w:rPr>
                <w:rFonts w:cs="Arial"/>
                <w:color w:val="FF0000"/>
              </w:rPr>
              <w:br/>
            </w:r>
            <w:r>
              <w:rPr>
                <w:rFonts w:cs="Arial"/>
              </w:rPr>
              <w:t xml:space="preserve">Ćwiczenia terenowe - U_01, U_02, K_01, K_02 </w:t>
            </w:r>
          </w:p>
        </w:tc>
      </w:tr>
      <w:tr w:rsidR="006E5AB1" w14:paraId="7380034C" w14:textId="77777777" w:rsidTr="006E5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B4F7D20" w14:textId="77777777" w:rsidR="006E5AB1" w:rsidRDefault="006E5AB1">
            <w:pPr>
              <w:pStyle w:val="Tytukomrki"/>
              <w:spacing w:line="256" w:lineRule="auto"/>
            </w:pPr>
            <w:r>
              <w:t>Forma i warunki zaliczenia:</w:t>
            </w:r>
          </w:p>
        </w:tc>
      </w:tr>
      <w:tr w:rsidR="006E5AB1" w14:paraId="40CC87D4" w14:textId="77777777" w:rsidTr="006E5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0B702D" w14:textId="77777777" w:rsidR="006E5AB1" w:rsidRDefault="006E5AB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Warunek uzyskania zaliczenia przedmiotu: spełnienie każdego z niżej opisanych warunków:</w:t>
            </w:r>
            <w:r>
              <w:rPr>
                <w:rFonts w:cs="Arial"/>
                <w:color w:val="000000"/>
              </w:rPr>
              <w:br/>
              <w:t>Uzyskanie co najmniej 2,75 punktu z egzaminu.</w:t>
            </w:r>
            <w:r>
              <w:rPr>
                <w:rFonts w:cs="Arial"/>
                <w:color w:val="000000"/>
              </w:rPr>
              <w:br/>
              <w:t>Uzyskanie co najmniej 2,75 punktu z kolokwium.</w:t>
            </w:r>
          </w:p>
          <w:p w14:paraId="7EDB21AC" w14:textId="77777777" w:rsidR="006E5AB1" w:rsidRDefault="006E5AB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Uzyskanie co najmniej 2,75 punktu z prezentacji.</w:t>
            </w:r>
            <w:r>
              <w:rPr>
                <w:rFonts w:cs="Arial"/>
                <w:color w:val="000000"/>
              </w:rPr>
              <w:br/>
              <w:t>Sposób uzyskania punktów:</w:t>
            </w:r>
            <w:r>
              <w:rPr>
                <w:rFonts w:cs="Arial"/>
                <w:color w:val="000000"/>
              </w:rPr>
              <w:br/>
            </w:r>
            <w:r>
              <w:rPr>
                <w:rFonts w:cs="Arial"/>
                <w:color w:val="000000"/>
              </w:rPr>
              <w:lastRenderedPageBreak/>
              <w:t>Egzamin: max. 5 pkt.</w:t>
            </w:r>
            <w:r>
              <w:rPr>
                <w:rFonts w:cs="Arial"/>
                <w:color w:val="000000"/>
              </w:rPr>
              <w:br/>
              <w:t>Kolokwium: max. 5 pkt.</w:t>
            </w:r>
          </w:p>
          <w:p w14:paraId="37A7AD95" w14:textId="77777777" w:rsidR="006E5AB1" w:rsidRDefault="006E5AB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Prezentacja: max. 5 pkt.</w:t>
            </w:r>
            <w:r>
              <w:rPr>
                <w:rFonts w:cs="Arial"/>
                <w:color w:val="000000"/>
              </w:rPr>
              <w:br/>
              <w:t>Punkty</w:t>
            </w:r>
            <w:r>
              <w:rPr>
                <w:rFonts w:cs="Arial"/>
                <w:color w:val="000000"/>
              </w:rPr>
              <w:tab/>
              <w:t xml:space="preserve">         Ocena</w:t>
            </w:r>
          </w:p>
          <w:p w14:paraId="36BB0EC3" w14:textId="77777777" w:rsidR="006E5AB1" w:rsidRDefault="006E5AB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0-2,5</w:t>
            </w:r>
            <w:r>
              <w:rPr>
                <w:rFonts w:cs="Arial"/>
                <w:color w:val="000000"/>
              </w:rPr>
              <w:tab/>
              <w:t xml:space="preserve">                       2</w:t>
            </w:r>
          </w:p>
          <w:p w14:paraId="41321C51" w14:textId="77777777" w:rsidR="006E5AB1" w:rsidRDefault="006E5AB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2,75-3</w:t>
            </w:r>
            <w:r>
              <w:rPr>
                <w:rFonts w:cs="Arial"/>
                <w:color w:val="000000"/>
              </w:rPr>
              <w:tab/>
              <w:t xml:space="preserve">            3</w:t>
            </w:r>
          </w:p>
          <w:p w14:paraId="3A752239" w14:textId="77777777" w:rsidR="006E5AB1" w:rsidRDefault="006E5AB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3,25-3,5                 3,5</w:t>
            </w:r>
          </w:p>
          <w:p w14:paraId="3AAEB388" w14:textId="77777777" w:rsidR="006E5AB1" w:rsidRDefault="006E5AB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3,75-4</w:t>
            </w:r>
            <w:r>
              <w:rPr>
                <w:rFonts w:cs="Arial"/>
                <w:color w:val="000000"/>
              </w:rPr>
              <w:tab/>
              <w:t xml:space="preserve">           4</w:t>
            </w:r>
          </w:p>
          <w:p w14:paraId="5B2A458A" w14:textId="77777777" w:rsidR="006E5AB1" w:rsidRDefault="006E5AB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4,25-4,5                 4,5</w:t>
            </w:r>
          </w:p>
          <w:p w14:paraId="7FBAB6DD" w14:textId="77777777" w:rsidR="006E5AB1" w:rsidRDefault="006E5AB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4,75-5</w:t>
            </w:r>
            <w:r>
              <w:rPr>
                <w:rFonts w:cs="Arial"/>
                <w:color w:val="000000"/>
              </w:rPr>
              <w:tab/>
              <w:t xml:space="preserve">            5</w:t>
            </w:r>
          </w:p>
          <w:p w14:paraId="39064687" w14:textId="77777777" w:rsidR="006E5AB1" w:rsidRDefault="006E5AB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Poprawy:</w:t>
            </w:r>
            <w:r>
              <w:rPr>
                <w:rFonts w:cs="Arial"/>
                <w:color w:val="000000"/>
              </w:rPr>
              <w:br/>
              <w:t>Jednorazowa poprawa kolokwium oraz ćwiczeń terenowych w trakcie zajęć w semestrze.</w:t>
            </w:r>
            <w:r>
              <w:rPr>
                <w:rFonts w:cs="Arial"/>
                <w:color w:val="000000"/>
              </w:rPr>
              <w:br/>
              <w:t>Poprawa egzaminu w sesji poprawkowej.</w:t>
            </w:r>
          </w:p>
        </w:tc>
      </w:tr>
      <w:tr w:rsidR="006E5AB1" w14:paraId="31CD771B" w14:textId="77777777" w:rsidTr="006E5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183A13E" w14:textId="77777777" w:rsidR="006E5AB1" w:rsidRDefault="006E5AB1">
            <w:pPr>
              <w:pStyle w:val="Tytukomrki"/>
              <w:spacing w:line="256" w:lineRule="auto"/>
            </w:pPr>
            <w:r>
              <w:lastRenderedPageBreak/>
              <w:t>Bilans punktów ECTS:</w:t>
            </w:r>
          </w:p>
        </w:tc>
      </w:tr>
      <w:tr w:rsidR="006E5AB1" w14:paraId="02ABA911" w14:textId="77777777" w:rsidTr="006E5AB1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25F0766" w14:textId="77777777" w:rsidR="006E5AB1" w:rsidRDefault="006E5AB1">
            <w:pPr>
              <w:pStyle w:val="Tytukomrki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Studia stacjonarne</w:t>
            </w:r>
          </w:p>
        </w:tc>
      </w:tr>
      <w:tr w:rsidR="006E5AB1" w14:paraId="7E676AFE" w14:textId="77777777" w:rsidTr="006E5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E819435" w14:textId="77777777" w:rsidR="006E5AB1" w:rsidRDefault="006E5AB1">
            <w:pPr>
              <w:pStyle w:val="Tytukomrki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C1F78BB" w14:textId="77777777" w:rsidR="006E5AB1" w:rsidRDefault="006E5AB1">
            <w:pPr>
              <w:pStyle w:val="Tytukomrki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6E5AB1" w14:paraId="31A547D5" w14:textId="77777777" w:rsidTr="006E5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809EA6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533F04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6E5AB1" w14:paraId="211B0BEF" w14:textId="77777777" w:rsidTr="006E5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C185E1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39D7DE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</w:tr>
      <w:tr w:rsidR="006E5AB1" w14:paraId="296787C3" w14:textId="77777777" w:rsidTr="006E5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A590B7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Udział w ćwiczeniach terenowych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AD7B7E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6E5AB1" w14:paraId="2ED9D78B" w14:textId="77777777" w:rsidTr="006E5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D00867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DF129C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6E5AB1" w14:paraId="43A4FDBD" w14:textId="77777777" w:rsidTr="006E5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2EC669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Samodzielne 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7E9EF4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</w:tr>
      <w:tr w:rsidR="006E5AB1" w14:paraId="3AFA0A5D" w14:textId="77777777" w:rsidTr="006E5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A70252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10C248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</w:tr>
      <w:tr w:rsidR="006E5AB1" w14:paraId="3191F475" w14:textId="77777777" w:rsidTr="006E5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6C7332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8BFDBC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6E5AB1" w14:paraId="78DD7DAD" w14:textId="77777777" w:rsidTr="006E5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5BFA34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Samodzielne przygotowanie się do ćwiczeń terenowych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9A8498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6E5AB1" w14:paraId="5955DD5F" w14:textId="77777777" w:rsidTr="006E5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2B5A78" w14:textId="77777777" w:rsidR="006E5AB1" w:rsidRDefault="006E5AB1">
            <w:pPr>
              <w:pStyle w:val="Nagwek2"/>
              <w:spacing w:line="24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3A9AE9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6E5AB1" w14:paraId="4FE2190A" w14:textId="77777777" w:rsidTr="006E5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1A61BF" w14:textId="77777777" w:rsidR="006E5AB1" w:rsidRDefault="006E5AB1">
            <w:pPr>
              <w:pStyle w:val="Nagwek2"/>
              <w:spacing w:line="24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24CD3A" w14:textId="77777777" w:rsidR="006E5AB1" w:rsidRDefault="006E5AB1">
            <w:pPr>
              <w:pStyle w:val="Nagwek3"/>
              <w:spacing w:line="24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E5AB1" w14:paraId="5C9448FB" w14:textId="77777777" w:rsidTr="006E5AB1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FE76ED9" w14:textId="77777777" w:rsidR="006E5AB1" w:rsidRDefault="006E5AB1">
            <w:pPr>
              <w:pStyle w:val="Tytukomrki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Studia niestacjonarne</w:t>
            </w:r>
          </w:p>
        </w:tc>
      </w:tr>
      <w:tr w:rsidR="006E5AB1" w14:paraId="5E7C6354" w14:textId="77777777" w:rsidTr="006E5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FC0B055" w14:textId="77777777" w:rsidR="006E5AB1" w:rsidRDefault="006E5AB1">
            <w:pPr>
              <w:pStyle w:val="Tytukomrki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E397CFA" w14:textId="77777777" w:rsidR="006E5AB1" w:rsidRDefault="006E5AB1">
            <w:pPr>
              <w:pStyle w:val="Tytukomrki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6E5AB1" w14:paraId="47D1F4F2" w14:textId="77777777" w:rsidTr="006E5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FB658E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73E2D6" w14:textId="77777777" w:rsidR="006E5AB1" w:rsidRDefault="006E5AB1">
            <w:pPr>
              <w:spacing w:after="0" w:line="24" w:lineRule="atLeast"/>
              <w:rPr>
                <w:rFonts w:cs="Arial"/>
              </w:rPr>
            </w:pPr>
          </w:p>
        </w:tc>
      </w:tr>
      <w:tr w:rsidR="006E5AB1" w14:paraId="0B453280" w14:textId="77777777" w:rsidTr="006E5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AED382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51C23" w14:textId="77777777" w:rsidR="006E5AB1" w:rsidRDefault="006E5AB1">
            <w:pPr>
              <w:spacing w:after="0" w:line="24" w:lineRule="atLeast"/>
              <w:rPr>
                <w:rFonts w:cs="Arial"/>
              </w:rPr>
            </w:pPr>
          </w:p>
        </w:tc>
      </w:tr>
      <w:tr w:rsidR="006E5AB1" w14:paraId="3A490182" w14:textId="77777777" w:rsidTr="006E5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AF0C6C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Udział w ćwiczeniach terenowych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7C86B7" w14:textId="77777777" w:rsidR="006E5AB1" w:rsidRDefault="006E5AB1">
            <w:pPr>
              <w:spacing w:after="0" w:line="24" w:lineRule="atLeast"/>
              <w:rPr>
                <w:rFonts w:cs="Arial"/>
              </w:rPr>
            </w:pPr>
          </w:p>
        </w:tc>
      </w:tr>
      <w:tr w:rsidR="006E5AB1" w14:paraId="62CD9EC7" w14:textId="77777777" w:rsidTr="006E5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CBA8C7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1697E3" w14:textId="77777777" w:rsidR="006E5AB1" w:rsidRDefault="006E5AB1">
            <w:pPr>
              <w:spacing w:after="0" w:line="24" w:lineRule="atLeast"/>
              <w:rPr>
                <w:rFonts w:cs="Arial"/>
              </w:rPr>
            </w:pPr>
          </w:p>
        </w:tc>
      </w:tr>
      <w:tr w:rsidR="006E5AB1" w14:paraId="50B9E258" w14:textId="77777777" w:rsidTr="006E5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5124CB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Samodzielne 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FD33D3" w14:textId="77777777" w:rsidR="006E5AB1" w:rsidRDefault="006E5AB1">
            <w:pPr>
              <w:spacing w:after="0" w:line="24" w:lineRule="atLeast"/>
              <w:rPr>
                <w:rFonts w:cs="Arial"/>
              </w:rPr>
            </w:pPr>
          </w:p>
        </w:tc>
      </w:tr>
      <w:tr w:rsidR="006E5AB1" w14:paraId="334DCA30" w14:textId="77777777" w:rsidTr="006E5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2D28C2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814557" w14:textId="77777777" w:rsidR="006E5AB1" w:rsidRDefault="006E5AB1">
            <w:pPr>
              <w:spacing w:after="0" w:line="24" w:lineRule="atLeast"/>
              <w:rPr>
                <w:rFonts w:cs="Arial"/>
              </w:rPr>
            </w:pPr>
          </w:p>
        </w:tc>
      </w:tr>
      <w:tr w:rsidR="006E5AB1" w14:paraId="4B815F77" w14:textId="77777777" w:rsidTr="006E5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525406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6E5A0C" w14:textId="77777777" w:rsidR="006E5AB1" w:rsidRDefault="006E5AB1">
            <w:pPr>
              <w:spacing w:after="0" w:line="24" w:lineRule="atLeast"/>
              <w:rPr>
                <w:rFonts w:cs="Arial"/>
              </w:rPr>
            </w:pPr>
          </w:p>
        </w:tc>
      </w:tr>
      <w:tr w:rsidR="006E5AB1" w14:paraId="328F3044" w14:textId="77777777" w:rsidTr="006E5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3841A8" w14:textId="77777777" w:rsidR="006E5AB1" w:rsidRDefault="006E5AB1">
            <w:pPr>
              <w:spacing w:after="0" w:line="24" w:lineRule="atLeast"/>
              <w:rPr>
                <w:rFonts w:cs="Arial"/>
              </w:rPr>
            </w:pPr>
            <w:r>
              <w:rPr>
                <w:rFonts w:cs="Arial"/>
              </w:rPr>
              <w:t>Samodzielne przygotowanie się do ćwiczeń terenowych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3B9350" w14:textId="77777777" w:rsidR="006E5AB1" w:rsidRDefault="006E5AB1">
            <w:pPr>
              <w:spacing w:after="0" w:line="24" w:lineRule="atLeast"/>
              <w:rPr>
                <w:rFonts w:cs="Arial"/>
              </w:rPr>
            </w:pPr>
          </w:p>
        </w:tc>
      </w:tr>
      <w:tr w:rsidR="006E5AB1" w14:paraId="3C79E435" w14:textId="77777777" w:rsidTr="006E5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3B7021" w14:textId="77777777" w:rsidR="006E5AB1" w:rsidRDefault="006E5AB1">
            <w:pPr>
              <w:pStyle w:val="Nagwek2"/>
              <w:spacing w:line="24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496A26" w14:textId="77777777" w:rsidR="006E5AB1" w:rsidRDefault="006E5AB1">
            <w:pPr>
              <w:spacing w:after="0" w:line="24" w:lineRule="atLeast"/>
              <w:rPr>
                <w:rFonts w:cs="Arial"/>
              </w:rPr>
            </w:pPr>
          </w:p>
        </w:tc>
      </w:tr>
      <w:tr w:rsidR="006E5AB1" w14:paraId="3A5E27B2" w14:textId="77777777" w:rsidTr="006E5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34AC22" w14:textId="77777777" w:rsidR="006E5AB1" w:rsidRDefault="006E5AB1">
            <w:pPr>
              <w:pStyle w:val="Nagwek2"/>
              <w:spacing w:line="24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BC56E4" w14:textId="77777777" w:rsidR="006E5AB1" w:rsidRDefault="006E5AB1">
            <w:pPr>
              <w:pStyle w:val="Nagwek3"/>
              <w:spacing w:line="24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B8DC4E3" w14:textId="77777777" w:rsidR="00B96185" w:rsidRPr="00C269E3" w:rsidRDefault="00B96185" w:rsidP="00C269E3">
      <w:pPr>
        <w:ind w:left="530"/>
        <w:rPr>
          <w:rFonts w:cs="Arial"/>
        </w:rPr>
      </w:pPr>
    </w:p>
    <w:tbl>
      <w:tblPr>
        <w:tblW w:w="109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0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7"/>
        <w:gridCol w:w="250"/>
      </w:tblGrid>
      <w:tr w:rsidR="00B96185" w:rsidRPr="000E45E0" w14:paraId="22BBAAC5" w14:textId="77777777" w:rsidTr="00485919">
        <w:trPr>
          <w:trHeight w:val="509"/>
        </w:trPr>
        <w:tc>
          <w:tcPr>
            <w:tcW w:w="1091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82C490" w14:textId="36D12A4C" w:rsidR="00B96185" w:rsidRPr="000E45E0" w:rsidRDefault="00B96185" w:rsidP="00B96185">
            <w:pPr>
              <w:pStyle w:val="Nagwek1"/>
            </w:pPr>
            <w:r>
              <w:lastRenderedPageBreak/>
              <w:br w:type="page"/>
            </w:r>
            <w:r w:rsidRPr="000E45E0">
              <w:br w:type="page"/>
              <w:t>Sylabus przedmiotu / modułu kształcenia</w:t>
            </w:r>
          </w:p>
        </w:tc>
      </w:tr>
      <w:tr w:rsidR="00B96185" w:rsidRPr="003209D4" w14:paraId="0FF2E5AF" w14:textId="77777777" w:rsidTr="00485919">
        <w:trPr>
          <w:trHeight w:val="454"/>
        </w:trPr>
        <w:tc>
          <w:tcPr>
            <w:tcW w:w="438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9314F8" w14:textId="77777777" w:rsidR="00B96185" w:rsidRPr="005C7D8B" w:rsidRDefault="00B96185" w:rsidP="00B96185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52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9839EB" w14:textId="77777777" w:rsidR="00B96185" w:rsidRPr="003209D4" w:rsidRDefault="00B96185" w:rsidP="00903C01">
            <w:pPr>
              <w:pStyle w:val="sylabusyspistreci"/>
            </w:pPr>
            <w:bookmarkStart w:id="8" w:name="_Toc181183049"/>
            <w:r w:rsidRPr="003209D4">
              <w:t>Podstawy gospodarki przestrzennej</w:t>
            </w:r>
            <w:bookmarkEnd w:id="8"/>
          </w:p>
        </w:tc>
      </w:tr>
      <w:tr w:rsidR="00B96185" w:rsidRPr="003209D4" w14:paraId="207ADFE5" w14:textId="77777777" w:rsidTr="00485919">
        <w:trPr>
          <w:trHeight w:val="454"/>
        </w:trPr>
        <w:tc>
          <w:tcPr>
            <w:tcW w:w="343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6220F8" w14:textId="77777777" w:rsidR="00B96185" w:rsidRPr="000E45E0" w:rsidRDefault="00B96185" w:rsidP="00B96185">
            <w:pPr>
              <w:pStyle w:val="Tytukomrki"/>
            </w:pPr>
            <w:r w:rsidRPr="000E45E0">
              <w:t xml:space="preserve">Nazwa w języku angielskim: </w:t>
            </w:r>
          </w:p>
        </w:tc>
        <w:tc>
          <w:tcPr>
            <w:tcW w:w="748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97C559" w14:textId="77777777" w:rsidR="00B96185" w:rsidRPr="003209D4" w:rsidRDefault="00B96185" w:rsidP="00B96185">
            <w:pPr>
              <w:pStyle w:val="Tytukomrki"/>
              <w:rPr>
                <w:b w:val="0"/>
                <w:lang w:val="en-US"/>
              </w:rPr>
            </w:pPr>
            <w:r w:rsidRPr="003209D4">
              <w:rPr>
                <w:b w:val="0"/>
              </w:rPr>
              <w:t xml:space="preserve"> </w:t>
            </w:r>
            <w:r w:rsidRPr="003209D4">
              <w:rPr>
                <w:rStyle w:val="hps"/>
                <w:b w:val="0"/>
                <w:color w:val="222222"/>
              </w:rPr>
              <w:t>Basics of</w:t>
            </w:r>
            <w:r w:rsidRPr="003209D4">
              <w:rPr>
                <w:rStyle w:val="shorttext"/>
                <w:b w:val="0"/>
                <w:color w:val="222222"/>
              </w:rPr>
              <w:t xml:space="preserve"> </w:t>
            </w:r>
            <w:proofErr w:type="spellStart"/>
            <w:r w:rsidRPr="003209D4">
              <w:rPr>
                <w:rStyle w:val="hps"/>
                <w:b w:val="0"/>
                <w:color w:val="222222"/>
              </w:rPr>
              <w:t>spatial</w:t>
            </w:r>
            <w:proofErr w:type="spellEnd"/>
            <w:r w:rsidRPr="003209D4">
              <w:rPr>
                <w:rStyle w:val="shorttext"/>
                <w:b w:val="0"/>
                <w:color w:val="222222"/>
              </w:rPr>
              <w:t xml:space="preserve"> </w:t>
            </w:r>
            <w:proofErr w:type="spellStart"/>
            <w:r w:rsidRPr="003209D4">
              <w:rPr>
                <w:rStyle w:val="hps"/>
                <w:b w:val="0"/>
                <w:color w:val="222222"/>
              </w:rPr>
              <w:t>economy</w:t>
            </w:r>
            <w:proofErr w:type="spellEnd"/>
          </w:p>
        </w:tc>
      </w:tr>
      <w:tr w:rsidR="00B96185" w:rsidRPr="003209D4" w14:paraId="5D403E7C" w14:textId="77777777" w:rsidTr="00485919">
        <w:trPr>
          <w:trHeight w:val="454"/>
        </w:trPr>
        <w:tc>
          <w:tcPr>
            <w:tcW w:w="2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EC11B6" w14:textId="77777777" w:rsidR="00B96185" w:rsidRPr="000E45E0" w:rsidRDefault="00B96185" w:rsidP="00B96185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6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2B77" w14:textId="77777777" w:rsidR="00B96185" w:rsidRPr="003209D4" w:rsidRDefault="00B96185" w:rsidP="00B961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209D4">
              <w:rPr>
                <w:rFonts w:cs="Arial"/>
                <w:color w:val="000000"/>
              </w:rPr>
              <w:t>polski</w:t>
            </w:r>
          </w:p>
        </w:tc>
      </w:tr>
      <w:tr w:rsidR="00B96185" w:rsidRPr="000E45E0" w14:paraId="6841A7C6" w14:textId="77777777" w:rsidTr="00485919">
        <w:trPr>
          <w:trHeight w:val="454"/>
        </w:trPr>
        <w:tc>
          <w:tcPr>
            <w:tcW w:w="669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A9F51D" w14:textId="77777777" w:rsidR="00B96185" w:rsidRPr="000E45E0" w:rsidRDefault="00B96185" w:rsidP="00B96185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42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D19C1" w14:textId="77777777" w:rsidR="00B96185" w:rsidRPr="000E45E0" w:rsidRDefault="00B96185" w:rsidP="00B961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</w:p>
        </w:tc>
      </w:tr>
      <w:tr w:rsidR="00B96185" w:rsidRPr="000E45E0" w14:paraId="6D0727E0" w14:textId="77777777" w:rsidTr="00485919">
        <w:trPr>
          <w:trHeight w:val="454"/>
        </w:trPr>
        <w:tc>
          <w:tcPr>
            <w:tcW w:w="272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CE4CA5" w14:textId="77777777" w:rsidR="00B96185" w:rsidRPr="000E45E0" w:rsidRDefault="00B96185" w:rsidP="00B96185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819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5F1721" w14:textId="77777777" w:rsidR="00B96185" w:rsidRPr="000E45E0" w:rsidRDefault="00B96185" w:rsidP="00B961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Rolniczych</w:t>
            </w:r>
          </w:p>
        </w:tc>
      </w:tr>
      <w:tr w:rsidR="00B96185" w:rsidRPr="003209D4" w14:paraId="2C8F0095" w14:textId="77777777" w:rsidTr="00485919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91A2E0" w14:textId="77777777" w:rsidR="00B96185" w:rsidRPr="000E45E0" w:rsidRDefault="00B96185" w:rsidP="00B96185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9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2257CB" w14:textId="77777777" w:rsidR="00B96185" w:rsidRPr="003209D4" w:rsidRDefault="00B96185" w:rsidP="00B961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</w:t>
            </w:r>
            <w:r w:rsidRPr="003209D4">
              <w:rPr>
                <w:rFonts w:cs="Arial"/>
                <w:color w:val="000000"/>
              </w:rPr>
              <w:t>bowiązkowy</w:t>
            </w:r>
          </w:p>
        </w:tc>
      </w:tr>
      <w:tr w:rsidR="00B96185" w:rsidRPr="003209D4" w14:paraId="7858951C" w14:textId="77777777" w:rsidTr="00485919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1614F2" w14:textId="77777777" w:rsidR="00B96185" w:rsidRPr="000E45E0" w:rsidRDefault="00B96185" w:rsidP="00B96185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9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2E3FF6" w14:textId="77777777" w:rsidR="00B96185" w:rsidRPr="003209D4" w:rsidRDefault="00B96185" w:rsidP="00B961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209D4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B96185" w:rsidRPr="000E45E0" w14:paraId="1DD118AA" w14:textId="77777777" w:rsidTr="00485919">
        <w:trPr>
          <w:trHeight w:val="454"/>
        </w:trPr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5D3DB7" w14:textId="77777777" w:rsidR="00B96185" w:rsidRPr="000E45E0" w:rsidRDefault="00B96185" w:rsidP="00B96185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918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15A113" w14:textId="77777777" w:rsidR="00B96185" w:rsidRPr="000E45E0" w:rsidRDefault="00B96185" w:rsidP="00B961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pierwszy</w:t>
            </w:r>
          </w:p>
        </w:tc>
      </w:tr>
      <w:tr w:rsidR="00B96185" w:rsidRPr="000E45E0" w14:paraId="22591BF0" w14:textId="77777777" w:rsidTr="00485919">
        <w:trPr>
          <w:trHeight w:val="454"/>
        </w:trPr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AC0586" w14:textId="77777777" w:rsidR="00B96185" w:rsidRPr="000E45E0" w:rsidRDefault="00B96185" w:rsidP="00B96185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60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5CE8BA" w14:textId="77777777" w:rsidR="00B96185" w:rsidRPr="000E45E0" w:rsidRDefault="00B96185" w:rsidP="00B961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drugi</w:t>
            </w:r>
          </w:p>
        </w:tc>
      </w:tr>
      <w:tr w:rsidR="00B96185" w:rsidRPr="000E45E0" w14:paraId="3016326E" w14:textId="77777777" w:rsidTr="00485919">
        <w:trPr>
          <w:trHeight w:val="454"/>
        </w:trPr>
        <w:tc>
          <w:tcPr>
            <w:tcW w:w="286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917D09" w14:textId="77777777" w:rsidR="00B96185" w:rsidRPr="000E45E0" w:rsidRDefault="00B96185" w:rsidP="00B96185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804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769A9D" w14:textId="77777777" w:rsidR="00B96185" w:rsidRPr="000E45E0" w:rsidRDefault="00B96185" w:rsidP="00B961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B96185" w:rsidRPr="003209D4" w14:paraId="71E8322D" w14:textId="77777777" w:rsidTr="00485919">
        <w:trPr>
          <w:trHeight w:val="454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99850B" w14:textId="77777777" w:rsidR="00B96185" w:rsidRPr="000E45E0" w:rsidRDefault="00B96185" w:rsidP="00B96185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69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91E418" w14:textId="77777777" w:rsidR="00B96185" w:rsidRPr="003209D4" w:rsidRDefault="00B96185" w:rsidP="00B961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209D4">
              <w:rPr>
                <w:rFonts w:cs="Arial"/>
                <w:color w:val="000000"/>
              </w:rPr>
              <w:t>Antoni Bombik</w:t>
            </w:r>
          </w:p>
        </w:tc>
      </w:tr>
      <w:tr w:rsidR="00B96185" w:rsidRPr="003209D4" w14:paraId="61A3DD0E" w14:textId="77777777" w:rsidTr="00485919">
        <w:trPr>
          <w:trHeight w:val="454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D9D0CB" w14:textId="77777777" w:rsidR="00B96185" w:rsidRPr="000E45E0" w:rsidRDefault="00B96185" w:rsidP="00B96185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69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2C040B" w14:textId="77777777" w:rsidR="00B96185" w:rsidRPr="003209D4" w:rsidRDefault="00B96185" w:rsidP="00B9618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209D4">
              <w:rPr>
                <w:rFonts w:cs="Arial"/>
                <w:color w:val="000000"/>
                <w:szCs w:val="24"/>
              </w:rPr>
              <w:t>Antoni Bombik</w:t>
            </w:r>
          </w:p>
        </w:tc>
      </w:tr>
      <w:tr w:rsidR="00B96185" w:rsidRPr="003209D4" w14:paraId="6BA2F123" w14:textId="77777777" w:rsidTr="00485919">
        <w:trPr>
          <w:trHeight w:val="454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6451BA" w14:textId="77777777" w:rsidR="00B96185" w:rsidRPr="000E45E0" w:rsidRDefault="00B96185" w:rsidP="00B96185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69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A03F23" w14:textId="77777777" w:rsidR="00B96185" w:rsidRPr="003209D4" w:rsidRDefault="00B96185" w:rsidP="00B9618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3209D4">
              <w:rPr>
                <w:rFonts w:cs="Arial"/>
                <w:color w:val="000000"/>
              </w:rPr>
              <w:t>Celem wykładów jest przekazanie</w:t>
            </w:r>
            <w:r w:rsidRPr="003209D4">
              <w:rPr>
                <w:rFonts w:cs="Arial"/>
                <w:i/>
                <w:iCs/>
                <w:color w:val="000000"/>
              </w:rPr>
              <w:t xml:space="preserve"> </w:t>
            </w:r>
            <w:r w:rsidRPr="003209D4">
              <w:rPr>
                <w:rFonts w:cs="Arial"/>
                <w:color w:val="000000"/>
              </w:rPr>
              <w:t>podstaw teoretycznych dotyczących zróżnicowania przestrzennego gospodarki. Zapoznanie ze współczesnymi uwarunkowaniami i tendencjami rozwoju gospodarczego. Zdobycie przez studenta umiejętności oceny uwarunkowań, trendów i procesów rozwoju w wymiarze lokalnym i globalnym oraz podstaw budowy planów zagospodarowania przestrzennego.</w:t>
            </w:r>
          </w:p>
        </w:tc>
      </w:tr>
      <w:tr w:rsidR="00B96185" w:rsidRPr="000E45E0" w14:paraId="714B493A" w14:textId="77777777" w:rsidTr="00485919">
        <w:trPr>
          <w:trHeight w:val="45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09BA3B" w14:textId="77777777" w:rsidR="00B96185" w:rsidRPr="000E45E0" w:rsidRDefault="00B96185" w:rsidP="00B96185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3A66A4" w14:textId="77777777" w:rsidR="00B96185" w:rsidRPr="000E45E0" w:rsidRDefault="00B96185" w:rsidP="00B96185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80690E" w14:textId="77777777" w:rsidR="00B96185" w:rsidRPr="000E45E0" w:rsidRDefault="00B96185" w:rsidP="00B96185">
            <w:pPr>
              <w:pStyle w:val="Tytukomrki"/>
            </w:pPr>
            <w:r w:rsidRPr="000E45E0">
              <w:t>Symbol efektu kierunkowego</w:t>
            </w:r>
          </w:p>
        </w:tc>
      </w:tr>
      <w:tr w:rsidR="00B96185" w:rsidRPr="00B02ACB" w14:paraId="6494B150" w14:textId="77777777" w:rsidTr="00485919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451BBF" w14:textId="77777777" w:rsidR="00B96185" w:rsidRPr="00B02ACB" w:rsidRDefault="00B96185" w:rsidP="00B96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B02ACB">
              <w:rPr>
                <w:rFonts w:cs="Arial"/>
                <w:color w:val="000000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465AF6" w14:textId="28CDCA7A" w:rsidR="00B96185" w:rsidRPr="00ED4976" w:rsidRDefault="00B96185" w:rsidP="00B96185">
            <w:pPr>
              <w:spacing w:after="0"/>
              <w:rPr>
                <w:rFonts w:cs="Arial"/>
              </w:rPr>
            </w:pPr>
            <w:r w:rsidRPr="00ED4976">
              <w:rPr>
                <w:rFonts w:eastAsia="Times New Roman" w:cs="Arial"/>
                <w:lang w:eastAsia="pl-PL"/>
              </w:rPr>
              <w:t>Ma wiedzę z zakresu pojęć związanych z procesami planowania przestrzennego, polityką i zagospodarowaniem przestrzennym oraz praktycznych zastosowań teorii gospodarki przestrzennej.</w:t>
            </w:r>
          </w:p>
        </w:tc>
        <w:tc>
          <w:tcPr>
            <w:tcW w:w="237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1C4A7C" w14:textId="77777777" w:rsidR="00B96185" w:rsidRPr="00B02ACB" w:rsidRDefault="00B96185" w:rsidP="00B96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K_W04</w:t>
            </w:r>
          </w:p>
          <w:p w14:paraId="7C625CF2" w14:textId="77777777" w:rsidR="00B96185" w:rsidRPr="00B02ACB" w:rsidRDefault="00B96185" w:rsidP="00B96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B96185" w:rsidRPr="00B02ACB" w14:paraId="0BC4EE86" w14:textId="77777777" w:rsidTr="00485919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633E94" w14:textId="77777777" w:rsidR="00B96185" w:rsidRPr="00B02ACB" w:rsidRDefault="00B96185" w:rsidP="00B96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B02ACB">
              <w:rPr>
                <w:rFonts w:cs="Arial"/>
                <w:color w:val="000000"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64788C" w14:textId="77777777" w:rsidR="00B96185" w:rsidRPr="00ED4976" w:rsidRDefault="00B96185" w:rsidP="00B96185">
            <w:pPr>
              <w:spacing w:after="0"/>
              <w:rPr>
                <w:rFonts w:cs="Arial"/>
              </w:rPr>
            </w:pPr>
            <w:r w:rsidRPr="00ED4976">
              <w:rPr>
                <w:rFonts w:cs="Arial"/>
                <w:color w:val="000000"/>
              </w:rPr>
              <w:t>Opisuje przestrzenny wymiar gospodarki, użyteczność miejsc i typy regionów.</w:t>
            </w:r>
          </w:p>
        </w:tc>
        <w:tc>
          <w:tcPr>
            <w:tcW w:w="237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718953" w14:textId="77777777" w:rsidR="00B96185" w:rsidRPr="00B02ACB" w:rsidRDefault="00B96185" w:rsidP="00B96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K_W04</w:t>
            </w:r>
          </w:p>
          <w:p w14:paraId="60ADEF5F" w14:textId="77777777" w:rsidR="00B96185" w:rsidRPr="00B02ACB" w:rsidRDefault="00B96185" w:rsidP="00B96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B96185" w:rsidRPr="00B02ACB" w14:paraId="079413A4" w14:textId="77777777" w:rsidTr="00485919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FF4A72" w14:textId="77777777" w:rsidR="00B96185" w:rsidRPr="00B02ACB" w:rsidRDefault="00B96185" w:rsidP="00B96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B02ACB">
              <w:rPr>
                <w:rFonts w:cs="Arial"/>
                <w:color w:val="000000"/>
              </w:rPr>
              <w:t>W_03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D7C0FF" w14:textId="77777777" w:rsidR="00B96185" w:rsidRPr="00ED4976" w:rsidRDefault="00B96185" w:rsidP="00B96185">
            <w:pPr>
              <w:spacing w:after="0"/>
              <w:rPr>
                <w:rFonts w:cs="Arial"/>
              </w:rPr>
            </w:pPr>
            <w:r w:rsidRPr="00ED4976">
              <w:rPr>
                <w:rFonts w:cs="Arial"/>
                <w:color w:val="000000"/>
              </w:rPr>
              <w:t>Zna uwarunkowania polityki przestrzennej oraz instrumenty i podmioty zarządzania przestrzenią. Zna przestrzenny rozwój gospodarki i społeczeństwa.</w:t>
            </w:r>
          </w:p>
        </w:tc>
        <w:tc>
          <w:tcPr>
            <w:tcW w:w="237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13B859" w14:textId="77777777" w:rsidR="00B96185" w:rsidRPr="00B02ACB" w:rsidRDefault="00B96185" w:rsidP="00B96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K_W04</w:t>
            </w:r>
          </w:p>
        </w:tc>
      </w:tr>
      <w:tr w:rsidR="00B96185" w:rsidRPr="000E45E0" w14:paraId="11196627" w14:textId="77777777" w:rsidTr="00485919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C21DDE" w14:textId="77777777" w:rsidR="00B96185" w:rsidRPr="000E45E0" w:rsidRDefault="00B96185" w:rsidP="00B96185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00BCB1" w14:textId="77777777" w:rsidR="00B96185" w:rsidRPr="000E45E0" w:rsidRDefault="00B96185" w:rsidP="00B96185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37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753B37B" w14:textId="77777777" w:rsidR="00B96185" w:rsidRPr="000E45E0" w:rsidRDefault="00B96185" w:rsidP="00B96185">
            <w:pPr>
              <w:pStyle w:val="Tytukomrki"/>
            </w:pPr>
            <w:r w:rsidRPr="000E45E0">
              <w:t>Symbol efektu kierunkowego</w:t>
            </w:r>
          </w:p>
        </w:tc>
      </w:tr>
      <w:tr w:rsidR="00B96185" w:rsidRPr="00B02ACB" w14:paraId="5A7B36AE" w14:textId="77777777" w:rsidTr="00485919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70B24C" w14:textId="77777777" w:rsidR="00B96185" w:rsidRPr="00B02ACB" w:rsidRDefault="00B96185" w:rsidP="00B96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B02ACB">
              <w:rPr>
                <w:rFonts w:cs="Arial"/>
                <w:color w:val="000000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74D610" w14:textId="77777777" w:rsidR="00B96185" w:rsidRPr="00ED4976" w:rsidRDefault="00B96185" w:rsidP="00B96185">
            <w:pPr>
              <w:spacing w:after="0"/>
              <w:rPr>
                <w:rFonts w:cs="Arial"/>
              </w:rPr>
            </w:pPr>
            <w:r w:rsidRPr="00ED4976">
              <w:rPr>
                <w:rFonts w:cs="Arial"/>
                <w:color w:val="000000"/>
              </w:rPr>
              <w:t>Porównuje podstawowe teorie wyjaśniające zróżnicowanie zagospodarowania przestrzennego.</w:t>
            </w:r>
          </w:p>
        </w:tc>
        <w:tc>
          <w:tcPr>
            <w:tcW w:w="237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451674" w14:textId="77777777" w:rsidR="00B96185" w:rsidRPr="00B02ACB" w:rsidRDefault="00B96185" w:rsidP="00B96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K_U01</w:t>
            </w:r>
          </w:p>
        </w:tc>
      </w:tr>
      <w:tr w:rsidR="00B96185" w:rsidRPr="00B02ACB" w14:paraId="347D9D62" w14:textId="77777777" w:rsidTr="00485919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EDA98C" w14:textId="77777777" w:rsidR="00B96185" w:rsidRPr="00B02ACB" w:rsidRDefault="00B96185" w:rsidP="00B96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B02ACB">
              <w:rPr>
                <w:rFonts w:cs="Arial"/>
                <w:color w:val="000000"/>
              </w:rPr>
              <w:lastRenderedPageBreak/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8E2EC3" w14:textId="77777777" w:rsidR="00B96185" w:rsidRPr="00ED4976" w:rsidRDefault="00B96185" w:rsidP="00B96185">
            <w:pPr>
              <w:spacing w:after="0"/>
              <w:rPr>
                <w:rFonts w:cs="Arial"/>
              </w:rPr>
            </w:pPr>
            <w:r w:rsidRPr="00ED4976">
              <w:rPr>
                <w:rFonts w:cs="Arial"/>
                <w:color w:val="000000"/>
              </w:rPr>
              <w:t>Umie przygotować strategie rozwoju oraz plan jej realizacji. Potrafi przeprowadzić wielowymiarową diagnozę stanu układu terytorialnego.</w:t>
            </w:r>
          </w:p>
        </w:tc>
        <w:tc>
          <w:tcPr>
            <w:tcW w:w="237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A4AC94" w14:textId="77777777" w:rsidR="00B96185" w:rsidRPr="00B02ACB" w:rsidRDefault="00B96185" w:rsidP="00B96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K_U01</w:t>
            </w:r>
          </w:p>
        </w:tc>
      </w:tr>
      <w:tr w:rsidR="00B96185" w:rsidRPr="000E45E0" w14:paraId="2BC1842D" w14:textId="77777777" w:rsidTr="00485919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0B767E" w14:textId="77777777" w:rsidR="00B96185" w:rsidRPr="000E45E0" w:rsidRDefault="00B96185" w:rsidP="00B96185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CD9AF7" w14:textId="77777777" w:rsidR="00B96185" w:rsidRPr="000E45E0" w:rsidRDefault="00B96185" w:rsidP="00B96185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37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BEAB62" w14:textId="77777777" w:rsidR="00B96185" w:rsidRPr="000E45E0" w:rsidRDefault="00B96185" w:rsidP="00B96185">
            <w:pPr>
              <w:pStyle w:val="Tytukomrki"/>
            </w:pPr>
            <w:r w:rsidRPr="000E45E0">
              <w:t>Symbol efektu kierunkowego</w:t>
            </w:r>
          </w:p>
        </w:tc>
      </w:tr>
      <w:tr w:rsidR="00B96185" w:rsidRPr="00B02ACB" w14:paraId="1ABD1B5C" w14:textId="77777777" w:rsidTr="00485919">
        <w:trPr>
          <w:gridAfter w:val="1"/>
          <w:wAfter w:w="250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F88751" w14:textId="77777777" w:rsidR="00B96185" w:rsidRPr="00B02ACB" w:rsidRDefault="00B96185" w:rsidP="00B96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B02ACB">
              <w:rPr>
                <w:rFonts w:cs="Arial"/>
                <w:color w:val="000000"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0E6C0785" w14:textId="77777777" w:rsidR="00B96185" w:rsidRPr="00ED4976" w:rsidRDefault="00B96185" w:rsidP="00B96185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00ED4976">
              <w:rPr>
                <w:rFonts w:cs="Arial"/>
                <w:color w:val="000000"/>
              </w:rPr>
              <w:t>Wykazuje kreatywność w ocenie stanu komponentów warunkujących ład</w:t>
            </w:r>
            <w:r>
              <w:rPr>
                <w:rFonts w:cs="Arial"/>
                <w:color w:val="000000"/>
              </w:rPr>
              <w:br/>
            </w:r>
            <w:r w:rsidRPr="00ED4976">
              <w:rPr>
                <w:rFonts w:cs="Arial"/>
                <w:color w:val="000000"/>
              </w:rPr>
              <w:t>przestrzenny i równowagę przestrzenną.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1692BAB" w14:textId="77777777" w:rsidR="00B96185" w:rsidRPr="00B02ACB" w:rsidRDefault="00B96185" w:rsidP="00B96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B02ACB">
              <w:rPr>
                <w:rFonts w:cs="Arial"/>
                <w:color w:val="000000"/>
              </w:rPr>
              <w:t>K_K0</w:t>
            </w:r>
            <w:r>
              <w:rPr>
                <w:rFonts w:cs="Arial"/>
                <w:color w:val="000000"/>
              </w:rPr>
              <w:t>3</w:t>
            </w:r>
          </w:p>
        </w:tc>
      </w:tr>
      <w:tr w:rsidR="00B96185" w:rsidRPr="00ED4976" w14:paraId="1BAAEEE5" w14:textId="77777777" w:rsidTr="00485919">
        <w:trPr>
          <w:trHeight w:val="454"/>
        </w:trPr>
        <w:tc>
          <w:tcPr>
            <w:tcW w:w="2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CF62E6" w14:textId="77777777" w:rsidR="00B96185" w:rsidRPr="000E45E0" w:rsidRDefault="00B96185" w:rsidP="00B96185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35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20087" w14:textId="77777777" w:rsidR="00B96185" w:rsidRPr="00ED4976" w:rsidRDefault="00B96185" w:rsidP="00B9618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ED4976">
              <w:rPr>
                <w:rFonts w:cs="Arial"/>
                <w:color w:val="000000"/>
              </w:rPr>
              <w:t>wykład</w:t>
            </w:r>
          </w:p>
        </w:tc>
      </w:tr>
      <w:tr w:rsidR="00B96185" w:rsidRPr="000E45E0" w14:paraId="76BD15C0" w14:textId="77777777" w:rsidTr="00485919">
        <w:trPr>
          <w:trHeight w:val="454"/>
        </w:trPr>
        <w:tc>
          <w:tcPr>
            <w:tcW w:w="1091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9B9558" w14:textId="77777777" w:rsidR="00B96185" w:rsidRPr="000E45E0" w:rsidRDefault="00B96185" w:rsidP="00B96185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B96185" w:rsidRPr="00ED4976" w14:paraId="291CC134" w14:textId="77777777" w:rsidTr="00485919">
        <w:trPr>
          <w:trHeight w:val="320"/>
        </w:trPr>
        <w:tc>
          <w:tcPr>
            <w:tcW w:w="1091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F85D36" w14:textId="77777777" w:rsidR="00B96185" w:rsidRPr="00ED4976" w:rsidRDefault="00B96185" w:rsidP="00B96185">
            <w:pPr>
              <w:spacing w:after="0" w:line="240" w:lineRule="auto"/>
              <w:rPr>
                <w:rFonts w:cs="Arial"/>
              </w:rPr>
            </w:pPr>
            <w:r w:rsidRPr="00ED4976">
              <w:rPr>
                <w:rFonts w:cs="Arial"/>
                <w:color w:val="000000"/>
              </w:rPr>
              <w:t>Ogólna wiedza ekonomiczna znajomość geografii gospodarczej i politycznej</w:t>
            </w:r>
          </w:p>
        </w:tc>
      </w:tr>
      <w:tr w:rsidR="00B96185" w:rsidRPr="000E45E0" w14:paraId="7E178DE5" w14:textId="77777777" w:rsidTr="00485919">
        <w:trPr>
          <w:trHeight w:val="320"/>
        </w:trPr>
        <w:tc>
          <w:tcPr>
            <w:tcW w:w="1091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2CA089" w14:textId="77777777" w:rsidR="00B96185" w:rsidRPr="000E45E0" w:rsidRDefault="00B96185" w:rsidP="00B96185">
            <w:pPr>
              <w:pStyle w:val="Tytukomrki"/>
            </w:pPr>
            <w:r w:rsidRPr="000E45E0">
              <w:t>Treści modułu kształcenia:</w:t>
            </w:r>
          </w:p>
        </w:tc>
      </w:tr>
      <w:tr w:rsidR="00B96185" w:rsidRPr="00ED4976" w14:paraId="15795294" w14:textId="77777777" w:rsidTr="00485919">
        <w:trPr>
          <w:trHeight w:val="320"/>
        </w:trPr>
        <w:tc>
          <w:tcPr>
            <w:tcW w:w="1091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B7A22" w14:textId="77777777" w:rsidR="00B96185" w:rsidRPr="00ED4976" w:rsidRDefault="00B96185" w:rsidP="00B96185">
            <w:pPr>
              <w:spacing w:after="0"/>
              <w:rPr>
                <w:rFonts w:cs="Arial"/>
              </w:rPr>
            </w:pPr>
            <w:r w:rsidRPr="00ED4976">
              <w:rPr>
                <w:rFonts w:cs="Arial"/>
                <w:color w:val="000000"/>
              </w:rPr>
              <w:t xml:space="preserve">Podstawy teoretyczne gospodarki przestrzennej. Pojęcie przestrzeni. Interdyscyplinarny i praktyczny wymiar gospodarki przestrzennej. Przestrzeń w teorii ekonomii. Rozwój teorii gospodarki przestrzennej. Regionalistyka. </w:t>
            </w:r>
            <w:r w:rsidRPr="00ED4976">
              <w:rPr>
                <w:rFonts w:cs="Arial"/>
                <w:color w:val="000000"/>
              </w:rPr>
              <w:br/>
              <w:t xml:space="preserve">Komponenty przestrzeni. Dziedzictwo przyrodnicze i kulturowe. Krajobraz. Cechy i struktura przestrzeni. Pojęcie ładu przestrzennego. Mechanizmy rozwoju przestrzennego. </w:t>
            </w:r>
            <w:r w:rsidRPr="00ED4976">
              <w:rPr>
                <w:rFonts w:cs="Arial"/>
                <w:color w:val="000000"/>
              </w:rPr>
              <w:br/>
              <w:t>Współczesny paradygmat gospodarki przestrzennej. Cywilizacja informacyjna. Problemy globalizacji. Geneza, wymiar praktyczny i przesłanki wdrażania rozwoju zrównoważonego.</w:t>
            </w:r>
            <w:r w:rsidRPr="00ED4976">
              <w:rPr>
                <w:rFonts w:cs="Arial"/>
                <w:color w:val="000000"/>
              </w:rPr>
              <w:br/>
              <w:t>Teoria i praktyka polityki przestrzennej. Społeczne i gospodarcze uwarunkowania polityki przestrzennej. Rozwój struktur środowiskowo-terytorialnych. Realizacja polityki przestrzennej. Podmioty i instrumenty zarządzania przestrzenią. Polityka przestrzennego zagospodarowania kraju. Kierunki rozwoju przestrzennego Europy.</w:t>
            </w:r>
          </w:p>
        </w:tc>
      </w:tr>
      <w:tr w:rsidR="00B96185" w:rsidRPr="000E45E0" w14:paraId="43C1AF5B" w14:textId="77777777" w:rsidTr="00485919">
        <w:trPr>
          <w:trHeight w:val="320"/>
        </w:trPr>
        <w:tc>
          <w:tcPr>
            <w:tcW w:w="1091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61C4A4" w14:textId="77777777" w:rsidR="00B96185" w:rsidRPr="000E45E0" w:rsidRDefault="00B96185" w:rsidP="00B96185">
            <w:pPr>
              <w:pStyle w:val="Tytukomrki"/>
            </w:pPr>
            <w:r w:rsidRPr="000E45E0">
              <w:t>Literatura podstawowa:</w:t>
            </w:r>
          </w:p>
        </w:tc>
      </w:tr>
      <w:tr w:rsidR="00B96185" w:rsidRPr="00EC7283" w14:paraId="63B4407A" w14:textId="77777777" w:rsidTr="00485919">
        <w:trPr>
          <w:trHeight w:val="320"/>
        </w:trPr>
        <w:tc>
          <w:tcPr>
            <w:tcW w:w="1091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70FF7C" w14:textId="77777777" w:rsidR="00B96185" w:rsidRPr="00F76054" w:rsidRDefault="00B96185" w:rsidP="00B96185">
            <w:pPr>
              <w:numPr>
                <w:ilvl w:val="0"/>
                <w:numId w:val="8"/>
              </w:numPr>
              <w:spacing w:before="0" w:after="0"/>
              <w:rPr>
                <w:rFonts w:cs="Arial"/>
              </w:rPr>
            </w:pPr>
            <w:r w:rsidRPr="00F76054">
              <w:rPr>
                <w:rFonts w:cs="Arial"/>
                <w:color w:val="000000"/>
              </w:rPr>
              <w:t xml:space="preserve">Domański R., 2007: </w:t>
            </w:r>
            <w:r w:rsidRPr="00F76054">
              <w:rPr>
                <w:rFonts w:cs="Arial"/>
                <w:iCs/>
                <w:color w:val="000000"/>
              </w:rPr>
              <w:t>Gospodarka przestrzenna. Podstawy teoretyczne</w:t>
            </w:r>
            <w:r w:rsidRPr="00F76054">
              <w:rPr>
                <w:rFonts w:cs="Arial"/>
                <w:color w:val="000000"/>
              </w:rPr>
              <w:t>, PWN, Warszawa.</w:t>
            </w:r>
          </w:p>
          <w:p w14:paraId="2206388D" w14:textId="77777777" w:rsidR="00B96185" w:rsidRPr="00EC7283" w:rsidRDefault="00B96185" w:rsidP="00B96185">
            <w:pPr>
              <w:numPr>
                <w:ilvl w:val="0"/>
                <w:numId w:val="8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Parysek J., 2006: Wprowadzenie do gospodarki przestrzennej, Wyd. UAM, Poznań.</w:t>
            </w:r>
          </w:p>
        </w:tc>
      </w:tr>
      <w:tr w:rsidR="00B96185" w:rsidRPr="000E45E0" w14:paraId="3475FF8E" w14:textId="77777777" w:rsidTr="00485919">
        <w:trPr>
          <w:trHeight w:val="320"/>
        </w:trPr>
        <w:tc>
          <w:tcPr>
            <w:tcW w:w="1091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1A7E8F" w14:textId="77777777" w:rsidR="00B96185" w:rsidRPr="000E45E0" w:rsidRDefault="00B96185" w:rsidP="00B96185">
            <w:pPr>
              <w:pStyle w:val="Tytukomrki"/>
            </w:pPr>
            <w:r w:rsidRPr="000E45E0">
              <w:t>Literatura dodatkowa:</w:t>
            </w:r>
          </w:p>
        </w:tc>
      </w:tr>
      <w:tr w:rsidR="00B96185" w:rsidRPr="000E45E0" w14:paraId="1226EB41" w14:textId="77777777" w:rsidTr="00485919">
        <w:trPr>
          <w:trHeight w:val="320"/>
        </w:trPr>
        <w:tc>
          <w:tcPr>
            <w:tcW w:w="1091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D9A8A1" w14:textId="77777777" w:rsidR="00B96185" w:rsidRPr="000E45E0" w:rsidRDefault="00B96185" w:rsidP="00B96185">
            <w:pPr>
              <w:numPr>
                <w:ilvl w:val="0"/>
                <w:numId w:val="9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Strzelecki Z., 2008: Gospodarka regionalna i lokalna, PWN, Warszawa.</w:t>
            </w:r>
          </w:p>
        </w:tc>
      </w:tr>
      <w:tr w:rsidR="00B96185" w:rsidRPr="000E45E0" w14:paraId="1721FE81" w14:textId="77777777" w:rsidTr="00485919">
        <w:trPr>
          <w:trHeight w:val="320"/>
        </w:trPr>
        <w:tc>
          <w:tcPr>
            <w:tcW w:w="1091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A1BCA04" w14:textId="77777777" w:rsidR="00B96185" w:rsidRPr="000E45E0" w:rsidRDefault="00B96185" w:rsidP="00B96185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B96185" w:rsidRPr="00F76054" w14:paraId="7F1CC37E" w14:textId="77777777" w:rsidTr="00485919">
        <w:trPr>
          <w:gridAfter w:val="1"/>
          <w:wAfter w:w="250" w:type="dxa"/>
          <w:trHeight w:val="471"/>
        </w:trPr>
        <w:tc>
          <w:tcPr>
            <w:tcW w:w="10662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2D68DE" w14:textId="77777777" w:rsidR="00B96185" w:rsidRPr="00F76054" w:rsidRDefault="00B96185" w:rsidP="00B96185">
            <w:pPr>
              <w:tabs>
                <w:tab w:val="left" w:pos="7320"/>
              </w:tabs>
              <w:autoSpaceDE w:val="0"/>
              <w:autoSpaceDN w:val="0"/>
              <w:adjustRightInd w:val="0"/>
              <w:spacing w:before="100" w:after="100"/>
              <w:rPr>
                <w:rFonts w:cs="Arial"/>
                <w:color w:val="000000"/>
              </w:rPr>
            </w:pPr>
            <w:r w:rsidRPr="00F76054">
              <w:rPr>
                <w:rFonts w:cs="Arial"/>
                <w:color w:val="000000"/>
              </w:rPr>
              <w:t>Wykład problemowy wspierany projekcjami multimedialnymi</w:t>
            </w:r>
          </w:p>
        </w:tc>
      </w:tr>
      <w:tr w:rsidR="00B96185" w:rsidRPr="000E45E0" w14:paraId="377FA328" w14:textId="77777777" w:rsidTr="00485919">
        <w:trPr>
          <w:trHeight w:val="320"/>
        </w:trPr>
        <w:tc>
          <w:tcPr>
            <w:tcW w:w="1091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84B77B" w14:textId="77777777" w:rsidR="00B96185" w:rsidRPr="000E45E0" w:rsidRDefault="00B96185" w:rsidP="00B96185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B96185" w:rsidRPr="00F76054" w14:paraId="24A64E52" w14:textId="77777777" w:rsidTr="00485919">
        <w:trPr>
          <w:trHeight w:val="585"/>
        </w:trPr>
        <w:tc>
          <w:tcPr>
            <w:tcW w:w="1091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A2F539" w14:textId="77777777" w:rsidR="00B96185" w:rsidRPr="00F76054" w:rsidRDefault="00B96185" w:rsidP="00B9618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color w:val="000000"/>
              </w:rPr>
            </w:pPr>
            <w:r w:rsidRPr="00F76054">
              <w:rPr>
                <w:rFonts w:cs="Arial"/>
                <w:color w:val="000000"/>
              </w:rPr>
              <w:t>Egzamin pisemny</w:t>
            </w:r>
          </w:p>
        </w:tc>
      </w:tr>
      <w:tr w:rsidR="00B96185" w:rsidRPr="000E45E0" w14:paraId="6BA269B0" w14:textId="77777777" w:rsidTr="00485919">
        <w:trPr>
          <w:trHeight w:val="320"/>
        </w:trPr>
        <w:tc>
          <w:tcPr>
            <w:tcW w:w="1091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1765A0" w14:textId="77777777" w:rsidR="00B96185" w:rsidRPr="000E45E0" w:rsidRDefault="00B96185" w:rsidP="00B96185">
            <w:pPr>
              <w:pStyle w:val="Tytukomrki"/>
            </w:pPr>
            <w:r w:rsidRPr="000E45E0">
              <w:t>Forma i warunki zaliczenia:</w:t>
            </w:r>
          </w:p>
        </w:tc>
      </w:tr>
      <w:tr w:rsidR="00B96185" w:rsidRPr="000E45E0" w14:paraId="34628DAA" w14:textId="77777777" w:rsidTr="00485919">
        <w:trPr>
          <w:trHeight w:val="320"/>
        </w:trPr>
        <w:tc>
          <w:tcPr>
            <w:tcW w:w="1091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D787A" w14:textId="77777777" w:rsidR="00B96185" w:rsidRPr="00F76054" w:rsidRDefault="00B96185" w:rsidP="00B9618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F76054">
              <w:rPr>
                <w:rFonts w:cs="Arial"/>
                <w:color w:val="000000"/>
              </w:rPr>
              <w:t xml:space="preserve">Test sprawdzający składający się z 9 pytań otwartych. Maksymalna liczba punktów do zdobycia 9. </w:t>
            </w:r>
          </w:p>
          <w:p w14:paraId="0FC3BDC2" w14:textId="77777777" w:rsidR="00B96185" w:rsidRPr="00F76054" w:rsidRDefault="00B96185" w:rsidP="00B96185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00F76054">
              <w:rPr>
                <w:rFonts w:cs="Arial"/>
                <w:color w:val="000000"/>
              </w:rPr>
              <w:t>Kryterium oceniania:</w:t>
            </w:r>
          </w:p>
          <w:p w14:paraId="6353825B" w14:textId="77777777" w:rsidR="00B96185" w:rsidRPr="00F76054" w:rsidRDefault="00B96185" w:rsidP="00B96185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00F76054">
              <w:rPr>
                <w:rFonts w:cs="Arial"/>
                <w:color w:val="000000"/>
              </w:rPr>
              <w:t xml:space="preserve">51-60% - dostateczny; </w:t>
            </w:r>
          </w:p>
          <w:p w14:paraId="15BCD6D2" w14:textId="77777777" w:rsidR="00B96185" w:rsidRPr="00F76054" w:rsidRDefault="00B96185" w:rsidP="00B96185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00F76054">
              <w:rPr>
                <w:rFonts w:cs="Arial"/>
                <w:color w:val="000000"/>
              </w:rPr>
              <w:t>61-70% - dostateczny plus</w:t>
            </w:r>
          </w:p>
          <w:p w14:paraId="0889F023" w14:textId="77777777" w:rsidR="00B96185" w:rsidRPr="00F76054" w:rsidRDefault="00B96185" w:rsidP="00B96185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00F76054">
              <w:rPr>
                <w:rFonts w:cs="Arial"/>
                <w:color w:val="000000"/>
              </w:rPr>
              <w:t>71-80% - dobry</w:t>
            </w:r>
          </w:p>
          <w:p w14:paraId="2ECE2AE2" w14:textId="77777777" w:rsidR="00B96185" w:rsidRPr="00F76054" w:rsidRDefault="00B96185" w:rsidP="00B96185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00F76054">
              <w:rPr>
                <w:rFonts w:cs="Arial"/>
                <w:color w:val="000000"/>
              </w:rPr>
              <w:lastRenderedPageBreak/>
              <w:t>81-90% - dobry plus</w:t>
            </w:r>
          </w:p>
          <w:p w14:paraId="364FF479" w14:textId="77777777" w:rsidR="00B96185" w:rsidRPr="000E45E0" w:rsidRDefault="00B96185" w:rsidP="00B96185">
            <w:pPr>
              <w:spacing w:after="0"/>
              <w:rPr>
                <w:rFonts w:cs="Arial"/>
              </w:rPr>
            </w:pPr>
            <w:r w:rsidRPr="00F76054">
              <w:rPr>
                <w:rFonts w:cs="Arial"/>
                <w:color w:val="000000"/>
              </w:rPr>
              <w:t>91-100% - bardzo dobry</w:t>
            </w:r>
          </w:p>
        </w:tc>
      </w:tr>
      <w:tr w:rsidR="00B96185" w:rsidRPr="000E45E0" w14:paraId="3DE18681" w14:textId="77777777" w:rsidTr="00485919">
        <w:trPr>
          <w:trHeight w:val="320"/>
        </w:trPr>
        <w:tc>
          <w:tcPr>
            <w:tcW w:w="1091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E18614" w14:textId="77777777" w:rsidR="00B96185" w:rsidRPr="000E45E0" w:rsidRDefault="00B96185" w:rsidP="00B96185">
            <w:pPr>
              <w:pStyle w:val="Tytukomrki"/>
            </w:pPr>
            <w:r w:rsidRPr="000E45E0">
              <w:lastRenderedPageBreak/>
              <w:t>Bilans punktów ECTS:</w:t>
            </w:r>
          </w:p>
        </w:tc>
      </w:tr>
      <w:tr w:rsidR="00B96185" w:rsidRPr="00705DD1" w14:paraId="4E9840F2" w14:textId="77777777" w:rsidTr="00485919">
        <w:trPr>
          <w:trHeight w:val="370"/>
        </w:trPr>
        <w:tc>
          <w:tcPr>
            <w:tcW w:w="1091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F1E985" w14:textId="77777777" w:rsidR="00B96185" w:rsidRPr="00705DD1" w:rsidRDefault="00B96185" w:rsidP="00B9618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B96185" w:rsidRPr="00705DD1" w14:paraId="3285C5C0" w14:textId="77777777" w:rsidTr="00485919">
        <w:trPr>
          <w:trHeight w:val="454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007581" w14:textId="77777777" w:rsidR="00B96185" w:rsidRPr="00705DD1" w:rsidRDefault="00B96185" w:rsidP="00B9618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69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A8BDCA" w14:textId="77777777" w:rsidR="00B96185" w:rsidRPr="00705DD1" w:rsidRDefault="00B96185" w:rsidP="00B9618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B96185" w:rsidRPr="008C26D3" w14:paraId="1D5B5606" w14:textId="77777777" w:rsidTr="00485919">
        <w:trPr>
          <w:trHeight w:val="33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028A5" w14:textId="77777777" w:rsidR="00B96185" w:rsidRPr="008C26D3" w:rsidRDefault="00B96185" w:rsidP="00B96185">
            <w:pPr>
              <w:spacing w:after="0" w:line="240" w:lineRule="auto"/>
              <w:rPr>
                <w:rFonts w:cs="Arial"/>
              </w:rPr>
            </w:pPr>
            <w:r w:rsidRPr="008C26D3">
              <w:rPr>
                <w:rFonts w:cs="Arial"/>
              </w:rPr>
              <w:t>1. Liczba godzin kontaktowych, w tym:</w:t>
            </w:r>
          </w:p>
        </w:tc>
        <w:tc>
          <w:tcPr>
            <w:tcW w:w="569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4303D" w14:textId="77777777" w:rsidR="00B96185" w:rsidRPr="008C26D3" w:rsidRDefault="00B96185" w:rsidP="00B96185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B96185" w:rsidRPr="008C26D3" w14:paraId="618220B7" w14:textId="77777777" w:rsidTr="00485919">
        <w:trPr>
          <w:trHeight w:val="33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FF10E" w14:textId="77777777" w:rsidR="00B96185" w:rsidRPr="008C26D3" w:rsidRDefault="00B96185" w:rsidP="00B96185">
            <w:pPr>
              <w:spacing w:after="0" w:line="240" w:lineRule="auto"/>
              <w:rPr>
                <w:rFonts w:cs="Arial"/>
              </w:rPr>
            </w:pPr>
            <w:r w:rsidRPr="008C26D3">
              <w:rPr>
                <w:rFonts w:cs="Arial"/>
              </w:rPr>
              <w:t>Udział w wykładach</w:t>
            </w:r>
          </w:p>
        </w:tc>
        <w:tc>
          <w:tcPr>
            <w:tcW w:w="569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F8DDD" w14:textId="77777777" w:rsidR="00B96185" w:rsidRPr="008C26D3" w:rsidRDefault="00B96185" w:rsidP="00B96185">
            <w:pPr>
              <w:spacing w:after="0" w:line="240" w:lineRule="auto"/>
              <w:rPr>
                <w:rFonts w:cs="Arial"/>
              </w:rPr>
            </w:pPr>
            <w:r w:rsidRPr="008C26D3">
              <w:rPr>
                <w:rFonts w:cs="Arial"/>
              </w:rPr>
              <w:t>30</w:t>
            </w:r>
          </w:p>
        </w:tc>
      </w:tr>
      <w:tr w:rsidR="00B96185" w:rsidRPr="008C26D3" w14:paraId="1F3094D2" w14:textId="77777777" w:rsidTr="00485919">
        <w:trPr>
          <w:trHeight w:val="33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DE69E" w14:textId="77777777" w:rsidR="00B96185" w:rsidRPr="008C26D3" w:rsidRDefault="00B96185" w:rsidP="00B96185">
            <w:pPr>
              <w:spacing w:after="0" w:line="240" w:lineRule="auto"/>
              <w:rPr>
                <w:rFonts w:cs="Arial"/>
              </w:rPr>
            </w:pPr>
            <w:r w:rsidRPr="008C26D3">
              <w:rPr>
                <w:rFonts w:cs="Arial"/>
              </w:rPr>
              <w:t xml:space="preserve">Konsultacje </w:t>
            </w:r>
          </w:p>
        </w:tc>
        <w:tc>
          <w:tcPr>
            <w:tcW w:w="569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528F1" w14:textId="77777777" w:rsidR="00B96185" w:rsidRPr="008C26D3" w:rsidRDefault="00B96185" w:rsidP="00B9618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B96185" w:rsidRPr="008C26D3" w14:paraId="2299DC70" w14:textId="77777777" w:rsidTr="00485919">
        <w:trPr>
          <w:trHeight w:val="33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A0C17" w14:textId="77777777" w:rsidR="00B96185" w:rsidRPr="008C26D3" w:rsidRDefault="00B96185" w:rsidP="00B96185">
            <w:pPr>
              <w:spacing w:after="0" w:line="240" w:lineRule="auto"/>
              <w:rPr>
                <w:rFonts w:cs="Arial"/>
              </w:rPr>
            </w:pPr>
            <w:r w:rsidRPr="008C26D3">
              <w:rPr>
                <w:rFonts w:cs="Arial"/>
              </w:rPr>
              <w:t>2. . Liczba godzin samodzielnej pracy studenta,  w tym:</w:t>
            </w:r>
          </w:p>
        </w:tc>
        <w:tc>
          <w:tcPr>
            <w:tcW w:w="569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E92FD" w14:textId="77777777" w:rsidR="00B96185" w:rsidRPr="008C26D3" w:rsidRDefault="00B96185" w:rsidP="00B96185">
            <w:pPr>
              <w:spacing w:after="0" w:line="240" w:lineRule="auto"/>
              <w:rPr>
                <w:rFonts w:cs="Arial"/>
              </w:rPr>
            </w:pPr>
          </w:p>
        </w:tc>
      </w:tr>
      <w:tr w:rsidR="00B96185" w:rsidRPr="008C26D3" w14:paraId="4799A818" w14:textId="77777777" w:rsidTr="00485919">
        <w:trPr>
          <w:trHeight w:val="33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A7714" w14:textId="77777777" w:rsidR="00B96185" w:rsidRPr="008C26D3" w:rsidRDefault="00B96185" w:rsidP="00B96185">
            <w:pPr>
              <w:spacing w:after="0" w:line="240" w:lineRule="auto"/>
              <w:rPr>
                <w:rFonts w:cs="Arial"/>
              </w:rPr>
            </w:pPr>
            <w:r w:rsidRPr="008C26D3">
              <w:rPr>
                <w:rFonts w:cs="Arial"/>
              </w:rPr>
              <w:t>Przygotowanie do wykładu</w:t>
            </w:r>
          </w:p>
        </w:tc>
        <w:tc>
          <w:tcPr>
            <w:tcW w:w="569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6EB32" w14:textId="77777777" w:rsidR="00B96185" w:rsidRPr="008C26D3" w:rsidRDefault="00B96185" w:rsidP="00B9618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B96185" w:rsidRPr="008C26D3" w14:paraId="24A73E6C" w14:textId="77777777" w:rsidTr="00485919">
        <w:trPr>
          <w:trHeight w:val="36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26CC5" w14:textId="77777777" w:rsidR="00B96185" w:rsidRPr="00B02ACB" w:rsidRDefault="00B96185" w:rsidP="00B96185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2ACB">
              <w:rPr>
                <w:rFonts w:ascii="Arial" w:hAnsi="Arial" w:cs="Arial"/>
                <w:sz w:val="22"/>
                <w:szCs w:val="22"/>
              </w:rPr>
              <w:t>Przygotowanie do egzaminu</w:t>
            </w:r>
          </w:p>
        </w:tc>
        <w:tc>
          <w:tcPr>
            <w:tcW w:w="569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3A96A" w14:textId="77777777" w:rsidR="00B96185" w:rsidRPr="008C26D3" w:rsidRDefault="00B96185" w:rsidP="00B96185">
            <w:pPr>
              <w:spacing w:after="0" w:line="240" w:lineRule="auto"/>
              <w:rPr>
                <w:rFonts w:cs="Arial"/>
              </w:rPr>
            </w:pPr>
            <w:r w:rsidRPr="008C26D3">
              <w:rPr>
                <w:rFonts w:cs="Arial"/>
              </w:rPr>
              <w:t>2</w:t>
            </w:r>
            <w:r>
              <w:rPr>
                <w:rFonts w:cs="Arial"/>
              </w:rPr>
              <w:t>5</w:t>
            </w:r>
          </w:p>
        </w:tc>
      </w:tr>
      <w:tr w:rsidR="00B96185" w:rsidRPr="008C26D3" w14:paraId="4782F903" w14:textId="77777777" w:rsidTr="00485919">
        <w:trPr>
          <w:trHeight w:val="36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272D3" w14:textId="77777777" w:rsidR="00B96185" w:rsidRPr="00B02ACB" w:rsidRDefault="00B96185" w:rsidP="00B96185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2ACB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69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BEE55" w14:textId="77777777" w:rsidR="00B96185" w:rsidRPr="008C26D3" w:rsidRDefault="00B96185" w:rsidP="00B96185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26D3"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  <w:tr w:rsidR="00B96185" w:rsidRPr="00705DD1" w14:paraId="55EDD5DE" w14:textId="77777777" w:rsidTr="00485919">
        <w:trPr>
          <w:trHeight w:val="36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7C288" w14:textId="77777777" w:rsidR="00B96185" w:rsidRPr="00705DD1" w:rsidRDefault="00B96185" w:rsidP="00B96185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5DD1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69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E981A" w14:textId="77777777" w:rsidR="00B96185" w:rsidRPr="00705DD1" w:rsidRDefault="00B96185" w:rsidP="00B96185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203276DF" w14:textId="77777777" w:rsidR="00B96185" w:rsidRDefault="00B96185" w:rsidP="00B96185">
      <w:pPr>
        <w:pStyle w:val="Akapitzlist"/>
        <w:numPr>
          <w:ilvl w:val="0"/>
          <w:numId w:val="32"/>
        </w:numPr>
        <w:rPr>
          <w:rFonts w:cs="Arial"/>
        </w:rPr>
      </w:pPr>
    </w:p>
    <w:p w14:paraId="4B071EF4" w14:textId="77777777" w:rsidR="00B96185" w:rsidRDefault="00B96185" w:rsidP="00B96185">
      <w:r>
        <w:br w:type="page"/>
      </w:r>
    </w:p>
    <w:tbl>
      <w:tblPr>
        <w:tblW w:w="1066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96185" w14:paraId="5F8259B9" w14:textId="77777777" w:rsidTr="00B96185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6B3B5D97" w14:textId="77777777" w:rsidR="00B96185" w:rsidRDefault="00B96185">
            <w:pPr>
              <w:pStyle w:val="Nagwek1"/>
              <w:spacing w:before="0" w:after="0" w:line="240" w:lineRule="exact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bCs w:val="0"/>
              </w:rPr>
              <w:lastRenderedPageBreak/>
              <w:br w:type="page"/>
            </w:r>
            <w:r>
              <w:rPr>
                <w:rFonts w:cs="Arial"/>
                <w:szCs w:val="22"/>
              </w:rPr>
              <w:t>Sylabus przedmiotu / modułu kształcenia</w:t>
            </w:r>
          </w:p>
        </w:tc>
      </w:tr>
      <w:tr w:rsidR="00B96185" w14:paraId="543C2394" w14:textId="77777777" w:rsidTr="00B9618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6B8EF64" w14:textId="77777777" w:rsidR="00B96185" w:rsidRDefault="00B96185">
            <w:pPr>
              <w:pStyle w:val="Tytukomrki"/>
              <w:spacing w:before="0" w:after="0" w:line="240" w:lineRule="exact"/>
            </w:pPr>
            <w: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C4995C" w14:textId="77777777" w:rsidR="00B96185" w:rsidRDefault="00B96185" w:rsidP="00903C01">
            <w:pPr>
              <w:pStyle w:val="sylabusyspistreci"/>
            </w:pPr>
            <w:r>
              <w:t xml:space="preserve"> </w:t>
            </w:r>
            <w:bookmarkStart w:id="9" w:name="_Toc181183050"/>
            <w:r>
              <w:t>Optymalizacja  zasobów  środowiska</w:t>
            </w:r>
            <w:bookmarkEnd w:id="9"/>
          </w:p>
        </w:tc>
      </w:tr>
      <w:tr w:rsidR="00B96185" w14:paraId="7C4134F1" w14:textId="77777777" w:rsidTr="00B96185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22DD7B5" w14:textId="77777777" w:rsidR="00B96185" w:rsidRDefault="00B96185">
            <w:pPr>
              <w:pStyle w:val="Tytukomrki"/>
              <w:spacing w:before="0" w:after="0" w:line="240" w:lineRule="exact"/>
            </w:pPr>
            <w: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B906A8" w14:textId="77777777" w:rsidR="00B96185" w:rsidRDefault="00B96185">
            <w:pPr>
              <w:pStyle w:val="Tytukomrki"/>
              <w:spacing w:before="0" w:after="0" w:line="240" w:lineRule="exact"/>
              <w:rPr>
                <w:lang w:val="en-US"/>
              </w:rPr>
            </w:pPr>
            <w:r>
              <w:t xml:space="preserve"> </w:t>
            </w:r>
            <w:proofErr w:type="spellStart"/>
            <w:r>
              <w:rPr>
                <w:lang w:val="en-US"/>
              </w:rPr>
              <w:t>Optymalization</w:t>
            </w:r>
            <w:proofErr w:type="spellEnd"/>
            <w:r>
              <w:rPr>
                <w:lang w:val="en-US"/>
              </w:rPr>
              <w:t xml:space="preserve"> the  environment</w:t>
            </w:r>
          </w:p>
        </w:tc>
      </w:tr>
      <w:tr w:rsidR="00B96185" w14:paraId="3FDDAC1B" w14:textId="77777777" w:rsidTr="00B9618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C99008D" w14:textId="77777777" w:rsidR="00B96185" w:rsidRDefault="00B96185">
            <w:pPr>
              <w:pStyle w:val="Tytukomrki"/>
              <w:spacing w:before="0" w:after="0" w:line="240" w:lineRule="exact"/>
            </w:pPr>
            <w: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71CEE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polski</w:t>
            </w:r>
          </w:p>
        </w:tc>
      </w:tr>
      <w:tr w:rsidR="00B96185" w14:paraId="7A0349BF" w14:textId="77777777" w:rsidTr="00B9618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62052E3" w14:textId="77777777" w:rsidR="00B96185" w:rsidRDefault="00B96185">
            <w:pPr>
              <w:pStyle w:val="Tytukomrki"/>
              <w:spacing w:before="0" w:after="0" w:line="240" w:lineRule="exact"/>
            </w:pPr>
            <w: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118A875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Gospodarka Przestrzenna</w:t>
            </w:r>
          </w:p>
        </w:tc>
      </w:tr>
      <w:tr w:rsidR="00B96185" w14:paraId="0F31A710" w14:textId="77777777" w:rsidTr="00B96185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B311BE5" w14:textId="77777777" w:rsidR="00B96185" w:rsidRDefault="00B96185">
            <w:pPr>
              <w:pStyle w:val="Tytukomrki"/>
              <w:spacing w:before="0" w:after="0" w:line="240" w:lineRule="exact"/>
            </w:pPr>
            <w: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608159A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Wydział Nauk Rolniczych</w:t>
            </w:r>
          </w:p>
        </w:tc>
      </w:tr>
      <w:tr w:rsidR="00B96185" w14:paraId="21F28F4D" w14:textId="77777777" w:rsidTr="00B9618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EE2DCC9" w14:textId="77777777" w:rsidR="00B96185" w:rsidRDefault="00B96185">
            <w:pPr>
              <w:pStyle w:val="Tytukomrki"/>
              <w:spacing w:before="0" w:after="0" w:line="240" w:lineRule="exact"/>
            </w:pPr>
            <w: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03D1243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obowiązkowy</w:t>
            </w:r>
          </w:p>
        </w:tc>
      </w:tr>
      <w:tr w:rsidR="00B96185" w14:paraId="0FA9CC33" w14:textId="77777777" w:rsidTr="00B9618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1703338" w14:textId="77777777" w:rsidR="00B96185" w:rsidRDefault="00B96185">
            <w:pPr>
              <w:pStyle w:val="Tytukomrki"/>
              <w:spacing w:before="0" w:after="0" w:line="240" w:lineRule="exact"/>
            </w:pPr>
            <w: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869D8A9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B96185" w14:paraId="4F51A91A" w14:textId="77777777" w:rsidTr="00B9618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00B7D4C" w14:textId="77777777" w:rsidR="00B96185" w:rsidRDefault="00B96185">
            <w:pPr>
              <w:pStyle w:val="Tytukomrki"/>
              <w:spacing w:before="0" w:after="0" w:line="240" w:lineRule="exact"/>
            </w:pPr>
            <w: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D28BFF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1</w:t>
            </w:r>
          </w:p>
        </w:tc>
      </w:tr>
      <w:tr w:rsidR="00B96185" w14:paraId="626CC66E" w14:textId="77777777" w:rsidTr="00B9618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AD12E67" w14:textId="77777777" w:rsidR="00B96185" w:rsidRDefault="00B96185">
            <w:pPr>
              <w:pStyle w:val="Tytukomrki"/>
              <w:spacing w:before="0" w:after="0" w:line="240" w:lineRule="exact"/>
            </w:pPr>
            <w: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5EDE4BC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2</w:t>
            </w:r>
          </w:p>
        </w:tc>
      </w:tr>
      <w:tr w:rsidR="00B96185" w14:paraId="582B70F5" w14:textId="77777777" w:rsidTr="00B9618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2054467" w14:textId="77777777" w:rsidR="00B96185" w:rsidRDefault="00B96185">
            <w:pPr>
              <w:pStyle w:val="Tytukomrki"/>
              <w:spacing w:before="0" w:after="0" w:line="240" w:lineRule="exact"/>
            </w:pPr>
            <w: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1DE01D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B96185" w14:paraId="3DFF597A" w14:textId="77777777" w:rsidTr="00B9618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5994F3B" w14:textId="77777777" w:rsidR="00B96185" w:rsidRDefault="00B96185">
            <w:pPr>
              <w:pStyle w:val="Tytukomrki"/>
              <w:spacing w:before="0" w:after="0" w:line="240" w:lineRule="exact"/>
            </w:pPr>
            <w: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5815750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Katarzyna Rymuza</w:t>
            </w:r>
          </w:p>
        </w:tc>
      </w:tr>
      <w:tr w:rsidR="00B96185" w14:paraId="1F5DCB03" w14:textId="77777777" w:rsidTr="00B9618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81866C1" w14:textId="77777777" w:rsidR="00B96185" w:rsidRDefault="00B96185">
            <w:pPr>
              <w:pStyle w:val="Tytukomrki"/>
              <w:spacing w:before="0" w:after="0" w:line="240" w:lineRule="exact"/>
            </w:pPr>
            <w: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2AADE4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Katarzyna Rymuza</w:t>
            </w:r>
          </w:p>
        </w:tc>
      </w:tr>
      <w:tr w:rsidR="00B96185" w14:paraId="4AE72573" w14:textId="77777777" w:rsidTr="00B9618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C41FAFE" w14:textId="77777777" w:rsidR="00B96185" w:rsidRDefault="00B96185">
            <w:pPr>
              <w:pStyle w:val="Tytukomrki"/>
              <w:spacing w:before="0" w:after="0" w:line="240" w:lineRule="exact"/>
            </w:pPr>
            <w: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46D85C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zapoznanie studentów z podstawami ekonomii środowiska; zasadami i metodami wyceny środowiska oraz zasadami optymalizacji</w:t>
            </w:r>
            <w:r>
              <w:rPr>
                <w:rStyle w:val="wrtext"/>
                <w:rFonts w:cs="Arial"/>
              </w:rPr>
              <w:t xml:space="preserve"> ze szczególnym uwzględnieniem programowania jako  najbardziej rozpowszechnionej metody optymalizacyjnej mającej szerokie zastosowanie w problemach optymalizacyjnych dotyczących logistyki, produkcji czy alokacji zasobów.</w:t>
            </w:r>
          </w:p>
        </w:tc>
      </w:tr>
      <w:tr w:rsidR="00B96185" w14:paraId="1A4BEF95" w14:textId="77777777" w:rsidTr="00B9618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094996D" w14:textId="77777777" w:rsidR="00B96185" w:rsidRDefault="00B96185">
            <w:pPr>
              <w:pStyle w:val="Tytukomrki"/>
              <w:spacing w:before="0" w:after="0" w:line="240" w:lineRule="exact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FCEAC9B" w14:textId="77777777" w:rsidR="00B96185" w:rsidRDefault="00B96185">
            <w:pPr>
              <w:pStyle w:val="Tytukomrki"/>
              <w:spacing w:before="0" w:after="0" w:line="240" w:lineRule="exact"/>
            </w:pPr>
            <w: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6C0B77C" w14:textId="77777777" w:rsidR="00B96185" w:rsidRDefault="00B96185">
            <w:pPr>
              <w:pStyle w:val="Tytukomrki"/>
              <w:spacing w:before="0" w:after="0" w:line="240" w:lineRule="exact"/>
            </w:pPr>
            <w:r>
              <w:t>Symbol efektu kierunkowego</w:t>
            </w:r>
          </w:p>
        </w:tc>
      </w:tr>
      <w:tr w:rsidR="00B96185" w14:paraId="110B65F1" w14:textId="77777777" w:rsidTr="00B9618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E32F14E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36036CC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Zna podstawowe pojęcia z zakresu zasobów środowiska naturalnego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D22F486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K_W03</w:t>
            </w:r>
          </w:p>
        </w:tc>
      </w:tr>
      <w:tr w:rsidR="00B96185" w14:paraId="560B9F78" w14:textId="77777777" w:rsidTr="00B9618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D5276EF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FA9AB5A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Zna podstawy ekonomii środowiska oraz relacje gospodarki i ekonomii ze środowiskiem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B1F97B5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K_W06</w:t>
            </w:r>
          </w:p>
        </w:tc>
      </w:tr>
      <w:tr w:rsidR="00B96185" w14:paraId="66118E2C" w14:textId="77777777" w:rsidTr="00B9618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6F19896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D776BBD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Zna podstawowe metody  i zasady optymalizacji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96D02CE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K_W01</w:t>
            </w:r>
          </w:p>
        </w:tc>
      </w:tr>
      <w:tr w:rsidR="00B96185" w14:paraId="6503E9C3" w14:textId="77777777" w:rsidTr="00B9618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A881935" w14:textId="77777777" w:rsidR="00B96185" w:rsidRDefault="00B96185">
            <w:pPr>
              <w:pStyle w:val="Tytukomrki"/>
              <w:spacing w:before="0" w:after="0" w:line="240" w:lineRule="exact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23BDD52" w14:textId="77777777" w:rsidR="00B96185" w:rsidRDefault="00B96185">
            <w:pPr>
              <w:pStyle w:val="Tytukomrki"/>
              <w:spacing w:before="0" w:after="0" w:line="240" w:lineRule="exact"/>
            </w:pPr>
            <w: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DA66F2D" w14:textId="77777777" w:rsidR="00B96185" w:rsidRDefault="00B96185">
            <w:pPr>
              <w:pStyle w:val="Tytukomrki"/>
              <w:spacing w:before="0" w:after="0" w:line="240" w:lineRule="exact"/>
            </w:pPr>
            <w:r>
              <w:t>Symbol efektu kierunkowego</w:t>
            </w:r>
          </w:p>
        </w:tc>
      </w:tr>
      <w:tr w:rsidR="00B96185" w14:paraId="2C37A4E0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22BC491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420C9A4" w14:textId="77777777" w:rsidR="00B96185" w:rsidRDefault="00B96185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 xml:space="preserve">Potrafi oszacować wpływ efektów zewnętrznych i zastosować optimum </w:t>
            </w:r>
            <w:proofErr w:type="spellStart"/>
            <w:r>
              <w:rPr>
                <w:rFonts w:cs="Arial"/>
              </w:rPr>
              <w:t>Pareto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8E45FB0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>K_U03</w:t>
            </w:r>
          </w:p>
        </w:tc>
      </w:tr>
      <w:tr w:rsidR="00B96185" w14:paraId="08C2DF33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DBCF938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5B1BD01" w14:textId="77777777" w:rsidR="00B96185" w:rsidRDefault="00B96185">
            <w:pPr>
              <w:spacing w:after="0" w:line="240" w:lineRule="exact"/>
              <w:rPr>
                <w:rFonts w:cs="Arial"/>
              </w:rPr>
            </w:pPr>
            <w:r>
              <w:rPr>
                <w:rStyle w:val="wrtext"/>
                <w:rFonts w:cs="Arial"/>
              </w:rPr>
              <w:t xml:space="preserve">Potrafi  zapisać model  problemu optymalizacyjnego i rozwiązać proste zadanie optymalizacyjne.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EAC72F5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K_U01</w:t>
            </w:r>
          </w:p>
        </w:tc>
      </w:tr>
      <w:tr w:rsidR="00B96185" w14:paraId="339991E2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6F951DD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5C656D1" w14:textId="77777777" w:rsidR="00B96185" w:rsidRDefault="00B96185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  <w:iCs/>
                <w:color w:val="000000"/>
              </w:rPr>
              <w:t>Potrafi rozwiązać wielokryterialne zadanie optymalizacyjne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4FD46FF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K_U01</w:t>
            </w:r>
          </w:p>
        </w:tc>
      </w:tr>
      <w:tr w:rsidR="00B96185" w14:paraId="3A1A2B5A" w14:textId="77777777" w:rsidTr="00B9618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57E5EA6" w14:textId="77777777" w:rsidR="00B96185" w:rsidRDefault="00B96185">
            <w:pPr>
              <w:pStyle w:val="Tytukomrki"/>
              <w:spacing w:before="0" w:after="0" w:line="240" w:lineRule="exact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C01CE15" w14:textId="77777777" w:rsidR="00B96185" w:rsidRDefault="00B96185">
            <w:pPr>
              <w:pStyle w:val="Tytukomrki"/>
              <w:spacing w:before="0" w:after="0" w:line="240" w:lineRule="exact"/>
            </w:pPr>
            <w: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C4BFC47" w14:textId="77777777" w:rsidR="00B96185" w:rsidRDefault="00B96185">
            <w:pPr>
              <w:pStyle w:val="Tytukomrki"/>
              <w:spacing w:before="0" w:after="0" w:line="240" w:lineRule="exact"/>
            </w:pPr>
            <w:r>
              <w:t>Symbol efektu kierunkowego</w:t>
            </w:r>
          </w:p>
        </w:tc>
      </w:tr>
      <w:tr w:rsidR="00B96185" w14:paraId="68BD3E34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8FDE368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F09B9BD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Jest świadomy zasad etycznych i standardów zawodowych, rozumie złożone skutki działalności inżynierskiej obowiązujących przy wykonywaniu pracy.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32760E7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K_K01, K_K02</w:t>
            </w:r>
          </w:p>
        </w:tc>
      </w:tr>
      <w:tr w:rsidR="00B96185" w14:paraId="06392142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F084B40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C3BA17B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Potrafi w celu realizacji zadań działać samodzielnie lub zespołowo, potrafi przeprowadzić hierarchizację kolejności zadań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6AEAD3F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K_K01</w:t>
            </w:r>
          </w:p>
        </w:tc>
      </w:tr>
      <w:tr w:rsidR="00B96185" w14:paraId="1BDE8C73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8BD8C82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>K_03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AC44585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Potrafi myśleć w sposób przedsiębiorczy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6ABE78A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K_K01</w:t>
            </w:r>
          </w:p>
        </w:tc>
      </w:tr>
      <w:tr w:rsidR="00B96185" w14:paraId="62706471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BEE028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AA4A35" w14:textId="77777777" w:rsidR="00B96185" w:rsidRDefault="00B96185">
            <w:pPr>
              <w:spacing w:after="0" w:line="240" w:lineRule="exac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ED8767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B96185" w14:paraId="45428694" w14:textId="77777777" w:rsidTr="00B9618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CCA1DCB" w14:textId="77777777" w:rsidR="00B96185" w:rsidRDefault="00B96185">
            <w:pPr>
              <w:pStyle w:val="Tytukomrki"/>
              <w:spacing w:before="0" w:after="0" w:line="240" w:lineRule="exact"/>
            </w:pPr>
            <w: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5A6F3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Wykład, ćwiczenia</w:t>
            </w:r>
          </w:p>
        </w:tc>
      </w:tr>
      <w:tr w:rsidR="00B96185" w14:paraId="20FFB945" w14:textId="77777777" w:rsidTr="00B9618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431AE7D" w14:textId="77777777" w:rsidR="00B96185" w:rsidRDefault="00B96185">
            <w:pPr>
              <w:pStyle w:val="Tytukomrki"/>
              <w:spacing w:before="0" w:after="0" w:line="240" w:lineRule="exact"/>
            </w:pPr>
            <w:r>
              <w:rPr>
                <w:b w:val="0"/>
              </w:rPr>
              <w:br w:type="page"/>
            </w:r>
            <w:r>
              <w:t>Wymagania wstępne i dodatkowe:</w:t>
            </w:r>
          </w:p>
        </w:tc>
      </w:tr>
      <w:tr w:rsidR="00B96185" w14:paraId="1A761C5E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7346F7" w14:textId="77777777" w:rsidR="00B96185" w:rsidRDefault="00B96185">
            <w:pPr>
              <w:spacing w:after="0" w:line="240" w:lineRule="exact"/>
              <w:ind w:left="340" w:hanging="345"/>
              <w:rPr>
                <w:rFonts w:cs="Arial"/>
              </w:rPr>
            </w:pPr>
            <w:r>
              <w:rPr>
                <w:rFonts w:cs="Arial"/>
                <w:iCs/>
                <w:color w:val="000000"/>
              </w:rPr>
              <w:t>Znajomość matematyki, statystyki i zagadnień z ekonomii</w:t>
            </w:r>
          </w:p>
        </w:tc>
      </w:tr>
      <w:tr w:rsidR="00B96185" w14:paraId="4D261563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02B0330" w14:textId="77777777" w:rsidR="00B96185" w:rsidRDefault="00B96185">
            <w:pPr>
              <w:pStyle w:val="Tytukomrki"/>
              <w:spacing w:before="0" w:after="0" w:line="240" w:lineRule="exact"/>
            </w:pPr>
            <w:r>
              <w:t>Treści modułu kształcenia:</w:t>
            </w:r>
          </w:p>
        </w:tc>
      </w:tr>
      <w:tr w:rsidR="00B96185" w14:paraId="6EBDBC6C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0F65B5" w14:textId="77777777" w:rsidR="00B96185" w:rsidRDefault="00B96185">
            <w:pPr>
              <w:autoSpaceDE w:val="0"/>
              <w:autoSpaceDN w:val="0"/>
              <w:adjustRightInd w:val="0"/>
              <w:spacing w:after="0" w:line="240" w:lineRule="exact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Środowisko naturalne, elementy i składowe. Podstawowe pojęcia z zakresu gospodarowania zasobami naturalnymi i przyrodniczymi. </w:t>
            </w:r>
            <w:r>
              <w:rPr>
                <w:rFonts w:cs="Arial"/>
              </w:rPr>
              <w:t xml:space="preserve">Ekonomiczna teoria środowiska. Ekonomia ekologiczna a ekonomia środowiskowa. Efekty zewnętrzne jako podstawa ekonomicznej teorii ochrony środowiska. Metody internalizacji efektów zewnętrznych (podatek </w:t>
            </w:r>
            <w:proofErr w:type="spellStart"/>
            <w:r>
              <w:rPr>
                <w:rFonts w:cs="Arial"/>
              </w:rPr>
              <w:t>Pigou</w:t>
            </w:r>
            <w:proofErr w:type="spellEnd"/>
            <w:r>
              <w:rPr>
                <w:rFonts w:cs="Arial"/>
              </w:rPr>
              <w:t xml:space="preserve">. paradygmat </w:t>
            </w:r>
            <w:proofErr w:type="spellStart"/>
            <w:r>
              <w:rPr>
                <w:rFonts w:cs="Arial"/>
              </w:rPr>
              <w:t>Coase'a</w:t>
            </w:r>
            <w:proofErr w:type="spellEnd"/>
            <w:r>
              <w:rPr>
                <w:rFonts w:cs="Arial"/>
              </w:rPr>
              <w:t xml:space="preserve">). Zasady optymalizacji i modele optymalizacyjne jedno i wielokryterialne. </w:t>
            </w:r>
            <w:r>
              <w:rPr>
                <w:rFonts w:cs="Arial"/>
                <w:bCs/>
              </w:rPr>
              <w:t xml:space="preserve">Zastosowanie dodatku </w:t>
            </w:r>
            <w:proofErr w:type="spellStart"/>
            <w:r>
              <w:rPr>
                <w:rFonts w:cs="Arial"/>
                <w:bCs/>
              </w:rPr>
              <w:t>Solver</w:t>
            </w:r>
            <w:proofErr w:type="spellEnd"/>
            <w:r>
              <w:rPr>
                <w:rFonts w:cs="Arial"/>
                <w:bCs/>
              </w:rPr>
              <w:t xml:space="preserve"> do rozwiązywania zadań optymalizacyjnych jedno i wielokryterialnych.</w:t>
            </w:r>
          </w:p>
        </w:tc>
      </w:tr>
      <w:tr w:rsidR="00B96185" w14:paraId="14902833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FF27C1C" w14:textId="77777777" w:rsidR="00B96185" w:rsidRDefault="00B96185">
            <w:pPr>
              <w:pStyle w:val="Tytukomrki"/>
              <w:spacing w:before="0" w:after="0" w:line="240" w:lineRule="exact"/>
            </w:pPr>
            <w:r>
              <w:t>Literatura podstawowa:</w:t>
            </w:r>
          </w:p>
        </w:tc>
      </w:tr>
      <w:tr w:rsidR="00B96185" w14:paraId="615AD67B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62E0E6" w14:textId="77777777" w:rsidR="00B96185" w:rsidRDefault="00B96185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 xml:space="preserve">Żylicz T.2004.  Ekonomia środowiska. PWE Warszawa. </w:t>
            </w:r>
            <w:r>
              <w:rPr>
                <w:rFonts w:cs="Arial"/>
              </w:rPr>
              <w:br/>
            </w:r>
            <w:proofErr w:type="spellStart"/>
            <w:r>
              <w:rPr>
                <w:rFonts w:cs="Arial"/>
              </w:rPr>
              <w:t>Fiodor</w:t>
            </w:r>
            <w:proofErr w:type="spellEnd"/>
            <w:r>
              <w:rPr>
                <w:rFonts w:cs="Arial"/>
              </w:rPr>
              <w:t xml:space="preserve"> B.  2002. Podstawy ekonomii środowiska i zasobów naturalnych, </w:t>
            </w:r>
            <w:proofErr w:type="spellStart"/>
            <w:r>
              <w:rPr>
                <w:rFonts w:cs="Arial"/>
              </w:rPr>
              <w:t>C.H.Beck</w:t>
            </w:r>
            <w:proofErr w:type="spellEnd"/>
            <w:r>
              <w:rPr>
                <w:rFonts w:cs="Arial"/>
              </w:rPr>
              <w:t>, Warszawa</w:t>
            </w:r>
            <w:r>
              <w:rPr>
                <w:rFonts w:cs="Arial"/>
              </w:rPr>
              <w:br/>
              <w:t>Chudy M. 2001. Wybrane metody optymalizacji. Warszawa. Bellona</w:t>
            </w:r>
          </w:p>
        </w:tc>
      </w:tr>
      <w:tr w:rsidR="00B96185" w14:paraId="4888E5CB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4E3217E" w14:textId="77777777" w:rsidR="00B96185" w:rsidRDefault="00B96185">
            <w:pPr>
              <w:pStyle w:val="Tytukomrki"/>
              <w:spacing w:before="0" w:after="0" w:line="240" w:lineRule="exact"/>
            </w:pPr>
            <w:r>
              <w:t>Literatura dodatkowa:</w:t>
            </w:r>
          </w:p>
        </w:tc>
      </w:tr>
      <w:tr w:rsidR="00B96185" w14:paraId="37C83CB8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E482E0" w14:textId="77777777" w:rsidR="00B96185" w:rsidRDefault="00B96185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 xml:space="preserve">Jeżowski P. 2007. Ekonomiczne problemy ochrony środowiska i rozwoju zrównoważonego w XXI W., SGH, Warszawa </w:t>
            </w:r>
          </w:p>
          <w:p w14:paraId="477D94F4" w14:textId="77777777" w:rsidR="00B96185" w:rsidRDefault="00B96185">
            <w:pPr>
              <w:spacing w:after="0" w:line="240" w:lineRule="exac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Biedugnis</w:t>
            </w:r>
            <w:proofErr w:type="spellEnd"/>
            <w:r>
              <w:rPr>
                <w:rFonts w:cs="Arial"/>
              </w:rPr>
              <w:t xml:space="preserve"> S. Cholewiński J. 1992. Optymalizacja gospodarki odpadami.</w:t>
            </w:r>
          </w:p>
        </w:tc>
      </w:tr>
      <w:tr w:rsidR="00B96185" w14:paraId="595971AC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7CE1DC9" w14:textId="77777777" w:rsidR="00B96185" w:rsidRDefault="00B96185">
            <w:pPr>
              <w:pStyle w:val="Tytukomrki"/>
              <w:spacing w:before="0" w:after="0" w:line="240" w:lineRule="exact"/>
            </w:pPr>
            <w:r>
              <w:t>Planowane formy/działania/metody dydaktyczne:</w:t>
            </w:r>
          </w:p>
        </w:tc>
      </w:tr>
      <w:tr w:rsidR="00B96185" w14:paraId="35B5963A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6AC287" w14:textId="77777777" w:rsidR="00B96185" w:rsidRDefault="00B96185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Wykład, ćwiczenia</w:t>
            </w:r>
          </w:p>
        </w:tc>
      </w:tr>
      <w:tr w:rsidR="00B96185" w14:paraId="47711F9B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250F91A" w14:textId="77777777" w:rsidR="00B96185" w:rsidRDefault="00B96185">
            <w:pPr>
              <w:pStyle w:val="Tytukomrki"/>
              <w:spacing w:before="0" w:after="0" w:line="240" w:lineRule="exact"/>
            </w:pPr>
            <w:r>
              <w:t>Sposoby weryfikacji efektów uczenia się osiąganych przez studenta:</w:t>
            </w:r>
          </w:p>
        </w:tc>
      </w:tr>
      <w:tr w:rsidR="00B96185" w14:paraId="0CDD555F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D649E2" w14:textId="77777777" w:rsidR="00B96185" w:rsidRDefault="00B96185">
            <w:pPr>
              <w:spacing w:after="0" w:line="240" w:lineRule="exact"/>
              <w:ind w:left="-5" w:firstLine="5"/>
              <w:rPr>
                <w:rFonts w:cs="Arial"/>
              </w:rPr>
            </w:pPr>
            <w:r>
              <w:rPr>
                <w:rFonts w:cs="Arial"/>
              </w:rPr>
              <w:t>Kolokwium pisemne</w:t>
            </w:r>
          </w:p>
        </w:tc>
      </w:tr>
      <w:tr w:rsidR="00B96185" w14:paraId="60012B73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220D111" w14:textId="77777777" w:rsidR="00B96185" w:rsidRDefault="00B96185">
            <w:pPr>
              <w:pStyle w:val="Tytukomrki"/>
              <w:spacing w:before="0" w:after="0" w:line="240" w:lineRule="exact"/>
            </w:pPr>
            <w:r>
              <w:t>Forma i warunki zaliczenia:</w:t>
            </w:r>
          </w:p>
        </w:tc>
      </w:tr>
      <w:tr w:rsidR="00B96185" w14:paraId="43EA48BF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ECD669" w14:textId="77777777" w:rsidR="00B96185" w:rsidRDefault="00B96185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Zaliczenie z oceną na podstawie kolokwium pisemnego w formie testu lub wypowiedzi pisemnej. Część pisemna zawiera również zadania optymalizacyjne,  które należy obliczyć w programie </w:t>
            </w:r>
            <w:proofErr w:type="spellStart"/>
            <w:r>
              <w:rPr>
                <w:rFonts w:cs="Arial"/>
              </w:rPr>
              <w:t>Solver</w:t>
            </w:r>
            <w:proofErr w:type="spellEnd"/>
            <w:r>
              <w:rPr>
                <w:rFonts w:cs="Arial"/>
              </w:rPr>
              <w:t xml:space="preserve">, a które  są projektem  lub częścią projektu optymalizacji wybranego zagadnienia. </w:t>
            </w:r>
            <w:r>
              <w:rPr>
                <w:rFonts w:cs="Arial"/>
              </w:rPr>
              <w:br/>
              <w:t xml:space="preserve">Kryterium oceny: </w:t>
            </w:r>
            <w:r>
              <w:rPr>
                <w:rFonts w:cs="Arial"/>
                <w:color w:val="000000"/>
              </w:rPr>
              <w:t>51-60% - dostateczny; 61-70% - dostateczny plus, 71-80% - dobry, 81-90% - dobry plus, 91-100% - bardzo dobry</w:t>
            </w:r>
          </w:p>
        </w:tc>
      </w:tr>
      <w:tr w:rsidR="00B96185" w14:paraId="20937E23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DF58F9F" w14:textId="77777777" w:rsidR="00B96185" w:rsidRDefault="00B96185">
            <w:pPr>
              <w:pStyle w:val="Tytukomrki"/>
              <w:spacing w:before="0" w:after="0" w:line="240" w:lineRule="exact"/>
            </w:pPr>
            <w:r>
              <w:t>Bilans punktów ECTS:</w:t>
            </w:r>
          </w:p>
        </w:tc>
      </w:tr>
      <w:tr w:rsidR="00B96185" w14:paraId="15AF1216" w14:textId="77777777" w:rsidTr="00B96185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55AC11B" w14:textId="77777777" w:rsidR="00B96185" w:rsidRDefault="00B96185">
            <w:pPr>
              <w:pStyle w:val="Tytukomrki"/>
              <w:spacing w:before="0" w:after="0" w:line="240" w:lineRule="exact"/>
              <w:rPr>
                <w:b w:val="0"/>
                <w:bCs/>
              </w:rPr>
            </w:pPr>
            <w:r>
              <w:rPr>
                <w:b w:val="0"/>
                <w:bCs/>
              </w:rPr>
              <w:t>Studia stacjonarne</w:t>
            </w:r>
          </w:p>
        </w:tc>
      </w:tr>
      <w:tr w:rsidR="00B96185" w14:paraId="1AE482B1" w14:textId="77777777" w:rsidTr="00B9618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8559155" w14:textId="77777777" w:rsidR="00B96185" w:rsidRDefault="00B96185">
            <w:pPr>
              <w:pStyle w:val="Tytukomrki"/>
              <w:spacing w:before="0" w:after="0" w:line="240" w:lineRule="exact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5B564B1" w14:textId="77777777" w:rsidR="00B96185" w:rsidRDefault="00B96185">
            <w:pPr>
              <w:pStyle w:val="Tytukomrki"/>
              <w:spacing w:before="0" w:after="0" w:line="240" w:lineRule="exact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B96185" w14:paraId="324E1A7B" w14:textId="77777777" w:rsidTr="00B9618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76701B" w14:textId="77777777" w:rsidR="00B96185" w:rsidRDefault="00B96185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B7914E" w14:textId="77777777" w:rsidR="00B96185" w:rsidRDefault="00B96185">
            <w:pPr>
              <w:spacing w:after="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B96185" w14:paraId="13BA79F9" w14:textId="77777777" w:rsidTr="00B9618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5A9C8C" w14:textId="77777777" w:rsidR="00B96185" w:rsidRDefault="00B96185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34AC15" w14:textId="77777777" w:rsidR="00B96185" w:rsidRDefault="00B96185">
            <w:pPr>
              <w:spacing w:after="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</w:tr>
      <w:tr w:rsidR="00B96185" w14:paraId="0B3920F8" w14:textId="77777777" w:rsidTr="00B9618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E5FED9" w14:textId="77777777" w:rsidR="00B96185" w:rsidRDefault="00B96185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6ED047" w14:textId="77777777" w:rsidR="00B96185" w:rsidRDefault="00B96185">
            <w:pPr>
              <w:spacing w:after="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B96185" w14:paraId="485FE414" w14:textId="77777777" w:rsidTr="00B9618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B27029" w14:textId="77777777" w:rsidR="00B96185" w:rsidRDefault="00B96185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Samodzielne 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8592DC" w14:textId="77777777" w:rsidR="00B96185" w:rsidRDefault="00B96185">
            <w:pPr>
              <w:spacing w:after="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</w:tr>
      <w:tr w:rsidR="00B96185" w14:paraId="578CA4EA" w14:textId="77777777" w:rsidTr="00B9618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BDAB29" w14:textId="77777777" w:rsidR="00B96185" w:rsidRDefault="00B96185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 xml:space="preserve">Samodzielne przygotowanie do zaliczenia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5BF9D9" w14:textId="77777777" w:rsidR="00B96185" w:rsidRDefault="00B96185">
            <w:pPr>
              <w:spacing w:after="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</w:tr>
      <w:tr w:rsidR="00B96185" w14:paraId="0E0C3F70" w14:textId="77777777" w:rsidTr="00B9618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9F8FDB" w14:textId="77777777" w:rsidR="00B96185" w:rsidRDefault="00B96185">
            <w:pPr>
              <w:pStyle w:val="Nagwek2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5E9F27" w14:textId="77777777" w:rsidR="00B96185" w:rsidRDefault="00B96185">
            <w:pPr>
              <w:spacing w:after="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B96185" w14:paraId="2A5713AA" w14:textId="77777777" w:rsidTr="00B9618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EA5BDF" w14:textId="77777777" w:rsidR="00B96185" w:rsidRDefault="00B96185">
            <w:pPr>
              <w:pStyle w:val="Nagwek2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D3259E" w14:textId="77777777" w:rsidR="00B96185" w:rsidRDefault="00B96185">
            <w:pPr>
              <w:pStyle w:val="Nagwek3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</w:tbl>
    <w:p w14:paraId="699A1E7F" w14:textId="77777777" w:rsidR="00B96185" w:rsidRDefault="00B96185" w:rsidP="00B96185">
      <w:pPr>
        <w:pStyle w:val="Akapitzlist"/>
        <w:numPr>
          <w:ilvl w:val="0"/>
          <w:numId w:val="32"/>
        </w:numPr>
        <w:rPr>
          <w:rFonts w:cs="Arial"/>
        </w:rPr>
      </w:pPr>
    </w:p>
    <w:p w14:paraId="5890E1C0" w14:textId="77777777" w:rsidR="00B96185" w:rsidRDefault="00B96185" w:rsidP="00B96185">
      <w:r>
        <w:br w:type="page"/>
      </w:r>
    </w:p>
    <w:tbl>
      <w:tblPr>
        <w:tblStyle w:val="TableGrid"/>
        <w:tblW w:w="10667" w:type="dxa"/>
        <w:tblInd w:w="9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1164"/>
        <w:gridCol w:w="141"/>
        <w:gridCol w:w="425"/>
        <w:gridCol w:w="568"/>
        <w:gridCol w:w="425"/>
        <w:gridCol w:w="142"/>
        <w:gridCol w:w="567"/>
        <w:gridCol w:w="955"/>
        <w:gridCol w:w="830"/>
        <w:gridCol w:w="1477"/>
        <w:gridCol w:w="1260"/>
        <w:gridCol w:w="584"/>
        <w:gridCol w:w="2129"/>
      </w:tblGrid>
      <w:tr w:rsidR="00485919" w14:paraId="7C16B83C" w14:textId="77777777" w:rsidTr="00775EE2">
        <w:trPr>
          <w:trHeight w:val="519"/>
        </w:trPr>
        <w:tc>
          <w:tcPr>
            <w:tcW w:w="106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B8C2FE8" w14:textId="77777777" w:rsidR="00485919" w:rsidRDefault="00485919" w:rsidP="00775EE2">
            <w:pPr>
              <w:spacing w:after="0"/>
              <w:ind w:left="200"/>
            </w:pPr>
            <w:r>
              <w:rPr>
                <w:b/>
              </w:rPr>
              <w:lastRenderedPageBreak/>
              <w:t xml:space="preserve">Sylabus przedmiotu / modułu kształcenia </w:t>
            </w:r>
          </w:p>
        </w:tc>
      </w:tr>
      <w:tr w:rsidR="00485919" w14:paraId="036D6020" w14:textId="77777777" w:rsidTr="00775EE2">
        <w:trPr>
          <w:trHeight w:val="844"/>
        </w:trPr>
        <w:tc>
          <w:tcPr>
            <w:tcW w:w="43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EA6D7CD" w14:textId="77777777" w:rsidR="00485919" w:rsidRDefault="00485919" w:rsidP="00775EE2">
            <w:pPr>
              <w:spacing w:after="0"/>
              <w:ind w:left="200"/>
            </w:pPr>
            <w:r>
              <w:rPr>
                <w:b/>
                <w:sz w:val="24"/>
              </w:rPr>
              <w:t xml:space="preserve">Nazwa przedmiotu/modułu kształcenia:  </w:t>
            </w: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18CA5" w14:textId="77777777" w:rsidR="00485919" w:rsidRDefault="00485919" w:rsidP="00485919">
            <w:pPr>
              <w:pStyle w:val="sylabusyspistreci"/>
            </w:pPr>
            <w:r>
              <w:t xml:space="preserve"> </w:t>
            </w:r>
            <w:bookmarkStart w:id="10" w:name="_Toc181183051"/>
            <w:r>
              <w:t>Rolnictwo w gospodarce przestrzennej</w:t>
            </w:r>
            <w:bookmarkEnd w:id="10"/>
            <w:r>
              <w:t xml:space="preserve"> </w:t>
            </w:r>
          </w:p>
        </w:tc>
      </w:tr>
      <w:tr w:rsidR="00485919" w14:paraId="372F3021" w14:textId="77777777" w:rsidTr="00775EE2">
        <w:trPr>
          <w:trHeight w:val="468"/>
        </w:trPr>
        <w:tc>
          <w:tcPr>
            <w:tcW w:w="34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60D585C" w14:textId="77777777" w:rsidR="00485919" w:rsidRDefault="00485919" w:rsidP="00775EE2">
            <w:pPr>
              <w:spacing w:after="0"/>
              <w:ind w:left="200"/>
            </w:pPr>
            <w:r>
              <w:rPr>
                <w:b/>
                <w:sz w:val="24"/>
              </w:rPr>
              <w:t xml:space="preserve">Nazwa w języku angielskim: </w:t>
            </w:r>
          </w:p>
        </w:tc>
        <w:tc>
          <w:tcPr>
            <w:tcW w:w="72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385C2" w14:textId="77777777" w:rsidR="00485919" w:rsidRDefault="00485919" w:rsidP="00775EE2">
            <w:pPr>
              <w:spacing w:after="0"/>
              <w:ind w:left="203"/>
            </w:pPr>
            <w:proofErr w:type="spellStart"/>
            <w:r>
              <w:rPr>
                <w:sz w:val="24"/>
              </w:rPr>
              <w:t>Agriculture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spatial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economy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85919" w14:paraId="634C927E" w14:textId="77777777" w:rsidTr="00775EE2">
        <w:trPr>
          <w:trHeight w:val="550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85634DC" w14:textId="77777777" w:rsidR="00485919" w:rsidRDefault="00485919" w:rsidP="00775EE2">
            <w:pPr>
              <w:spacing w:after="0"/>
              <w:ind w:left="200"/>
            </w:pPr>
            <w:r>
              <w:rPr>
                <w:b/>
                <w:sz w:val="24"/>
              </w:rPr>
              <w:t xml:space="preserve">Język wykładowy: </w:t>
            </w:r>
          </w:p>
        </w:tc>
        <w:tc>
          <w:tcPr>
            <w:tcW w:w="83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6B1B8" w14:textId="77777777" w:rsidR="00485919" w:rsidRDefault="00485919" w:rsidP="00775EE2">
            <w:pPr>
              <w:spacing w:after="0"/>
              <w:ind w:left="201"/>
            </w:pPr>
            <w:r>
              <w:rPr>
                <w:sz w:val="24"/>
              </w:rPr>
              <w:t xml:space="preserve"> polski </w:t>
            </w:r>
          </w:p>
        </w:tc>
      </w:tr>
      <w:tr w:rsidR="00485919" w14:paraId="3A12B9F9" w14:textId="77777777" w:rsidTr="00775EE2">
        <w:trPr>
          <w:trHeight w:val="842"/>
        </w:trPr>
        <w:tc>
          <w:tcPr>
            <w:tcW w:w="66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B9CE3E3" w14:textId="77777777" w:rsidR="00485919" w:rsidRDefault="00485919" w:rsidP="00775EE2">
            <w:pPr>
              <w:spacing w:after="0"/>
              <w:ind w:left="200" w:right="31"/>
            </w:pPr>
            <w:r>
              <w:rPr>
                <w:b/>
                <w:sz w:val="24"/>
              </w:rPr>
              <w:t xml:space="preserve">Kierunek studiów, dla którego przedmiot jest oferowany:  </w:t>
            </w:r>
          </w:p>
        </w:tc>
        <w:tc>
          <w:tcPr>
            <w:tcW w:w="3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F3576" w14:textId="77777777" w:rsidR="00485919" w:rsidRDefault="00485919" w:rsidP="00775EE2">
            <w:pPr>
              <w:spacing w:after="0"/>
              <w:ind w:left="203"/>
            </w:pPr>
            <w:r>
              <w:rPr>
                <w:sz w:val="24"/>
              </w:rPr>
              <w:t xml:space="preserve"> gospodarka przestrzenna </w:t>
            </w:r>
          </w:p>
        </w:tc>
      </w:tr>
      <w:tr w:rsidR="00485919" w14:paraId="2DB5C9A1" w14:textId="77777777" w:rsidTr="00775EE2">
        <w:trPr>
          <w:trHeight w:val="843"/>
        </w:trPr>
        <w:tc>
          <w:tcPr>
            <w:tcW w:w="27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7B755195" w14:textId="77777777" w:rsidR="00485919" w:rsidRDefault="00485919" w:rsidP="00775EE2">
            <w:pPr>
              <w:spacing w:after="0"/>
              <w:ind w:left="200"/>
            </w:pPr>
            <w:r>
              <w:rPr>
                <w:b/>
                <w:sz w:val="24"/>
              </w:rPr>
              <w:t xml:space="preserve">Jednostka realizująca:  </w:t>
            </w:r>
          </w:p>
        </w:tc>
        <w:tc>
          <w:tcPr>
            <w:tcW w:w="79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7AFF2" w14:textId="77777777" w:rsidR="00485919" w:rsidRDefault="00485919" w:rsidP="00775EE2">
            <w:pPr>
              <w:spacing w:after="0"/>
              <w:ind w:left="203"/>
            </w:pPr>
            <w:r>
              <w:rPr>
                <w:sz w:val="24"/>
              </w:rPr>
              <w:t xml:space="preserve"> Wydział Nauk Rolniczych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85919" w14:paraId="2EDB7AB1" w14:textId="77777777" w:rsidTr="00775EE2">
        <w:trPr>
          <w:trHeight w:val="844"/>
        </w:trPr>
        <w:tc>
          <w:tcPr>
            <w:tcW w:w="79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320502DA" w14:textId="77777777" w:rsidR="00485919" w:rsidRDefault="00485919" w:rsidP="00775EE2">
            <w:pPr>
              <w:spacing w:after="0"/>
              <w:ind w:left="200"/>
            </w:pPr>
            <w:r>
              <w:rPr>
                <w:b/>
                <w:sz w:val="24"/>
              </w:rPr>
              <w:t xml:space="preserve">Rodzaj przedmiotu/modułu kształcenia (obowiązkowy/fakultatywny):  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B251D" w14:textId="77777777" w:rsidR="00485919" w:rsidRDefault="00485919" w:rsidP="00775EE2">
            <w:pPr>
              <w:spacing w:after="0"/>
              <w:ind w:left="202"/>
            </w:pPr>
            <w:r>
              <w:rPr>
                <w:sz w:val="24"/>
              </w:rPr>
              <w:t xml:space="preserve"> obowiązkowy</w:t>
            </w:r>
          </w:p>
        </w:tc>
      </w:tr>
      <w:tr w:rsidR="00485919" w14:paraId="015C4E61" w14:textId="77777777" w:rsidTr="00775EE2">
        <w:trPr>
          <w:trHeight w:val="548"/>
        </w:trPr>
        <w:tc>
          <w:tcPr>
            <w:tcW w:w="79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4FE91C6" w14:textId="77777777" w:rsidR="00485919" w:rsidRDefault="00485919" w:rsidP="00775EE2">
            <w:pPr>
              <w:spacing w:after="0"/>
              <w:ind w:left="200"/>
            </w:pPr>
            <w:r>
              <w:rPr>
                <w:b/>
                <w:sz w:val="24"/>
              </w:rPr>
              <w:t xml:space="preserve">Poziom modułu kształcenia (np. pierwszego lub drugiego stopnia):  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B189F" w14:textId="77777777" w:rsidR="00485919" w:rsidRDefault="00485919" w:rsidP="00775EE2">
            <w:pPr>
              <w:spacing w:after="0"/>
              <w:ind w:left="202"/>
            </w:pPr>
            <w:r>
              <w:rPr>
                <w:sz w:val="24"/>
              </w:rPr>
              <w:t xml:space="preserve"> pierwszego stopnia </w:t>
            </w:r>
          </w:p>
        </w:tc>
      </w:tr>
      <w:tr w:rsidR="00485919" w14:paraId="03E07438" w14:textId="77777777" w:rsidTr="00775EE2">
        <w:trPr>
          <w:trHeight w:val="844"/>
        </w:trPr>
        <w:tc>
          <w:tcPr>
            <w:tcW w:w="1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D377EB5" w14:textId="77777777" w:rsidR="00485919" w:rsidRDefault="00485919" w:rsidP="00775EE2">
            <w:pPr>
              <w:spacing w:after="0"/>
              <w:ind w:left="200" w:right="23"/>
            </w:pPr>
            <w:r>
              <w:rPr>
                <w:b/>
                <w:sz w:val="24"/>
              </w:rPr>
              <w:t xml:space="preserve">Rok studiów:  </w:t>
            </w:r>
          </w:p>
        </w:tc>
        <w:tc>
          <w:tcPr>
            <w:tcW w:w="89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4CAAE" w14:textId="77777777" w:rsidR="00485919" w:rsidRDefault="00485919" w:rsidP="00775EE2">
            <w:pPr>
              <w:spacing w:after="0"/>
              <w:ind w:left="203"/>
            </w:pPr>
            <w:r>
              <w:rPr>
                <w:sz w:val="24"/>
              </w:rPr>
              <w:t xml:space="preserve"> pierwszy </w:t>
            </w:r>
          </w:p>
        </w:tc>
      </w:tr>
      <w:tr w:rsidR="00485919" w14:paraId="4EE3536D" w14:textId="77777777" w:rsidTr="00775EE2">
        <w:trPr>
          <w:trHeight w:val="549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4D7373F" w14:textId="77777777" w:rsidR="00485919" w:rsidRDefault="00485919" w:rsidP="00775EE2">
            <w:pPr>
              <w:spacing w:after="0"/>
              <w:ind w:left="200"/>
            </w:pPr>
            <w:r>
              <w:rPr>
                <w:b/>
                <w:sz w:val="24"/>
              </w:rPr>
              <w:t xml:space="preserve">Semestr: </w:t>
            </w:r>
          </w:p>
        </w:tc>
        <w:tc>
          <w:tcPr>
            <w:tcW w:w="936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F60D9" w14:textId="77777777" w:rsidR="00485919" w:rsidRDefault="00485919" w:rsidP="00775EE2">
            <w:pPr>
              <w:spacing w:after="0"/>
              <w:ind w:left="-10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drugi </w:t>
            </w:r>
          </w:p>
        </w:tc>
      </w:tr>
      <w:tr w:rsidR="00485919" w14:paraId="32EA9D21" w14:textId="77777777" w:rsidTr="00775EE2">
        <w:trPr>
          <w:trHeight w:val="550"/>
        </w:trPr>
        <w:tc>
          <w:tcPr>
            <w:tcW w:w="28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2045A56" w14:textId="77777777" w:rsidR="00485919" w:rsidRDefault="00485919" w:rsidP="00775EE2">
            <w:pPr>
              <w:spacing w:after="0"/>
              <w:ind w:left="200"/>
            </w:pPr>
            <w:r>
              <w:rPr>
                <w:b/>
                <w:sz w:val="24"/>
              </w:rPr>
              <w:t xml:space="preserve">Liczba punktów ECTS: </w:t>
            </w:r>
          </w:p>
        </w:tc>
        <w:tc>
          <w:tcPr>
            <w:tcW w:w="78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A51A2" w14:textId="77777777" w:rsidR="00485919" w:rsidRDefault="00485919" w:rsidP="00775EE2">
            <w:pPr>
              <w:spacing w:after="0"/>
              <w:ind w:left="-10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</w:p>
        </w:tc>
      </w:tr>
      <w:tr w:rsidR="00485919" w14:paraId="0E30CE6A" w14:textId="77777777" w:rsidTr="00775EE2">
        <w:trPr>
          <w:trHeight w:val="550"/>
        </w:trPr>
        <w:tc>
          <w:tcPr>
            <w:tcW w:w="52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D9ACD55" w14:textId="77777777" w:rsidR="00485919" w:rsidRDefault="00485919" w:rsidP="00775EE2">
            <w:pPr>
              <w:spacing w:after="0"/>
              <w:ind w:left="200"/>
            </w:pPr>
            <w:r>
              <w:rPr>
                <w:b/>
                <w:sz w:val="24"/>
              </w:rPr>
              <w:t xml:space="preserve">Imię i nazwisko koordynatora przedmiotu:  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4279E" w14:textId="77777777" w:rsidR="00485919" w:rsidRDefault="00485919" w:rsidP="00775EE2">
            <w:pPr>
              <w:spacing w:after="0"/>
              <w:ind w:left="201"/>
            </w:pPr>
            <w:r>
              <w:rPr>
                <w:sz w:val="24"/>
              </w:rPr>
              <w:t xml:space="preserve">Prof. dr hab. inż. Anna Płaza </w:t>
            </w:r>
          </w:p>
        </w:tc>
      </w:tr>
      <w:tr w:rsidR="00485919" w14:paraId="44BD2B08" w14:textId="77777777" w:rsidTr="00775EE2">
        <w:trPr>
          <w:trHeight w:val="548"/>
        </w:trPr>
        <w:tc>
          <w:tcPr>
            <w:tcW w:w="52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16B6F36" w14:textId="77777777" w:rsidR="00485919" w:rsidRDefault="00485919" w:rsidP="00775EE2">
            <w:pPr>
              <w:spacing w:after="0"/>
              <w:ind w:left="200"/>
            </w:pPr>
            <w:r>
              <w:rPr>
                <w:b/>
                <w:sz w:val="24"/>
              </w:rPr>
              <w:t xml:space="preserve">Imię i nazwisko prowadzących zajęcia: 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60EA9" w14:textId="77777777" w:rsidR="00485919" w:rsidRDefault="00485919" w:rsidP="00775EE2">
            <w:pPr>
              <w:spacing w:after="0"/>
              <w:ind w:left="201"/>
            </w:pPr>
            <w:r>
              <w:rPr>
                <w:sz w:val="24"/>
              </w:rPr>
              <w:t xml:space="preserve">Prof. dr hab. inż. Anna Płaza  </w:t>
            </w:r>
          </w:p>
        </w:tc>
      </w:tr>
      <w:tr w:rsidR="00485919" w14:paraId="3ACB286E" w14:textId="77777777" w:rsidTr="00775EE2">
        <w:trPr>
          <w:trHeight w:val="2450"/>
        </w:trPr>
        <w:tc>
          <w:tcPr>
            <w:tcW w:w="5217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828BBBF" w14:textId="77777777" w:rsidR="00485919" w:rsidRDefault="00485919" w:rsidP="00775EE2">
            <w:pPr>
              <w:spacing w:after="0"/>
              <w:ind w:left="200"/>
            </w:pPr>
            <w:r>
              <w:rPr>
                <w:b/>
                <w:sz w:val="24"/>
              </w:rPr>
              <w:t xml:space="preserve">Założenia i cele przedmiotu: 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B7447C" w14:textId="77777777" w:rsidR="00485919" w:rsidRDefault="00485919" w:rsidP="00775EE2">
            <w:pPr>
              <w:spacing w:after="0"/>
              <w:ind w:left="88" w:right="318"/>
              <w:jc w:val="both"/>
            </w:pPr>
            <w:r>
              <w:rPr>
                <w:sz w:val="24"/>
              </w:rPr>
              <w:t xml:space="preserve">Poznanie terminologii związanej z produkcją rolniczą. Poznanie uwarunkowań przyrodniczych i gospodarczych wpływających na produkcję rolniczą. Poznanie ogólnych zagadnień z zakresu biologii i agrotechniki wybranych gatunków roślin uprawnych i ich miejsca w zagospodarowaniu przestrzennym </w:t>
            </w:r>
          </w:p>
        </w:tc>
      </w:tr>
      <w:tr w:rsidR="00485919" w14:paraId="5B936054" w14:textId="77777777" w:rsidTr="00775EE2">
        <w:trPr>
          <w:trHeight w:val="83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14:paraId="1EDAE692" w14:textId="77777777" w:rsidR="00485919" w:rsidRDefault="00485919" w:rsidP="00775EE2">
            <w:pPr>
              <w:spacing w:after="0"/>
              <w:ind w:left="200"/>
            </w:pPr>
            <w:r>
              <w:rPr>
                <w:b/>
                <w:sz w:val="24"/>
              </w:rPr>
              <w:t xml:space="preserve">Symbol efektu </w:t>
            </w:r>
          </w:p>
        </w:tc>
        <w:tc>
          <w:tcPr>
            <w:tcW w:w="7374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ECC2403" w14:textId="77777777" w:rsidR="00485919" w:rsidRDefault="00485919" w:rsidP="00775EE2">
            <w:pPr>
              <w:spacing w:after="0"/>
              <w:ind w:left="203"/>
            </w:pPr>
            <w:r>
              <w:rPr>
                <w:b/>
                <w:sz w:val="24"/>
              </w:rPr>
              <w:t xml:space="preserve">Efekt uczenia się: WIEDZA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14:paraId="088E710B" w14:textId="77777777" w:rsidR="00485919" w:rsidRDefault="00485919" w:rsidP="00775EE2">
            <w:pPr>
              <w:spacing w:after="0"/>
              <w:ind w:left="203"/>
            </w:pPr>
            <w:r>
              <w:rPr>
                <w:b/>
                <w:sz w:val="24"/>
              </w:rPr>
              <w:t xml:space="preserve">Symbol efektu kierunkowego </w:t>
            </w:r>
          </w:p>
        </w:tc>
      </w:tr>
      <w:tr w:rsidR="00485919" w14:paraId="7600AA39" w14:textId="77777777" w:rsidTr="00775EE2">
        <w:trPr>
          <w:trHeight w:val="1785"/>
        </w:trPr>
        <w:tc>
          <w:tcPr>
            <w:tcW w:w="1164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FE34C3C" w14:textId="77777777" w:rsidR="00485919" w:rsidRDefault="00485919" w:rsidP="00775EE2">
            <w:pPr>
              <w:spacing w:after="0"/>
              <w:ind w:left="200"/>
            </w:pPr>
            <w:r>
              <w:rPr>
                <w:b/>
                <w:sz w:val="24"/>
              </w:rPr>
              <w:t xml:space="preserve">W_01 </w:t>
            </w:r>
          </w:p>
        </w:tc>
        <w:tc>
          <w:tcPr>
            <w:tcW w:w="7374" w:type="dxa"/>
            <w:gridSpan w:val="11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DF06BD9" w14:textId="77777777" w:rsidR="00485919" w:rsidRDefault="00485919" w:rsidP="00775EE2">
            <w:pPr>
              <w:spacing w:after="0"/>
              <w:ind w:left="203"/>
            </w:pPr>
            <w:r>
              <w:rPr>
                <w:sz w:val="24"/>
              </w:rPr>
              <w:t xml:space="preserve">Zna i rozumie znaczenie przyrodniczych uwarunkowań gospodarowania przestrzenią, racjonalnego gospodarowania zasobami naturalnymi  i wynikającymi z tego konsekwencjami dla rozwoju  przestrzeni przyrodniczej. Zna i rozumie zasady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B661356" w14:textId="77777777" w:rsidR="00485919" w:rsidRDefault="00485919" w:rsidP="00775EE2">
            <w:pPr>
              <w:spacing w:after="0"/>
              <w:ind w:left="203"/>
            </w:pPr>
            <w:r>
              <w:rPr>
                <w:b/>
                <w:sz w:val="24"/>
              </w:rPr>
              <w:t xml:space="preserve">K_W07 </w:t>
            </w:r>
          </w:p>
        </w:tc>
      </w:tr>
    </w:tbl>
    <w:p w14:paraId="128F40B3" w14:textId="77777777" w:rsidR="00485919" w:rsidRDefault="00485919" w:rsidP="00485919">
      <w:pPr>
        <w:spacing w:after="0"/>
        <w:ind w:left="-720" w:right="268"/>
      </w:pPr>
    </w:p>
    <w:tbl>
      <w:tblPr>
        <w:tblStyle w:val="TableGrid"/>
        <w:tblW w:w="10667" w:type="dxa"/>
        <w:tblInd w:w="9" w:type="dxa"/>
        <w:tblCellMar>
          <w:top w:w="10" w:type="dxa"/>
          <w:left w:w="166" w:type="dxa"/>
          <w:right w:w="35" w:type="dxa"/>
        </w:tblCellMar>
        <w:tblLook w:val="04A0" w:firstRow="1" w:lastRow="0" w:firstColumn="1" w:lastColumn="0" w:noHBand="0" w:noVBand="1"/>
      </w:tblPr>
      <w:tblGrid>
        <w:gridCol w:w="1165"/>
        <w:gridCol w:w="1396"/>
        <w:gridCol w:w="2657"/>
        <w:gridCol w:w="3321"/>
        <w:gridCol w:w="2128"/>
      </w:tblGrid>
      <w:tr w:rsidR="00485919" w14:paraId="207AB6DA" w14:textId="77777777" w:rsidTr="00775EE2">
        <w:trPr>
          <w:trHeight w:val="837"/>
        </w:trPr>
        <w:tc>
          <w:tcPr>
            <w:tcW w:w="1165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CB1CD66" w14:textId="77777777" w:rsidR="00485919" w:rsidRDefault="00485919" w:rsidP="00775EE2">
            <w:pPr>
              <w:spacing w:after="160"/>
              <w:ind w:left="0"/>
            </w:pPr>
          </w:p>
        </w:tc>
        <w:tc>
          <w:tcPr>
            <w:tcW w:w="7374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C2188A3" w14:textId="77777777" w:rsidR="00485919" w:rsidRDefault="00485919" w:rsidP="00775EE2">
            <w:pPr>
              <w:spacing w:after="0"/>
              <w:ind w:left="35"/>
            </w:pPr>
            <w:r>
              <w:rPr>
                <w:sz w:val="24"/>
              </w:rPr>
              <w:t xml:space="preserve">prowadzenia działalności rolniczej oraz jej wpływu na stan środowiska i kształtowania przestrzeni.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D83B319" w14:textId="77777777" w:rsidR="00485919" w:rsidRDefault="00485919" w:rsidP="00775EE2">
            <w:pPr>
              <w:spacing w:after="160"/>
              <w:ind w:left="0"/>
            </w:pPr>
          </w:p>
        </w:tc>
      </w:tr>
      <w:tr w:rsidR="00485919" w14:paraId="7A8A4147" w14:textId="77777777" w:rsidTr="00775EE2">
        <w:trPr>
          <w:trHeight w:val="832"/>
        </w:trPr>
        <w:tc>
          <w:tcPr>
            <w:tcW w:w="11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</w:tcPr>
          <w:p w14:paraId="1EC58AD6" w14:textId="77777777" w:rsidR="00485919" w:rsidRDefault="00485919" w:rsidP="00775EE2">
            <w:pPr>
              <w:spacing w:after="0"/>
              <w:ind w:left="34"/>
            </w:pPr>
            <w:r>
              <w:rPr>
                <w:b/>
                <w:sz w:val="24"/>
              </w:rPr>
              <w:t xml:space="preserve">Symbol efektu </w:t>
            </w:r>
          </w:p>
        </w:tc>
        <w:tc>
          <w:tcPr>
            <w:tcW w:w="7374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B6BEBB7" w14:textId="77777777" w:rsidR="00485919" w:rsidRDefault="00485919" w:rsidP="00775EE2">
            <w:pPr>
              <w:spacing w:after="0"/>
              <w:ind w:left="35"/>
            </w:pPr>
            <w:r>
              <w:rPr>
                <w:b/>
                <w:sz w:val="24"/>
              </w:rPr>
              <w:t xml:space="preserve">Efekt uczenia się: UMIEJĘTNOŚCI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</w:tcPr>
          <w:p w14:paraId="163E9942" w14:textId="77777777" w:rsidR="00485919" w:rsidRDefault="00485919" w:rsidP="00775EE2">
            <w:pPr>
              <w:spacing w:after="0"/>
              <w:ind w:left="35"/>
            </w:pPr>
            <w:r>
              <w:rPr>
                <w:b/>
                <w:sz w:val="24"/>
              </w:rPr>
              <w:t xml:space="preserve">Symbol efektu kierunkowego </w:t>
            </w:r>
          </w:p>
        </w:tc>
      </w:tr>
      <w:tr w:rsidR="00485919" w14:paraId="1E2F25FC" w14:textId="77777777" w:rsidTr="00775EE2">
        <w:trPr>
          <w:trHeight w:val="1784"/>
        </w:trPr>
        <w:tc>
          <w:tcPr>
            <w:tcW w:w="11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4F74BDD" w14:textId="77777777" w:rsidR="00485919" w:rsidRDefault="00485919" w:rsidP="00775EE2">
            <w:pPr>
              <w:spacing w:after="0"/>
              <w:ind w:left="34"/>
            </w:pPr>
            <w:r>
              <w:rPr>
                <w:b/>
                <w:sz w:val="24"/>
              </w:rPr>
              <w:t xml:space="preserve">U_01 </w:t>
            </w:r>
          </w:p>
        </w:tc>
        <w:tc>
          <w:tcPr>
            <w:tcW w:w="7374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E26158F" w14:textId="77777777" w:rsidR="00485919" w:rsidRDefault="00485919" w:rsidP="00775EE2">
            <w:pPr>
              <w:spacing w:after="0"/>
              <w:ind w:left="35"/>
            </w:pPr>
            <w:r>
              <w:rPr>
                <w:sz w:val="24"/>
              </w:rPr>
              <w:t xml:space="preserve">Potrafi wykorzystać przyrodnicze uwarunkowania do prowadzenia różnych form działalności rolniczej i pozarolniczej pod kątem zaspokajania potrzeb społecznych i ekonomicznych zgodnie z uwarunkowaniami społecznymi i przyrodniczymi.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615D23C" w14:textId="77777777" w:rsidR="00485919" w:rsidRDefault="00485919" w:rsidP="00775EE2">
            <w:pPr>
              <w:spacing w:after="0"/>
              <w:ind w:left="35"/>
            </w:pPr>
            <w:r>
              <w:rPr>
                <w:b/>
                <w:sz w:val="24"/>
              </w:rPr>
              <w:t xml:space="preserve">K_U03 </w:t>
            </w:r>
          </w:p>
        </w:tc>
      </w:tr>
      <w:tr w:rsidR="00485919" w14:paraId="09A8252D" w14:textId="77777777" w:rsidTr="00775EE2">
        <w:trPr>
          <w:trHeight w:val="833"/>
        </w:trPr>
        <w:tc>
          <w:tcPr>
            <w:tcW w:w="11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</w:tcPr>
          <w:p w14:paraId="11D0F464" w14:textId="77777777" w:rsidR="00485919" w:rsidRDefault="00485919" w:rsidP="00775EE2">
            <w:pPr>
              <w:spacing w:after="0"/>
              <w:ind w:left="34"/>
            </w:pPr>
            <w:r>
              <w:rPr>
                <w:b/>
                <w:sz w:val="24"/>
              </w:rPr>
              <w:t xml:space="preserve">Symbol efektu </w:t>
            </w:r>
          </w:p>
        </w:tc>
        <w:tc>
          <w:tcPr>
            <w:tcW w:w="7374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83C4A84" w14:textId="77777777" w:rsidR="00485919" w:rsidRDefault="00485919" w:rsidP="00775EE2">
            <w:pPr>
              <w:spacing w:after="0"/>
              <w:ind w:left="35"/>
            </w:pPr>
            <w:r>
              <w:rPr>
                <w:b/>
                <w:sz w:val="24"/>
              </w:rPr>
              <w:t xml:space="preserve">Efekt uczenia się: KOMPETENCJE SPOŁECZNE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</w:tcPr>
          <w:p w14:paraId="5C03678B" w14:textId="77777777" w:rsidR="00485919" w:rsidRDefault="00485919" w:rsidP="00775EE2">
            <w:pPr>
              <w:spacing w:after="0"/>
              <w:ind w:left="35"/>
            </w:pPr>
            <w:r>
              <w:rPr>
                <w:b/>
                <w:sz w:val="24"/>
              </w:rPr>
              <w:t xml:space="preserve">Symbol efektu kierunkowego </w:t>
            </w:r>
          </w:p>
        </w:tc>
      </w:tr>
      <w:tr w:rsidR="00485919" w14:paraId="7E27DCD6" w14:textId="77777777" w:rsidTr="00775EE2">
        <w:trPr>
          <w:trHeight w:val="1373"/>
        </w:trPr>
        <w:tc>
          <w:tcPr>
            <w:tcW w:w="116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6F57C" w14:textId="77777777" w:rsidR="00485919" w:rsidRDefault="00485919" w:rsidP="00775EE2">
            <w:pPr>
              <w:spacing w:after="0"/>
              <w:ind w:left="34"/>
            </w:pPr>
            <w:r>
              <w:rPr>
                <w:b/>
                <w:sz w:val="24"/>
              </w:rPr>
              <w:t xml:space="preserve">K_01 </w:t>
            </w:r>
          </w:p>
        </w:tc>
        <w:tc>
          <w:tcPr>
            <w:tcW w:w="7374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44A20" w14:textId="77777777" w:rsidR="00485919" w:rsidRDefault="00485919" w:rsidP="00775EE2">
            <w:pPr>
              <w:spacing w:after="0"/>
              <w:ind w:left="35"/>
            </w:pPr>
            <w:r>
              <w:rPr>
                <w:sz w:val="24"/>
              </w:rPr>
              <w:t xml:space="preserve">Jest gotów do ciągłego dokształcania się. Zauważa ryzyko i potrafi ocenić skutki działalności rolniczej w obszarze zagospodarowania przestrzennego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C6A51" w14:textId="77777777" w:rsidR="00485919" w:rsidRDefault="00485919" w:rsidP="00775EE2">
            <w:pPr>
              <w:spacing w:after="235"/>
              <w:ind w:left="35"/>
            </w:pPr>
            <w:r>
              <w:rPr>
                <w:b/>
                <w:sz w:val="24"/>
              </w:rPr>
              <w:t xml:space="preserve">K_K01 </w:t>
            </w:r>
          </w:p>
          <w:p w14:paraId="21C78436" w14:textId="77777777" w:rsidR="00485919" w:rsidRDefault="00485919" w:rsidP="00775EE2">
            <w:pPr>
              <w:spacing w:after="0"/>
              <w:ind w:left="35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85919" w14:paraId="1861F771" w14:textId="77777777" w:rsidTr="00775EE2">
        <w:trPr>
          <w:trHeight w:val="1909"/>
        </w:trPr>
        <w:tc>
          <w:tcPr>
            <w:tcW w:w="2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A4FFA0C" w14:textId="77777777" w:rsidR="00485919" w:rsidRDefault="00485919" w:rsidP="00775EE2">
            <w:pPr>
              <w:spacing w:after="0"/>
              <w:ind w:left="34"/>
            </w:pPr>
            <w:r>
              <w:rPr>
                <w:b/>
                <w:sz w:val="24"/>
              </w:rPr>
              <w:t xml:space="preserve">Forma i typy zajęć: </w:t>
            </w:r>
          </w:p>
        </w:tc>
        <w:tc>
          <w:tcPr>
            <w:tcW w:w="810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88563" w14:textId="77777777" w:rsidR="00485919" w:rsidRDefault="00485919" w:rsidP="00775EE2">
            <w:pPr>
              <w:spacing w:after="0"/>
              <w:ind w:left="34" w:right="640"/>
            </w:pPr>
            <w:r>
              <w:rPr>
                <w:sz w:val="24"/>
              </w:rPr>
              <w:t xml:space="preserve">wykład (15 godz.), ćwiczenia audytoryjne (30 godz.) </w:t>
            </w:r>
          </w:p>
        </w:tc>
      </w:tr>
      <w:tr w:rsidR="00485919" w14:paraId="1CAF9049" w14:textId="77777777" w:rsidTr="00775EE2">
        <w:trPr>
          <w:trHeight w:val="467"/>
        </w:trPr>
        <w:tc>
          <w:tcPr>
            <w:tcW w:w="10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14:paraId="015E60AD" w14:textId="77777777" w:rsidR="00485919" w:rsidRDefault="00485919" w:rsidP="00775EE2">
            <w:pPr>
              <w:spacing w:after="0"/>
              <w:ind w:left="34"/>
            </w:pPr>
            <w:r>
              <w:rPr>
                <w:b/>
                <w:sz w:val="24"/>
              </w:rPr>
              <w:t xml:space="preserve">Wymagania wstępne i dodatkowe: </w:t>
            </w:r>
          </w:p>
        </w:tc>
      </w:tr>
      <w:tr w:rsidR="00485919" w14:paraId="6A7C8C8F" w14:textId="77777777" w:rsidTr="00775EE2">
        <w:trPr>
          <w:trHeight w:val="960"/>
        </w:trPr>
        <w:tc>
          <w:tcPr>
            <w:tcW w:w="1066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3F0648" w14:textId="77777777" w:rsidR="00485919" w:rsidRDefault="00485919" w:rsidP="00775EE2">
            <w:pPr>
              <w:spacing w:after="115"/>
              <w:ind w:left="0"/>
            </w:pPr>
            <w:r>
              <w:rPr>
                <w:sz w:val="24"/>
              </w:rPr>
              <w:t xml:space="preserve"> znajomość podstawowej wiedzy z zakresu nauk przyrodniczych i zrealizowanych modułów </w:t>
            </w:r>
          </w:p>
          <w:p w14:paraId="0AE0BB42" w14:textId="77777777" w:rsidR="00485919" w:rsidRDefault="00485919" w:rsidP="00775EE2">
            <w:pPr>
              <w:spacing w:after="0"/>
              <w:ind w:left="34"/>
            </w:pPr>
            <w:r>
              <w:rPr>
                <w:sz w:val="24"/>
              </w:rPr>
              <w:t xml:space="preserve">kierunkowych </w:t>
            </w:r>
          </w:p>
        </w:tc>
      </w:tr>
      <w:tr w:rsidR="00485919" w14:paraId="10D47802" w14:textId="77777777" w:rsidTr="00775EE2">
        <w:trPr>
          <w:trHeight w:val="420"/>
        </w:trPr>
        <w:tc>
          <w:tcPr>
            <w:tcW w:w="1066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14:paraId="47292746" w14:textId="77777777" w:rsidR="00485919" w:rsidRDefault="00485919" w:rsidP="00775EE2">
            <w:pPr>
              <w:spacing w:after="0"/>
              <w:ind w:left="34"/>
            </w:pPr>
            <w:r>
              <w:rPr>
                <w:b/>
                <w:sz w:val="24"/>
              </w:rPr>
              <w:t xml:space="preserve">Treści modułu kształcenia: </w:t>
            </w:r>
          </w:p>
        </w:tc>
      </w:tr>
      <w:tr w:rsidR="00485919" w14:paraId="52F24C92" w14:textId="77777777" w:rsidTr="00775EE2">
        <w:trPr>
          <w:trHeight w:val="3204"/>
        </w:trPr>
        <w:tc>
          <w:tcPr>
            <w:tcW w:w="1066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0C9475" w14:textId="77777777" w:rsidR="00485919" w:rsidRDefault="00485919" w:rsidP="00775EE2">
            <w:pPr>
              <w:tabs>
                <w:tab w:val="left" w:pos="9743"/>
              </w:tabs>
              <w:spacing w:after="0"/>
              <w:ind w:left="34" w:right="445"/>
              <w:jc w:val="both"/>
            </w:pPr>
            <w:r>
              <w:rPr>
                <w:sz w:val="24"/>
              </w:rPr>
              <w:t xml:space="preserve">Funkcje i warunki rozwoju rolnictwa. Struktura użytkowania ziemi i prognozy zmian. </w:t>
            </w:r>
          </w:p>
          <w:p w14:paraId="77A81B07" w14:textId="77777777" w:rsidR="00485919" w:rsidRDefault="00485919" w:rsidP="00775EE2">
            <w:pPr>
              <w:tabs>
                <w:tab w:val="left" w:pos="9743"/>
              </w:tabs>
              <w:spacing w:after="0"/>
              <w:ind w:left="34" w:right="445"/>
              <w:jc w:val="both"/>
            </w:pPr>
            <w:r>
              <w:rPr>
                <w:sz w:val="24"/>
              </w:rPr>
              <w:t xml:space="preserve">Wykorzystanie gleb w Polsce. Specyfika polowej produkcji roślinnej. Kierunki zmian w produkcji rolniczej i w technologiach produkcji roślinnej. Systemy gospodarowania w rolnictwie. Stan aktualny i zmiany w produkcji roślin okopowych w Polsce. Rynek ziemniaka. Rynek cukru. </w:t>
            </w:r>
          </w:p>
          <w:p w14:paraId="0721C32C" w14:textId="77777777" w:rsidR="00485919" w:rsidRDefault="00485919" w:rsidP="00775EE2">
            <w:pPr>
              <w:tabs>
                <w:tab w:val="left" w:pos="9743"/>
              </w:tabs>
              <w:spacing w:after="0"/>
              <w:ind w:left="34" w:right="445"/>
              <w:jc w:val="both"/>
            </w:pPr>
            <w:r>
              <w:rPr>
                <w:sz w:val="24"/>
              </w:rPr>
              <w:t xml:space="preserve">Charakterystyka grupy roślin okopowych. Stan aktualny i zmiany w produkcji zbóż w Polsce. </w:t>
            </w:r>
          </w:p>
          <w:p w14:paraId="35492A8E" w14:textId="77777777" w:rsidR="00485919" w:rsidRDefault="00485919" w:rsidP="00775EE2">
            <w:pPr>
              <w:tabs>
                <w:tab w:val="left" w:pos="9743"/>
              </w:tabs>
              <w:spacing w:after="0"/>
              <w:ind w:left="34" w:right="445"/>
              <w:jc w:val="both"/>
            </w:pPr>
            <w:r>
              <w:rPr>
                <w:sz w:val="24"/>
              </w:rPr>
              <w:t xml:space="preserve">Biologia wybranych gatunków zbóż. Stan aktualny i zmiany w produkcji roślin </w:t>
            </w:r>
            <w:proofErr w:type="spellStart"/>
            <w:r>
              <w:rPr>
                <w:sz w:val="24"/>
              </w:rPr>
              <w:t>bobowatych</w:t>
            </w:r>
            <w:proofErr w:type="spellEnd"/>
            <w:r>
              <w:rPr>
                <w:sz w:val="24"/>
              </w:rPr>
              <w:t xml:space="preserve">. Charakterystyka wybranych gatunków roślin motylkowatych. Stan aktualny i zmiany w produkcji roślin przemysłowych. Biologia wybranych gatunków roślin przemysłowych. Miejsce roślin energetycznych w produkcji rolniczej. </w:t>
            </w:r>
          </w:p>
        </w:tc>
      </w:tr>
      <w:tr w:rsidR="00485919" w14:paraId="56FAEDCD" w14:textId="77777777" w:rsidTr="00775EE2">
        <w:trPr>
          <w:trHeight w:val="422"/>
        </w:trPr>
        <w:tc>
          <w:tcPr>
            <w:tcW w:w="1066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14:paraId="347065B7" w14:textId="77777777" w:rsidR="00485919" w:rsidRDefault="00485919" w:rsidP="00775EE2">
            <w:pPr>
              <w:spacing w:after="0"/>
              <w:ind w:left="34"/>
            </w:pPr>
            <w:r>
              <w:rPr>
                <w:b/>
                <w:sz w:val="24"/>
              </w:rPr>
              <w:t xml:space="preserve">Literatura podstawowa: </w:t>
            </w:r>
          </w:p>
        </w:tc>
      </w:tr>
      <w:tr w:rsidR="00485919" w14:paraId="54B7BE24" w14:textId="77777777" w:rsidTr="00775EE2">
        <w:trPr>
          <w:trHeight w:val="839"/>
        </w:trPr>
        <w:tc>
          <w:tcPr>
            <w:tcW w:w="1066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81C6E2" w14:textId="77777777" w:rsidR="00485919" w:rsidRDefault="00485919" w:rsidP="00485919">
            <w:pPr>
              <w:pStyle w:val="Akapitzlist"/>
              <w:numPr>
                <w:ilvl w:val="0"/>
                <w:numId w:val="41"/>
              </w:numPr>
              <w:spacing w:before="0" w:after="0" w:line="240" w:lineRule="auto"/>
              <w:ind w:right="125"/>
              <w:jc w:val="both"/>
            </w:pPr>
            <w:r w:rsidRPr="00A35F10">
              <w:rPr>
                <w:sz w:val="24"/>
              </w:rPr>
              <w:t>Agrotechnika i jakość cech roślin uprawnych : wybrane zagadnienia / pod red. Barbary Sawickiej</w:t>
            </w:r>
            <w:r>
              <w:rPr>
                <w:sz w:val="24"/>
              </w:rPr>
              <w:t xml:space="preserve">. </w:t>
            </w:r>
            <w:r w:rsidRPr="00A35F10">
              <w:rPr>
                <w:sz w:val="24"/>
              </w:rPr>
              <w:t xml:space="preserve">Lublin : Wydawnictwo Akademii Rolniczej, 2000.  </w:t>
            </w:r>
          </w:p>
        </w:tc>
      </w:tr>
      <w:tr w:rsidR="00485919" w14:paraId="0EE0C696" w14:textId="77777777" w:rsidTr="00775EE2">
        <w:tblPrEx>
          <w:tblCellMar>
            <w:top w:w="12" w:type="dxa"/>
            <w:left w:w="200" w:type="dxa"/>
            <w:right w:w="55" w:type="dxa"/>
          </w:tblCellMar>
        </w:tblPrEx>
        <w:trPr>
          <w:trHeight w:val="1592"/>
        </w:trPr>
        <w:tc>
          <w:tcPr>
            <w:tcW w:w="1066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06569A" w14:textId="77777777" w:rsidR="00485919" w:rsidRDefault="00485919" w:rsidP="00485919">
            <w:pPr>
              <w:pStyle w:val="Akapitzlist"/>
              <w:numPr>
                <w:ilvl w:val="0"/>
                <w:numId w:val="39"/>
              </w:numPr>
              <w:spacing w:before="0" w:after="0" w:line="240" w:lineRule="auto"/>
              <w:ind w:left="216" w:hanging="10"/>
            </w:pPr>
            <w:r w:rsidRPr="00A35F10">
              <w:rPr>
                <w:sz w:val="24"/>
              </w:rPr>
              <w:lastRenderedPageBreak/>
              <w:t xml:space="preserve">Szczegółowa uprawa roślin : praca zbiorowa. T.1-2 / pod red. Zofii Jasińskiej i Andrzeja Koteckiego.  Wrocław : Wydawnictwo Akademii Rolniczej, 2003. </w:t>
            </w:r>
          </w:p>
          <w:p w14:paraId="16351E86" w14:textId="77777777" w:rsidR="00485919" w:rsidRDefault="00485919" w:rsidP="00485919">
            <w:pPr>
              <w:numPr>
                <w:ilvl w:val="0"/>
                <w:numId w:val="39"/>
              </w:numPr>
              <w:spacing w:before="0" w:after="0" w:line="240" w:lineRule="auto"/>
              <w:ind w:hanging="356"/>
            </w:pPr>
            <w:r w:rsidRPr="0077483A">
              <w:rPr>
                <w:sz w:val="24"/>
              </w:rPr>
              <w:t>Szczegółowa uprawa roślin rolniczych : morfologia i biologia roślin : praca zbiorowa / pod redakcją Feliksa Ceglarka</w:t>
            </w:r>
            <w:r>
              <w:rPr>
                <w:sz w:val="24"/>
              </w:rPr>
              <w:t xml:space="preserve">. </w:t>
            </w:r>
            <w:r w:rsidRPr="0077483A">
              <w:rPr>
                <w:sz w:val="24"/>
              </w:rPr>
              <w:t>Siedlce : Wydawnictwo Akademii Podlaskiej</w:t>
            </w:r>
          </w:p>
        </w:tc>
      </w:tr>
      <w:tr w:rsidR="00485919" w14:paraId="0A53AAA4" w14:textId="77777777" w:rsidTr="00775EE2">
        <w:tblPrEx>
          <w:tblCellMar>
            <w:top w:w="12" w:type="dxa"/>
            <w:left w:w="200" w:type="dxa"/>
            <w:right w:w="55" w:type="dxa"/>
          </w:tblCellMar>
        </w:tblPrEx>
        <w:trPr>
          <w:trHeight w:val="420"/>
        </w:trPr>
        <w:tc>
          <w:tcPr>
            <w:tcW w:w="1066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14:paraId="602F1C0B" w14:textId="77777777" w:rsidR="00485919" w:rsidRDefault="00485919" w:rsidP="00775EE2">
            <w:pPr>
              <w:spacing w:after="0"/>
              <w:ind w:left="0"/>
            </w:pPr>
            <w:r>
              <w:rPr>
                <w:b/>
                <w:sz w:val="24"/>
              </w:rPr>
              <w:t xml:space="preserve">Literatura dodatkowa: </w:t>
            </w:r>
          </w:p>
        </w:tc>
      </w:tr>
      <w:tr w:rsidR="00485919" w14:paraId="35A6D7A6" w14:textId="77777777" w:rsidTr="00775EE2">
        <w:tblPrEx>
          <w:tblCellMar>
            <w:top w:w="12" w:type="dxa"/>
            <w:left w:w="200" w:type="dxa"/>
            <w:right w:w="55" w:type="dxa"/>
          </w:tblCellMar>
        </w:tblPrEx>
        <w:trPr>
          <w:trHeight w:val="842"/>
        </w:trPr>
        <w:tc>
          <w:tcPr>
            <w:tcW w:w="1066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C6047C" w14:textId="77777777" w:rsidR="00485919" w:rsidRDefault="00485919" w:rsidP="00485919">
            <w:pPr>
              <w:numPr>
                <w:ilvl w:val="0"/>
                <w:numId w:val="40"/>
              </w:numPr>
              <w:spacing w:before="0" w:after="0" w:line="240" w:lineRule="auto"/>
              <w:ind w:left="548" w:hanging="360"/>
            </w:pPr>
            <w:r>
              <w:rPr>
                <w:sz w:val="24"/>
              </w:rPr>
              <w:t xml:space="preserve">Aktualne czasopisma rolnicze: Agrotechnika, Farmer, Top </w:t>
            </w:r>
            <w:proofErr w:type="spellStart"/>
            <w:r>
              <w:rPr>
                <w:sz w:val="24"/>
              </w:rPr>
              <w:t>Agrar</w:t>
            </w:r>
            <w:proofErr w:type="spellEnd"/>
            <w:r>
              <w:rPr>
                <w:sz w:val="24"/>
              </w:rPr>
              <w:t xml:space="preserve"> Polska, Poradnik Gospodarski, Agroserwis, Raporty Rolne.</w:t>
            </w:r>
          </w:p>
        </w:tc>
      </w:tr>
      <w:tr w:rsidR="00485919" w14:paraId="44793C81" w14:textId="77777777" w:rsidTr="00775EE2">
        <w:tblPrEx>
          <w:tblCellMar>
            <w:top w:w="12" w:type="dxa"/>
            <w:left w:w="200" w:type="dxa"/>
            <w:right w:w="55" w:type="dxa"/>
          </w:tblCellMar>
        </w:tblPrEx>
        <w:trPr>
          <w:trHeight w:val="420"/>
        </w:trPr>
        <w:tc>
          <w:tcPr>
            <w:tcW w:w="1066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14:paraId="5CABC389" w14:textId="77777777" w:rsidR="00485919" w:rsidRDefault="00485919" w:rsidP="00775EE2">
            <w:pPr>
              <w:spacing w:after="0"/>
              <w:ind w:left="0"/>
            </w:pPr>
            <w:r>
              <w:rPr>
                <w:b/>
                <w:sz w:val="24"/>
              </w:rPr>
              <w:t xml:space="preserve">Planowane formy/działania/metody dydaktyczne: </w:t>
            </w:r>
          </w:p>
        </w:tc>
      </w:tr>
      <w:tr w:rsidR="00485919" w14:paraId="04D98145" w14:textId="77777777" w:rsidTr="00775EE2">
        <w:tblPrEx>
          <w:tblCellMar>
            <w:top w:w="12" w:type="dxa"/>
            <w:left w:w="200" w:type="dxa"/>
            <w:right w:w="55" w:type="dxa"/>
          </w:tblCellMar>
        </w:tblPrEx>
        <w:trPr>
          <w:trHeight w:val="1908"/>
        </w:trPr>
        <w:tc>
          <w:tcPr>
            <w:tcW w:w="1066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13039E" w14:textId="77777777" w:rsidR="00485919" w:rsidRDefault="00485919" w:rsidP="00775EE2">
            <w:pPr>
              <w:spacing w:after="279"/>
              <w:ind w:left="0"/>
            </w:pPr>
            <w:r>
              <w:rPr>
                <w:sz w:val="24"/>
              </w:rPr>
              <w:t xml:space="preserve">Wykład – metoda podająca z wykorzystaniem prezentacji multimedialnej. </w:t>
            </w:r>
          </w:p>
          <w:p w14:paraId="467EADAC" w14:textId="77777777" w:rsidR="00485919" w:rsidRDefault="00485919" w:rsidP="00775EE2">
            <w:pPr>
              <w:spacing w:after="0"/>
              <w:ind w:left="0"/>
            </w:pPr>
            <w:r>
              <w:rPr>
                <w:sz w:val="24"/>
              </w:rPr>
              <w:t xml:space="preserve">Ćwiczenia audytoryjne – metoda aktywizująca i praktyczna, tj. analiza materiału roślinnego, projektowanie upraw w strukturze zagospodarowania przestrzeni – praca w podgrupach, prezentacja multimedialna przygotowanych projektów. </w:t>
            </w:r>
          </w:p>
        </w:tc>
      </w:tr>
      <w:tr w:rsidR="00485919" w14:paraId="003BEE75" w14:textId="77777777" w:rsidTr="00775EE2">
        <w:tblPrEx>
          <w:tblCellMar>
            <w:top w:w="12" w:type="dxa"/>
            <w:left w:w="200" w:type="dxa"/>
            <w:right w:w="55" w:type="dxa"/>
          </w:tblCellMar>
        </w:tblPrEx>
        <w:trPr>
          <w:trHeight w:val="422"/>
        </w:trPr>
        <w:tc>
          <w:tcPr>
            <w:tcW w:w="1066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14:paraId="2740E91E" w14:textId="77777777" w:rsidR="00485919" w:rsidRDefault="00485919" w:rsidP="00775EE2">
            <w:pPr>
              <w:spacing w:after="0"/>
              <w:ind w:left="0"/>
            </w:pPr>
            <w:r>
              <w:rPr>
                <w:b/>
                <w:sz w:val="24"/>
              </w:rPr>
              <w:t xml:space="preserve">Sposoby weryfikacji efektów uczenia się osiąganych przez studenta: </w:t>
            </w:r>
          </w:p>
        </w:tc>
      </w:tr>
      <w:tr w:rsidR="00485919" w14:paraId="7C811104" w14:textId="77777777" w:rsidTr="00775EE2">
        <w:tblPrEx>
          <w:tblCellMar>
            <w:top w:w="12" w:type="dxa"/>
            <w:left w:w="200" w:type="dxa"/>
            <w:right w:w="55" w:type="dxa"/>
          </w:tblCellMar>
        </w:tblPrEx>
        <w:trPr>
          <w:trHeight w:val="1956"/>
        </w:trPr>
        <w:tc>
          <w:tcPr>
            <w:tcW w:w="1066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37A7B8" w14:textId="77777777" w:rsidR="00485919" w:rsidRDefault="00485919" w:rsidP="00775EE2">
            <w:pPr>
              <w:spacing w:after="0"/>
              <w:ind w:left="0"/>
            </w:pPr>
            <w:r>
              <w:rPr>
                <w:sz w:val="24"/>
              </w:rPr>
              <w:t xml:space="preserve">Wykład: zaliczenie na ocenę (pisemne)  ćwiczenia: kolokwium pisemne, prezentacja multimedialna, aktywność  na zajęciach </w:t>
            </w:r>
          </w:p>
          <w:p w14:paraId="7029ED92" w14:textId="77777777" w:rsidR="00485919" w:rsidRDefault="00485919" w:rsidP="00775EE2">
            <w:pPr>
              <w:spacing w:after="117"/>
              <w:ind w:left="0"/>
            </w:pPr>
            <w:r>
              <w:rPr>
                <w:sz w:val="24"/>
              </w:rPr>
              <w:t xml:space="preserve">Weryfikacja efektów uczenia się w zakresie wiedzy i umiejętności: W_01, U_01; </w:t>
            </w:r>
          </w:p>
          <w:p w14:paraId="138BFD4C" w14:textId="77777777" w:rsidR="00485919" w:rsidRDefault="00485919" w:rsidP="00775EE2">
            <w:pPr>
              <w:spacing w:after="0"/>
              <w:ind w:left="0"/>
            </w:pPr>
            <w:r>
              <w:rPr>
                <w:sz w:val="24"/>
              </w:rPr>
              <w:t xml:space="preserve">Weryfikacja efektów uczenia się w zakresie umiejętności i kompetencji następuje na kolokwium w czasie ćwiczeń: U_01, K_01 </w:t>
            </w:r>
          </w:p>
        </w:tc>
      </w:tr>
      <w:tr w:rsidR="00485919" w14:paraId="2CC15770" w14:textId="77777777" w:rsidTr="00775EE2">
        <w:tblPrEx>
          <w:tblCellMar>
            <w:top w:w="12" w:type="dxa"/>
            <w:left w:w="200" w:type="dxa"/>
            <w:right w:w="55" w:type="dxa"/>
          </w:tblCellMar>
        </w:tblPrEx>
        <w:trPr>
          <w:trHeight w:val="420"/>
        </w:trPr>
        <w:tc>
          <w:tcPr>
            <w:tcW w:w="1066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14:paraId="7E76C06F" w14:textId="77777777" w:rsidR="00485919" w:rsidRDefault="00485919" w:rsidP="00775EE2">
            <w:pPr>
              <w:spacing w:after="0"/>
              <w:ind w:left="0"/>
            </w:pPr>
            <w:r>
              <w:rPr>
                <w:b/>
                <w:sz w:val="24"/>
              </w:rPr>
              <w:t xml:space="preserve">Forma i warunki zaliczenia: </w:t>
            </w:r>
          </w:p>
        </w:tc>
      </w:tr>
      <w:tr w:rsidR="00485919" w14:paraId="3B037934" w14:textId="77777777" w:rsidTr="00775EE2">
        <w:tblPrEx>
          <w:tblCellMar>
            <w:top w:w="12" w:type="dxa"/>
            <w:left w:w="200" w:type="dxa"/>
            <w:right w:w="55" w:type="dxa"/>
          </w:tblCellMar>
        </w:tblPrEx>
        <w:trPr>
          <w:trHeight w:val="2643"/>
        </w:trPr>
        <w:tc>
          <w:tcPr>
            <w:tcW w:w="1066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4439EF" w14:textId="77777777" w:rsidR="00485919" w:rsidRDefault="00485919" w:rsidP="00775EE2">
            <w:pPr>
              <w:spacing w:after="0"/>
              <w:ind w:left="0"/>
            </w:pPr>
            <w:r>
              <w:rPr>
                <w:sz w:val="24"/>
              </w:rPr>
              <w:t xml:space="preserve">Warunek uzyskania zaliczenia z przedmiotu: spełnienie każdego z trzech niżej opisanych warunków:  </w:t>
            </w:r>
          </w:p>
          <w:p w14:paraId="246F3BED" w14:textId="77777777" w:rsidR="00485919" w:rsidRDefault="00485919" w:rsidP="00775EE2">
            <w:pPr>
              <w:spacing w:after="0"/>
              <w:ind w:left="0"/>
            </w:pPr>
            <w:r>
              <w:rPr>
                <w:sz w:val="24"/>
              </w:rPr>
              <w:t xml:space="preserve">Uzyskanie co najmniej 20 punktów z kolokwiów; uzyskanie łącznie co najmniej 36 punktów  z kolokwiów, prezentacji multimedialnej i egzaminu pisemnego; uzyskanie łącznie co najmniej 51% punktów ze wszystkich form zaliczenia </w:t>
            </w:r>
          </w:p>
          <w:p w14:paraId="5A5AAC1E" w14:textId="77777777" w:rsidR="00485919" w:rsidRDefault="00485919" w:rsidP="00775EE2">
            <w:pPr>
              <w:spacing w:after="0"/>
              <w:ind w:left="0"/>
            </w:pPr>
            <w:r>
              <w:rPr>
                <w:sz w:val="24"/>
              </w:rPr>
              <w:t xml:space="preserve">Sposób uzyskania punktów: pierwsze kolokwium: 15 pkt.; drugie kolokwium: 15 pkt.; prezentacja multimedialna – 10 pkt. </w:t>
            </w:r>
          </w:p>
          <w:p w14:paraId="6389DD81" w14:textId="77777777" w:rsidR="00485919" w:rsidRDefault="00485919" w:rsidP="00775EE2">
            <w:pPr>
              <w:spacing w:after="0"/>
              <w:ind w:left="0"/>
            </w:pPr>
            <w:r>
              <w:rPr>
                <w:sz w:val="24"/>
              </w:rPr>
              <w:t xml:space="preserve">Zaliczenie na ocenę: 30 pkt. </w:t>
            </w:r>
          </w:p>
        </w:tc>
      </w:tr>
      <w:tr w:rsidR="00485919" w14:paraId="0E15762D" w14:textId="77777777" w:rsidTr="00775EE2">
        <w:tblPrEx>
          <w:tblCellMar>
            <w:top w:w="12" w:type="dxa"/>
            <w:left w:w="200" w:type="dxa"/>
            <w:right w:w="55" w:type="dxa"/>
          </w:tblCellMar>
        </w:tblPrEx>
        <w:trPr>
          <w:trHeight w:val="424"/>
        </w:trPr>
        <w:tc>
          <w:tcPr>
            <w:tcW w:w="521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0F4D837B" w14:textId="77777777" w:rsidR="00485919" w:rsidRDefault="00485919" w:rsidP="00775EE2">
            <w:pPr>
              <w:spacing w:after="0"/>
              <w:ind w:left="0"/>
            </w:pPr>
            <w:r>
              <w:rPr>
                <w:b/>
                <w:sz w:val="24"/>
              </w:rPr>
              <w:t xml:space="preserve">Bilans punktów ECTS: </w:t>
            </w: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14:paraId="2BB9B304" w14:textId="77777777" w:rsidR="00485919" w:rsidRDefault="00485919" w:rsidP="00775EE2">
            <w:pPr>
              <w:spacing w:after="160"/>
              <w:ind w:left="0"/>
            </w:pPr>
          </w:p>
        </w:tc>
      </w:tr>
      <w:tr w:rsidR="00485919" w14:paraId="7E8EFBE9" w14:textId="77777777" w:rsidTr="00775EE2">
        <w:tblPrEx>
          <w:tblCellMar>
            <w:top w:w="12" w:type="dxa"/>
            <w:left w:w="200" w:type="dxa"/>
            <w:right w:w="55" w:type="dxa"/>
          </w:tblCellMar>
        </w:tblPrEx>
        <w:trPr>
          <w:trHeight w:val="427"/>
        </w:trPr>
        <w:tc>
          <w:tcPr>
            <w:tcW w:w="521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BE5F1"/>
          </w:tcPr>
          <w:p w14:paraId="68634807" w14:textId="77777777" w:rsidR="00485919" w:rsidRDefault="00485919" w:rsidP="00775EE2">
            <w:pPr>
              <w:spacing w:after="0"/>
              <w:ind w:left="0"/>
            </w:pPr>
            <w:r>
              <w:rPr>
                <w:sz w:val="24"/>
              </w:rPr>
              <w:t xml:space="preserve">Studia stacjonarne </w:t>
            </w: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3CF30C6" w14:textId="77777777" w:rsidR="00485919" w:rsidRDefault="00485919" w:rsidP="00775EE2">
            <w:pPr>
              <w:spacing w:after="160"/>
              <w:ind w:left="0"/>
            </w:pPr>
          </w:p>
        </w:tc>
      </w:tr>
      <w:tr w:rsidR="00485919" w14:paraId="5ACAA113" w14:textId="77777777" w:rsidTr="00775EE2">
        <w:tblPrEx>
          <w:tblCellMar>
            <w:top w:w="12" w:type="dxa"/>
            <w:left w:w="200" w:type="dxa"/>
            <w:right w:w="55" w:type="dxa"/>
          </w:tblCellMar>
        </w:tblPrEx>
        <w:trPr>
          <w:trHeight w:val="466"/>
        </w:trPr>
        <w:tc>
          <w:tcPr>
            <w:tcW w:w="5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E630DA2" w14:textId="77777777" w:rsidR="00485919" w:rsidRDefault="00485919" w:rsidP="00775EE2">
            <w:pPr>
              <w:spacing w:after="0"/>
              <w:ind w:left="0"/>
            </w:pPr>
            <w:r>
              <w:rPr>
                <w:sz w:val="24"/>
              </w:rPr>
              <w:t xml:space="preserve">Aktywność 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90EE095" w14:textId="77777777" w:rsidR="00485919" w:rsidRDefault="00485919" w:rsidP="00775EE2">
            <w:pPr>
              <w:spacing w:after="0"/>
              <w:ind w:left="1"/>
            </w:pPr>
            <w:r>
              <w:rPr>
                <w:sz w:val="24"/>
              </w:rPr>
              <w:t xml:space="preserve">Obciążenie studenta </w:t>
            </w:r>
          </w:p>
        </w:tc>
      </w:tr>
      <w:tr w:rsidR="00485919" w14:paraId="4777A526" w14:textId="77777777" w:rsidTr="00775EE2">
        <w:tblPrEx>
          <w:tblCellMar>
            <w:top w:w="12" w:type="dxa"/>
            <w:left w:w="200" w:type="dxa"/>
            <w:right w:w="55" w:type="dxa"/>
          </w:tblCellMar>
        </w:tblPrEx>
        <w:trPr>
          <w:trHeight w:val="551"/>
        </w:trPr>
        <w:tc>
          <w:tcPr>
            <w:tcW w:w="5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233CA" w14:textId="77777777" w:rsidR="00485919" w:rsidRDefault="00485919" w:rsidP="00775EE2">
            <w:pPr>
              <w:spacing w:after="0"/>
              <w:ind w:left="0"/>
            </w:pPr>
            <w:r>
              <w:rPr>
                <w:sz w:val="24"/>
              </w:rPr>
              <w:t xml:space="preserve"> udział w wykładach 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96B6" w14:textId="77777777" w:rsidR="00485919" w:rsidRDefault="00485919" w:rsidP="00775EE2">
            <w:pPr>
              <w:spacing w:after="0"/>
              <w:ind w:left="1"/>
            </w:pPr>
            <w:r>
              <w:rPr>
                <w:sz w:val="24"/>
              </w:rPr>
              <w:t xml:space="preserve">15 </w:t>
            </w:r>
          </w:p>
        </w:tc>
      </w:tr>
      <w:tr w:rsidR="00485919" w14:paraId="1877CCDB" w14:textId="77777777" w:rsidTr="00775EE2">
        <w:tblPrEx>
          <w:tblCellMar>
            <w:top w:w="12" w:type="dxa"/>
            <w:left w:w="200" w:type="dxa"/>
            <w:right w:w="55" w:type="dxa"/>
          </w:tblCellMar>
        </w:tblPrEx>
        <w:trPr>
          <w:trHeight w:val="547"/>
        </w:trPr>
        <w:tc>
          <w:tcPr>
            <w:tcW w:w="5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78542" w14:textId="77777777" w:rsidR="00485919" w:rsidRDefault="00485919" w:rsidP="00775EE2">
            <w:pPr>
              <w:spacing w:after="0"/>
              <w:ind w:left="0"/>
            </w:pPr>
            <w:r>
              <w:rPr>
                <w:sz w:val="24"/>
              </w:rPr>
              <w:t xml:space="preserve"> udział w ćwiczeniach audytoryjnych 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028BE" w14:textId="77777777" w:rsidR="00485919" w:rsidRDefault="00485919" w:rsidP="00775EE2">
            <w:pPr>
              <w:spacing w:after="0"/>
              <w:ind w:left="1"/>
            </w:pPr>
            <w:r>
              <w:rPr>
                <w:sz w:val="24"/>
              </w:rPr>
              <w:t xml:space="preserve">30 </w:t>
            </w:r>
          </w:p>
        </w:tc>
      </w:tr>
      <w:tr w:rsidR="00485919" w14:paraId="4AE99400" w14:textId="77777777" w:rsidTr="00775EE2">
        <w:tblPrEx>
          <w:tblCellMar>
            <w:top w:w="12" w:type="dxa"/>
            <w:left w:w="200" w:type="dxa"/>
            <w:right w:w="55" w:type="dxa"/>
          </w:tblCellMar>
        </w:tblPrEx>
        <w:trPr>
          <w:trHeight w:val="550"/>
        </w:trPr>
        <w:tc>
          <w:tcPr>
            <w:tcW w:w="5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A9A24" w14:textId="77777777" w:rsidR="00485919" w:rsidRDefault="00485919" w:rsidP="00775EE2">
            <w:pPr>
              <w:spacing w:after="0"/>
              <w:ind w:left="0"/>
            </w:pPr>
            <w:r>
              <w:rPr>
                <w:sz w:val="24"/>
              </w:rPr>
              <w:lastRenderedPageBreak/>
              <w:t xml:space="preserve"> udział w konsultacjach 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833D8" w14:textId="77777777" w:rsidR="00485919" w:rsidRDefault="00485919" w:rsidP="00775EE2">
            <w:pPr>
              <w:spacing w:after="0"/>
              <w:ind w:left="1"/>
            </w:pPr>
            <w:r>
              <w:rPr>
                <w:sz w:val="24"/>
              </w:rPr>
              <w:t>2</w:t>
            </w:r>
          </w:p>
        </w:tc>
      </w:tr>
      <w:tr w:rsidR="00485919" w14:paraId="5A039B05" w14:textId="77777777" w:rsidTr="00775EE2">
        <w:tblPrEx>
          <w:tblCellMar>
            <w:top w:w="12" w:type="dxa"/>
            <w:left w:w="200" w:type="dxa"/>
            <w:right w:w="55" w:type="dxa"/>
          </w:tblCellMar>
        </w:tblPrEx>
        <w:trPr>
          <w:trHeight w:val="550"/>
        </w:trPr>
        <w:tc>
          <w:tcPr>
            <w:tcW w:w="5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F961E" w14:textId="77777777" w:rsidR="00485919" w:rsidRDefault="00485919" w:rsidP="00775EE2">
            <w:pPr>
              <w:spacing w:after="0"/>
              <w:ind w:left="0"/>
            </w:pPr>
            <w:r>
              <w:rPr>
                <w:sz w:val="24"/>
              </w:rPr>
              <w:t xml:space="preserve"> samodzielne przygotowanie się do ćwiczeń 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F001A" w14:textId="77777777" w:rsidR="00485919" w:rsidRDefault="00485919" w:rsidP="00775EE2">
            <w:pPr>
              <w:spacing w:after="0"/>
              <w:ind w:left="1"/>
            </w:pPr>
            <w:r>
              <w:rPr>
                <w:sz w:val="24"/>
              </w:rPr>
              <w:t xml:space="preserve">12 </w:t>
            </w:r>
          </w:p>
        </w:tc>
      </w:tr>
      <w:tr w:rsidR="00485919" w14:paraId="5E945DE3" w14:textId="77777777" w:rsidTr="00775EE2">
        <w:tblPrEx>
          <w:tblCellMar>
            <w:top w:w="12" w:type="dxa"/>
            <w:left w:w="200" w:type="dxa"/>
            <w:right w:w="55" w:type="dxa"/>
          </w:tblCellMar>
        </w:tblPrEx>
        <w:trPr>
          <w:trHeight w:val="547"/>
        </w:trPr>
        <w:tc>
          <w:tcPr>
            <w:tcW w:w="5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EE3C9" w14:textId="77777777" w:rsidR="00485919" w:rsidRDefault="00485919" w:rsidP="00775EE2">
            <w:pPr>
              <w:spacing w:after="0"/>
              <w:ind w:left="0"/>
            </w:pPr>
            <w:r>
              <w:rPr>
                <w:sz w:val="24"/>
              </w:rPr>
              <w:t xml:space="preserve"> samodzielne przygotowanie się do kolokwiów 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56F1B" w14:textId="77777777" w:rsidR="00485919" w:rsidRDefault="00485919" w:rsidP="00775EE2">
            <w:pPr>
              <w:spacing w:after="0"/>
              <w:ind w:left="1"/>
            </w:pPr>
            <w:r>
              <w:rPr>
                <w:sz w:val="24"/>
              </w:rPr>
              <w:t>21</w:t>
            </w:r>
          </w:p>
        </w:tc>
      </w:tr>
      <w:tr w:rsidR="00485919" w14:paraId="5B4DBBC4" w14:textId="77777777" w:rsidTr="00775EE2">
        <w:tblPrEx>
          <w:tblCellMar>
            <w:top w:w="12" w:type="dxa"/>
            <w:left w:w="200" w:type="dxa"/>
            <w:right w:w="55" w:type="dxa"/>
          </w:tblCellMar>
        </w:tblPrEx>
        <w:trPr>
          <w:trHeight w:val="550"/>
        </w:trPr>
        <w:tc>
          <w:tcPr>
            <w:tcW w:w="5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2A9B3" w14:textId="77777777" w:rsidR="00485919" w:rsidRDefault="00485919" w:rsidP="00775EE2">
            <w:pPr>
              <w:spacing w:after="0"/>
              <w:ind w:left="0"/>
            </w:pPr>
            <w:r>
              <w:rPr>
                <w:sz w:val="24"/>
              </w:rPr>
              <w:t xml:space="preserve"> przygotowanie się do zaliczenia 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528DF" w14:textId="77777777" w:rsidR="00485919" w:rsidRDefault="00485919" w:rsidP="00775EE2">
            <w:pPr>
              <w:spacing w:after="0"/>
              <w:ind w:left="1"/>
            </w:pPr>
            <w:r>
              <w:rPr>
                <w:sz w:val="24"/>
              </w:rPr>
              <w:t xml:space="preserve">20 </w:t>
            </w:r>
          </w:p>
        </w:tc>
      </w:tr>
      <w:tr w:rsidR="00485919" w14:paraId="06731DA2" w14:textId="77777777" w:rsidTr="00775EE2">
        <w:tblPrEx>
          <w:tblCellMar>
            <w:top w:w="12" w:type="dxa"/>
            <w:left w:w="200" w:type="dxa"/>
            <w:right w:w="55" w:type="dxa"/>
          </w:tblCellMar>
        </w:tblPrEx>
        <w:trPr>
          <w:trHeight w:val="550"/>
        </w:trPr>
        <w:tc>
          <w:tcPr>
            <w:tcW w:w="5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9365A" w14:textId="77777777" w:rsidR="00485919" w:rsidRDefault="00485919" w:rsidP="00775EE2">
            <w:pPr>
              <w:spacing w:after="0"/>
              <w:ind w:left="0"/>
            </w:pPr>
            <w:r>
              <w:rPr>
                <w:sz w:val="24"/>
              </w:rPr>
              <w:t xml:space="preserve">Sumaryczne obciążenie pracą studenta 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706F7" w14:textId="77777777" w:rsidR="00485919" w:rsidRDefault="00485919" w:rsidP="00775EE2">
            <w:pPr>
              <w:spacing w:after="0"/>
              <w:ind w:left="1"/>
            </w:pPr>
            <w:r>
              <w:rPr>
                <w:sz w:val="24"/>
              </w:rPr>
              <w:t xml:space="preserve">100 </w:t>
            </w:r>
          </w:p>
        </w:tc>
      </w:tr>
      <w:tr w:rsidR="00485919" w14:paraId="53A40651" w14:textId="77777777" w:rsidTr="00775EE2">
        <w:tblPrEx>
          <w:tblCellMar>
            <w:top w:w="12" w:type="dxa"/>
            <w:left w:w="200" w:type="dxa"/>
            <w:right w:w="55" w:type="dxa"/>
          </w:tblCellMar>
        </w:tblPrEx>
        <w:trPr>
          <w:trHeight w:val="547"/>
        </w:trPr>
        <w:tc>
          <w:tcPr>
            <w:tcW w:w="5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44728C" w14:textId="77777777" w:rsidR="00485919" w:rsidRDefault="00485919" w:rsidP="00775EE2">
            <w:pPr>
              <w:spacing w:after="0"/>
              <w:ind w:left="0"/>
            </w:pPr>
            <w:r>
              <w:rPr>
                <w:sz w:val="24"/>
              </w:rPr>
              <w:t xml:space="preserve">Punkty ECTS za przedmiot 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EB1C29" w14:textId="77777777" w:rsidR="00485919" w:rsidRDefault="00485919" w:rsidP="00775EE2">
            <w:pPr>
              <w:spacing w:after="0"/>
              <w:ind w:left="1"/>
            </w:pPr>
            <w:r>
              <w:rPr>
                <w:sz w:val="24"/>
              </w:rPr>
              <w:t xml:space="preserve">4 </w:t>
            </w:r>
          </w:p>
        </w:tc>
      </w:tr>
    </w:tbl>
    <w:p w14:paraId="56933ED2" w14:textId="77777777" w:rsidR="00485919" w:rsidRDefault="00485919" w:rsidP="00485919">
      <w:pPr>
        <w:spacing w:after="235"/>
      </w:pPr>
      <w:r>
        <w:rPr>
          <w:sz w:val="24"/>
        </w:rPr>
        <w:t xml:space="preserve"> </w:t>
      </w:r>
    </w:p>
    <w:p w14:paraId="69DDDF9E" w14:textId="77777777" w:rsidR="00485919" w:rsidRDefault="00485919" w:rsidP="00485919">
      <w:pPr>
        <w:spacing w:after="237"/>
      </w:pPr>
      <w:r>
        <w:rPr>
          <w:sz w:val="24"/>
        </w:rPr>
        <w:t xml:space="preserve"> </w:t>
      </w:r>
    </w:p>
    <w:p w14:paraId="09004E6A" w14:textId="7FD8AEB9" w:rsidR="00485919" w:rsidRDefault="00485919">
      <w:pPr>
        <w:spacing w:before="0" w:after="160" w:line="259" w:lineRule="auto"/>
        <w:ind w:left="0"/>
      </w:pPr>
      <w:r>
        <w:br w:type="page"/>
      </w:r>
    </w:p>
    <w:p w14:paraId="36B3F8DA" w14:textId="77777777" w:rsidR="00903C01" w:rsidRDefault="00903C01" w:rsidP="00903C01">
      <w:pPr>
        <w:ind w:left="0"/>
      </w:pPr>
    </w:p>
    <w:p w14:paraId="6BCCDB59" w14:textId="77777777" w:rsidR="00B96185" w:rsidRDefault="00903C01" w:rsidP="00903C01">
      <w:pPr>
        <w:pStyle w:val="sylabusyspistreci"/>
      </w:pPr>
      <w:bookmarkStart w:id="11" w:name="_Toc181183052"/>
      <w:r>
        <w:t>Język obcy 1</w:t>
      </w:r>
      <w:bookmarkEnd w:id="11"/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96185" w:rsidRPr="00C9059E" w14:paraId="1FE70E02" w14:textId="77777777" w:rsidTr="00B96185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07D0EE" w14:textId="77777777" w:rsidR="00B96185" w:rsidRPr="00C9059E" w:rsidRDefault="00B96185" w:rsidP="00B96185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B96185" w:rsidRPr="005D74F4" w14:paraId="3FF97826" w14:textId="77777777" w:rsidTr="00B9618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112A81" w14:textId="77777777" w:rsidR="00B96185" w:rsidRPr="005C7D8B" w:rsidRDefault="00B96185" w:rsidP="00B96185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989783" w14:textId="77777777" w:rsidR="00B96185" w:rsidRPr="005D74F4" w:rsidRDefault="00B96185" w:rsidP="00903C01">
            <w:pPr>
              <w:pStyle w:val="sylab2"/>
            </w:pPr>
            <w:bookmarkStart w:id="12" w:name="_Toc181183053"/>
            <w:r>
              <w:t>Język niemiecki I</w:t>
            </w:r>
            <w:bookmarkEnd w:id="12"/>
          </w:p>
        </w:tc>
      </w:tr>
      <w:tr w:rsidR="00B96185" w:rsidRPr="005057F8" w14:paraId="00A740E3" w14:textId="77777777" w:rsidTr="00B96185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831182" w14:textId="77777777" w:rsidR="00B96185" w:rsidRPr="000E45E0" w:rsidRDefault="00B96185" w:rsidP="00B96185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43A1EA" w14:textId="77777777" w:rsidR="00B96185" w:rsidRPr="005057F8" w:rsidRDefault="00B96185" w:rsidP="00B96185">
            <w:pPr>
              <w:rPr>
                <w:lang w:val="en-US"/>
              </w:rPr>
            </w:pPr>
            <w:r>
              <w:t>German I</w:t>
            </w:r>
          </w:p>
        </w:tc>
      </w:tr>
      <w:tr w:rsidR="00B96185" w:rsidRPr="000E45E0" w14:paraId="336BECE7" w14:textId="77777777" w:rsidTr="00B9618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7104C1" w14:textId="77777777" w:rsidR="00B96185" w:rsidRPr="000E45E0" w:rsidRDefault="00B96185" w:rsidP="00B96185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0341C" w14:textId="77777777" w:rsidR="00B96185" w:rsidRPr="000E45E0" w:rsidRDefault="00B96185" w:rsidP="00B96185">
            <w:r>
              <w:t>niemiecki</w:t>
            </w:r>
            <w:r w:rsidRPr="003B486B">
              <w:t xml:space="preserve"> </w:t>
            </w:r>
            <w:r>
              <w:t>(</w:t>
            </w:r>
            <w:r w:rsidRPr="003B486B">
              <w:t>wspomagany językiem polskim</w:t>
            </w:r>
            <w:r>
              <w:t>)</w:t>
            </w:r>
          </w:p>
        </w:tc>
      </w:tr>
      <w:tr w:rsidR="00B96185" w:rsidRPr="000E45E0" w14:paraId="58654335" w14:textId="77777777" w:rsidTr="00B9618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6C2A21" w14:textId="77777777" w:rsidR="00B96185" w:rsidRPr="000E45E0" w:rsidRDefault="00B96185" w:rsidP="00B96185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990BC5" w14:textId="77777777" w:rsidR="00B96185" w:rsidRPr="000E45E0" w:rsidRDefault="00B96185" w:rsidP="00B96185">
            <w:r>
              <w:rPr>
                <w:rFonts w:cs="Arial"/>
                <w:color w:val="000000"/>
              </w:rPr>
              <w:t>Gospodarka przestrzenna</w:t>
            </w:r>
          </w:p>
        </w:tc>
      </w:tr>
      <w:tr w:rsidR="00B96185" w:rsidRPr="000E45E0" w14:paraId="446B9A07" w14:textId="77777777" w:rsidTr="00B96185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D01C66" w14:textId="77777777" w:rsidR="00B96185" w:rsidRPr="000E45E0" w:rsidRDefault="00B96185" w:rsidP="00B96185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DE4E39" w14:textId="77777777" w:rsidR="00B96185" w:rsidRPr="000E45E0" w:rsidRDefault="00B96185" w:rsidP="00B96185">
            <w:pPr>
              <w:rPr>
                <w:b/>
              </w:rPr>
            </w:pPr>
            <w:r w:rsidRPr="003B486B">
              <w:rPr>
                <w:b/>
              </w:rPr>
              <w:t>Centrum Języków Obcych</w:t>
            </w:r>
          </w:p>
        </w:tc>
      </w:tr>
      <w:tr w:rsidR="00B96185" w:rsidRPr="000E45E0" w14:paraId="10094869" w14:textId="77777777" w:rsidTr="00B9618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00D6A8" w14:textId="77777777" w:rsidR="00B96185" w:rsidRPr="000E45E0" w:rsidRDefault="00B96185" w:rsidP="00B96185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37DC40" w14:textId="77777777" w:rsidR="00B96185" w:rsidRPr="000E45E0" w:rsidRDefault="00B96185" w:rsidP="00B96185">
            <w:r w:rsidRPr="003B486B">
              <w:t>obowiązkowy</w:t>
            </w:r>
          </w:p>
        </w:tc>
      </w:tr>
      <w:tr w:rsidR="00B96185" w:rsidRPr="000E45E0" w14:paraId="36C48D16" w14:textId="77777777" w:rsidTr="00B9618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2BB0B8" w14:textId="77777777" w:rsidR="00B96185" w:rsidRPr="000E45E0" w:rsidRDefault="00B96185" w:rsidP="00B96185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27751C" w14:textId="77777777" w:rsidR="00B96185" w:rsidRPr="000E45E0" w:rsidRDefault="00B96185" w:rsidP="00B96185"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B96185" w:rsidRPr="000E45E0" w14:paraId="56F3A4DC" w14:textId="77777777" w:rsidTr="00B9618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655DA2" w14:textId="77777777" w:rsidR="00B96185" w:rsidRPr="000E45E0" w:rsidRDefault="00B96185" w:rsidP="00B96185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C5E51F" w14:textId="77777777" w:rsidR="00B96185" w:rsidRPr="000E45E0" w:rsidRDefault="00B96185" w:rsidP="00B96185">
            <w:r>
              <w:t>pierwszy</w:t>
            </w:r>
          </w:p>
        </w:tc>
      </w:tr>
      <w:tr w:rsidR="00B96185" w:rsidRPr="000E45E0" w14:paraId="593AFDB1" w14:textId="77777777" w:rsidTr="00B9618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087A84" w14:textId="77777777" w:rsidR="00B96185" w:rsidRPr="000E45E0" w:rsidRDefault="00B96185" w:rsidP="00B96185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50F7B0" w14:textId="77777777" w:rsidR="00B96185" w:rsidRPr="000E45E0" w:rsidRDefault="00B96185" w:rsidP="00B96185">
            <w:r>
              <w:t>drugi</w:t>
            </w:r>
          </w:p>
        </w:tc>
      </w:tr>
      <w:tr w:rsidR="00B96185" w:rsidRPr="000E45E0" w14:paraId="400DC39E" w14:textId="77777777" w:rsidTr="00B9618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235893" w14:textId="77777777" w:rsidR="00B96185" w:rsidRPr="000E45E0" w:rsidRDefault="00B96185" w:rsidP="00B96185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09E11C" w14:textId="77777777" w:rsidR="00B96185" w:rsidRPr="000E45E0" w:rsidRDefault="00B96185" w:rsidP="00B96185">
            <w:r>
              <w:t>4</w:t>
            </w:r>
          </w:p>
        </w:tc>
      </w:tr>
      <w:tr w:rsidR="00B96185" w:rsidRPr="000E45E0" w14:paraId="3F7EF223" w14:textId="77777777" w:rsidTr="00B9618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165312" w14:textId="77777777" w:rsidR="00B96185" w:rsidRPr="000E45E0" w:rsidRDefault="00B96185" w:rsidP="00B96185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7DCF1A" w14:textId="77777777" w:rsidR="00B96185" w:rsidRPr="000E45E0" w:rsidRDefault="00B96185" w:rsidP="00B96185">
            <w:r>
              <w:rPr>
                <w:rFonts w:cs="Arial"/>
                <w:color w:val="000000"/>
              </w:rPr>
              <w:t>dr inż. Marzena Lisowska</w:t>
            </w:r>
          </w:p>
        </w:tc>
      </w:tr>
      <w:tr w:rsidR="00B96185" w:rsidRPr="000E45E0" w14:paraId="58835E9F" w14:textId="77777777" w:rsidTr="00B9618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1BEC74" w14:textId="77777777" w:rsidR="00B96185" w:rsidRPr="000E45E0" w:rsidRDefault="00B96185" w:rsidP="00B96185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4AD969" w14:textId="77777777" w:rsidR="00B96185" w:rsidRPr="000E45E0" w:rsidRDefault="00B96185" w:rsidP="00B96185">
            <w:r>
              <w:rPr>
                <w:rFonts w:cs="Arial"/>
                <w:color w:val="000000"/>
              </w:rPr>
              <w:t>nauczyciele języka niemieckiego</w:t>
            </w:r>
          </w:p>
        </w:tc>
      </w:tr>
      <w:tr w:rsidR="00B96185" w:rsidRPr="000E45E0" w14:paraId="19D78111" w14:textId="77777777" w:rsidTr="00B9618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D1CC8F" w14:textId="77777777" w:rsidR="00B96185" w:rsidRPr="000E45E0" w:rsidRDefault="00B96185" w:rsidP="00B96185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A158C7" w14:textId="77777777" w:rsidR="00B96185" w:rsidRPr="000E45E0" w:rsidRDefault="00B96185" w:rsidP="00B96185">
            <w:r w:rsidRPr="003B486B">
              <w:t>Student posiada wiedzę i umiejętności wymagane do osiągnięcia językowej kompetencji komunikacyjnej na poziomie B2 ESOKJ Rady Europy.</w:t>
            </w:r>
          </w:p>
        </w:tc>
      </w:tr>
      <w:tr w:rsidR="00B96185" w:rsidRPr="000E45E0" w14:paraId="23A423A3" w14:textId="77777777" w:rsidTr="00B9618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7F3A8B" w14:textId="77777777" w:rsidR="00B96185" w:rsidRPr="000E45E0" w:rsidRDefault="00B96185" w:rsidP="00B96185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F5F0BD" w14:textId="77777777" w:rsidR="00B96185" w:rsidRPr="000E45E0" w:rsidRDefault="00B96185" w:rsidP="00B96185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216172" w14:textId="77777777" w:rsidR="00B96185" w:rsidRPr="000E45E0" w:rsidRDefault="00B96185" w:rsidP="00B96185">
            <w:pPr>
              <w:pStyle w:val="Tytukomrki"/>
            </w:pPr>
            <w:r w:rsidRPr="000E45E0">
              <w:t>Symbol efektu kierunkowego</w:t>
            </w:r>
          </w:p>
        </w:tc>
      </w:tr>
      <w:tr w:rsidR="00B96185" w:rsidRPr="00EB4CAA" w14:paraId="0D8F9713" w14:textId="77777777" w:rsidTr="00B9618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F7FA28" w14:textId="77777777" w:rsidR="00B96185" w:rsidRPr="00EB4CAA" w:rsidRDefault="00B96185" w:rsidP="00B96185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44B77C" w14:textId="77777777" w:rsidR="00B96185" w:rsidRPr="000E45E0" w:rsidRDefault="00B96185" w:rsidP="00B96185">
            <w:r>
              <w:rPr>
                <w:rFonts w:cs="Arial"/>
              </w:rPr>
              <w:t>Student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3FD9B3" w14:textId="77777777" w:rsidR="00B96185" w:rsidRPr="00EB4CAA" w:rsidRDefault="00B96185" w:rsidP="00B96185">
            <w:pPr>
              <w:rPr>
                <w:b/>
                <w:bCs/>
              </w:rPr>
            </w:pPr>
          </w:p>
        </w:tc>
      </w:tr>
      <w:tr w:rsidR="00B96185" w:rsidRPr="000E45E0" w14:paraId="3E4BBC5E" w14:textId="77777777" w:rsidTr="00B9618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A36EB8" w14:textId="77777777" w:rsidR="00B96185" w:rsidRPr="000E45E0" w:rsidRDefault="00B96185" w:rsidP="00B96185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DB793D" w14:textId="77777777" w:rsidR="00B96185" w:rsidRPr="000E45E0" w:rsidRDefault="00B96185" w:rsidP="00B96185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C6DE52" w14:textId="77777777" w:rsidR="00B96185" w:rsidRPr="000E45E0" w:rsidRDefault="00B96185" w:rsidP="00B96185">
            <w:pPr>
              <w:pStyle w:val="Tytukomrki"/>
            </w:pPr>
            <w:r w:rsidRPr="000E45E0">
              <w:t>Symbol efektu kierunkowego</w:t>
            </w:r>
          </w:p>
        </w:tc>
      </w:tr>
      <w:tr w:rsidR="00B96185" w:rsidRPr="00EB4CAA" w14:paraId="01BEC9D5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862E0C" w14:textId="77777777" w:rsidR="00B96185" w:rsidRPr="00EB4CAA" w:rsidRDefault="00B96185" w:rsidP="00B96185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A182A4" w14:textId="77777777" w:rsidR="00B96185" w:rsidRPr="000E45E0" w:rsidRDefault="00B96185" w:rsidP="00B96185">
            <w:r>
              <w:rPr>
                <w:rFonts w:cs="Arial"/>
              </w:rPr>
              <w:t>Student potrafi zrozumieć znaczenie głównych wątków przekazu zawartego w złożonych tekstach na tematy konkretne i abstrakcyjne, łącznie ze zrozumieniem dyskusji na tematy z zakresu swojej specjalności.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1D7FDB" w14:textId="77777777" w:rsidR="00B96185" w:rsidRPr="00EB4CAA" w:rsidRDefault="00B96185" w:rsidP="00B96185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K_U10</w:t>
            </w:r>
          </w:p>
        </w:tc>
      </w:tr>
      <w:tr w:rsidR="00B96185" w:rsidRPr="00EB4CAA" w14:paraId="510500C2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51989E" w14:textId="77777777" w:rsidR="00B96185" w:rsidRPr="00EB4CAA" w:rsidRDefault="00B96185" w:rsidP="00B96185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58ADA2" w14:textId="77777777" w:rsidR="00B96185" w:rsidRPr="000E45E0" w:rsidRDefault="00B96185" w:rsidP="00B96185">
            <w:r>
              <w:rPr>
                <w:rFonts w:cs="Arial"/>
              </w:rPr>
              <w:t>Student potrafi formułować przejrzyste wypowiedzi ustne i pisemne dotyczące tematów ogólnych i specjalistycznych.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09EE3B" w14:textId="77777777" w:rsidR="00B96185" w:rsidRPr="00EB4CAA" w:rsidRDefault="00B96185" w:rsidP="00B96185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K_U10</w:t>
            </w:r>
          </w:p>
        </w:tc>
      </w:tr>
      <w:tr w:rsidR="00B96185" w:rsidRPr="00EB4CAA" w14:paraId="25261D30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FAFC93" w14:textId="77777777" w:rsidR="00B96185" w:rsidRPr="00EB4CAA" w:rsidRDefault="00B96185" w:rsidP="00B96185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B8750A" w14:textId="77777777" w:rsidR="00B96185" w:rsidRPr="000E45E0" w:rsidRDefault="00B96185" w:rsidP="00B96185">
            <w:r>
              <w:rPr>
                <w:rFonts w:cs="Arial"/>
              </w:rPr>
              <w:t>Student potrafi zdobywać informacje oraz udzielać 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6EA7BE" w14:textId="77777777" w:rsidR="00B96185" w:rsidRPr="00EB4CAA" w:rsidRDefault="00B96185" w:rsidP="00B96185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K_U10</w:t>
            </w:r>
          </w:p>
        </w:tc>
      </w:tr>
      <w:tr w:rsidR="00B96185" w:rsidRPr="00EB4CAA" w14:paraId="66C0519C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3A79E7" w14:textId="77777777" w:rsidR="00B96185" w:rsidRPr="00EB4CAA" w:rsidRDefault="00B96185" w:rsidP="00B96185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6366FD" w14:textId="77777777" w:rsidR="00B96185" w:rsidRPr="000E45E0" w:rsidRDefault="00B96185" w:rsidP="00B96185">
            <w:r>
              <w:rPr>
                <w:rFonts w:cs="Arial"/>
              </w:rPr>
              <w:t>Student potrafi brać udział w dyskusji, argumentować, wyrażać aprobatę i sprzeciw, negocjować.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72CA1A" w14:textId="77777777" w:rsidR="00B96185" w:rsidRPr="00EB4CAA" w:rsidRDefault="00B96185" w:rsidP="00B96185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K_U10</w:t>
            </w:r>
          </w:p>
        </w:tc>
      </w:tr>
      <w:tr w:rsidR="00B96185" w:rsidRPr="00EB4CAA" w14:paraId="29783B1E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07CBC6" w14:textId="77777777" w:rsidR="00B96185" w:rsidRPr="00EB4CAA" w:rsidRDefault="00B96185" w:rsidP="00B96185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215FAA" w14:textId="77777777" w:rsidR="00B96185" w:rsidRPr="000E45E0" w:rsidRDefault="00B96185" w:rsidP="00B96185">
            <w:r>
              <w:rPr>
                <w:rFonts w:cs="Arial"/>
              </w:rPr>
              <w:t>Student potrafi kontrolować swoje wypowiedzi pod względem poprawności gramatycznej i leksykalnej.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5FFCF6" w14:textId="77777777" w:rsidR="00B96185" w:rsidRPr="00EB4CAA" w:rsidRDefault="00B96185" w:rsidP="00B96185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K_U10</w:t>
            </w:r>
          </w:p>
        </w:tc>
      </w:tr>
      <w:tr w:rsidR="00B96185" w:rsidRPr="00EB4CAA" w14:paraId="0BD2A41F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80A7E6" w14:textId="77777777" w:rsidR="00B96185" w:rsidRPr="00EB4CAA" w:rsidRDefault="00B96185" w:rsidP="00B96185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B5C64B" w14:textId="77777777" w:rsidR="00B96185" w:rsidRPr="000E45E0" w:rsidRDefault="00B96185" w:rsidP="00B96185">
            <w:r>
              <w:rPr>
                <w:rFonts w:cs="Arial"/>
              </w:rPr>
              <w:t>Student potrafi pracować samodzielnie z tekstem specjalistycznym.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851DBD" w14:textId="77777777" w:rsidR="00B96185" w:rsidRPr="00EB4CAA" w:rsidRDefault="00B96185" w:rsidP="00B96185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K_U10</w:t>
            </w:r>
          </w:p>
        </w:tc>
      </w:tr>
      <w:tr w:rsidR="00B96185" w:rsidRPr="000E45E0" w14:paraId="7C9DCE96" w14:textId="77777777" w:rsidTr="00B9618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EEDF2D" w14:textId="77777777" w:rsidR="00B96185" w:rsidRPr="000E45E0" w:rsidRDefault="00B96185" w:rsidP="00B96185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F497BE" w14:textId="77777777" w:rsidR="00B96185" w:rsidRPr="000E45E0" w:rsidRDefault="00B96185" w:rsidP="00B96185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6E180F" w14:textId="77777777" w:rsidR="00B96185" w:rsidRPr="000E45E0" w:rsidRDefault="00B96185" w:rsidP="00B96185">
            <w:pPr>
              <w:pStyle w:val="Tytukomrki"/>
            </w:pPr>
            <w:r w:rsidRPr="000E45E0">
              <w:t>Symbol efektu kierunkowego</w:t>
            </w:r>
          </w:p>
        </w:tc>
      </w:tr>
      <w:tr w:rsidR="00B96185" w:rsidRPr="000E45E0" w14:paraId="088F7C9D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0B5A36" w14:textId="77777777" w:rsidR="00B96185" w:rsidRPr="000E45E0" w:rsidRDefault="00B96185" w:rsidP="00B96185"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909E10" w14:textId="77777777" w:rsidR="00B96185" w:rsidRPr="000E45E0" w:rsidRDefault="00B96185" w:rsidP="00B96185">
            <w:r>
              <w:rPr>
                <w:rFonts w:cs="Arial"/>
              </w:rPr>
              <w:t>Student ma świadomość potrzeby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0C9A7E" w14:textId="77777777" w:rsidR="00B96185" w:rsidRPr="000E45E0" w:rsidRDefault="00B96185" w:rsidP="00B96185">
            <w:r>
              <w:rPr>
                <w:rFonts w:cs="Arial"/>
                <w:b/>
                <w:color w:val="000000"/>
              </w:rPr>
              <w:t>K_K01</w:t>
            </w:r>
          </w:p>
        </w:tc>
      </w:tr>
      <w:tr w:rsidR="00B96185" w:rsidRPr="000E45E0" w14:paraId="37B5038E" w14:textId="77777777" w:rsidTr="00B9618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AC464A" w14:textId="77777777" w:rsidR="00B96185" w:rsidRPr="000E45E0" w:rsidRDefault="00B96185" w:rsidP="00B96185">
            <w:r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1141A7" w14:textId="77777777" w:rsidR="00B96185" w:rsidRPr="000E45E0" w:rsidRDefault="00B96185" w:rsidP="00B96185">
            <w:r>
              <w:rPr>
                <w:rFonts w:cs="Arial"/>
              </w:rPr>
              <w:t>Student potrafi 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10630F" w14:textId="77777777" w:rsidR="00B96185" w:rsidRPr="000E45E0" w:rsidRDefault="00B96185" w:rsidP="00B96185">
            <w:r>
              <w:rPr>
                <w:rFonts w:cs="Arial"/>
                <w:b/>
                <w:color w:val="000000"/>
              </w:rPr>
              <w:t>K_K01</w:t>
            </w:r>
          </w:p>
        </w:tc>
      </w:tr>
      <w:tr w:rsidR="00B96185" w:rsidRPr="000E45E0" w14:paraId="54321702" w14:textId="77777777" w:rsidTr="00B9618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56258B" w14:textId="77777777" w:rsidR="00B96185" w:rsidRPr="000E45E0" w:rsidRDefault="00B96185" w:rsidP="00B96185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B1FDD" w14:textId="77777777" w:rsidR="00B96185" w:rsidRPr="000E45E0" w:rsidRDefault="00B96185" w:rsidP="00B96185">
            <w:r>
              <w:rPr>
                <w:rFonts w:cs="Arial"/>
                <w:b/>
                <w:color w:val="000000"/>
              </w:rPr>
              <w:t>konwersatorium</w:t>
            </w:r>
          </w:p>
        </w:tc>
      </w:tr>
      <w:tr w:rsidR="00B96185" w:rsidRPr="000E45E0" w14:paraId="233839B4" w14:textId="77777777" w:rsidTr="00B9618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A98AA2" w14:textId="77777777" w:rsidR="00B96185" w:rsidRPr="000E45E0" w:rsidRDefault="00B96185" w:rsidP="00B96185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B96185" w:rsidRPr="000E45E0" w14:paraId="0C4AF3F8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A617E" w14:textId="77777777" w:rsidR="00B96185" w:rsidRPr="000E45E0" w:rsidRDefault="00B96185" w:rsidP="00B96185">
            <w:r>
              <w:rPr>
                <w:rFonts w:cs="Arial"/>
              </w:rPr>
              <w:t>Umiejętność posługiwania się językiem niemieckim na poziomie B1 ESOKJ.</w:t>
            </w:r>
          </w:p>
        </w:tc>
      </w:tr>
      <w:tr w:rsidR="00B96185" w:rsidRPr="000E45E0" w14:paraId="2F5303EC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7E38BA" w14:textId="77777777" w:rsidR="00B96185" w:rsidRPr="000E45E0" w:rsidRDefault="00B96185" w:rsidP="00B96185">
            <w:pPr>
              <w:pStyle w:val="Tytukomrki"/>
            </w:pPr>
            <w:r w:rsidRPr="000E45E0">
              <w:t>Treści modułu kształcenia:</w:t>
            </w:r>
          </w:p>
        </w:tc>
      </w:tr>
      <w:tr w:rsidR="00B96185" w:rsidRPr="000E45E0" w14:paraId="1C9A6BDD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CA5219" w14:textId="77777777" w:rsidR="00B96185" w:rsidRPr="001338F9" w:rsidRDefault="00B96185" w:rsidP="00B96185">
            <w:pPr>
              <w:pStyle w:val="Akapitzlist"/>
              <w:numPr>
                <w:ilvl w:val="0"/>
                <w:numId w:val="34"/>
              </w:numPr>
              <w:ind w:left="884" w:hanging="357"/>
              <w:rPr>
                <w:rFonts w:cs="Arial"/>
              </w:rPr>
            </w:pPr>
            <w:r w:rsidRPr="001338F9">
              <w:rPr>
                <w:rFonts w:cs="Arial"/>
              </w:rPr>
              <w:t>Środowisko pracy</w:t>
            </w:r>
          </w:p>
          <w:p w14:paraId="52BC48FF" w14:textId="77777777" w:rsidR="00B96185" w:rsidRPr="001338F9" w:rsidRDefault="00B96185" w:rsidP="00B96185">
            <w:pPr>
              <w:pStyle w:val="Akapitzlist"/>
              <w:numPr>
                <w:ilvl w:val="0"/>
                <w:numId w:val="34"/>
              </w:numPr>
              <w:ind w:left="884" w:hanging="357"/>
              <w:rPr>
                <w:rFonts w:cs="Arial"/>
              </w:rPr>
            </w:pPr>
            <w:r w:rsidRPr="001338F9">
              <w:rPr>
                <w:rFonts w:cs="Arial"/>
              </w:rPr>
              <w:t>Rozmowy i korespondencja służbowa</w:t>
            </w:r>
          </w:p>
          <w:p w14:paraId="1C493628" w14:textId="77777777" w:rsidR="00B96185" w:rsidRPr="001338F9" w:rsidRDefault="00B96185" w:rsidP="00B96185">
            <w:pPr>
              <w:pStyle w:val="Akapitzlist"/>
              <w:numPr>
                <w:ilvl w:val="0"/>
                <w:numId w:val="34"/>
              </w:numPr>
              <w:ind w:left="884" w:hanging="357"/>
              <w:rPr>
                <w:rFonts w:cs="Arial"/>
              </w:rPr>
            </w:pPr>
            <w:r w:rsidRPr="001338F9">
              <w:rPr>
                <w:rFonts w:cs="Arial"/>
              </w:rPr>
              <w:t>Organizacja firmy</w:t>
            </w:r>
          </w:p>
          <w:p w14:paraId="3FAF5600" w14:textId="77777777" w:rsidR="00B96185" w:rsidRPr="001338F9" w:rsidRDefault="00B96185" w:rsidP="00B96185">
            <w:pPr>
              <w:pStyle w:val="Akapitzlist"/>
              <w:numPr>
                <w:ilvl w:val="0"/>
                <w:numId w:val="34"/>
              </w:numPr>
              <w:ind w:left="884" w:hanging="357"/>
              <w:rPr>
                <w:rFonts w:cs="Arial"/>
              </w:rPr>
            </w:pPr>
            <w:r w:rsidRPr="001338F9">
              <w:rPr>
                <w:rFonts w:cs="Arial"/>
              </w:rPr>
              <w:t>Projekty zawodowe</w:t>
            </w:r>
          </w:p>
          <w:p w14:paraId="4483240D" w14:textId="77777777" w:rsidR="00B96185" w:rsidRPr="001338F9" w:rsidRDefault="00B96185" w:rsidP="00B96185">
            <w:pPr>
              <w:pStyle w:val="Akapitzlist"/>
              <w:numPr>
                <w:ilvl w:val="0"/>
                <w:numId w:val="34"/>
              </w:numPr>
              <w:ind w:left="884" w:hanging="357"/>
              <w:rPr>
                <w:rFonts w:cs="Arial"/>
              </w:rPr>
            </w:pPr>
            <w:r w:rsidRPr="001338F9">
              <w:rPr>
                <w:rFonts w:cs="Arial"/>
              </w:rPr>
              <w:t>Kontrahenci/Klienci</w:t>
            </w:r>
          </w:p>
          <w:p w14:paraId="760AEFB2" w14:textId="77777777" w:rsidR="00B96185" w:rsidRPr="000E45E0" w:rsidRDefault="00B96185" w:rsidP="00B96185">
            <w:pPr>
              <w:pStyle w:val="Akapitzlist"/>
              <w:numPr>
                <w:ilvl w:val="0"/>
                <w:numId w:val="34"/>
              </w:numPr>
              <w:ind w:left="884" w:hanging="357"/>
            </w:pPr>
            <w:r w:rsidRPr="001338F9">
              <w:rPr>
                <w:rFonts w:cs="Arial"/>
              </w:rPr>
              <w:t>Teksty specjalistyczne o tematyce związanej z kierunkiem studiów</w:t>
            </w:r>
          </w:p>
        </w:tc>
      </w:tr>
      <w:tr w:rsidR="00B96185" w:rsidRPr="000E45E0" w14:paraId="14BB6760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28BBD9" w14:textId="77777777" w:rsidR="00B96185" w:rsidRPr="000E45E0" w:rsidRDefault="00B96185" w:rsidP="00B96185">
            <w:pPr>
              <w:pStyle w:val="Tytukomrki"/>
            </w:pPr>
            <w:r w:rsidRPr="000E45E0">
              <w:t>Literatura podstawowa:</w:t>
            </w:r>
          </w:p>
        </w:tc>
      </w:tr>
      <w:tr w:rsidR="00B96185" w:rsidRPr="001338F9" w14:paraId="74EE2528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7984F2" w14:textId="77777777" w:rsidR="00B96185" w:rsidRPr="001338F9" w:rsidRDefault="00B96185" w:rsidP="00B96185">
            <w:pPr>
              <w:rPr>
                <w:lang w:val="de-DE"/>
              </w:rPr>
            </w:pPr>
            <w:r w:rsidRPr="001338F9">
              <w:rPr>
                <w:rFonts w:cs="Arial"/>
                <w:lang w:val="de-DE"/>
              </w:rPr>
              <w:t xml:space="preserve">Anette Müller, Sabine Schlüter: </w:t>
            </w:r>
            <w:r w:rsidRPr="001338F9">
              <w:rPr>
                <w:rFonts w:cs="Arial"/>
                <w:b/>
                <w:lang w:val="de-DE"/>
              </w:rPr>
              <w:t>Im Beruf.</w:t>
            </w:r>
            <w:r w:rsidRPr="001338F9">
              <w:rPr>
                <w:rFonts w:cs="Arial"/>
                <w:lang w:val="de-DE"/>
              </w:rPr>
              <w:t xml:space="preserve"> Kursbuch. Deutsch als Fremd- und Zweitsprache. </w:t>
            </w:r>
            <w:r w:rsidRPr="001338F9">
              <w:rPr>
                <w:rFonts w:cs="Arial"/>
              </w:rPr>
              <w:t xml:space="preserve">B1+/B2, </w:t>
            </w:r>
            <w:proofErr w:type="spellStart"/>
            <w:r w:rsidRPr="001338F9">
              <w:rPr>
                <w:rFonts w:cs="Arial"/>
              </w:rPr>
              <w:t>Hueber</w:t>
            </w:r>
            <w:proofErr w:type="spellEnd"/>
            <w:r w:rsidRPr="001338F9">
              <w:rPr>
                <w:rFonts w:cs="Arial"/>
              </w:rPr>
              <w:t xml:space="preserve"> </w:t>
            </w:r>
            <w:proofErr w:type="spellStart"/>
            <w:r w:rsidRPr="001338F9">
              <w:rPr>
                <w:rFonts w:cs="Arial"/>
              </w:rPr>
              <w:t>Verlag</w:t>
            </w:r>
            <w:proofErr w:type="spellEnd"/>
            <w:r>
              <w:rPr>
                <w:rFonts w:cs="Arial"/>
              </w:rPr>
              <w:t>, 2013</w:t>
            </w:r>
            <w:r w:rsidRPr="001338F9">
              <w:rPr>
                <w:rFonts w:cs="Arial"/>
              </w:rPr>
              <w:t>.</w:t>
            </w:r>
          </w:p>
        </w:tc>
      </w:tr>
      <w:tr w:rsidR="00B96185" w:rsidRPr="000E45E0" w14:paraId="7D1DDBE7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146970" w14:textId="77777777" w:rsidR="00B96185" w:rsidRPr="000E45E0" w:rsidRDefault="00B96185" w:rsidP="00B96185">
            <w:pPr>
              <w:pStyle w:val="Tytukomrki"/>
            </w:pPr>
            <w:r w:rsidRPr="000E45E0">
              <w:t>Literatura dodatkowa:</w:t>
            </w:r>
          </w:p>
        </w:tc>
      </w:tr>
      <w:tr w:rsidR="00B96185" w:rsidRPr="001338F9" w14:paraId="19C5F33F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A349C" w14:textId="77777777" w:rsidR="00B96185" w:rsidRPr="001338F9" w:rsidRDefault="00B96185" w:rsidP="00B96185">
            <w:pPr>
              <w:pStyle w:val="Akapitzlist"/>
              <w:numPr>
                <w:ilvl w:val="0"/>
                <w:numId w:val="33"/>
              </w:numPr>
              <w:rPr>
                <w:rFonts w:cs="Arial"/>
              </w:rPr>
            </w:pPr>
            <w:r w:rsidRPr="001338F9">
              <w:rPr>
                <w:rFonts w:cs="Arial"/>
              </w:rPr>
              <w:t>Teksty spe</w:t>
            </w:r>
            <w:r>
              <w:rPr>
                <w:rFonts w:cs="Arial"/>
              </w:rPr>
              <w:t>cjalistyczne z różnych źródeł: I</w:t>
            </w:r>
            <w:r w:rsidRPr="001338F9">
              <w:rPr>
                <w:rFonts w:cs="Arial"/>
              </w:rPr>
              <w:t>nternet, prasa, publikacje naukowe, podręczniki naukowe;</w:t>
            </w:r>
          </w:p>
          <w:p w14:paraId="3A114314" w14:textId="77777777" w:rsidR="00B96185" w:rsidRPr="001338F9" w:rsidRDefault="00B96185" w:rsidP="00B96185">
            <w:pPr>
              <w:pStyle w:val="Akapitzlist"/>
              <w:numPr>
                <w:ilvl w:val="0"/>
                <w:numId w:val="33"/>
              </w:numPr>
              <w:rPr>
                <w:rFonts w:cs="Arial"/>
                <w:lang w:val="de-DE"/>
              </w:rPr>
            </w:pPr>
            <w:r>
              <w:rPr>
                <w:rFonts w:cs="Arial"/>
                <w:bCs/>
                <w:lang w:val="de-DE"/>
              </w:rPr>
              <w:t>Langenscheidt Groß</w:t>
            </w:r>
            <w:r w:rsidRPr="001338F9">
              <w:rPr>
                <w:rFonts w:cs="Arial"/>
                <w:bCs/>
                <w:lang w:val="de-DE"/>
              </w:rPr>
              <w:t xml:space="preserve">wörterbuch Polnisch: Polnisch-Deutsch, Deutsch-Polnisch: Völlige Neubearbeitung  von Urszula </w:t>
            </w:r>
            <w:proofErr w:type="spellStart"/>
            <w:r w:rsidRPr="001338F9">
              <w:rPr>
                <w:rFonts w:cs="Arial"/>
                <w:bCs/>
                <w:lang w:val="de-DE"/>
              </w:rPr>
              <w:t>Czerska</w:t>
            </w:r>
            <w:proofErr w:type="spellEnd"/>
            <w:r w:rsidRPr="001338F9">
              <w:rPr>
                <w:rFonts w:cs="Arial"/>
                <w:bCs/>
                <w:lang w:val="de-DE"/>
              </w:rPr>
              <w:t xml:space="preserve"> und Stanislaw </w:t>
            </w:r>
            <w:proofErr w:type="spellStart"/>
            <w:r w:rsidRPr="001338F9">
              <w:rPr>
                <w:rFonts w:cs="Arial"/>
                <w:bCs/>
                <w:lang w:val="de-DE"/>
              </w:rPr>
              <w:t>Walewski</w:t>
            </w:r>
            <w:proofErr w:type="spellEnd"/>
            <w:r w:rsidRPr="001338F9">
              <w:rPr>
                <w:rFonts w:cs="Arial"/>
                <w:bCs/>
                <w:lang w:val="de-DE"/>
              </w:rPr>
              <w:t>. Hrsg. Langenscheidt.</w:t>
            </w:r>
          </w:p>
          <w:p w14:paraId="43471A3A" w14:textId="77777777" w:rsidR="00B96185" w:rsidRPr="001338F9" w:rsidRDefault="00B96185" w:rsidP="00B96185">
            <w:pPr>
              <w:pStyle w:val="Akapitzlist"/>
              <w:numPr>
                <w:ilvl w:val="0"/>
                <w:numId w:val="33"/>
              </w:numPr>
              <w:rPr>
                <w:lang w:val="de-DE"/>
              </w:rPr>
            </w:pPr>
            <w:r w:rsidRPr="001338F9">
              <w:rPr>
                <w:rFonts w:cs="Arial"/>
              </w:rPr>
              <w:t xml:space="preserve">Repetytorium z gramatyki języka niemieckiego. Stanisław </w:t>
            </w:r>
            <w:proofErr w:type="spellStart"/>
            <w:r w:rsidRPr="001338F9">
              <w:rPr>
                <w:rFonts w:cs="Arial"/>
              </w:rPr>
              <w:t>Bęza</w:t>
            </w:r>
            <w:proofErr w:type="spellEnd"/>
            <w:r w:rsidRPr="001338F9">
              <w:rPr>
                <w:rFonts w:cs="Arial"/>
              </w:rPr>
              <w:t>, wyd. PWN.</w:t>
            </w:r>
          </w:p>
        </w:tc>
      </w:tr>
      <w:tr w:rsidR="00B96185" w:rsidRPr="000E45E0" w14:paraId="6B5BC8EB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117900" w14:textId="77777777" w:rsidR="00B96185" w:rsidRPr="000E45E0" w:rsidRDefault="00B96185" w:rsidP="00B96185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B96185" w:rsidRPr="000E45E0" w14:paraId="664D0165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37C9FF" w14:textId="77777777" w:rsidR="00B96185" w:rsidRPr="000E45E0" w:rsidRDefault="00B96185" w:rsidP="00B96185">
            <w:r w:rsidRPr="009F5A76">
              <w:rPr>
                <w:rFonts w:cs="Arial"/>
              </w:rPr>
              <w:lastRenderedPageBreak/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B96185" w:rsidRPr="000E45E0" w14:paraId="0784A0F8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3B5DA7" w14:textId="77777777" w:rsidR="00B96185" w:rsidRPr="000E45E0" w:rsidRDefault="00B96185" w:rsidP="00B96185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B96185" w:rsidRPr="000E45E0" w14:paraId="14C57669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000A5" w14:textId="77777777" w:rsidR="00B96185" w:rsidRPr="000E45E0" w:rsidRDefault="00B96185" w:rsidP="00B96185">
            <w:r w:rsidRPr="009F5A76">
              <w:rPr>
                <w:rFonts w:cs="Arial"/>
              </w:rPr>
              <w:t>Pisemne testy sprawdzające, ocenianie na bieżąco zadań wykonanych w domu i w trakcie zajęć (w tym wypowiedzi ustnych).</w:t>
            </w:r>
          </w:p>
        </w:tc>
      </w:tr>
      <w:tr w:rsidR="00B96185" w:rsidRPr="000E45E0" w14:paraId="517617C4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5C6405" w14:textId="77777777" w:rsidR="00B96185" w:rsidRPr="000E45E0" w:rsidRDefault="00B96185" w:rsidP="00B96185">
            <w:pPr>
              <w:pStyle w:val="Tytukomrki"/>
            </w:pPr>
            <w:r w:rsidRPr="000E45E0">
              <w:t>Forma i warunki zaliczenia:</w:t>
            </w:r>
          </w:p>
        </w:tc>
      </w:tr>
      <w:tr w:rsidR="00B96185" w:rsidRPr="000E45E0" w14:paraId="45B1972E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7A8F19" w14:textId="77777777" w:rsidR="00B96185" w:rsidRDefault="00B96185" w:rsidP="00B96185">
            <w:pPr>
              <w:rPr>
                <w:rFonts w:cs="Arial"/>
              </w:rPr>
            </w:pPr>
            <w:r w:rsidRPr="009F5A76">
              <w:rPr>
                <w:rFonts w:cs="Arial"/>
              </w:rPr>
              <w:t>Zaliczenie semestru na ocenę na podstawie:</w:t>
            </w:r>
          </w:p>
          <w:p w14:paraId="0AD08435" w14:textId="77777777" w:rsidR="00B96185" w:rsidRPr="00364023" w:rsidRDefault="00B96185" w:rsidP="00B96185">
            <w:pPr>
              <w:pStyle w:val="Akapitzlist"/>
              <w:numPr>
                <w:ilvl w:val="0"/>
                <w:numId w:val="12"/>
              </w:numPr>
              <w:rPr>
                <w:rFonts w:cs="Arial"/>
              </w:rPr>
            </w:pPr>
            <w:r w:rsidRPr="00364023">
              <w:rPr>
                <w:rFonts w:cs="Arial"/>
              </w:rPr>
              <w:t>co najmniej dwóch testów sprawdzających stopień opanowania wiedzy i umiejętności</w:t>
            </w:r>
            <w:r>
              <w:rPr>
                <w:rFonts w:cs="Arial"/>
              </w:rPr>
              <w:t>;</w:t>
            </w:r>
          </w:p>
          <w:p w14:paraId="7C6C9BB9" w14:textId="77777777" w:rsidR="00B96185" w:rsidRPr="00364023" w:rsidRDefault="00B96185" w:rsidP="00B96185">
            <w:pPr>
              <w:pStyle w:val="Akapitzlist"/>
              <w:numPr>
                <w:ilvl w:val="0"/>
                <w:numId w:val="12"/>
              </w:numPr>
              <w:rPr>
                <w:rFonts w:cs="Arial"/>
              </w:rPr>
            </w:pPr>
            <w:r w:rsidRPr="00364023">
              <w:rPr>
                <w:rFonts w:cs="Arial"/>
              </w:rPr>
              <w:t>jakości wykonanych prac domowych oraz zadań na zajęciach</w:t>
            </w:r>
            <w:r>
              <w:rPr>
                <w:rFonts w:cs="Arial"/>
              </w:rPr>
              <w:t>;</w:t>
            </w:r>
          </w:p>
          <w:p w14:paraId="6D9F0A6E" w14:textId="77777777" w:rsidR="00B96185" w:rsidRPr="00364023" w:rsidRDefault="00B96185" w:rsidP="00B96185">
            <w:pPr>
              <w:pStyle w:val="Akapitzlist"/>
              <w:numPr>
                <w:ilvl w:val="0"/>
                <w:numId w:val="12"/>
              </w:numPr>
              <w:rPr>
                <w:rFonts w:cs="Arial"/>
              </w:rPr>
            </w:pPr>
            <w:r w:rsidRPr="00364023">
              <w:rPr>
                <w:rFonts w:cs="Arial"/>
              </w:rPr>
              <w:t>aktywności na zajęciach oraz frekwencji.</w:t>
            </w:r>
          </w:p>
          <w:p w14:paraId="0960127A" w14:textId="77777777" w:rsidR="00B96185" w:rsidRPr="000E45E0" w:rsidRDefault="00B96185" w:rsidP="00B96185">
            <w:r w:rsidRPr="009F5A76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B96185" w:rsidRPr="000E45E0" w14:paraId="5D022CAE" w14:textId="77777777" w:rsidTr="00B9618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0196C7" w14:textId="77777777" w:rsidR="00B96185" w:rsidRPr="000E45E0" w:rsidRDefault="00B96185" w:rsidP="00B96185">
            <w:pPr>
              <w:pStyle w:val="Tytukomrki"/>
            </w:pPr>
            <w:r w:rsidRPr="000E45E0">
              <w:t>Bilans punktów ECTS:</w:t>
            </w:r>
          </w:p>
        </w:tc>
      </w:tr>
      <w:tr w:rsidR="00B96185" w:rsidRPr="00705DD1" w14:paraId="345ACBDA" w14:textId="77777777" w:rsidTr="00B96185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78E7A1" w14:textId="77777777" w:rsidR="00B96185" w:rsidRPr="00705DD1" w:rsidRDefault="00B96185" w:rsidP="00B9618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B96185" w:rsidRPr="00705DD1" w14:paraId="71FED14C" w14:textId="77777777" w:rsidTr="00B9618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4B4529" w14:textId="77777777" w:rsidR="00B96185" w:rsidRPr="00705DD1" w:rsidRDefault="00B96185" w:rsidP="00B9618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A8FD00" w14:textId="77777777" w:rsidR="00B96185" w:rsidRPr="00705DD1" w:rsidRDefault="00B96185" w:rsidP="00B9618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B96185" w:rsidRPr="000E45E0" w14:paraId="401F58CE" w14:textId="77777777" w:rsidTr="00B9618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04AD1" w14:textId="77777777" w:rsidR="00B96185" w:rsidRPr="000E45E0" w:rsidRDefault="00B96185" w:rsidP="00B96185">
            <w:r>
              <w:rPr>
                <w:rFonts w:cs="Arial"/>
              </w:rPr>
              <w:t>Udział w konwersatorium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317A8" w14:textId="77777777" w:rsidR="00B96185" w:rsidRPr="000E45E0" w:rsidRDefault="00B96185" w:rsidP="00B96185">
            <w:r>
              <w:rPr>
                <w:rFonts w:cs="Arial"/>
              </w:rPr>
              <w:t>60 godz.</w:t>
            </w:r>
          </w:p>
        </w:tc>
      </w:tr>
      <w:tr w:rsidR="00B96185" w:rsidRPr="000E45E0" w14:paraId="2AFB746C" w14:textId="77777777" w:rsidTr="00B9618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EA956" w14:textId="77777777" w:rsidR="00B96185" w:rsidRPr="000E45E0" w:rsidRDefault="00B96185" w:rsidP="00B96185"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2FB32" w14:textId="77777777" w:rsidR="00B96185" w:rsidRPr="000E45E0" w:rsidRDefault="00B96185" w:rsidP="00B96185">
            <w:r>
              <w:rPr>
                <w:rFonts w:cs="Arial"/>
              </w:rPr>
              <w:t>30 godz.</w:t>
            </w:r>
          </w:p>
        </w:tc>
      </w:tr>
      <w:tr w:rsidR="00B96185" w:rsidRPr="000E45E0" w14:paraId="4E74F455" w14:textId="77777777" w:rsidTr="00B9618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E231D" w14:textId="77777777" w:rsidR="00B96185" w:rsidRPr="000E45E0" w:rsidRDefault="00B96185" w:rsidP="00B96185">
            <w:r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5B4C7" w14:textId="77777777" w:rsidR="00B96185" w:rsidRPr="000E45E0" w:rsidRDefault="00B96185" w:rsidP="00B96185">
            <w:r>
              <w:rPr>
                <w:rFonts w:cs="Arial"/>
              </w:rPr>
              <w:t>10 godz.</w:t>
            </w:r>
          </w:p>
        </w:tc>
      </w:tr>
      <w:tr w:rsidR="00B96185" w:rsidRPr="00705DD1" w14:paraId="6F7EE12F" w14:textId="77777777" w:rsidTr="00B9618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E4A00" w14:textId="77777777" w:rsidR="00B96185" w:rsidRPr="00705DD1" w:rsidRDefault="00B96185" w:rsidP="00B96185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9DC22" w14:textId="77777777" w:rsidR="00B96185" w:rsidRPr="00705DD1" w:rsidRDefault="00B96185" w:rsidP="00B96185">
            <w:r>
              <w:rPr>
                <w:rFonts w:cs="Arial"/>
              </w:rPr>
              <w:t>100 godz.</w:t>
            </w:r>
          </w:p>
        </w:tc>
      </w:tr>
      <w:tr w:rsidR="00B96185" w:rsidRPr="00705DD1" w14:paraId="1393227D" w14:textId="77777777" w:rsidTr="00B9618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1CA4C" w14:textId="77777777" w:rsidR="00B96185" w:rsidRPr="00705DD1" w:rsidRDefault="00B96185" w:rsidP="00B96185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ABA21" w14:textId="77777777" w:rsidR="00B96185" w:rsidRPr="00705DD1" w:rsidRDefault="00B96185" w:rsidP="00B96185">
            <w:pPr>
              <w:rPr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</w:tbl>
    <w:p w14:paraId="0E9EC61E" w14:textId="77777777" w:rsidR="00B96185" w:rsidRDefault="00B96185" w:rsidP="00B96185">
      <w:pPr>
        <w:rPr>
          <w:rFonts w:cs="Arial"/>
        </w:rPr>
      </w:pPr>
    </w:p>
    <w:p w14:paraId="7C232E6B" w14:textId="77777777" w:rsidR="00B96185" w:rsidRDefault="00B96185" w:rsidP="00B96185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903C01" w:rsidRPr="00D70265" w14:paraId="088266CA" w14:textId="77777777" w:rsidTr="00742336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B8CC4C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D70265">
              <w:rPr>
                <w:rFonts w:cs="Arial"/>
              </w:rPr>
              <w:lastRenderedPageBreak/>
              <w:br w:type="page"/>
            </w:r>
            <w:r w:rsidRPr="00D70265">
              <w:rPr>
                <w:rFonts w:cs="Arial"/>
                <w:b/>
                <w:bCs/>
              </w:rPr>
              <w:t>Sylabus przedmiotu / modułu kształcenia</w:t>
            </w:r>
          </w:p>
        </w:tc>
      </w:tr>
      <w:tr w:rsidR="00903C01" w:rsidRPr="00D70265" w14:paraId="2DBA00D5" w14:textId="77777777" w:rsidTr="00742336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AE0B82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  <w:b/>
              </w:rPr>
              <w:t>Nazwa przedmiotu/modułu kształcenia:</w:t>
            </w:r>
            <w:r w:rsidRPr="00D70265">
              <w:rPr>
                <w:rFonts w:cs="Arial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FC2F93" w14:textId="77777777" w:rsidR="00903C01" w:rsidRPr="00C36FC9" w:rsidRDefault="00903C01" w:rsidP="00C36FC9">
            <w:pPr>
              <w:pStyle w:val="sylab2"/>
            </w:pPr>
            <w:r w:rsidRPr="00D70265">
              <w:t xml:space="preserve"> </w:t>
            </w:r>
            <w:bookmarkStart w:id="13" w:name="_Toc181183054"/>
            <w:r w:rsidRPr="00C36FC9">
              <w:t>Język angielski 1</w:t>
            </w:r>
            <w:bookmarkEnd w:id="13"/>
          </w:p>
        </w:tc>
      </w:tr>
      <w:tr w:rsidR="00903C01" w:rsidRPr="00D70265" w14:paraId="62CE12E0" w14:textId="77777777" w:rsidTr="00742336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BEAA78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US"/>
              </w:rPr>
            </w:pPr>
            <w:proofErr w:type="spellStart"/>
            <w:r w:rsidRPr="00D70265">
              <w:rPr>
                <w:rFonts w:cs="Arial"/>
                <w:b/>
                <w:lang w:val="en-US"/>
              </w:rPr>
              <w:t>Nazwa</w:t>
            </w:r>
            <w:proofErr w:type="spellEnd"/>
            <w:r w:rsidRPr="00D70265">
              <w:rPr>
                <w:rFonts w:cs="Arial"/>
                <w:b/>
                <w:lang w:val="en-US"/>
              </w:rPr>
              <w:t xml:space="preserve"> w </w:t>
            </w:r>
            <w:proofErr w:type="spellStart"/>
            <w:r w:rsidRPr="00D70265">
              <w:rPr>
                <w:rFonts w:cs="Arial"/>
                <w:b/>
                <w:lang w:val="en-US"/>
              </w:rPr>
              <w:t>języku</w:t>
            </w:r>
            <w:proofErr w:type="spellEnd"/>
            <w:r w:rsidRPr="00D70265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D70265">
              <w:rPr>
                <w:rFonts w:cs="Arial"/>
                <w:b/>
                <w:lang w:val="en-US"/>
              </w:rPr>
              <w:t>angielskim</w:t>
            </w:r>
            <w:proofErr w:type="spellEnd"/>
            <w:r w:rsidRPr="00D70265">
              <w:rPr>
                <w:rFonts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9E952F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US"/>
              </w:rPr>
            </w:pPr>
            <w:r w:rsidRPr="00D70265">
              <w:rPr>
                <w:rFonts w:cs="Arial"/>
                <w:lang w:val="en-US"/>
              </w:rPr>
              <w:t xml:space="preserve"> English </w:t>
            </w:r>
            <w:r>
              <w:rPr>
                <w:rFonts w:cs="Arial"/>
                <w:lang w:val="en-US"/>
              </w:rPr>
              <w:t>1</w:t>
            </w:r>
          </w:p>
        </w:tc>
      </w:tr>
      <w:tr w:rsidR="00903C01" w:rsidRPr="00D70265" w14:paraId="4B425C40" w14:textId="77777777" w:rsidTr="00742336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B6FD4F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  <w:b/>
              </w:rPr>
              <w:t>Język wykładowy:</w:t>
            </w:r>
            <w:r w:rsidRPr="00D70265">
              <w:rPr>
                <w:rFonts w:cs="Arial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082B0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</w:rPr>
              <w:t xml:space="preserve"> Angielski (wspomagany jęz. polskim)</w:t>
            </w:r>
          </w:p>
        </w:tc>
      </w:tr>
      <w:tr w:rsidR="00903C01" w:rsidRPr="00D70265" w14:paraId="6E5796D1" w14:textId="77777777" w:rsidTr="00742336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D9D393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967D73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</w:rPr>
              <w:t xml:space="preserve"> Gospodarka przestrzenna</w:t>
            </w:r>
          </w:p>
        </w:tc>
      </w:tr>
      <w:tr w:rsidR="00903C01" w:rsidRPr="00D70265" w14:paraId="22E109D5" w14:textId="77777777" w:rsidTr="00742336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41BB73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D70265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C0F76E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D7026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Centrum</w:t>
            </w:r>
            <w:r w:rsidRPr="00D70265">
              <w:rPr>
                <w:rFonts w:cs="Arial"/>
              </w:rPr>
              <w:t xml:space="preserve"> Języków Obcych</w:t>
            </w:r>
          </w:p>
        </w:tc>
      </w:tr>
      <w:tr w:rsidR="00903C01" w:rsidRPr="00D70265" w14:paraId="1BF094C0" w14:textId="77777777" w:rsidTr="00742336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43062C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509EFF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</w:rPr>
              <w:t xml:space="preserve"> obowiązkowy</w:t>
            </w:r>
          </w:p>
        </w:tc>
      </w:tr>
      <w:tr w:rsidR="00903C01" w:rsidRPr="00D70265" w14:paraId="516B6DFA" w14:textId="77777777" w:rsidTr="00742336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8743BE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3EC07E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</w:rPr>
              <w:t xml:space="preserve"> pierwszego stopnia</w:t>
            </w:r>
          </w:p>
        </w:tc>
      </w:tr>
      <w:tr w:rsidR="00903C01" w:rsidRPr="00D70265" w14:paraId="4BFF48C3" w14:textId="77777777" w:rsidTr="00742336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66DF3F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8F3C0C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</w:t>
            </w:r>
          </w:p>
        </w:tc>
      </w:tr>
      <w:tr w:rsidR="00903C01" w:rsidRPr="00D70265" w14:paraId="4B0486C3" w14:textId="77777777" w:rsidTr="00742336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9747B9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  <w:b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A73763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</w:rPr>
              <w:t xml:space="preserve"> 2</w:t>
            </w:r>
          </w:p>
        </w:tc>
      </w:tr>
      <w:tr w:rsidR="00903C01" w:rsidRPr="00D70265" w14:paraId="301CD018" w14:textId="77777777" w:rsidTr="00742336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B2D0B8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FDC934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</w:rPr>
              <w:t xml:space="preserve"> 4</w:t>
            </w:r>
          </w:p>
        </w:tc>
      </w:tr>
      <w:tr w:rsidR="00903C01" w:rsidRPr="00D70265" w14:paraId="5B5E75F5" w14:textId="77777777" w:rsidTr="00742336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7FA77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008797" w14:textId="77777777" w:rsidR="00903C01" w:rsidRPr="00D70265" w:rsidRDefault="00903C01" w:rsidP="00742336">
            <w:pPr>
              <w:spacing w:after="0"/>
              <w:rPr>
                <w:rFonts w:cs="Arial"/>
                <w:lang w:val="en-US"/>
              </w:rPr>
            </w:pPr>
            <w:r w:rsidRPr="00D70265">
              <w:rPr>
                <w:rFonts w:cs="Arial"/>
                <w:lang w:val="en-US"/>
              </w:rPr>
              <w:t xml:space="preserve">dr inż. Maria </w:t>
            </w:r>
            <w:proofErr w:type="spellStart"/>
            <w:r w:rsidRPr="00D70265">
              <w:rPr>
                <w:rFonts w:cs="Arial"/>
                <w:lang w:val="en-US"/>
              </w:rPr>
              <w:t>Markowska</w:t>
            </w:r>
            <w:proofErr w:type="spellEnd"/>
          </w:p>
        </w:tc>
      </w:tr>
      <w:tr w:rsidR="00903C01" w:rsidRPr="00D70265" w14:paraId="4C951D7F" w14:textId="77777777" w:rsidTr="00742336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E02A7E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  <w:b/>
              </w:rPr>
              <w:t xml:space="preserve">Imię i nazwisko prowadzących zajęcia: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CB1298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</w:rPr>
              <w:t>nauczyciele języka angielskiego</w:t>
            </w:r>
          </w:p>
        </w:tc>
      </w:tr>
      <w:tr w:rsidR="00903C01" w:rsidRPr="00D70265" w14:paraId="3B231631" w14:textId="77777777" w:rsidTr="00742336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996788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D70265">
              <w:rPr>
                <w:rFonts w:cs="Arial"/>
                <w:b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259072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D70265">
              <w:rPr>
                <w:rFonts w:cs="Arial"/>
              </w:rPr>
              <w:t>Posiada wiedzę i umiejętności wymagane do osiągnięcia językowej kompetencji komunikacyjnej na poziomie B2 ESOKJ Rady Europy.</w:t>
            </w:r>
          </w:p>
        </w:tc>
      </w:tr>
      <w:tr w:rsidR="00903C01" w:rsidRPr="00D70265" w14:paraId="06E1138F" w14:textId="77777777" w:rsidTr="00742336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173928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D70265">
              <w:rPr>
                <w:rFonts w:cs="Arial"/>
                <w:b/>
              </w:rPr>
              <w:t>Symbol efektu: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F887D4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D70265">
              <w:rPr>
                <w:rFonts w:cs="Arial"/>
                <w:b/>
              </w:rPr>
              <w:t>Efekty uczenia się: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7F90C1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D70265">
              <w:rPr>
                <w:rFonts w:cs="Arial"/>
                <w:b/>
              </w:rPr>
              <w:t xml:space="preserve">Symbol efektu </w:t>
            </w:r>
            <w:r w:rsidRPr="00D70265">
              <w:rPr>
                <w:rFonts w:cs="Arial"/>
                <w:b/>
              </w:rPr>
              <w:br/>
              <w:t>kierunkowego:</w:t>
            </w:r>
          </w:p>
        </w:tc>
      </w:tr>
      <w:tr w:rsidR="00903C01" w:rsidRPr="00D70265" w14:paraId="12517B19" w14:textId="77777777" w:rsidTr="00742336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B80774" w14:textId="77777777" w:rsidR="00903C01" w:rsidRPr="00D70265" w:rsidRDefault="00903C01" w:rsidP="00742336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02B0F3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D70265">
              <w:rPr>
                <w:rFonts w:cs="Arial"/>
                <w:b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4B42E0" w14:textId="77777777" w:rsidR="00903C01" w:rsidRPr="00D70265" w:rsidRDefault="00903C01" w:rsidP="00742336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903C01" w:rsidRPr="00D70265" w14:paraId="51A3098D" w14:textId="77777777" w:rsidTr="00742336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EC1AF6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D34801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D70265">
              <w:rPr>
                <w:rFonts w:cs="Arial"/>
              </w:rPr>
              <w:t>Student zna słownictwo i struktury gramatyczne niezbędne do skutecznej komunikacji językowej w różnorodnych sytuacjach życia codziennego i zawodowego, zgodnie</w:t>
            </w:r>
            <w:r w:rsidRPr="00D70265">
              <w:rPr>
                <w:rFonts w:cs="Arial"/>
                <w:color w:val="FF0000"/>
              </w:rPr>
              <w:t xml:space="preserve"> </w:t>
            </w:r>
            <w:r w:rsidRPr="00D70265">
              <w:rPr>
                <w:rFonts w:cs="Arial"/>
              </w:rPr>
              <w:t>z treściami modułu kształcenia.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7A7E12C5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903C01" w:rsidRPr="00D70265" w14:paraId="0ECC5DA6" w14:textId="77777777" w:rsidTr="00742336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76B234F8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A70AA0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</w:rPr>
            </w:pPr>
            <w:r w:rsidRPr="00D70265">
              <w:rPr>
                <w:rFonts w:cs="Arial"/>
                <w:b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7C4F71C4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903C01" w:rsidRPr="00D70265" w14:paraId="62A98C64" w14:textId="77777777" w:rsidTr="00742336">
        <w:trPr>
          <w:trHeight w:val="396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51315D14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6DCCB5CF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D70265">
              <w:rPr>
                <w:rFonts w:cs="Arial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6167B577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903C01" w:rsidRPr="00D70265" w14:paraId="5D7E0CDF" w14:textId="77777777" w:rsidTr="00742336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1D7BC354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30012FAE" w14:textId="77777777" w:rsidR="00903C01" w:rsidRPr="00D70265" w:rsidRDefault="00903C01" w:rsidP="00742336">
            <w:pPr>
              <w:autoSpaceDE w:val="0"/>
              <w:snapToGrid w:val="0"/>
              <w:spacing w:after="0"/>
              <w:jc w:val="both"/>
              <w:rPr>
                <w:rFonts w:cs="Arial"/>
              </w:rPr>
            </w:pPr>
            <w:r w:rsidRPr="00D70265">
              <w:rPr>
                <w:rFonts w:cs="Arial"/>
              </w:rPr>
              <w:t>zrozumieć znaczenie głównych wątków przekazu zawartego w złożonych tekstach na tematy konkretne i abstrakcyjne, łącznie z rozumieniem dyskusji na tematy z zakresu swojej specjalności;</w:t>
            </w:r>
          </w:p>
        </w:tc>
        <w:tc>
          <w:tcPr>
            <w:tcW w:w="189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EE899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D70265">
              <w:rPr>
                <w:rFonts w:cs="Arial"/>
                <w:b/>
                <w:color w:val="000000"/>
              </w:rPr>
              <w:t>K_U</w:t>
            </w:r>
            <w:r>
              <w:rPr>
                <w:rFonts w:cs="Arial"/>
                <w:b/>
                <w:color w:val="000000"/>
              </w:rPr>
              <w:t>10</w:t>
            </w:r>
          </w:p>
        </w:tc>
      </w:tr>
      <w:tr w:rsidR="00903C01" w:rsidRPr="00D70265" w14:paraId="0E96BF54" w14:textId="77777777" w:rsidTr="00742336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47C0B84E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476B5463" w14:textId="77777777" w:rsidR="00903C01" w:rsidRPr="00D70265" w:rsidRDefault="00903C01" w:rsidP="00742336">
            <w:pPr>
              <w:autoSpaceDE w:val="0"/>
              <w:snapToGrid w:val="0"/>
              <w:spacing w:after="0"/>
              <w:jc w:val="both"/>
              <w:rPr>
                <w:rFonts w:cs="Arial"/>
              </w:rPr>
            </w:pPr>
            <w:r w:rsidRPr="00D70265">
              <w:rPr>
                <w:rFonts w:cs="Arial"/>
              </w:rPr>
              <w:t>formułować przejrzyste wypowiedzi ustne i pisemne dotyczące tematów ogólnych i specjalistycznych;</w:t>
            </w:r>
          </w:p>
        </w:tc>
        <w:tc>
          <w:tcPr>
            <w:tcW w:w="18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141D0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tr w:rsidR="00903C01" w:rsidRPr="00D70265" w14:paraId="4ED7627F" w14:textId="77777777" w:rsidTr="0074233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36A93F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</w:rPr>
              <w:t>U_03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07A469" w14:textId="77777777" w:rsidR="00903C01" w:rsidRPr="00D70265" w:rsidRDefault="00903C01" w:rsidP="00742336">
            <w:pPr>
              <w:autoSpaceDE w:val="0"/>
              <w:snapToGrid w:val="0"/>
              <w:spacing w:after="0"/>
              <w:jc w:val="both"/>
              <w:rPr>
                <w:rFonts w:cs="Arial"/>
              </w:rPr>
            </w:pPr>
            <w:r w:rsidRPr="00D70265">
              <w:rPr>
                <w:rFonts w:cs="Arial"/>
              </w:rPr>
              <w:t>zdobywać informacje oraz udzielać ich;</w:t>
            </w:r>
          </w:p>
        </w:tc>
        <w:tc>
          <w:tcPr>
            <w:tcW w:w="18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3B37C5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03C01" w:rsidRPr="00D70265" w14:paraId="305FD175" w14:textId="77777777" w:rsidTr="0074233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EA8B7D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</w:rPr>
              <w:t>U_04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F5FCB9" w14:textId="77777777" w:rsidR="00903C01" w:rsidRPr="00D70265" w:rsidRDefault="00903C01" w:rsidP="00742336">
            <w:pPr>
              <w:autoSpaceDE w:val="0"/>
              <w:snapToGrid w:val="0"/>
              <w:spacing w:after="0"/>
              <w:jc w:val="both"/>
              <w:rPr>
                <w:rFonts w:cs="Arial"/>
              </w:rPr>
            </w:pPr>
            <w:r w:rsidRPr="00D70265">
              <w:rPr>
                <w:rFonts w:cs="Arial"/>
              </w:rPr>
              <w:t>brać udział w dyskusji, argumentować, wyrażać aprobatę i sprzeciw, negocjować;</w:t>
            </w:r>
          </w:p>
        </w:tc>
        <w:tc>
          <w:tcPr>
            <w:tcW w:w="18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ED1587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03C01" w:rsidRPr="00D70265" w14:paraId="051B5200" w14:textId="77777777" w:rsidTr="0074233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F3412E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</w:rPr>
              <w:t>U_05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186D16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D70265">
              <w:rPr>
                <w:rFonts w:cs="Arial"/>
              </w:rPr>
              <w:t>kontrolować swoje wypowiedzi pod względem poprawności gramatycznej i leksykalnej;</w:t>
            </w:r>
          </w:p>
        </w:tc>
        <w:tc>
          <w:tcPr>
            <w:tcW w:w="18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1DA3A2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tr w:rsidR="00903C01" w:rsidRPr="00D70265" w14:paraId="3ACF2D29" w14:textId="77777777" w:rsidTr="0074233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257CCE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</w:rPr>
              <w:t>U_06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31A428" w14:textId="77777777" w:rsidR="00903C01" w:rsidRPr="00D70265" w:rsidRDefault="00903C01" w:rsidP="00742336">
            <w:pPr>
              <w:autoSpaceDE w:val="0"/>
              <w:snapToGrid w:val="0"/>
              <w:spacing w:after="0" w:line="240" w:lineRule="auto"/>
              <w:jc w:val="both"/>
              <w:rPr>
                <w:rFonts w:cs="Arial"/>
                <w:strike/>
              </w:rPr>
            </w:pPr>
            <w:r w:rsidRPr="00D70265">
              <w:rPr>
                <w:rFonts w:cs="Arial"/>
              </w:rPr>
              <w:t>pracować samodzielnie z tekstem specjalistycznym.</w:t>
            </w:r>
          </w:p>
        </w:tc>
        <w:tc>
          <w:tcPr>
            <w:tcW w:w="18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736AA5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03C01" w:rsidRPr="00D70265" w14:paraId="662F0A1B" w14:textId="77777777" w:rsidTr="00742336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0442FB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8A5CCA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D70265">
              <w:rPr>
                <w:rFonts w:cs="Arial"/>
                <w:b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16A7C6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903C01" w:rsidRPr="00D70265" w14:paraId="20684821" w14:textId="77777777" w:rsidTr="0074233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A389F9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5DF0D8F7" w14:textId="77777777" w:rsidR="00903C01" w:rsidRPr="00D70265" w:rsidRDefault="00903C01" w:rsidP="00742336">
            <w:pPr>
              <w:autoSpaceDE w:val="0"/>
              <w:snapToGrid w:val="0"/>
              <w:spacing w:after="0" w:line="240" w:lineRule="auto"/>
              <w:jc w:val="both"/>
              <w:rPr>
                <w:rFonts w:cs="Arial"/>
              </w:rPr>
            </w:pPr>
            <w:r w:rsidRPr="00D70265">
              <w:rPr>
                <w:rFonts w:cs="Arial"/>
              </w:rPr>
              <w:t>Student: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14:paraId="7BC06ED1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03C01" w:rsidRPr="00D70265" w14:paraId="3A68C8D8" w14:textId="77777777" w:rsidTr="0074233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A3EBBC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3A976BA8" w14:textId="77777777" w:rsidR="00903C01" w:rsidRPr="00D70265" w:rsidRDefault="00903C01" w:rsidP="00742336">
            <w:pPr>
              <w:autoSpaceDE w:val="0"/>
              <w:snapToGrid w:val="0"/>
              <w:spacing w:after="0" w:line="240" w:lineRule="auto"/>
              <w:jc w:val="both"/>
              <w:rPr>
                <w:rFonts w:cs="Arial"/>
              </w:rPr>
            </w:pPr>
            <w:r w:rsidRPr="00D70265">
              <w:rPr>
                <w:rFonts w:cs="Arial"/>
              </w:rPr>
              <w:t>ma świadomość potrzeby znajomości języka obcego w życiu prywatnym i przyszłej pracy zawodowej;</w:t>
            </w:r>
          </w:p>
        </w:tc>
        <w:tc>
          <w:tcPr>
            <w:tcW w:w="18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14:paraId="5E09D622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D70265">
              <w:rPr>
                <w:rFonts w:cs="Arial"/>
                <w:b/>
              </w:rPr>
              <w:t>K_K01</w:t>
            </w:r>
          </w:p>
        </w:tc>
      </w:tr>
      <w:tr w:rsidR="00903C01" w:rsidRPr="00D70265" w14:paraId="2A04A61A" w14:textId="77777777" w:rsidTr="00742336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EDCEEC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70265">
              <w:rPr>
                <w:rFonts w:cs="Arial"/>
              </w:rPr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E282661" w14:textId="77777777" w:rsidR="00903C01" w:rsidRPr="00D70265" w:rsidRDefault="00903C01" w:rsidP="00742336">
            <w:pPr>
              <w:autoSpaceDE w:val="0"/>
              <w:snapToGrid w:val="0"/>
              <w:spacing w:after="0" w:line="240" w:lineRule="auto"/>
              <w:jc w:val="both"/>
              <w:rPr>
                <w:rFonts w:cs="Arial"/>
              </w:rPr>
            </w:pPr>
            <w:r w:rsidRPr="00D70265">
              <w:rPr>
                <w:rFonts w:cs="Arial"/>
              </w:rPr>
              <w:t>potrafi współdziałać i pracować w grupie, przyjmując w niej różne role.</w:t>
            </w:r>
          </w:p>
        </w:tc>
        <w:tc>
          <w:tcPr>
            <w:tcW w:w="1898" w:type="dxa"/>
            <w:vMerge/>
            <w:tcBorders>
              <w:left w:val="single" w:sz="2" w:space="0" w:color="000000"/>
              <w:right w:val="single" w:sz="6" w:space="0" w:color="auto"/>
            </w:tcBorders>
          </w:tcPr>
          <w:p w14:paraId="05550745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03C01" w:rsidRPr="00D70265" w14:paraId="5B8AFC20" w14:textId="77777777" w:rsidTr="00742336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650A97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 w:rsidRPr="00D70265">
              <w:rPr>
                <w:rFonts w:cs="Arial"/>
                <w:b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3FFD9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 w:rsidRPr="00D70265">
              <w:rPr>
                <w:rFonts w:cs="Arial"/>
              </w:rPr>
              <w:t xml:space="preserve"> Konwersatorium  </w:t>
            </w:r>
          </w:p>
        </w:tc>
      </w:tr>
      <w:tr w:rsidR="00903C01" w:rsidRPr="00D70265" w14:paraId="112E3D04" w14:textId="77777777" w:rsidTr="00742336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F73EB9" w14:textId="77777777" w:rsidR="00903C01" w:rsidRPr="00D70265" w:rsidRDefault="00903C01" w:rsidP="00742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D70265">
              <w:rPr>
                <w:rFonts w:cs="Arial"/>
              </w:rPr>
              <w:br w:type="page"/>
            </w:r>
            <w:r w:rsidRPr="00D70265">
              <w:rPr>
                <w:rFonts w:cs="Arial"/>
                <w:b/>
              </w:rPr>
              <w:t>Wymagania wstępne i dodatkowe</w:t>
            </w:r>
            <w:r w:rsidRPr="00D70265">
              <w:rPr>
                <w:rFonts w:cs="Arial"/>
              </w:rPr>
              <w:t xml:space="preserve">: </w:t>
            </w:r>
          </w:p>
        </w:tc>
      </w:tr>
      <w:tr w:rsidR="00903C01" w:rsidRPr="00D70265" w14:paraId="0B817EB0" w14:textId="77777777" w:rsidTr="00742336">
        <w:trPr>
          <w:trHeight w:val="386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E77508" w14:textId="77777777" w:rsidR="00903C01" w:rsidRPr="00D70265" w:rsidRDefault="00903C01" w:rsidP="0074233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b/>
              </w:rPr>
            </w:pPr>
            <w:r w:rsidRPr="00D70265">
              <w:rPr>
                <w:rFonts w:cs="Arial"/>
              </w:rPr>
              <w:t>Umiejętność posługiwania się jęz. angielskim na poziomie B1 ESOKJ.</w:t>
            </w:r>
          </w:p>
        </w:tc>
      </w:tr>
    </w:tbl>
    <w:p w14:paraId="01E5E40F" w14:textId="77777777" w:rsidR="00903C01" w:rsidRDefault="00903C01" w:rsidP="00B96185">
      <w:pPr>
        <w:rPr>
          <w:rFonts w:cs="Arial"/>
        </w:rPr>
      </w:pPr>
    </w:p>
    <w:p w14:paraId="6B6AB6D0" w14:textId="77777777" w:rsidR="00903C01" w:rsidRDefault="00903C01" w:rsidP="00903C01">
      <w:r>
        <w:br w:type="page"/>
      </w:r>
    </w:p>
    <w:tbl>
      <w:tblPr>
        <w:tblW w:w="1066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C36FC9" w14:paraId="7037DE77" w14:textId="77777777" w:rsidTr="00C36FC9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77F43F93" w14:textId="77777777" w:rsidR="00C36FC9" w:rsidRDefault="00C36FC9">
            <w:pPr>
              <w:pStyle w:val="Tytu"/>
              <w:spacing w:line="256" w:lineRule="auto"/>
              <w:rPr>
                <w:rFonts w:ascii="Arial" w:hAnsi="Arial"/>
              </w:rPr>
            </w:pPr>
            <w:r>
              <w:rPr>
                <w:b/>
              </w:rPr>
              <w:lastRenderedPageBreak/>
              <w:br w:type="page"/>
            </w:r>
            <w:r>
              <w:t>Sylabus przedmiotu / modułu kształcenia</w:t>
            </w:r>
          </w:p>
        </w:tc>
      </w:tr>
      <w:tr w:rsidR="00C36FC9" w14:paraId="304D718B" w14:textId="77777777" w:rsidTr="00C36FC9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A5E6302" w14:textId="77777777" w:rsidR="00C36FC9" w:rsidRDefault="00C36FC9">
            <w:pPr>
              <w:pStyle w:val="Tytukomrki"/>
              <w:spacing w:line="256" w:lineRule="auto"/>
            </w:pPr>
            <w: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2090D3C" w14:textId="77777777" w:rsidR="00C36FC9" w:rsidRDefault="00C36FC9" w:rsidP="00C36FC9">
            <w:pPr>
              <w:pStyle w:val="sylab2"/>
            </w:pPr>
            <w:bookmarkStart w:id="14" w:name="_Toc179960229"/>
            <w:bookmarkStart w:id="15" w:name="_Toc181183055"/>
            <w:r>
              <w:t>Język rosyjski I</w:t>
            </w:r>
            <w:bookmarkEnd w:id="14"/>
            <w:bookmarkEnd w:id="15"/>
          </w:p>
        </w:tc>
      </w:tr>
      <w:tr w:rsidR="00C36FC9" w14:paraId="65C5DAEE" w14:textId="77777777" w:rsidTr="00C36FC9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609A490" w14:textId="77777777" w:rsidR="00C36FC9" w:rsidRDefault="00C36FC9">
            <w:pPr>
              <w:pStyle w:val="Tytukomrki"/>
              <w:spacing w:line="256" w:lineRule="auto"/>
            </w:pPr>
            <w: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AFAE23B" w14:textId="77777777" w:rsidR="00C36FC9" w:rsidRDefault="00C36FC9">
            <w:pPr>
              <w:rPr>
                <w:lang w:val="en-US"/>
              </w:rPr>
            </w:pPr>
            <w:r>
              <w:t>Russian I</w:t>
            </w:r>
          </w:p>
        </w:tc>
      </w:tr>
      <w:tr w:rsidR="00C36FC9" w14:paraId="5DD85E7E" w14:textId="77777777" w:rsidTr="00C36FC9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26CD312" w14:textId="77777777" w:rsidR="00C36FC9" w:rsidRDefault="00C36FC9">
            <w:pPr>
              <w:pStyle w:val="Tytukomrki"/>
              <w:spacing w:line="256" w:lineRule="auto"/>
            </w:pPr>
            <w: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A47FC" w14:textId="77777777" w:rsidR="00C36FC9" w:rsidRDefault="00C36FC9">
            <w:r>
              <w:t>rosyjski (wspomagany językiem polskim)</w:t>
            </w:r>
          </w:p>
        </w:tc>
      </w:tr>
      <w:tr w:rsidR="00C36FC9" w14:paraId="373442C5" w14:textId="77777777" w:rsidTr="00C36FC9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0AE00B5" w14:textId="77777777" w:rsidR="00C36FC9" w:rsidRDefault="00C36FC9">
            <w:pPr>
              <w:pStyle w:val="Tytukomrki"/>
              <w:spacing w:line="256" w:lineRule="auto"/>
            </w:pPr>
            <w: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E5E000A" w14:textId="77777777" w:rsidR="00C36FC9" w:rsidRDefault="001C0DBB">
            <w:r>
              <w:rPr>
                <w:rFonts w:cs="Arial"/>
                <w:color w:val="000000"/>
              </w:rPr>
              <w:t>Gospodarka przestrzenna</w:t>
            </w:r>
          </w:p>
        </w:tc>
      </w:tr>
      <w:tr w:rsidR="00C36FC9" w14:paraId="538195AD" w14:textId="77777777" w:rsidTr="00C36FC9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AF24FD0" w14:textId="77777777" w:rsidR="00C36FC9" w:rsidRDefault="00C36FC9">
            <w:pPr>
              <w:pStyle w:val="Tytukomrki"/>
              <w:spacing w:line="256" w:lineRule="auto"/>
            </w:pPr>
            <w: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CECCD01" w14:textId="77777777" w:rsidR="00C36FC9" w:rsidRDefault="00C36FC9">
            <w:pPr>
              <w:rPr>
                <w:b/>
              </w:rPr>
            </w:pPr>
            <w:r>
              <w:rPr>
                <w:b/>
              </w:rPr>
              <w:t>Centrum Języków Obcych</w:t>
            </w:r>
          </w:p>
        </w:tc>
      </w:tr>
      <w:tr w:rsidR="00C36FC9" w14:paraId="47CEB08F" w14:textId="77777777" w:rsidTr="00C36FC9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D57E07F" w14:textId="77777777" w:rsidR="00C36FC9" w:rsidRDefault="00C36FC9">
            <w:pPr>
              <w:pStyle w:val="Tytukomrki"/>
              <w:spacing w:line="256" w:lineRule="auto"/>
            </w:pPr>
            <w: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4C2907" w14:textId="77777777" w:rsidR="00C36FC9" w:rsidRDefault="00C36FC9">
            <w:r>
              <w:t>obowiązkowy</w:t>
            </w:r>
          </w:p>
        </w:tc>
      </w:tr>
      <w:tr w:rsidR="00C36FC9" w14:paraId="69299BEC" w14:textId="77777777" w:rsidTr="00C36FC9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F582E92" w14:textId="77777777" w:rsidR="00C36FC9" w:rsidRDefault="00C36FC9">
            <w:pPr>
              <w:pStyle w:val="Tytukomrki"/>
              <w:spacing w:line="256" w:lineRule="auto"/>
            </w:pPr>
            <w: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4FF81F6" w14:textId="77777777" w:rsidR="00C36FC9" w:rsidRDefault="00C36FC9"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C36FC9" w14:paraId="5729CD85" w14:textId="77777777" w:rsidTr="00C36FC9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C4F999A" w14:textId="77777777" w:rsidR="00C36FC9" w:rsidRDefault="00C36FC9">
            <w:pPr>
              <w:pStyle w:val="Tytukomrki"/>
              <w:spacing w:line="256" w:lineRule="auto"/>
            </w:pPr>
            <w: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4C4A63A" w14:textId="77777777" w:rsidR="00C36FC9" w:rsidRDefault="00C36FC9">
            <w:r>
              <w:t>pierwszy</w:t>
            </w:r>
          </w:p>
        </w:tc>
      </w:tr>
      <w:tr w:rsidR="00C36FC9" w14:paraId="7A2FE167" w14:textId="77777777" w:rsidTr="00C36FC9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9BE47F9" w14:textId="77777777" w:rsidR="00C36FC9" w:rsidRDefault="00C36FC9">
            <w:pPr>
              <w:pStyle w:val="Tytukomrki"/>
              <w:spacing w:line="256" w:lineRule="auto"/>
            </w:pPr>
            <w: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3DC0170" w14:textId="77777777" w:rsidR="00C36FC9" w:rsidRDefault="00C36FC9">
            <w:r>
              <w:t>drugi</w:t>
            </w:r>
          </w:p>
        </w:tc>
      </w:tr>
      <w:tr w:rsidR="00C36FC9" w14:paraId="7B2DBFB9" w14:textId="77777777" w:rsidTr="00C36FC9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9E723B5" w14:textId="77777777" w:rsidR="00C36FC9" w:rsidRDefault="00C36FC9">
            <w:pPr>
              <w:pStyle w:val="Tytukomrki"/>
              <w:spacing w:line="256" w:lineRule="auto"/>
            </w:pPr>
            <w: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5190D3" w14:textId="77777777" w:rsidR="00C36FC9" w:rsidRDefault="00C36FC9">
            <w:r>
              <w:t>4</w:t>
            </w:r>
          </w:p>
        </w:tc>
      </w:tr>
      <w:tr w:rsidR="00C36FC9" w14:paraId="28B0CE36" w14:textId="77777777" w:rsidTr="00C36FC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5210A94" w14:textId="77777777" w:rsidR="00C36FC9" w:rsidRDefault="00C36FC9">
            <w:pPr>
              <w:pStyle w:val="Tytukomrki"/>
              <w:spacing w:line="256" w:lineRule="auto"/>
            </w:pPr>
            <w: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F9F98AB" w14:textId="77777777" w:rsidR="00C36FC9" w:rsidRDefault="00C36FC9">
            <w:r>
              <w:rPr>
                <w:rFonts w:cs="Arial"/>
                <w:color w:val="000000"/>
              </w:rPr>
              <w:t>dr Ewa Borkowska</w:t>
            </w:r>
          </w:p>
        </w:tc>
      </w:tr>
      <w:tr w:rsidR="00C36FC9" w14:paraId="3DCD01D9" w14:textId="77777777" w:rsidTr="00C36FC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1E3AB49" w14:textId="77777777" w:rsidR="00C36FC9" w:rsidRDefault="00C36FC9">
            <w:pPr>
              <w:pStyle w:val="Tytukomrki"/>
              <w:spacing w:line="256" w:lineRule="auto"/>
            </w:pPr>
            <w: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62ED5CE" w14:textId="77777777" w:rsidR="00C36FC9" w:rsidRDefault="00C36FC9">
            <w:r>
              <w:rPr>
                <w:rFonts w:cs="Arial"/>
                <w:color w:val="000000"/>
              </w:rPr>
              <w:t>nauczyciele języka rosyjskiego</w:t>
            </w:r>
          </w:p>
        </w:tc>
      </w:tr>
      <w:tr w:rsidR="00C36FC9" w14:paraId="74094392" w14:textId="77777777" w:rsidTr="00C36FC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CCCBCA4" w14:textId="77777777" w:rsidR="00C36FC9" w:rsidRDefault="00C36FC9">
            <w:pPr>
              <w:pStyle w:val="Tytukomrki"/>
              <w:spacing w:line="256" w:lineRule="auto"/>
            </w:pPr>
            <w: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6DE579" w14:textId="77777777" w:rsidR="00C36FC9" w:rsidRDefault="00C36FC9">
            <w:r>
              <w:t>Student posiada wiedzę i umiejętności wymagane do osiągnięcia językowej kompetencji komunikacyjnej na poziomie B2 ESOKJ Rady Europy.</w:t>
            </w:r>
          </w:p>
        </w:tc>
      </w:tr>
      <w:tr w:rsidR="00C36FC9" w14:paraId="67E48933" w14:textId="77777777" w:rsidTr="00C36FC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2723878" w14:textId="77777777" w:rsidR="00C36FC9" w:rsidRDefault="00C36FC9">
            <w:pPr>
              <w:pStyle w:val="Tytukomrki"/>
              <w:spacing w:line="256" w:lineRule="auto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2ED13F6" w14:textId="77777777" w:rsidR="00C36FC9" w:rsidRDefault="00C36FC9">
            <w:pPr>
              <w:pStyle w:val="Tytukomrki"/>
              <w:spacing w:line="256" w:lineRule="auto"/>
            </w:pPr>
            <w: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C2378F8" w14:textId="77777777" w:rsidR="00C36FC9" w:rsidRDefault="00C36FC9">
            <w:pPr>
              <w:pStyle w:val="Tytukomrki"/>
              <w:spacing w:line="256" w:lineRule="auto"/>
            </w:pPr>
            <w:r>
              <w:t>Symbol efektu kierunkowego</w:t>
            </w:r>
          </w:p>
        </w:tc>
      </w:tr>
      <w:tr w:rsidR="00C36FC9" w14:paraId="51027392" w14:textId="77777777" w:rsidTr="00C36FC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57051D4" w14:textId="77777777" w:rsidR="00C36FC9" w:rsidRDefault="00C36FC9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10005DD" w14:textId="77777777" w:rsidR="00C36FC9" w:rsidRDefault="00C36FC9">
            <w:r>
              <w:rPr>
                <w:rFonts w:cs="Arial"/>
              </w:rPr>
              <w:t>Student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EDAC93" w14:textId="77777777" w:rsidR="00C36FC9" w:rsidRDefault="00C36FC9">
            <w:pPr>
              <w:rPr>
                <w:b/>
                <w:bCs/>
              </w:rPr>
            </w:pPr>
          </w:p>
        </w:tc>
      </w:tr>
      <w:tr w:rsidR="00C36FC9" w14:paraId="03F5A3B5" w14:textId="77777777" w:rsidTr="00C36FC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6188A45" w14:textId="77777777" w:rsidR="00C36FC9" w:rsidRDefault="00C36FC9">
            <w:pPr>
              <w:pStyle w:val="Tytukomrki"/>
              <w:spacing w:line="256" w:lineRule="auto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67D57ED" w14:textId="77777777" w:rsidR="00C36FC9" w:rsidRDefault="00C36FC9">
            <w:pPr>
              <w:pStyle w:val="Tytukomrki"/>
              <w:spacing w:line="256" w:lineRule="auto"/>
            </w:pPr>
            <w: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1A2F74A" w14:textId="77777777" w:rsidR="00C36FC9" w:rsidRDefault="00C36FC9">
            <w:pPr>
              <w:pStyle w:val="Tytukomrki"/>
              <w:spacing w:line="256" w:lineRule="auto"/>
            </w:pPr>
            <w:r>
              <w:t>Symbol efektu kierunkowego</w:t>
            </w:r>
          </w:p>
        </w:tc>
      </w:tr>
      <w:tr w:rsidR="00C36FC9" w14:paraId="1A62F6DE" w14:textId="77777777" w:rsidTr="00C36FC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19617B9" w14:textId="77777777" w:rsidR="00C36FC9" w:rsidRDefault="00C36FC9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618B3D3" w14:textId="77777777" w:rsidR="00C36FC9" w:rsidRDefault="00C36FC9">
            <w:r>
              <w:rPr>
                <w:rFonts w:cs="Arial"/>
              </w:rPr>
              <w:t>Student potrafi zrozumieć znaczenie głównych wątków przekazu zawartego w złożonych tekstach na tematy konkretne i abstrakcyjne, łącznie ze zrozumieniem dyskusji na tematy z zakresu swojej specjalności.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CB79885" w14:textId="77777777" w:rsidR="00C36FC9" w:rsidRDefault="00C36FC9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</w:t>
            </w:r>
          </w:p>
        </w:tc>
      </w:tr>
      <w:tr w:rsidR="00C36FC9" w14:paraId="234F359A" w14:textId="77777777" w:rsidTr="00C36FC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1A5603D" w14:textId="77777777" w:rsidR="00C36FC9" w:rsidRDefault="00C36FC9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069E9D7" w14:textId="77777777" w:rsidR="00C36FC9" w:rsidRDefault="00C36FC9">
            <w:r>
              <w:rPr>
                <w:rFonts w:cs="Arial"/>
              </w:rPr>
              <w:t>Student potrafi formułować przejrzyste wypowiedzi ustne i pisemne dotyczące tematów ogólnych i specjalistycznych.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A3CA33E" w14:textId="77777777" w:rsidR="00C36FC9" w:rsidRDefault="00C36FC9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</w:t>
            </w:r>
          </w:p>
        </w:tc>
      </w:tr>
      <w:tr w:rsidR="00C36FC9" w14:paraId="27584EA7" w14:textId="77777777" w:rsidTr="00C36FC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0C811A3" w14:textId="77777777" w:rsidR="00C36FC9" w:rsidRDefault="00C36FC9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6597901" w14:textId="77777777" w:rsidR="00C36FC9" w:rsidRDefault="00C36FC9">
            <w:r>
              <w:rPr>
                <w:rFonts w:cs="Arial"/>
              </w:rPr>
              <w:t>Student potrafi zdobywać informacje oraz udzielać 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183C639" w14:textId="77777777" w:rsidR="00C36FC9" w:rsidRDefault="00C36FC9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</w:t>
            </w:r>
          </w:p>
        </w:tc>
      </w:tr>
      <w:tr w:rsidR="00C36FC9" w14:paraId="277A5ED0" w14:textId="77777777" w:rsidTr="00C36FC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1CE1D43" w14:textId="77777777" w:rsidR="00C36FC9" w:rsidRDefault="00C36FC9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lastRenderedPageBreak/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B45367B" w14:textId="77777777" w:rsidR="00C36FC9" w:rsidRDefault="00C36FC9">
            <w:r>
              <w:rPr>
                <w:rFonts w:cs="Arial"/>
              </w:rPr>
              <w:t>Student potrafi brać udział w dyskusji, argumentować, wyrażać aprobatę i sprzeciw, negocjować.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947EDCC" w14:textId="77777777" w:rsidR="00C36FC9" w:rsidRDefault="00C36FC9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</w:t>
            </w:r>
          </w:p>
        </w:tc>
      </w:tr>
      <w:tr w:rsidR="00C36FC9" w14:paraId="58EC6757" w14:textId="77777777" w:rsidTr="00C36FC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C9411C7" w14:textId="77777777" w:rsidR="00C36FC9" w:rsidRDefault="00C36FC9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77ACC51" w14:textId="77777777" w:rsidR="00C36FC9" w:rsidRDefault="00C36FC9">
            <w:r>
              <w:rPr>
                <w:rFonts w:cs="Arial"/>
              </w:rPr>
              <w:t>Student potrafi kontrolować swoje wypowiedzi pod względem poprawności gramatycznej i leksykalnej.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CFD3523" w14:textId="77777777" w:rsidR="00C36FC9" w:rsidRDefault="00C36FC9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</w:t>
            </w:r>
          </w:p>
        </w:tc>
      </w:tr>
      <w:tr w:rsidR="00C36FC9" w14:paraId="5DAC67E8" w14:textId="77777777" w:rsidTr="00C36FC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0455677" w14:textId="77777777" w:rsidR="00C36FC9" w:rsidRDefault="00C36FC9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F12CF3F" w14:textId="77777777" w:rsidR="00C36FC9" w:rsidRDefault="00C36FC9">
            <w:r>
              <w:rPr>
                <w:rFonts w:cs="Arial"/>
              </w:rPr>
              <w:t>Student potrafi pracować samodzielnie z tekstem specjalistycznym.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FA590B0" w14:textId="77777777" w:rsidR="00C36FC9" w:rsidRDefault="00C36FC9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</w:t>
            </w:r>
          </w:p>
        </w:tc>
      </w:tr>
      <w:tr w:rsidR="00C36FC9" w14:paraId="16039861" w14:textId="77777777" w:rsidTr="00C36FC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A1B236C" w14:textId="77777777" w:rsidR="00C36FC9" w:rsidRDefault="00C36FC9">
            <w:pPr>
              <w:pStyle w:val="Tytukomrki"/>
              <w:spacing w:line="256" w:lineRule="auto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E2AAE8A" w14:textId="77777777" w:rsidR="00C36FC9" w:rsidRDefault="00C36FC9">
            <w:pPr>
              <w:pStyle w:val="Tytukomrki"/>
              <w:spacing w:line="256" w:lineRule="auto"/>
            </w:pPr>
            <w: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676C8D7" w14:textId="77777777" w:rsidR="00C36FC9" w:rsidRDefault="00C36FC9">
            <w:pPr>
              <w:pStyle w:val="Tytukomrki"/>
              <w:spacing w:line="256" w:lineRule="auto"/>
            </w:pPr>
            <w:r>
              <w:t>Symbol efektu kierunkowego</w:t>
            </w:r>
          </w:p>
        </w:tc>
      </w:tr>
      <w:tr w:rsidR="00C36FC9" w14:paraId="66F695F5" w14:textId="77777777" w:rsidTr="00C36FC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2F98487" w14:textId="77777777" w:rsidR="00C36FC9" w:rsidRDefault="00C36FC9"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95DE6DD" w14:textId="77777777" w:rsidR="00C36FC9" w:rsidRDefault="00C36FC9">
            <w:r>
              <w:rPr>
                <w:rFonts w:cs="Arial"/>
              </w:rPr>
              <w:t>Student ma świadomość potrzeby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26E927E" w14:textId="77777777" w:rsidR="00C36FC9" w:rsidRDefault="00C36FC9">
            <w:r>
              <w:rPr>
                <w:rFonts w:cs="Arial"/>
                <w:b/>
                <w:color w:val="000000"/>
              </w:rPr>
              <w:t>K_K01, K_K02</w:t>
            </w:r>
          </w:p>
        </w:tc>
      </w:tr>
      <w:tr w:rsidR="00C36FC9" w14:paraId="7A47BC9F" w14:textId="77777777" w:rsidTr="00C36FC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CE3BBF7" w14:textId="77777777" w:rsidR="00C36FC9" w:rsidRDefault="00C36FC9">
            <w:r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7AEA2AF" w14:textId="77777777" w:rsidR="00C36FC9" w:rsidRDefault="00C36FC9">
            <w:r>
              <w:rPr>
                <w:rFonts w:cs="Arial"/>
              </w:rPr>
              <w:t>Student potrafi 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1A3F701" w14:textId="77777777" w:rsidR="00C36FC9" w:rsidRDefault="00C36FC9">
            <w:r>
              <w:rPr>
                <w:rFonts w:cs="Arial"/>
                <w:b/>
                <w:color w:val="000000"/>
              </w:rPr>
              <w:t>K_K01, K_K02</w:t>
            </w:r>
          </w:p>
        </w:tc>
      </w:tr>
      <w:tr w:rsidR="00C36FC9" w14:paraId="3E5D5757" w14:textId="77777777" w:rsidTr="00C36FC9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D1C291B" w14:textId="77777777" w:rsidR="00C36FC9" w:rsidRDefault="00C36FC9">
            <w:pPr>
              <w:pStyle w:val="Tytukomrki"/>
              <w:spacing w:line="256" w:lineRule="auto"/>
            </w:pPr>
            <w: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1C8B3" w14:textId="77777777" w:rsidR="00C36FC9" w:rsidRDefault="00C36FC9">
            <w:r>
              <w:rPr>
                <w:rFonts w:cs="Arial"/>
                <w:b/>
                <w:color w:val="000000"/>
              </w:rPr>
              <w:t>konwersatorium</w:t>
            </w:r>
          </w:p>
        </w:tc>
      </w:tr>
      <w:tr w:rsidR="00C36FC9" w14:paraId="1379BB93" w14:textId="77777777" w:rsidTr="00C36FC9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DEC760E" w14:textId="77777777" w:rsidR="00C36FC9" w:rsidRDefault="00C36FC9">
            <w:pPr>
              <w:pStyle w:val="Tytukomrki"/>
              <w:spacing w:line="256" w:lineRule="auto"/>
            </w:pPr>
            <w:r>
              <w:br w:type="page"/>
              <w:t>Wymagania wstępne i dodatkowe:</w:t>
            </w:r>
          </w:p>
        </w:tc>
      </w:tr>
      <w:tr w:rsidR="00C36FC9" w14:paraId="4D27AD1E" w14:textId="77777777" w:rsidTr="00C36FC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1DAAA1" w14:textId="77777777" w:rsidR="00C36FC9" w:rsidRDefault="00C36FC9">
            <w:r>
              <w:rPr>
                <w:rFonts w:cs="Arial"/>
              </w:rPr>
              <w:t>Umiejętność posługiwania się językiem rosyjskim na poziomie B1 ESOKJ.</w:t>
            </w:r>
          </w:p>
        </w:tc>
      </w:tr>
      <w:tr w:rsidR="00C36FC9" w14:paraId="74E77705" w14:textId="77777777" w:rsidTr="00C36FC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6292E72" w14:textId="77777777" w:rsidR="00C36FC9" w:rsidRDefault="00C36FC9">
            <w:pPr>
              <w:pStyle w:val="Tytukomrki"/>
              <w:spacing w:line="256" w:lineRule="auto"/>
            </w:pPr>
            <w:r>
              <w:t>Treści modułu kształcenia:</w:t>
            </w:r>
          </w:p>
        </w:tc>
      </w:tr>
      <w:tr w:rsidR="00C36FC9" w14:paraId="46AC6DC1" w14:textId="77777777" w:rsidTr="00C36FC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CDF014" w14:textId="77777777" w:rsidR="00C36FC9" w:rsidRDefault="00C36FC9" w:rsidP="00C36FC9">
            <w:pPr>
              <w:pStyle w:val="Akapitzlist"/>
              <w:numPr>
                <w:ilvl w:val="0"/>
                <w:numId w:val="10"/>
              </w:numPr>
              <w:ind w:left="884" w:hanging="357"/>
            </w:pPr>
            <w:r>
              <w:rPr>
                <w:rFonts w:cs="Arial"/>
                <w:b/>
              </w:rPr>
              <w:t>Przedstawienie siebie i innych</w:t>
            </w:r>
            <w:r>
              <w:rPr>
                <w:rFonts w:cs="Arial"/>
              </w:rPr>
              <w:t xml:space="preserve"> − języki obce w życiu codziennym i zawodowym.</w:t>
            </w:r>
          </w:p>
          <w:p w14:paraId="6D801371" w14:textId="77777777" w:rsidR="00C36FC9" w:rsidRDefault="00C36FC9" w:rsidP="00C36FC9">
            <w:pPr>
              <w:pStyle w:val="Akapitzlist"/>
              <w:numPr>
                <w:ilvl w:val="0"/>
                <w:numId w:val="10"/>
              </w:numPr>
              <w:ind w:left="884" w:hanging="357"/>
            </w:pPr>
            <w:r>
              <w:rPr>
                <w:rFonts w:cs="Arial"/>
                <w:b/>
              </w:rPr>
              <w:t>Rozmowy o uczuciach i emocjach</w:t>
            </w:r>
            <w:r>
              <w:rPr>
                <w:rFonts w:cs="Arial"/>
              </w:rPr>
              <w:t xml:space="preserve"> − reagowanie na złe i dobre wiadomości. </w:t>
            </w:r>
          </w:p>
          <w:p w14:paraId="6576D0B5" w14:textId="77777777" w:rsidR="00C36FC9" w:rsidRDefault="00C36FC9" w:rsidP="00C36FC9">
            <w:pPr>
              <w:pStyle w:val="Akapitzlist"/>
              <w:numPr>
                <w:ilvl w:val="0"/>
                <w:numId w:val="10"/>
              </w:numPr>
              <w:ind w:left="884" w:hanging="357"/>
            </w:pPr>
            <w:r>
              <w:rPr>
                <w:rFonts w:cs="Arial"/>
                <w:b/>
              </w:rPr>
              <w:t>Wakacyjne wspomnienia</w:t>
            </w:r>
            <w:r>
              <w:rPr>
                <w:rFonts w:cs="Arial"/>
              </w:rPr>
              <w:t xml:space="preserve"> − opis różnych wakacyjnych miejsc, pogody i planów na przyszłość. </w:t>
            </w:r>
          </w:p>
          <w:p w14:paraId="1A3196EF" w14:textId="77777777" w:rsidR="00C36FC9" w:rsidRDefault="00C36FC9" w:rsidP="00C36FC9">
            <w:pPr>
              <w:pStyle w:val="Akapitzlist"/>
              <w:numPr>
                <w:ilvl w:val="0"/>
                <w:numId w:val="10"/>
              </w:numPr>
              <w:ind w:left="884" w:hanging="357"/>
            </w:pPr>
            <w:r>
              <w:rPr>
                <w:rFonts w:cs="Arial"/>
                <w:b/>
              </w:rPr>
              <w:t>Czas wolny</w:t>
            </w:r>
            <w:r>
              <w:rPr>
                <w:rFonts w:cs="Arial"/>
              </w:rPr>
              <w:t xml:space="preserve"> − formy spędzania czasu wolnego, urazy i kontuzje towarzyszące zajęciom sportowym.</w:t>
            </w:r>
          </w:p>
          <w:p w14:paraId="7B7806DE" w14:textId="77777777" w:rsidR="00C36FC9" w:rsidRDefault="00C36FC9" w:rsidP="00C36FC9">
            <w:pPr>
              <w:pStyle w:val="Akapitzlist"/>
              <w:numPr>
                <w:ilvl w:val="0"/>
                <w:numId w:val="10"/>
              </w:numPr>
              <w:ind w:left="884" w:hanging="357"/>
            </w:pPr>
            <w:r>
              <w:rPr>
                <w:rFonts w:cs="Arial"/>
                <w:b/>
              </w:rPr>
              <w:t>Teksty specjalistyczne</w:t>
            </w:r>
            <w:r>
              <w:rPr>
                <w:rFonts w:cs="Arial"/>
              </w:rPr>
              <w:t xml:space="preserve"> o tematyce związanej z kierunkiem studiów.</w:t>
            </w:r>
          </w:p>
        </w:tc>
      </w:tr>
      <w:tr w:rsidR="00C36FC9" w14:paraId="4BFA6B58" w14:textId="77777777" w:rsidTr="00C36FC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FFB6FBC" w14:textId="77777777" w:rsidR="00C36FC9" w:rsidRDefault="00C36FC9">
            <w:pPr>
              <w:pStyle w:val="Tytukomrki"/>
              <w:spacing w:line="256" w:lineRule="auto"/>
            </w:pPr>
            <w:r>
              <w:t>Literatura podstawowa:</w:t>
            </w:r>
          </w:p>
        </w:tc>
      </w:tr>
      <w:tr w:rsidR="00C36FC9" w14:paraId="2E26E3C9" w14:textId="77777777" w:rsidTr="00C36FC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F4E5F5" w14:textId="77777777" w:rsidR="00C36FC9" w:rsidRDefault="00C36FC9">
            <w:r>
              <w:rPr>
                <w:rFonts w:eastAsia="Arial Unicode MS" w:cs="Arial"/>
              </w:rPr>
              <w:t xml:space="preserve">Anna </w:t>
            </w:r>
            <w:proofErr w:type="spellStart"/>
            <w:r>
              <w:rPr>
                <w:rFonts w:eastAsia="Arial Unicode MS" w:cs="Arial"/>
              </w:rPr>
              <w:t>Pado</w:t>
            </w:r>
            <w:proofErr w:type="spellEnd"/>
            <w:r>
              <w:rPr>
                <w:rFonts w:eastAsia="Arial Unicode MS" w:cs="Arial"/>
              </w:rPr>
              <w:t xml:space="preserve">, </w:t>
            </w:r>
            <w:r>
              <w:rPr>
                <w:rFonts w:eastAsia="Arial Unicode MS" w:cs="Arial"/>
                <w:i/>
              </w:rPr>
              <w:t xml:space="preserve">Start. </w:t>
            </w:r>
            <w:proofErr w:type="spellStart"/>
            <w:r>
              <w:rPr>
                <w:rFonts w:eastAsia="Arial Unicode MS" w:cs="Arial"/>
                <w:i/>
              </w:rPr>
              <w:t>ru</w:t>
            </w:r>
            <w:proofErr w:type="spellEnd"/>
            <w:r>
              <w:rPr>
                <w:rFonts w:eastAsia="Arial Unicode MS" w:cs="Arial"/>
                <w:i/>
              </w:rPr>
              <w:t xml:space="preserve"> 2. Język rosyjski dla średnio zaawansowanych. Podręcznik z ćwiczeniami i płytą CD</w:t>
            </w:r>
            <w:r>
              <w:rPr>
                <w:rFonts w:eastAsia="Arial Unicode MS" w:cs="Arial"/>
              </w:rPr>
              <w:t>. Kurs dla dorosłych i studentów,  Warszawa, Wyd. WSiP 2011, 112 s.</w:t>
            </w:r>
          </w:p>
        </w:tc>
      </w:tr>
      <w:tr w:rsidR="00C36FC9" w14:paraId="2A2097F1" w14:textId="77777777" w:rsidTr="00C36FC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4FD728F" w14:textId="77777777" w:rsidR="00C36FC9" w:rsidRDefault="00C36FC9">
            <w:pPr>
              <w:pStyle w:val="Tytukomrki"/>
              <w:spacing w:line="256" w:lineRule="auto"/>
            </w:pPr>
            <w:r>
              <w:t>Literatura dodatkowa:</w:t>
            </w:r>
          </w:p>
        </w:tc>
      </w:tr>
      <w:tr w:rsidR="00C36FC9" w14:paraId="07939233" w14:textId="77777777" w:rsidTr="00C36FC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71B0AC" w14:textId="77777777" w:rsidR="00C36FC9" w:rsidRDefault="00C36FC9" w:rsidP="00C36FC9">
            <w:pPr>
              <w:pStyle w:val="Akapitzlist"/>
              <w:numPr>
                <w:ilvl w:val="0"/>
                <w:numId w:val="11"/>
              </w:numPr>
            </w:pPr>
            <w:r>
              <w:rPr>
                <w:rFonts w:cs="Arial"/>
              </w:rPr>
              <w:t xml:space="preserve">Teksty specjalistyczne z różnych źródeł: </w:t>
            </w:r>
            <w:proofErr w:type="spellStart"/>
            <w:r>
              <w:rPr>
                <w:rFonts w:cs="Arial"/>
              </w:rPr>
              <w:t>internet</w:t>
            </w:r>
            <w:proofErr w:type="spellEnd"/>
            <w:r>
              <w:rPr>
                <w:rFonts w:cs="Arial"/>
              </w:rPr>
              <w:t>, prasa, publikacje naukowe, podręczniki naukowe.</w:t>
            </w:r>
          </w:p>
        </w:tc>
      </w:tr>
      <w:tr w:rsidR="00C36FC9" w14:paraId="4C0B7C4F" w14:textId="77777777" w:rsidTr="00C36FC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35C6E97" w14:textId="77777777" w:rsidR="00C36FC9" w:rsidRDefault="00C36FC9">
            <w:pPr>
              <w:pStyle w:val="Tytukomrki"/>
              <w:spacing w:line="256" w:lineRule="auto"/>
            </w:pPr>
            <w:r>
              <w:t>Planowane formy/działania/metody dydaktyczne:</w:t>
            </w:r>
          </w:p>
        </w:tc>
      </w:tr>
      <w:tr w:rsidR="00C36FC9" w14:paraId="50738FAF" w14:textId="77777777" w:rsidTr="00C36FC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ACBA4A" w14:textId="77777777" w:rsidR="00C36FC9" w:rsidRDefault="00C36FC9">
            <w:r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C36FC9" w14:paraId="72A55436" w14:textId="77777777" w:rsidTr="00C36FC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C5C0E81" w14:textId="77777777" w:rsidR="00C36FC9" w:rsidRDefault="00C36FC9">
            <w:pPr>
              <w:pStyle w:val="Tytukomrki"/>
              <w:spacing w:line="256" w:lineRule="auto"/>
            </w:pPr>
            <w:r>
              <w:t>Sposoby weryfikacji efektów uczenia się osiąganych przez studenta:</w:t>
            </w:r>
          </w:p>
        </w:tc>
      </w:tr>
      <w:tr w:rsidR="00C36FC9" w14:paraId="4E91C163" w14:textId="77777777" w:rsidTr="00C36FC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9C8471" w14:textId="77777777" w:rsidR="00C36FC9" w:rsidRDefault="00C36FC9">
            <w:r>
              <w:rPr>
                <w:rFonts w:cs="Arial"/>
              </w:rPr>
              <w:lastRenderedPageBreak/>
              <w:t>Pisemne testy sprawdzające, ocenianie na bieżąco zadań wykonanych w domu i w trakcie zajęć (w tym wypowiedzi ustnych).</w:t>
            </w:r>
          </w:p>
        </w:tc>
      </w:tr>
      <w:tr w:rsidR="00C36FC9" w14:paraId="59530154" w14:textId="77777777" w:rsidTr="00C36FC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8B4C0BD" w14:textId="77777777" w:rsidR="00C36FC9" w:rsidRDefault="00C36FC9">
            <w:pPr>
              <w:pStyle w:val="Tytukomrki"/>
              <w:spacing w:line="256" w:lineRule="auto"/>
            </w:pPr>
            <w:r>
              <w:t>Forma i warunki zaliczenia:</w:t>
            </w:r>
          </w:p>
        </w:tc>
      </w:tr>
      <w:tr w:rsidR="00C36FC9" w14:paraId="4C1CCBAF" w14:textId="77777777" w:rsidTr="00C36FC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66D838" w14:textId="77777777" w:rsidR="00C36FC9" w:rsidRDefault="00C36FC9">
            <w:pPr>
              <w:rPr>
                <w:rFonts w:cs="Arial"/>
              </w:rPr>
            </w:pPr>
            <w:r>
              <w:rPr>
                <w:rFonts w:cs="Arial"/>
              </w:rPr>
              <w:t>Zaliczenie semestru na ocenę na podstawie:</w:t>
            </w:r>
          </w:p>
          <w:p w14:paraId="6481BAFA" w14:textId="77777777" w:rsidR="00C36FC9" w:rsidRDefault="00C36FC9" w:rsidP="00C36FC9">
            <w:pPr>
              <w:pStyle w:val="Akapitzlist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co najmniej dwóch testów sprawdzających stopień opanowania wiedzy i umiejętności;</w:t>
            </w:r>
          </w:p>
          <w:p w14:paraId="5FEEF278" w14:textId="77777777" w:rsidR="00C36FC9" w:rsidRDefault="00C36FC9" w:rsidP="00C36FC9">
            <w:pPr>
              <w:pStyle w:val="Akapitzlist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jakości wykonanych prac domowych oraz zadań na zajęciach;</w:t>
            </w:r>
          </w:p>
          <w:p w14:paraId="6CD8C3C7" w14:textId="77777777" w:rsidR="00C36FC9" w:rsidRDefault="00C36FC9" w:rsidP="00C36FC9">
            <w:pPr>
              <w:pStyle w:val="Akapitzlist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aktywności na zajęciach oraz frekwencji.</w:t>
            </w:r>
          </w:p>
          <w:p w14:paraId="52DB8F7F" w14:textId="77777777" w:rsidR="00C36FC9" w:rsidRDefault="00C36FC9">
            <w:r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C36FC9" w14:paraId="401F0CB9" w14:textId="77777777" w:rsidTr="00C36FC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7BEDC88" w14:textId="77777777" w:rsidR="00C36FC9" w:rsidRDefault="00C36FC9">
            <w:pPr>
              <w:pStyle w:val="Tytukomrki"/>
              <w:spacing w:line="256" w:lineRule="auto"/>
            </w:pPr>
            <w:r>
              <w:t>Bilans punktów ECTS:</w:t>
            </w:r>
          </w:p>
        </w:tc>
      </w:tr>
      <w:tr w:rsidR="00C36FC9" w14:paraId="33E6730C" w14:textId="77777777" w:rsidTr="00C36FC9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237DB58" w14:textId="77777777" w:rsidR="00C36FC9" w:rsidRDefault="00C36FC9">
            <w:pPr>
              <w:pStyle w:val="Tytukomrki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Studia stacjonarne</w:t>
            </w:r>
          </w:p>
        </w:tc>
      </w:tr>
      <w:tr w:rsidR="00C36FC9" w14:paraId="2CE181BF" w14:textId="77777777" w:rsidTr="00C36FC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AD8500E" w14:textId="77777777" w:rsidR="00C36FC9" w:rsidRDefault="00C36FC9">
            <w:pPr>
              <w:pStyle w:val="Tytukomrki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783F883" w14:textId="77777777" w:rsidR="00C36FC9" w:rsidRDefault="00C36FC9">
            <w:pPr>
              <w:pStyle w:val="Tytukomrki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C36FC9" w14:paraId="13131CE6" w14:textId="77777777" w:rsidTr="00C36FC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3B5327" w14:textId="77777777" w:rsidR="00C36FC9" w:rsidRDefault="00C36FC9">
            <w:r>
              <w:rPr>
                <w:rFonts w:cs="Arial"/>
              </w:rPr>
              <w:t>Udział w konwersatorium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F1E60C" w14:textId="77777777" w:rsidR="00C36FC9" w:rsidRDefault="00C36FC9">
            <w:r>
              <w:rPr>
                <w:rFonts w:cs="Arial"/>
              </w:rPr>
              <w:t>60 godz.</w:t>
            </w:r>
          </w:p>
        </w:tc>
      </w:tr>
      <w:tr w:rsidR="00C36FC9" w14:paraId="1EA8A98A" w14:textId="77777777" w:rsidTr="00C36FC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48626B" w14:textId="77777777" w:rsidR="00C36FC9" w:rsidRDefault="00C36FC9"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F48BEB" w14:textId="77777777" w:rsidR="00C36FC9" w:rsidRDefault="00C36FC9">
            <w:r>
              <w:rPr>
                <w:rFonts w:cs="Arial"/>
              </w:rPr>
              <w:t>30 godz.</w:t>
            </w:r>
          </w:p>
        </w:tc>
      </w:tr>
      <w:tr w:rsidR="00C36FC9" w14:paraId="4DAC8B14" w14:textId="77777777" w:rsidTr="00C36FC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7CCDA7" w14:textId="77777777" w:rsidR="00C36FC9" w:rsidRDefault="00C36FC9">
            <w:r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EA5431" w14:textId="77777777" w:rsidR="00C36FC9" w:rsidRDefault="00C36FC9">
            <w:r>
              <w:rPr>
                <w:rFonts w:cs="Arial"/>
              </w:rPr>
              <w:t>10 godz.</w:t>
            </w:r>
          </w:p>
        </w:tc>
      </w:tr>
      <w:tr w:rsidR="00C36FC9" w14:paraId="5D4EF4B5" w14:textId="77777777" w:rsidTr="00C36FC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606FB4" w14:textId="77777777" w:rsidR="00C36FC9" w:rsidRDefault="00C36FC9">
            <w:pPr>
              <w:rPr>
                <w:b/>
                <w:bCs/>
              </w:rPr>
            </w:pPr>
            <w: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AA4CBE" w14:textId="77777777" w:rsidR="00C36FC9" w:rsidRDefault="00C36FC9">
            <w:r>
              <w:rPr>
                <w:rFonts w:cs="Arial"/>
              </w:rPr>
              <w:t>100 godz.</w:t>
            </w:r>
          </w:p>
        </w:tc>
      </w:tr>
      <w:tr w:rsidR="00C36FC9" w14:paraId="10BBFDBC" w14:textId="77777777" w:rsidTr="00C36FC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0E9BDF" w14:textId="77777777" w:rsidR="00C36FC9" w:rsidRDefault="00C36FC9">
            <w:pPr>
              <w:rPr>
                <w:b/>
                <w:bCs/>
              </w:rPr>
            </w:pPr>
            <w: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7E84DF" w14:textId="77777777" w:rsidR="00C36FC9" w:rsidRDefault="00C36FC9">
            <w:pPr>
              <w:rPr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  <w:tr w:rsidR="00C36FC9" w14:paraId="3D37D1CF" w14:textId="77777777" w:rsidTr="00C36FC9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701DAE9" w14:textId="77777777" w:rsidR="00C36FC9" w:rsidRDefault="00C36FC9">
            <w:pPr>
              <w:pStyle w:val="Tytukomrki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Studia niestacjonarne</w:t>
            </w:r>
          </w:p>
        </w:tc>
      </w:tr>
      <w:tr w:rsidR="00C36FC9" w14:paraId="2AA000B4" w14:textId="77777777" w:rsidTr="00C36FC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178B407" w14:textId="77777777" w:rsidR="00C36FC9" w:rsidRDefault="00C36FC9">
            <w:pPr>
              <w:pStyle w:val="Tytukomrki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E9F26CB" w14:textId="77777777" w:rsidR="00C36FC9" w:rsidRDefault="00C36FC9">
            <w:pPr>
              <w:pStyle w:val="Tytukomrki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C36FC9" w14:paraId="281DDA6F" w14:textId="77777777" w:rsidTr="00C36FC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47D3C1" w14:textId="77777777" w:rsidR="00C36FC9" w:rsidRDefault="00C36FC9">
            <w:r>
              <w:rPr>
                <w:rFonts w:cs="Arial"/>
              </w:rPr>
              <w:t>Udział w konwersatorium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936F32" w14:textId="77777777" w:rsidR="00C36FC9" w:rsidRDefault="00C36FC9">
            <w:r>
              <w:rPr>
                <w:rFonts w:cs="Arial"/>
              </w:rPr>
              <w:t>32 godz.</w:t>
            </w:r>
          </w:p>
        </w:tc>
      </w:tr>
      <w:tr w:rsidR="00C36FC9" w14:paraId="71DFAAF8" w14:textId="77777777" w:rsidTr="00C36FC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51A52D" w14:textId="77777777" w:rsidR="00C36FC9" w:rsidRDefault="00C36FC9"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3A6274" w14:textId="77777777" w:rsidR="00C36FC9" w:rsidRDefault="00C36FC9">
            <w:r>
              <w:rPr>
                <w:rFonts w:cs="Arial"/>
              </w:rPr>
              <w:t>48 godz.</w:t>
            </w:r>
          </w:p>
        </w:tc>
      </w:tr>
      <w:tr w:rsidR="00C36FC9" w14:paraId="2EF30549" w14:textId="77777777" w:rsidTr="00C36FC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AEDA18" w14:textId="77777777" w:rsidR="00C36FC9" w:rsidRDefault="00C36FC9">
            <w:r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F187C9" w14:textId="77777777" w:rsidR="00C36FC9" w:rsidRDefault="00C36FC9">
            <w:r>
              <w:rPr>
                <w:rFonts w:cs="Arial"/>
              </w:rPr>
              <w:t>20 godz.</w:t>
            </w:r>
          </w:p>
        </w:tc>
      </w:tr>
      <w:tr w:rsidR="00C36FC9" w14:paraId="58EE22C0" w14:textId="77777777" w:rsidTr="00C36FC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1E7E23" w14:textId="77777777" w:rsidR="00C36FC9" w:rsidRDefault="00C36FC9">
            <w:pPr>
              <w:rPr>
                <w:b/>
                <w:bCs/>
              </w:rPr>
            </w:pPr>
            <w: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D9DC87" w14:textId="77777777" w:rsidR="00C36FC9" w:rsidRDefault="00C36FC9">
            <w:r>
              <w:rPr>
                <w:rFonts w:cs="Arial"/>
              </w:rPr>
              <w:t>100 godz.</w:t>
            </w:r>
          </w:p>
        </w:tc>
      </w:tr>
      <w:tr w:rsidR="00C36FC9" w14:paraId="16CDD58F" w14:textId="77777777" w:rsidTr="00C36FC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B7F565" w14:textId="77777777" w:rsidR="00C36FC9" w:rsidRDefault="00C36FC9">
            <w:pPr>
              <w:rPr>
                <w:b/>
                <w:bCs/>
              </w:rPr>
            </w:pPr>
            <w: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4DEEC5" w14:textId="77777777" w:rsidR="00C36FC9" w:rsidRDefault="00C36FC9">
            <w:pPr>
              <w:rPr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</w:tbl>
    <w:p w14:paraId="71868831" w14:textId="77777777" w:rsidR="00B96185" w:rsidRPr="00B96185" w:rsidRDefault="00B96185" w:rsidP="00B96185">
      <w:pPr>
        <w:rPr>
          <w:rFonts w:cs="Arial"/>
        </w:rPr>
      </w:pPr>
      <w:r w:rsidRPr="00B96185">
        <w:rPr>
          <w:rFonts w:cs="Arial"/>
        </w:rPr>
        <w:br w:type="page"/>
      </w:r>
    </w:p>
    <w:tbl>
      <w:tblPr>
        <w:tblW w:w="103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0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80"/>
        <w:gridCol w:w="1237"/>
        <w:gridCol w:w="23"/>
        <w:gridCol w:w="2388"/>
      </w:tblGrid>
      <w:tr w:rsidR="00C36FC9" w14:paraId="623C471C" w14:textId="77777777" w:rsidTr="00C36FC9">
        <w:trPr>
          <w:trHeight w:val="509"/>
        </w:trPr>
        <w:tc>
          <w:tcPr>
            <w:tcW w:w="103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5123B750" w14:textId="77777777" w:rsidR="00C36FC9" w:rsidRDefault="00C36FC9">
            <w:pPr>
              <w:keepNext/>
              <w:spacing w:before="0" w:after="0" w:line="360" w:lineRule="auto"/>
              <w:ind w:left="0"/>
              <w:outlineLvl w:val="0"/>
              <w:rPr>
                <w:rFonts w:eastAsia="Times New Roman" w:cs="Arial"/>
                <w:b/>
                <w:bCs/>
                <w:kern w:val="32"/>
                <w:sz w:val="24"/>
                <w:szCs w:val="24"/>
              </w:rPr>
            </w:pPr>
            <w:bookmarkStart w:id="16" w:name="_Hlk179970661"/>
            <w:r>
              <w:rPr>
                <w:rFonts w:eastAsia="Times New Roman" w:cs="Arial"/>
                <w:b/>
                <w:bCs/>
                <w:kern w:val="32"/>
                <w:sz w:val="24"/>
                <w:szCs w:val="24"/>
              </w:rPr>
              <w:lastRenderedPageBreak/>
              <w:br w:type="page"/>
              <w:t>Sylabus przedmiotu / modułu kształcenia</w:t>
            </w:r>
          </w:p>
        </w:tc>
      </w:tr>
      <w:tr w:rsidR="00C36FC9" w14:paraId="5BCF2FEA" w14:textId="77777777" w:rsidTr="00C36FC9">
        <w:trPr>
          <w:trHeight w:val="454"/>
        </w:trPr>
        <w:tc>
          <w:tcPr>
            <w:tcW w:w="439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D80EF37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Nazwa przedmiotu/modułu kształcenia: 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665D5FE" w14:textId="77777777" w:rsidR="00C36FC9" w:rsidRDefault="00C36FC9">
            <w:pPr>
              <w:pStyle w:val="sylabusyspistreci"/>
              <w:rPr>
                <w:b w:val="0"/>
                <w:sz w:val="20"/>
                <w:szCs w:val="20"/>
              </w:rPr>
            </w:pPr>
            <w:bookmarkStart w:id="17" w:name="_Toc179960226"/>
            <w:bookmarkStart w:id="18" w:name="_Toc181183056"/>
            <w:r>
              <w:t>Wychowanie fizyczne</w:t>
            </w:r>
            <w:bookmarkEnd w:id="17"/>
            <w:bookmarkEnd w:id="18"/>
          </w:p>
        </w:tc>
      </w:tr>
      <w:tr w:rsidR="00C36FC9" w14:paraId="2B99A190" w14:textId="77777777" w:rsidTr="00C36FC9">
        <w:trPr>
          <w:trHeight w:val="454"/>
        </w:trPr>
        <w:tc>
          <w:tcPr>
            <w:tcW w:w="343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66DF827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Nazwa w języku angielskim: </w:t>
            </w:r>
          </w:p>
        </w:tc>
        <w:tc>
          <w:tcPr>
            <w:tcW w:w="690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D5C955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Physical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Education</w:t>
            </w:r>
            <w:proofErr w:type="spellEnd"/>
          </w:p>
        </w:tc>
      </w:tr>
      <w:tr w:rsidR="00C36FC9" w14:paraId="2BBD7603" w14:textId="77777777" w:rsidTr="00C36FC9">
        <w:trPr>
          <w:trHeight w:val="454"/>
        </w:trPr>
        <w:tc>
          <w:tcPr>
            <w:tcW w:w="2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FD7E96E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Język wykładowy: </w:t>
            </w:r>
          </w:p>
        </w:tc>
        <w:tc>
          <w:tcPr>
            <w:tcW w:w="80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2EBD0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polski</w:t>
            </w:r>
          </w:p>
        </w:tc>
      </w:tr>
      <w:tr w:rsidR="00C36FC9" w14:paraId="43434943" w14:textId="77777777" w:rsidTr="00C36FC9">
        <w:trPr>
          <w:trHeight w:val="454"/>
        </w:trPr>
        <w:tc>
          <w:tcPr>
            <w:tcW w:w="669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E6516B3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6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724A10D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Gospodarka przestrzenna</w:t>
            </w:r>
          </w:p>
        </w:tc>
      </w:tr>
      <w:tr w:rsidR="00C36FC9" w14:paraId="0C74EA9B" w14:textId="77777777" w:rsidTr="00C36FC9">
        <w:trPr>
          <w:trHeight w:val="454"/>
        </w:trPr>
        <w:tc>
          <w:tcPr>
            <w:tcW w:w="272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75E6B81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C4EF760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Centrum Sportu i Rekreacji</w:t>
            </w:r>
          </w:p>
        </w:tc>
      </w:tr>
      <w:tr w:rsidR="00C36FC9" w14:paraId="74A736D6" w14:textId="77777777" w:rsidTr="00C36FC9">
        <w:trPr>
          <w:trHeight w:val="454"/>
        </w:trPr>
        <w:tc>
          <w:tcPr>
            <w:tcW w:w="795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C58EFC8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AF3C3B0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obowiązkowy</w:t>
            </w:r>
          </w:p>
        </w:tc>
      </w:tr>
      <w:tr w:rsidR="00C36FC9" w14:paraId="44497841" w14:textId="77777777" w:rsidTr="00C36FC9">
        <w:trPr>
          <w:trHeight w:val="454"/>
        </w:trPr>
        <w:tc>
          <w:tcPr>
            <w:tcW w:w="795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DEFB257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F99A485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pierwszego stopnia</w:t>
            </w:r>
          </w:p>
        </w:tc>
      </w:tr>
      <w:tr w:rsidR="00C36FC9" w14:paraId="01E99834" w14:textId="77777777" w:rsidTr="00C36FC9">
        <w:trPr>
          <w:trHeight w:val="454"/>
        </w:trPr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1972BDB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Rok studiów: </w:t>
            </w:r>
          </w:p>
        </w:tc>
        <w:tc>
          <w:tcPr>
            <w:tcW w:w="861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7A4D05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pierwszy, drugi</w:t>
            </w:r>
          </w:p>
        </w:tc>
      </w:tr>
      <w:tr w:rsidR="00C36FC9" w14:paraId="0ED79EE4" w14:textId="77777777" w:rsidTr="00C36FC9">
        <w:trPr>
          <w:trHeight w:val="454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980BF21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Semestr: </w:t>
            </w:r>
          </w:p>
        </w:tc>
        <w:tc>
          <w:tcPr>
            <w:tcW w:w="903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3156B1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drugi, trzeci</w:t>
            </w:r>
          </w:p>
        </w:tc>
      </w:tr>
      <w:tr w:rsidR="00C36FC9" w14:paraId="3C969455" w14:textId="77777777" w:rsidTr="00C36FC9">
        <w:trPr>
          <w:trHeight w:val="454"/>
        </w:trPr>
        <w:tc>
          <w:tcPr>
            <w:tcW w:w="286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0F75B76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Liczba punktów ECTS: </w:t>
            </w:r>
          </w:p>
        </w:tc>
        <w:tc>
          <w:tcPr>
            <w:tcW w:w="747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7C6E0C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C36FC9" w14:paraId="161C2976" w14:textId="77777777" w:rsidTr="00C36FC9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7C55B47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Imię i nazwisko koordynatora przedmiotu: 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94BA595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Ewelina Gutkowska-Wyrzykowska</w:t>
            </w:r>
          </w:p>
        </w:tc>
      </w:tr>
      <w:tr w:rsidR="00C36FC9" w14:paraId="310F72D5" w14:textId="77777777" w:rsidTr="00C36FC9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16F4FA9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Imię i nazwisko prowadzących zajęcia: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64FDE49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wszyscy nauczyciele Centrum Sportu i Rekreacji</w:t>
            </w:r>
          </w:p>
        </w:tc>
      </w:tr>
      <w:tr w:rsidR="00C36FC9" w14:paraId="33ECA417" w14:textId="77777777" w:rsidTr="00C36FC9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8B526D4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Założenia i cele przedmiotu: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89F5781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Wszechstronny rozwój organizmu oraz przekazanie studentom podstawowych wiadomości i umiejętności umożliwiających samokontrolę, samoocenę oraz samodzielne podejmowanie działań w celu doskonalenia funkcjonowania organizmu. Rozwój sprawności kondycyjnej i koordynacyjnej oraz dostarczenie studentom wiadomości i umiejętności umożliwiających samokontrolę samoocenę i samodzielne podejmowanie działań w tym zakresie. Wykształcenie umiejętności ruchowych przydatnych w aktywności zdrowotnej, utylitarnej, rekreacyjnej i sportowej. Kształtowanie pozytywnej postawy wobec aktywności fizycznej.</w:t>
            </w:r>
          </w:p>
        </w:tc>
      </w:tr>
      <w:tr w:rsidR="00C36FC9" w14:paraId="3AE6136A" w14:textId="77777777" w:rsidTr="00C36FC9">
        <w:trPr>
          <w:trHeight w:val="45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85FD0FD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Symbol efektu</w:t>
            </w:r>
          </w:p>
        </w:tc>
        <w:tc>
          <w:tcPr>
            <w:tcW w:w="6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EE12A17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Efekt uczenia się: WIEDZA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F188655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Symbol efektu kierunkowego</w:t>
            </w:r>
          </w:p>
        </w:tc>
      </w:tr>
      <w:tr w:rsidR="00C36FC9" w14:paraId="058EE01F" w14:textId="77777777" w:rsidTr="00C36FC9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783AD9D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W_01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1A82D4A" w14:textId="77777777" w:rsidR="00C36FC9" w:rsidRDefault="00C36FC9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Zna formy i metody rozwoju różnych cech motorycznych człowieka.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DE2DC6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C36FC9" w14:paraId="0A4C1C3C" w14:textId="77777777" w:rsidTr="00C36FC9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538C669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W_02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E2094BA" w14:textId="77777777" w:rsidR="00C36FC9" w:rsidRDefault="00C36FC9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Posiada podstawową wiedzę o wpływie stylu życia i czynników środowiskowych na zdrowie. Wymienia główne zagrożenia zdrowotne (choroby cywilizacyjne – ich objawy i przyczyny) oraz zagrożenia społeczne i wyjaśnia ich wpływ na funkcjonowanie jednostki. Wymienia i wyjaśnia zasady zdrowego stylu życia.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F69F5A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C36FC9" w14:paraId="62F98FD4" w14:textId="77777777" w:rsidTr="00C36FC9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4E3E9CA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W_03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68CA281" w14:textId="77777777" w:rsidR="00C36FC9" w:rsidRDefault="00C36FC9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Wymienia i opisuje podstawowe elementy techniki oraz taktyki gier zespołowych.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430A93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C36FC9" w14:paraId="05700C83" w14:textId="77777777" w:rsidTr="00C36FC9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B0F9D8C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W_04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11BBC0E" w14:textId="77777777" w:rsidR="00C36FC9" w:rsidRDefault="00C36FC9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Wyjaśnia przepisy gier zespołowych oraz sygnalizację sędziowską.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0A47C4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C36FC9" w14:paraId="1E471961" w14:textId="77777777" w:rsidTr="00C36FC9">
        <w:trPr>
          <w:trHeight w:val="45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69CBD0E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Symbol efektu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60D9628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Efekt uczenia się: UMIEJĘTNOŚCI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2464EBA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Symbol efektu kierunkowego</w:t>
            </w:r>
          </w:p>
        </w:tc>
      </w:tr>
      <w:tr w:rsidR="00C36FC9" w14:paraId="5ABB067F" w14:textId="77777777" w:rsidTr="00C36FC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8A54F9E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U_01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8EC2EC5" w14:textId="77777777" w:rsidR="00C36FC9" w:rsidRDefault="00C36FC9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Potrafi dbać o doskonalenie własnej sprawności ruchowej poprzez stosowanie odpowiednich dla siebie ćwiczeń.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CB3B9E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C36FC9" w14:paraId="288070A6" w14:textId="77777777" w:rsidTr="00C36FC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3F517C4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U_02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C9DAE0A" w14:textId="77777777" w:rsidR="00C36FC9" w:rsidRDefault="00C36FC9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Posiada podstawowe umiejętności ruchowe i potrafi wykonać elementy techniczne z gimnastyki podstawowej, zespołowych gier sportowych, lekkiej atletyki, form gimnastyki przy muzyce lub innych możliwych do wyboru.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2AAECB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C36FC9" w14:paraId="68F7BA49" w14:textId="77777777" w:rsidTr="00C36FC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26E4E0B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U_03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CB4EF9C" w14:textId="77777777" w:rsidR="00C36FC9" w:rsidRDefault="00C36FC9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Potrafi pełnić rolę sędziego, organizatora rozgrzewki, gier i zabaw rekreacyjno-sportowych.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5917EE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C36FC9" w14:paraId="0B4A1649" w14:textId="77777777" w:rsidTr="00C36FC9">
        <w:trPr>
          <w:trHeight w:val="45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2B25E89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Symbol efektu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FE16359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Efekt uczenia się: KOMPETENCJE SPOŁECZNE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4ACFBF0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Symbol efektu kierunkowego</w:t>
            </w:r>
          </w:p>
        </w:tc>
      </w:tr>
      <w:tr w:rsidR="00C36FC9" w14:paraId="7ABB0213" w14:textId="77777777" w:rsidTr="00C36FC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44597CE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K_01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CDD96E5" w14:textId="77777777" w:rsidR="00C36FC9" w:rsidRDefault="00C36FC9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Samodzielnie podejmuje działania związane z rozwojem oraz utrzymaniem na wysokim poziomie własnej sprawności fizycznej. Ma świadomość wpływu aktywności fizycznej człowieka na wszystkie jego organy i układy. Rozumie prozdrowotny wpływ ćwiczeń fizycznych na ludzki organizm. Dostrzega konieczność dbałości o sprawność, zdrowie i budowę własnego ciała.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F2BFF6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C36FC9" w14:paraId="1D740206" w14:textId="77777777" w:rsidTr="00C36FC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34B9E91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K_02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70F10B2" w14:textId="77777777" w:rsidR="00C36FC9" w:rsidRDefault="00C36FC9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Rozwija własne upodobania sportowe, uczestniczy w życiu sportowym korzystając z różnych jego form. Odrzuca zachowania niebezpieczne dla życia i zdrowia, przyjmując rolę promotora </w:t>
            </w:r>
            <w:proofErr w:type="spellStart"/>
            <w:r>
              <w:rPr>
                <w:rFonts w:cs="Arial"/>
                <w:sz w:val="24"/>
                <w:szCs w:val="24"/>
              </w:rPr>
              <w:t>zachowań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zdrowotnych w swoim środowisku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00456B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C36FC9" w14:paraId="26CD2FC4" w14:textId="77777777" w:rsidTr="00C36FC9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67E6617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K_03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A1F45E4" w14:textId="77777777" w:rsidR="00C36FC9" w:rsidRDefault="00C36FC9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Akceptuje wartość społeczną przestrzegania przepisów i uczestnictwa </w:t>
            </w:r>
            <w:r>
              <w:rPr>
                <w:rFonts w:cs="Arial"/>
                <w:sz w:val="24"/>
                <w:szCs w:val="24"/>
              </w:rPr>
              <w:br/>
              <w:t xml:space="preserve">w zawodach w zgodzie z postawą fair </w:t>
            </w:r>
            <w:proofErr w:type="spellStart"/>
            <w:r>
              <w:rPr>
                <w:rFonts w:cs="Arial"/>
                <w:sz w:val="24"/>
                <w:szCs w:val="24"/>
              </w:rPr>
              <w:t>play</w:t>
            </w:r>
            <w:proofErr w:type="spellEnd"/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C904E2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C36FC9" w14:paraId="0E5A59A7" w14:textId="77777777" w:rsidTr="00C36FC9">
        <w:trPr>
          <w:trHeight w:val="454"/>
        </w:trPr>
        <w:tc>
          <w:tcPr>
            <w:tcW w:w="25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8AE27A1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Forma i typy zajęć:</w:t>
            </w:r>
          </w:p>
        </w:tc>
        <w:tc>
          <w:tcPr>
            <w:tcW w:w="778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31285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Ćwiczenia ogólnorozwojowe i profilowane realizowane w obiektach </w:t>
            </w:r>
            <w:proofErr w:type="spellStart"/>
            <w:r>
              <w:rPr>
                <w:rFonts w:cs="Arial"/>
                <w:bCs/>
                <w:sz w:val="24"/>
                <w:szCs w:val="24"/>
              </w:rPr>
              <w:t>CSiR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>.</w:t>
            </w:r>
          </w:p>
        </w:tc>
      </w:tr>
      <w:tr w:rsidR="00C36FC9" w14:paraId="70BFF358" w14:textId="77777777" w:rsidTr="00C36FC9">
        <w:trPr>
          <w:trHeight w:val="454"/>
        </w:trPr>
        <w:tc>
          <w:tcPr>
            <w:tcW w:w="1034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B2E0D45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br w:type="page"/>
              <w:t>Wymagania wstępne i dodatkowe:</w:t>
            </w:r>
          </w:p>
        </w:tc>
      </w:tr>
      <w:tr w:rsidR="00C36FC9" w14:paraId="5EF39A41" w14:textId="77777777" w:rsidTr="00C36FC9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E76AA9" w14:textId="77777777" w:rsidR="00C36FC9" w:rsidRDefault="00C36FC9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Podstawowa wiedza i umiejętności uzyskane na wcześniejszych etapach edukacji szkolnej.</w:t>
            </w:r>
          </w:p>
        </w:tc>
      </w:tr>
      <w:tr w:rsidR="00C36FC9" w14:paraId="18489D9A" w14:textId="77777777" w:rsidTr="00C36FC9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27186AE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Treści modułu kształcenia:</w:t>
            </w:r>
          </w:p>
        </w:tc>
      </w:tr>
      <w:tr w:rsidR="00C36FC9" w14:paraId="5352DFEF" w14:textId="77777777" w:rsidTr="00C36FC9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D2CF00" w14:textId="77777777" w:rsidR="00C36FC9" w:rsidRDefault="00C36FC9" w:rsidP="00C36FC9">
            <w:pPr>
              <w:numPr>
                <w:ilvl w:val="0"/>
                <w:numId w:val="35"/>
              </w:numPr>
              <w:spacing w:before="0" w:after="0" w:line="360" w:lineRule="auto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Kształtowanie cech motorycznych i sprawności ogólnej.</w:t>
            </w:r>
          </w:p>
          <w:p w14:paraId="165BF35E" w14:textId="77777777" w:rsidR="00C36FC9" w:rsidRDefault="00C36FC9" w:rsidP="00C36FC9">
            <w:pPr>
              <w:numPr>
                <w:ilvl w:val="0"/>
                <w:numId w:val="35"/>
              </w:numPr>
              <w:spacing w:before="0" w:after="0" w:line="360" w:lineRule="auto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Nauczanie i doskonalenie elementów technicznych</w:t>
            </w:r>
          </w:p>
          <w:p w14:paraId="609411BF" w14:textId="77777777" w:rsidR="00C36FC9" w:rsidRDefault="00C36FC9" w:rsidP="00C36FC9">
            <w:pPr>
              <w:numPr>
                <w:ilvl w:val="0"/>
                <w:numId w:val="35"/>
              </w:numPr>
              <w:spacing w:before="0" w:after="0" w:line="360" w:lineRule="auto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Nauczanie i doskonalenie podstawowych elementów taktycznych.</w:t>
            </w:r>
          </w:p>
          <w:p w14:paraId="2B79B9DC" w14:textId="77777777" w:rsidR="00C36FC9" w:rsidRDefault="00C36FC9" w:rsidP="00C36FC9">
            <w:pPr>
              <w:numPr>
                <w:ilvl w:val="0"/>
                <w:numId w:val="35"/>
              </w:numPr>
              <w:spacing w:before="0" w:after="0" w:line="360" w:lineRule="auto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Sędziowanie dyscypliny, podstawy organizacyjne rywalizacji sportowej.</w:t>
            </w:r>
          </w:p>
          <w:p w14:paraId="77DBEEDB" w14:textId="77777777" w:rsidR="00C36FC9" w:rsidRDefault="00C36FC9" w:rsidP="00C36FC9">
            <w:pPr>
              <w:numPr>
                <w:ilvl w:val="0"/>
                <w:numId w:val="35"/>
              </w:numPr>
              <w:spacing w:before="0" w:after="0" w:line="360" w:lineRule="auto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Podstawy fizjologii wysiłku fizycznego. Zasady organizacji treningu sportowego.</w:t>
            </w:r>
          </w:p>
          <w:p w14:paraId="4B6741C4" w14:textId="77777777" w:rsidR="00C36FC9" w:rsidRDefault="00C36FC9" w:rsidP="00C36FC9">
            <w:pPr>
              <w:numPr>
                <w:ilvl w:val="0"/>
                <w:numId w:val="35"/>
              </w:numPr>
              <w:spacing w:before="0" w:after="0" w:line="360" w:lineRule="auto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Zapoznanie studentów z podstawowymi wiadomościami z zakresu edukacji zdrowotnej.</w:t>
            </w:r>
          </w:p>
        </w:tc>
      </w:tr>
      <w:tr w:rsidR="00C36FC9" w14:paraId="2F685414" w14:textId="77777777" w:rsidTr="00C36FC9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D65A499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Literatura podstawowa:</w:t>
            </w:r>
          </w:p>
        </w:tc>
      </w:tr>
      <w:tr w:rsidR="00C36FC9" w14:paraId="25FC38B2" w14:textId="77777777" w:rsidTr="00C36FC9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6E5C94" w14:textId="77777777" w:rsidR="00C36FC9" w:rsidRDefault="00C36FC9" w:rsidP="00C36FC9">
            <w:pPr>
              <w:pStyle w:val="Akapitzlist"/>
              <w:numPr>
                <w:ilvl w:val="0"/>
                <w:numId w:val="36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cs="Arial"/>
                <w:sz w:val="24"/>
                <w:szCs w:val="24"/>
              </w:rPr>
              <w:t>Bondarowicz</w:t>
            </w:r>
            <w:proofErr w:type="spellEnd"/>
            <w:r>
              <w:rPr>
                <w:rFonts w:cs="Arial"/>
                <w:sz w:val="24"/>
                <w:szCs w:val="24"/>
              </w:rPr>
              <w:t>, Zabawy w grach sportowych. WSiP, Warszawa 2006.</w:t>
            </w:r>
          </w:p>
          <w:p w14:paraId="34E28763" w14:textId="77777777" w:rsidR="00C36FC9" w:rsidRDefault="00C36FC9" w:rsidP="00C36FC9">
            <w:pPr>
              <w:pStyle w:val="Akapitzlist"/>
              <w:numPr>
                <w:ilvl w:val="0"/>
                <w:numId w:val="36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Cz. </w:t>
            </w:r>
            <w:proofErr w:type="spellStart"/>
            <w:r>
              <w:rPr>
                <w:rFonts w:cs="Arial"/>
                <w:sz w:val="24"/>
                <w:szCs w:val="24"/>
              </w:rPr>
              <w:t>Sieniek</w:t>
            </w:r>
            <w:proofErr w:type="spellEnd"/>
            <w:r>
              <w:rPr>
                <w:rFonts w:cs="Arial"/>
                <w:sz w:val="24"/>
                <w:szCs w:val="24"/>
              </w:rPr>
              <w:t>, Zasób ćwiczeń technicznych z zakresu koszykówki, piłki ręcznej, siatkówki i piłki nożnej dla celów dydaktycznych, Sosnowiec 2010.</w:t>
            </w:r>
          </w:p>
          <w:p w14:paraId="7170B0D6" w14:textId="77777777" w:rsidR="00C36FC9" w:rsidRDefault="00C36FC9" w:rsidP="00C36FC9">
            <w:pPr>
              <w:pStyle w:val="Akapitzlist"/>
              <w:numPr>
                <w:ilvl w:val="0"/>
                <w:numId w:val="36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Z. Stawczyk, Gry i zabawy lekkoatletyczne. AWF, Poznań 1998.</w:t>
            </w:r>
          </w:p>
          <w:p w14:paraId="0B3CF3B6" w14:textId="77777777" w:rsidR="00C36FC9" w:rsidRDefault="00C36FC9" w:rsidP="00C36FC9">
            <w:pPr>
              <w:pStyle w:val="Akapitzlist"/>
              <w:numPr>
                <w:ilvl w:val="0"/>
                <w:numId w:val="36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R. Trześniowski, Zabawy i gry ruchowe. WSiP, Warszawa 2008.</w:t>
            </w:r>
          </w:p>
          <w:p w14:paraId="3C5E4B3C" w14:textId="77777777" w:rsidR="00C36FC9" w:rsidRDefault="00C36FC9" w:rsidP="00C36FC9">
            <w:pPr>
              <w:pStyle w:val="Akapitzlist"/>
              <w:numPr>
                <w:ilvl w:val="0"/>
                <w:numId w:val="36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J. Talaga, A-Z sprawności fizycznej - atlas ćwiczeń. Ypsylon, Warszawa 1995.</w:t>
            </w:r>
          </w:p>
          <w:p w14:paraId="08790688" w14:textId="77777777" w:rsidR="00C36FC9" w:rsidRDefault="00C36FC9" w:rsidP="00C36FC9">
            <w:pPr>
              <w:pStyle w:val="Akapitzlist"/>
              <w:numPr>
                <w:ilvl w:val="0"/>
                <w:numId w:val="36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J. Talaga, Sprawność fizyczna ogólna. Poznań 2004.</w:t>
            </w:r>
          </w:p>
        </w:tc>
      </w:tr>
      <w:tr w:rsidR="00C36FC9" w14:paraId="217BA931" w14:textId="77777777" w:rsidTr="00C36FC9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817BB5C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Literatura dodatkowa:</w:t>
            </w:r>
          </w:p>
        </w:tc>
      </w:tr>
      <w:tr w:rsidR="00C36FC9" w14:paraId="5A3D2FC6" w14:textId="77777777" w:rsidTr="00C36FC9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167E71" w14:textId="77777777" w:rsidR="00C36FC9" w:rsidRDefault="00C36FC9" w:rsidP="00C36FC9">
            <w:pPr>
              <w:pStyle w:val="Akapitzlist"/>
              <w:numPr>
                <w:ilvl w:val="0"/>
                <w:numId w:val="37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T. Arlet , Koszykówka, podstawy techniki i taktyki. Kraków 2001.</w:t>
            </w:r>
          </w:p>
          <w:p w14:paraId="19FD6D06" w14:textId="77777777" w:rsidR="00C36FC9" w:rsidRDefault="00C36FC9" w:rsidP="00C36FC9">
            <w:pPr>
              <w:pStyle w:val="Akapitzlist"/>
              <w:numPr>
                <w:ilvl w:val="0"/>
                <w:numId w:val="37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L. Biernacki, J. </w:t>
            </w:r>
            <w:proofErr w:type="spellStart"/>
            <w:r>
              <w:rPr>
                <w:rFonts w:cs="Arial"/>
                <w:sz w:val="24"/>
                <w:szCs w:val="24"/>
              </w:rPr>
              <w:t>Kubrycht</w:t>
            </w:r>
            <w:proofErr w:type="spellEnd"/>
            <w:r>
              <w:rPr>
                <w:rFonts w:cs="Arial"/>
                <w:sz w:val="24"/>
                <w:szCs w:val="24"/>
              </w:rPr>
              <w:t>, Pierwsze kroki w piłce ręcznej. Przewodnik metodyczny, Gdańsk 2013.</w:t>
            </w:r>
          </w:p>
          <w:p w14:paraId="2A4C4CF5" w14:textId="77777777" w:rsidR="00C36FC9" w:rsidRDefault="00C36FC9" w:rsidP="00C36FC9">
            <w:pPr>
              <w:pStyle w:val="Akapitzlist"/>
              <w:numPr>
                <w:ilvl w:val="0"/>
                <w:numId w:val="37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cs="Arial"/>
                <w:sz w:val="24"/>
                <w:szCs w:val="24"/>
              </w:rPr>
              <w:t>Bodarowicz</w:t>
            </w:r>
            <w:proofErr w:type="spellEnd"/>
            <w:r>
              <w:rPr>
                <w:rFonts w:cs="Arial"/>
                <w:sz w:val="24"/>
                <w:szCs w:val="24"/>
              </w:rPr>
              <w:t>, Zabawy i gry ruchowa na zajęciach sportowych. Warszawa 2002.</w:t>
            </w:r>
          </w:p>
          <w:p w14:paraId="4C311B4F" w14:textId="77777777" w:rsidR="00C36FC9" w:rsidRDefault="00C36FC9" w:rsidP="00C36FC9">
            <w:pPr>
              <w:pStyle w:val="Akapitzlist"/>
              <w:numPr>
                <w:ilvl w:val="0"/>
                <w:numId w:val="37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G. Grządziel, D. </w:t>
            </w:r>
            <w:proofErr w:type="spellStart"/>
            <w:r>
              <w:rPr>
                <w:rFonts w:cs="Arial"/>
                <w:sz w:val="24"/>
                <w:szCs w:val="24"/>
              </w:rPr>
              <w:t>Szade</w:t>
            </w:r>
            <w:proofErr w:type="spellEnd"/>
            <w:r>
              <w:rPr>
                <w:rFonts w:cs="Arial"/>
                <w:sz w:val="24"/>
                <w:szCs w:val="24"/>
              </w:rPr>
              <w:t>, Piłka siatkowa. Technika, taktyka i elementy mini siatkówki. AWF, Katowice 2008.</w:t>
            </w:r>
          </w:p>
          <w:p w14:paraId="12F18A68" w14:textId="77777777" w:rsidR="00C36FC9" w:rsidRDefault="00C36FC9" w:rsidP="00C36FC9">
            <w:pPr>
              <w:pStyle w:val="Akapitzlist"/>
              <w:numPr>
                <w:ilvl w:val="0"/>
                <w:numId w:val="37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cs="Arial"/>
                <w:sz w:val="24"/>
                <w:szCs w:val="24"/>
              </w:rPr>
              <w:t>Huciński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T, Vademecum koszykówki. Warszawa 1997.</w:t>
            </w:r>
          </w:p>
          <w:p w14:paraId="5757700D" w14:textId="77777777" w:rsidR="00C36FC9" w:rsidRDefault="00C36FC9" w:rsidP="00C36FC9">
            <w:pPr>
              <w:pStyle w:val="Akapitzlist"/>
              <w:numPr>
                <w:ilvl w:val="0"/>
                <w:numId w:val="37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cs="Arial"/>
                <w:sz w:val="24"/>
                <w:szCs w:val="24"/>
              </w:rPr>
              <w:t>Huciński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I. </w:t>
            </w:r>
            <w:proofErr w:type="spellStart"/>
            <w:r>
              <w:rPr>
                <w:rFonts w:cs="Arial"/>
                <w:sz w:val="24"/>
                <w:szCs w:val="24"/>
              </w:rPr>
              <w:t>Lekner</w:t>
            </w:r>
            <w:proofErr w:type="spellEnd"/>
            <w:r>
              <w:rPr>
                <w:rFonts w:cs="Arial"/>
                <w:sz w:val="24"/>
                <w:szCs w:val="24"/>
              </w:rPr>
              <w:t>, Koszykówka podręcznik dla trenerów nauczycieli i studentów . Wrocław 2001.</w:t>
            </w:r>
          </w:p>
          <w:p w14:paraId="50728C5F" w14:textId="77777777" w:rsidR="00C36FC9" w:rsidRDefault="00C36FC9" w:rsidP="00C36FC9">
            <w:pPr>
              <w:pStyle w:val="Akapitzlist"/>
              <w:numPr>
                <w:ilvl w:val="0"/>
                <w:numId w:val="37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A. Kowal, S. </w:t>
            </w:r>
            <w:proofErr w:type="spellStart"/>
            <w:r>
              <w:rPr>
                <w:rFonts w:cs="Arial"/>
                <w:sz w:val="24"/>
                <w:szCs w:val="24"/>
              </w:rPr>
              <w:t>Zaborniak</w:t>
            </w:r>
            <w:proofErr w:type="spellEnd"/>
            <w:r>
              <w:rPr>
                <w:rFonts w:cs="Arial"/>
                <w:sz w:val="24"/>
                <w:szCs w:val="24"/>
              </w:rPr>
              <w:t>, Piłka siatkowa w Szkole, Sosnowiec 2006.</w:t>
            </w:r>
          </w:p>
          <w:p w14:paraId="557FF6B2" w14:textId="77777777" w:rsidR="00C36FC9" w:rsidRDefault="00C36FC9" w:rsidP="00C36FC9">
            <w:pPr>
              <w:pStyle w:val="Akapitzlist"/>
              <w:numPr>
                <w:ilvl w:val="0"/>
                <w:numId w:val="37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T. Stefaniak, Atlas uniwersalnych ćwiczeń siłowych, Wydawnictwo BK 2011.</w:t>
            </w:r>
          </w:p>
          <w:p w14:paraId="2927F0DE" w14:textId="77777777" w:rsidR="00C36FC9" w:rsidRDefault="00C36FC9" w:rsidP="00C36FC9">
            <w:pPr>
              <w:pStyle w:val="Akapitzlist"/>
              <w:numPr>
                <w:ilvl w:val="0"/>
                <w:numId w:val="37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J. Talaga, Piłka nożna. Nauczanie i doskonalenie techniki, </w:t>
            </w:r>
            <w:proofErr w:type="spellStart"/>
            <w:r>
              <w:rPr>
                <w:rFonts w:cs="Arial"/>
                <w:sz w:val="24"/>
                <w:szCs w:val="24"/>
              </w:rPr>
              <w:t>Estrella</w:t>
            </w:r>
            <w:proofErr w:type="spellEnd"/>
            <w:r>
              <w:rPr>
                <w:rFonts w:cs="Arial"/>
                <w:sz w:val="24"/>
                <w:szCs w:val="24"/>
              </w:rPr>
              <w:t>, Warszawa 2015.</w:t>
            </w:r>
          </w:p>
          <w:p w14:paraId="7C504531" w14:textId="77777777" w:rsidR="00C36FC9" w:rsidRDefault="00C36FC9" w:rsidP="00C36FC9">
            <w:pPr>
              <w:pStyle w:val="Akapitzlist"/>
              <w:numPr>
                <w:ilvl w:val="0"/>
                <w:numId w:val="37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J. Talaga- ABC młodego piłkarza- nauczanie techniki Poznań 2006.</w:t>
            </w:r>
          </w:p>
          <w:p w14:paraId="2E7B731F" w14:textId="77777777" w:rsidR="00C36FC9" w:rsidRDefault="00C36FC9" w:rsidP="00C36FC9">
            <w:pPr>
              <w:pStyle w:val="Akapitzlist"/>
              <w:numPr>
                <w:ilvl w:val="0"/>
                <w:numId w:val="37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J. Wołyniec, Przepisy Gier Sportowych w zakresie podstawowym, Wydawnictwo BK 2006.</w:t>
            </w:r>
          </w:p>
          <w:p w14:paraId="50FC2BBA" w14:textId="77777777" w:rsidR="00C36FC9" w:rsidRDefault="00C36FC9" w:rsidP="00C36FC9">
            <w:pPr>
              <w:pStyle w:val="Akapitzlist"/>
              <w:numPr>
                <w:ilvl w:val="0"/>
                <w:numId w:val="37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cs="Arial"/>
                <w:sz w:val="24"/>
                <w:szCs w:val="24"/>
              </w:rPr>
              <w:t>Woynarowska</w:t>
            </w:r>
            <w:proofErr w:type="spellEnd"/>
            <w:r>
              <w:rPr>
                <w:rFonts w:cs="Arial"/>
                <w:sz w:val="24"/>
                <w:szCs w:val="24"/>
              </w:rPr>
              <w:t>, Edukacja zdrowotna, PWN, Warszawa 2008.</w:t>
            </w:r>
          </w:p>
          <w:p w14:paraId="752652A3" w14:textId="77777777" w:rsidR="00C36FC9" w:rsidRDefault="00C36FC9" w:rsidP="00C36FC9">
            <w:pPr>
              <w:pStyle w:val="Akapitzlist"/>
              <w:numPr>
                <w:ilvl w:val="0"/>
                <w:numId w:val="37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A. Zając, J. Chmura, Przygotowanie sprawnościowe w zespołowych grach sportowych, AWF, Katowice 2013.</w:t>
            </w:r>
          </w:p>
        </w:tc>
      </w:tr>
      <w:tr w:rsidR="00C36FC9" w14:paraId="6198BDE8" w14:textId="77777777" w:rsidTr="00C36FC9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85EA2CE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Planowane formy/działania/metody dydaktyczne:</w:t>
            </w:r>
          </w:p>
        </w:tc>
      </w:tr>
      <w:tr w:rsidR="00C36FC9" w14:paraId="77B11A9E" w14:textId="77777777" w:rsidTr="00C36FC9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BA5DE6" w14:textId="77777777" w:rsidR="00C36FC9" w:rsidRDefault="00C36FC9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Zajęcia w grupach z wykorzystaniem metody analitycznej, syntetycznej i kompleksowej w nauczaniu technik i metod specyficznych dla zajęć wychowania fizycznego (metody ścisłej, metod intensyfikujących i indywidualizujących zajęcia, pokaz, objaśnienia, metoda zadaniowa, metoda problemowa).</w:t>
            </w:r>
          </w:p>
        </w:tc>
      </w:tr>
      <w:tr w:rsidR="00C36FC9" w14:paraId="058D14ED" w14:textId="77777777" w:rsidTr="00C36FC9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05705F9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Sposoby weryfikacji efektów uczenia się osiąganych przez studenta:</w:t>
            </w:r>
          </w:p>
        </w:tc>
      </w:tr>
      <w:tr w:rsidR="00C36FC9" w14:paraId="12D26E28" w14:textId="77777777" w:rsidTr="00C36FC9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68780E" w14:textId="77777777" w:rsidR="00C36FC9" w:rsidRDefault="00C36FC9">
            <w:pPr>
              <w:tabs>
                <w:tab w:val="left" w:pos="2190"/>
              </w:tabs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Okazjonalnie testy i sprawdziany dla potrzeb startu w Akademickich Mistrzostwach Polski.</w:t>
            </w:r>
          </w:p>
        </w:tc>
      </w:tr>
      <w:tr w:rsidR="00C36FC9" w14:paraId="6BE8C3F0" w14:textId="77777777" w:rsidTr="00C36FC9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DD8A96F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Forma i warunki zaliczenia:</w:t>
            </w:r>
          </w:p>
        </w:tc>
      </w:tr>
      <w:tr w:rsidR="00C36FC9" w14:paraId="4EFA077E" w14:textId="77777777" w:rsidTr="00C36FC9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B1CC5E" w14:textId="77777777" w:rsidR="00C36FC9" w:rsidRDefault="00C36FC9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Zaliczenie na podstawie aktywnego uczestnictwa w zajęciach zgodnie z Regulaminem Centrum Sportu i Rekreacji.</w:t>
            </w:r>
          </w:p>
        </w:tc>
      </w:tr>
      <w:tr w:rsidR="00C36FC9" w14:paraId="7D43EE13" w14:textId="77777777" w:rsidTr="00C36FC9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8FE4257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Bilans punktów ECTS:</w:t>
            </w:r>
          </w:p>
        </w:tc>
      </w:tr>
      <w:tr w:rsidR="00C36FC9" w14:paraId="5DB8691B" w14:textId="77777777" w:rsidTr="00C36FC9">
        <w:trPr>
          <w:trHeight w:val="37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2115360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Studia stacjonarne</w:t>
            </w:r>
          </w:p>
        </w:tc>
      </w:tr>
      <w:tr w:rsidR="00C36FC9" w14:paraId="69F9B4C5" w14:textId="77777777" w:rsidTr="00C36FC9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6A52BD8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Aktywność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98FBAB0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Obciążenie studenta</w:t>
            </w:r>
          </w:p>
        </w:tc>
      </w:tr>
      <w:tr w:rsidR="00C36FC9" w14:paraId="63C2803C" w14:textId="77777777" w:rsidTr="00C36FC9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98EAAB" w14:textId="77777777" w:rsidR="00C36FC9" w:rsidRDefault="00C36FC9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Udział w zajęciach 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6F7AB0" w14:textId="77777777" w:rsidR="00C36FC9" w:rsidRDefault="00C36FC9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60 godzin</w:t>
            </w:r>
          </w:p>
        </w:tc>
      </w:tr>
      <w:tr w:rsidR="00C36FC9" w14:paraId="534A2F43" w14:textId="77777777" w:rsidTr="00C36FC9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BE76E2" w14:textId="77777777" w:rsidR="00C36FC9" w:rsidRDefault="00C36FC9">
            <w:pPr>
              <w:keepNext/>
              <w:spacing w:before="0" w:after="0" w:line="360" w:lineRule="auto"/>
              <w:ind w:left="0"/>
              <w:outlineLvl w:val="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Sumaryczne obciążenie pracą studenta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E383F6" w14:textId="77777777" w:rsidR="00C36FC9" w:rsidRDefault="00C36FC9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60 godzin</w:t>
            </w:r>
          </w:p>
        </w:tc>
      </w:tr>
      <w:tr w:rsidR="00C36FC9" w14:paraId="234BC6E5" w14:textId="77777777" w:rsidTr="00C36FC9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03EE56" w14:textId="77777777" w:rsidR="00C36FC9" w:rsidRDefault="00C36FC9">
            <w:pPr>
              <w:keepNext/>
              <w:spacing w:before="0" w:after="0" w:line="360" w:lineRule="auto"/>
              <w:ind w:left="0"/>
              <w:outlineLvl w:val="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Punkty ECTS za przedmiot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DB40A5" w14:textId="77777777" w:rsidR="00C36FC9" w:rsidRDefault="00C36FC9">
            <w:pPr>
              <w:keepNext/>
              <w:spacing w:before="0" w:after="0" w:line="360" w:lineRule="auto"/>
              <w:ind w:left="0"/>
              <w:outlineLvl w:val="2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0</w:t>
            </w:r>
          </w:p>
        </w:tc>
      </w:tr>
      <w:tr w:rsidR="00C36FC9" w14:paraId="5AA157B6" w14:textId="77777777" w:rsidTr="00C36FC9">
        <w:trPr>
          <w:trHeight w:val="454"/>
        </w:trPr>
        <w:tc>
          <w:tcPr>
            <w:tcW w:w="1034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D1A0793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Studia niestacjonarne</w:t>
            </w:r>
          </w:p>
        </w:tc>
      </w:tr>
      <w:tr w:rsidR="00C36FC9" w14:paraId="4F50F154" w14:textId="77777777" w:rsidTr="00C36FC9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AAEBBA1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Aktywność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C60F984" w14:textId="77777777" w:rsidR="00C36FC9" w:rsidRDefault="00C36FC9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Obciążenie studenta</w:t>
            </w:r>
          </w:p>
        </w:tc>
      </w:tr>
      <w:tr w:rsidR="00C36FC9" w14:paraId="18D5A042" w14:textId="77777777" w:rsidTr="00C36FC9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46FC14" w14:textId="77777777" w:rsidR="00C36FC9" w:rsidRDefault="00C36FC9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Nie dotyczy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417FEF" w14:textId="77777777" w:rsidR="00C36FC9" w:rsidRDefault="00C36FC9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6FC9" w14:paraId="077F350C" w14:textId="77777777" w:rsidTr="00C36FC9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71D2CD" w14:textId="77777777" w:rsidR="00C36FC9" w:rsidRDefault="00C36FC9">
            <w:pPr>
              <w:keepNext/>
              <w:spacing w:before="0" w:after="0" w:line="360" w:lineRule="auto"/>
              <w:ind w:left="0"/>
              <w:outlineLvl w:val="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Sumaryczne obciążenie pracą studenta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B0DF9B" w14:textId="77777777" w:rsidR="00C36FC9" w:rsidRDefault="00C36FC9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6FC9" w14:paraId="4601603F" w14:textId="77777777" w:rsidTr="00C36FC9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22CAE0" w14:textId="77777777" w:rsidR="00C36FC9" w:rsidRDefault="00C36FC9">
            <w:pPr>
              <w:keepNext/>
              <w:spacing w:before="0" w:after="0" w:line="360" w:lineRule="auto"/>
              <w:ind w:left="0"/>
              <w:outlineLvl w:val="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Punkty ECTS za przedmiot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CDD215" w14:textId="77777777" w:rsidR="00C36FC9" w:rsidRDefault="00C36FC9">
            <w:pPr>
              <w:keepNext/>
              <w:spacing w:before="0" w:after="0" w:line="360" w:lineRule="auto"/>
              <w:ind w:left="0"/>
              <w:outlineLvl w:val="2"/>
              <w:rPr>
                <w:rFonts w:eastAsia="Times New Roman" w:cs="Arial"/>
                <w:sz w:val="24"/>
                <w:szCs w:val="24"/>
              </w:rPr>
            </w:pPr>
          </w:p>
        </w:tc>
      </w:tr>
      <w:bookmarkEnd w:id="16"/>
    </w:tbl>
    <w:p w14:paraId="3DD62B07" w14:textId="77777777" w:rsidR="00043D12" w:rsidRDefault="00043D12">
      <w:pPr>
        <w:spacing w:before="0" w:after="160" w:line="259" w:lineRule="auto"/>
        <w:ind w:left="0"/>
      </w:pPr>
    </w:p>
    <w:sectPr w:rsidR="00043D12" w:rsidSect="001F6A76">
      <w:footerReference w:type="default" r:id="rId11"/>
      <w:pgSz w:w="11906" w:h="16838" w:code="9"/>
      <w:pgMar w:top="851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7691E" w14:textId="77777777" w:rsidR="001A25E6" w:rsidRDefault="001A25E6" w:rsidP="005A0F2C">
      <w:pPr>
        <w:spacing w:before="0" w:after="0" w:line="240" w:lineRule="auto"/>
      </w:pPr>
      <w:r>
        <w:separator/>
      </w:r>
    </w:p>
  </w:endnote>
  <w:endnote w:type="continuationSeparator" w:id="0">
    <w:p w14:paraId="2C21C024" w14:textId="77777777" w:rsidR="001A25E6" w:rsidRDefault="001A25E6" w:rsidP="005A0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89470"/>
      <w:docPartObj>
        <w:docPartGallery w:val="Page Numbers (Bottom of Page)"/>
        <w:docPartUnique/>
      </w:docPartObj>
    </w:sdtPr>
    <w:sdtContent>
      <w:p w14:paraId="1D75D0F2" w14:textId="77777777" w:rsidR="00102E24" w:rsidRDefault="00102E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DD94E0" w14:textId="77777777" w:rsidR="00102E24" w:rsidRDefault="00102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7A2F3" w14:textId="77777777" w:rsidR="001A25E6" w:rsidRDefault="001A25E6" w:rsidP="005A0F2C">
      <w:pPr>
        <w:spacing w:before="0" w:after="0" w:line="240" w:lineRule="auto"/>
      </w:pPr>
      <w:r>
        <w:separator/>
      </w:r>
    </w:p>
  </w:footnote>
  <w:footnote w:type="continuationSeparator" w:id="0">
    <w:p w14:paraId="7DE2C69A" w14:textId="77777777" w:rsidR="001A25E6" w:rsidRDefault="001A25E6" w:rsidP="005A0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220"/>
    <w:multiLevelType w:val="multilevel"/>
    <w:tmpl w:val="FBE083D2"/>
    <w:lvl w:ilvl="0">
      <w:numFmt w:val="decimal"/>
      <w:lvlText w:val="%1"/>
      <w:lvlJc w:val="left"/>
      <w:pPr>
        <w:ind w:left="435" w:hanging="435"/>
      </w:pPr>
      <w:rPr>
        <w:sz w:val="22"/>
      </w:rPr>
    </w:lvl>
    <w:lvl w:ilvl="1">
      <w:start w:val="50"/>
      <w:numFmt w:val="decimal"/>
      <w:lvlText w:val="%1-%2"/>
      <w:lvlJc w:val="left"/>
      <w:pPr>
        <w:ind w:left="495" w:hanging="435"/>
      </w:pPr>
      <w:rPr>
        <w:sz w:val="22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sz w:val="22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sz w:val="22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sz w:val="22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sz w:val="22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sz w:val="22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sz w:val="22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sz w:val="22"/>
      </w:rPr>
    </w:lvl>
  </w:abstractNum>
  <w:abstractNum w:abstractNumId="1" w15:restartNumberingAfterBreak="0">
    <w:nsid w:val="01E97D6B"/>
    <w:multiLevelType w:val="hybridMultilevel"/>
    <w:tmpl w:val="EDF46E1C"/>
    <w:lvl w:ilvl="0" w:tplc="50948CA4">
      <w:start w:val="1"/>
      <w:numFmt w:val="decimal"/>
      <w:lvlText w:val="%1."/>
      <w:lvlJc w:val="left"/>
      <w:pPr>
        <w:ind w:left="530" w:hanging="360"/>
      </w:pPr>
    </w:lvl>
    <w:lvl w:ilvl="1" w:tplc="04150019">
      <w:start w:val="1"/>
      <w:numFmt w:val="lowerLetter"/>
      <w:lvlText w:val="%2."/>
      <w:lvlJc w:val="left"/>
      <w:pPr>
        <w:ind w:left="1250" w:hanging="360"/>
      </w:pPr>
    </w:lvl>
    <w:lvl w:ilvl="2" w:tplc="0415001B">
      <w:start w:val="1"/>
      <w:numFmt w:val="lowerRoman"/>
      <w:lvlText w:val="%3."/>
      <w:lvlJc w:val="right"/>
      <w:pPr>
        <w:ind w:left="1970" w:hanging="180"/>
      </w:pPr>
    </w:lvl>
    <w:lvl w:ilvl="3" w:tplc="0415000F">
      <w:start w:val="1"/>
      <w:numFmt w:val="decimal"/>
      <w:lvlText w:val="%4."/>
      <w:lvlJc w:val="left"/>
      <w:pPr>
        <w:ind w:left="2690" w:hanging="360"/>
      </w:pPr>
    </w:lvl>
    <w:lvl w:ilvl="4" w:tplc="04150019">
      <w:start w:val="1"/>
      <w:numFmt w:val="lowerLetter"/>
      <w:lvlText w:val="%5."/>
      <w:lvlJc w:val="left"/>
      <w:pPr>
        <w:ind w:left="3410" w:hanging="360"/>
      </w:pPr>
    </w:lvl>
    <w:lvl w:ilvl="5" w:tplc="0415001B">
      <w:start w:val="1"/>
      <w:numFmt w:val="lowerRoman"/>
      <w:lvlText w:val="%6."/>
      <w:lvlJc w:val="right"/>
      <w:pPr>
        <w:ind w:left="4130" w:hanging="180"/>
      </w:pPr>
    </w:lvl>
    <w:lvl w:ilvl="6" w:tplc="0415000F">
      <w:start w:val="1"/>
      <w:numFmt w:val="decimal"/>
      <w:lvlText w:val="%7."/>
      <w:lvlJc w:val="left"/>
      <w:pPr>
        <w:ind w:left="4850" w:hanging="360"/>
      </w:pPr>
    </w:lvl>
    <w:lvl w:ilvl="7" w:tplc="04150019">
      <w:start w:val="1"/>
      <w:numFmt w:val="lowerLetter"/>
      <w:lvlText w:val="%8."/>
      <w:lvlJc w:val="left"/>
      <w:pPr>
        <w:ind w:left="5570" w:hanging="360"/>
      </w:pPr>
    </w:lvl>
    <w:lvl w:ilvl="8" w:tplc="0415001B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03AF9"/>
    <w:multiLevelType w:val="hybridMultilevel"/>
    <w:tmpl w:val="A78878CC"/>
    <w:lvl w:ilvl="0" w:tplc="6CC433D6">
      <w:start w:val="1"/>
      <w:numFmt w:val="decimal"/>
      <w:lvlText w:val="%1."/>
      <w:lvlJc w:val="left"/>
      <w:pPr>
        <w:ind w:left="161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330" w:hanging="360"/>
      </w:pPr>
    </w:lvl>
    <w:lvl w:ilvl="2" w:tplc="0415001B">
      <w:start w:val="1"/>
      <w:numFmt w:val="lowerRoman"/>
      <w:lvlText w:val="%3."/>
      <w:lvlJc w:val="right"/>
      <w:pPr>
        <w:ind w:left="3050" w:hanging="180"/>
      </w:pPr>
    </w:lvl>
    <w:lvl w:ilvl="3" w:tplc="0415000F">
      <w:start w:val="1"/>
      <w:numFmt w:val="decimal"/>
      <w:lvlText w:val="%4."/>
      <w:lvlJc w:val="left"/>
      <w:pPr>
        <w:ind w:left="3770" w:hanging="360"/>
      </w:pPr>
    </w:lvl>
    <w:lvl w:ilvl="4" w:tplc="04150019">
      <w:start w:val="1"/>
      <w:numFmt w:val="lowerLetter"/>
      <w:lvlText w:val="%5."/>
      <w:lvlJc w:val="left"/>
      <w:pPr>
        <w:ind w:left="4490" w:hanging="360"/>
      </w:pPr>
    </w:lvl>
    <w:lvl w:ilvl="5" w:tplc="0415001B">
      <w:start w:val="1"/>
      <w:numFmt w:val="lowerRoman"/>
      <w:lvlText w:val="%6."/>
      <w:lvlJc w:val="right"/>
      <w:pPr>
        <w:ind w:left="5210" w:hanging="180"/>
      </w:pPr>
    </w:lvl>
    <w:lvl w:ilvl="6" w:tplc="0415000F">
      <w:start w:val="1"/>
      <w:numFmt w:val="decimal"/>
      <w:lvlText w:val="%7."/>
      <w:lvlJc w:val="left"/>
      <w:pPr>
        <w:ind w:left="5930" w:hanging="360"/>
      </w:pPr>
    </w:lvl>
    <w:lvl w:ilvl="7" w:tplc="04150019">
      <w:start w:val="1"/>
      <w:numFmt w:val="lowerLetter"/>
      <w:lvlText w:val="%8."/>
      <w:lvlJc w:val="left"/>
      <w:pPr>
        <w:ind w:left="6650" w:hanging="360"/>
      </w:pPr>
    </w:lvl>
    <w:lvl w:ilvl="8" w:tplc="0415001B">
      <w:start w:val="1"/>
      <w:numFmt w:val="lowerRoman"/>
      <w:lvlText w:val="%9."/>
      <w:lvlJc w:val="right"/>
      <w:pPr>
        <w:ind w:left="7370" w:hanging="180"/>
      </w:pPr>
    </w:lvl>
  </w:abstractNum>
  <w:abstractNum w:abstractNumId="4" w15:restartNumberingAfterBreak="0">
    <w:nsid w:val="0EA164E0"/>
    <w:multiLevelType w:val="hybridMultilevel"/>
    <w:tmpl w:val="7382C3A4"/>
    <w:lvl w:ilvl="0" w:tplc="7FC62D7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97A1B"/>
    <w:multiLevelType w:val="hybridMultilevel"/>
    <w:tmpl w:val="420E8AB2"/>
    <w:lvl w:ilvl="0" w:tplc="3CBE987E">
      <w:start w:val="1"/>
      <w:numFmt w:val="decimal"/>
      <w:lvlText w:val="%1.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30A0C6">
      <w:start w:val="1"/>
      <w:numFmt w:val="lowerLetter"/>
      <w:lvlText w:val="%2"/>
      <w:lvlJc w:val="left"/>
      <w:pPr>
        <w:ind w:left="1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908338">
      <w:start w:val="1"/>
      <w:numFmt w:val="lowerRoman"/>
      <w:lvlText w:val="%3"/>
      <w:lvlJc w:val="left"/>
      <w:pPr>
        <w:ind w:left="2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306280">
      <w:start w:val="1"/>
      <w:numFmt w:val="decimal"/>
      <w:lvlText w:val="%4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02FD78">
      <w:start w:val="1"/>
      <w:numFmt w:val="lowerLetter"/>
      <w:lvlText w:val="%5"/>
      <w:lvlJc w:val="left"/>
      <w:pPr>
        <w:ind w:left="3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E20660">
      <w:start w:val="1"/>
      <w:numFmt w:val="lowerRoman"/>
      <w:lvlText w:val="%6"/>
      <w:lvlJc w:val="left"/>
      <w:pPr>
        <w:ind w:left="4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20B906">
      <w:start w:val="1"/>
      <w:numFmt w:val="decimal"/>
      <w:lvlText w:val="%7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BAC3A4">
      <w:start w:val="1"/>
      <w:numFmt w:val="lowerLetter"/>
      <w:lvlText w:val="%8"/>
      <w:lvlJc w:val="left"/>
      <w:pPr>
        <w:ind w:left="5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989848">
      <w:start w:val="1"/>
      <w:numFmt w:val="lowerRoman"/>
      <w:lvlText w:val="%9"/>
      <w:lvlJc w:val="left"/>
      <w:pPr>
        <w:ind w:left="6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545A3A"/>
    <w:multiLevelType w:val="hybridMultilevel"/>
    <w:tmpl w:val="51161DD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C940CFF"/>
    <w:multiLevelType w:val="hybridMultilevel"/>
    <w:tmpl w:val="F8C0A7DC"/>
    <w:lvl w:ilvl="0" w:tplc="6CC433D6">
      <w:start w:val="1"/>
      <w:numFmt w:val="decimal"/>
      <w:lvlText w:val="%1."/>
      <w:lvlJc w:val="left"/>
      <w:pPr>
        <w:ind w:left="159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319" w:hanging="360"/>
      </w:pPr>
    </w:lvl>
    <w:lvl w:ilvl="2" w:tplc="0415001B">
      <w:start w:val="1"/>
      <w:numFmt w:val="lowerRoman"/>
      <w:lvlText w:val="%3."/>
      <w:lvlJc w:val="right"/>
      <w:pPr>
        <w:ind w:left="3039" w:hanging="180"/>
      </w:pPr>
    </w:lvl>
    <w:lvl w:ilvl="3" w:tplc="0415000F">
      <w:start w:val="1"/>
      <w:numFmt w:val="decimal"/>
      <w:lvlText w:val="%4."/>
      <w:lvlJc w:val="left"/>
      <w:pPr>
        <w:ind w:left="3759" w:hanging="360"/>
      </w:pPr>
    </w:lvl>
    <w:lvl w:ilvl="4" w:tplc="04150019">
      <w:start w:val="1"/>
      <w:numFmt w:val="lowerLetter"/>
      <w:lvlText w:val="%5."/>
      <w:lvlJc w:val="left"/>
      <w:pPr>
        <w:ind w:left="4479" w:hanging="360"/>
      </w:pPr>
    </w:lvl>
    <w:lvl w:ilvl="5" w:tplc="0415001B">
      <w:start w:val="1"/>
      <w:numFmt w:val="lowerRoman"/>
      <w:lvlText w:val="%6."/>
      <w:lvlJc w:val="right"/>
      <w:pPr>
        <w:ind w:left="5199" w:hanging="180"/>
      </w:pPr>
    </w:lvl>
    <w:lvl w:ilvl="6" w:tplc="0415000F">
      <w:start w:val="1"/>
      <w:numFmt w:val="decimal"/>
      <w:lvlText w:val="%7."/>
      <w:lvlJc w:val="left"/>
      <w:pPr>
        <w:ind w:left="5919" w:hanging="360"/>
      </w:pPr>
    </w:lvl>
    <w:lvl w:ilvl="7" w:tplc="04150019">
      <w:start w:val="1"/>
      <w:numFmt w:val="lowerLetter"/>
      <w:lvlText w:val="%8."/>
      <w:lvlJc w:val="left"/>
      <w:pPr>
        <w:ind w:left="6639" w:hanging="360"/>
      </w:pPr>
    </w:lvl>
    <w:lvl w:ilvl="8" w:tplc="0415001B">
      <w:start w:val="1"/>
      <w:numFmt w:val="lowerRoman"/>
      <w:lvlText w:val="%9."/>
      <w:lvlJc w:val="right"/>
      <w:pPr>
        <w:ind w:left="7359" w:hanging="180"/>
      </w:pPr>
    </w:lvl>
  </w:abstractNum>
  <w:abstractNum w:abstractNumId="8" w15:restartNumberingAfterBreak="0">
    <w:nsid w:val="1F583A81"/>
    <w:multiLevelType w:val="hybridMultilevel"/>
    <w:tmpl w:val="655A96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35229"/>
    <w:multiLevelType w:val="hybridMultilevel"/>
    <w:tmpl w:val="E89C328E"/>
    <w:lvl w:ilvl="0" w:tplc="0415000F">
      <w:start w:val="1"/>
      <w:numFmt w:val="decimal"/>
      <w:lvlText w:val="%1."/>
      <w:lvlJc w:val="left"/>
      <w:pPr>
        <w:ind w:left="985" w:hanging="360"/>
      </w:pPr>
    </w:lvl>
    <w:lvl w:ilvl="1" w:tplc="04150019">
      <w:start w:val="1"/>
      <w:numFmt w:val="lowerLetter"/>
      <w:lvlText w:val="%2."/>
      <w:lvlJc w:val="left"/>
      <w:pPr>
        <w:ind w:left="1705" w:hanging="360"/>
      </w:pPr>
    </w:lvl>
    <w:lvl w:ilvl="2" w:tplc="0415001B">
      <w:start w:val="1"/>
      <w:numFmt w:val="lowerRoman"/>
      <w:lvlText w:val="%3."/>
      <w:lvlJc w:val="right"/>
      <w:pPr>
        <w:ind w:left="2425" w:hanging="180"/>
      </w:pPr>
    </w:lvl>
    <w:lvl w:ilvl="3" w:tplc="0415000F">
      <w:start w:val="1"/>
      <w:numFmt w:val="decimal"/>
      <w:lvlText w:val="%4."/>
      <w:lvlJc w:val="left"/>
      <w:pPr>
        <w:ind w:left="3145" w:hanging="360"/>
      </w:pPr>
    </w:lvl>
    <w:lvl w:ilvl="4" w:tplc="04150019">
      <w:start w:val="1"/>
      <w:numFmt w:val="lowerLetter"/>
      <w:lvlText w:val="%5."/>
      <w:lvlJc w:val="left"/>
      <w:pPr>
        <w:ind w:left="3865" w:hanging="360"/>
      </w:pPr>
    </w:lvl>
    <w:lvl w:ilvl="5" w:tplc="0415001B">
      <w:start w:val="1"/>
      <w:numFmt w:val="lowerRoman"/>
      <w:lvlText w:val="%6."/>
      <w:lvlJc w:val="right"/>
      <w:pPr>
        <w:ind w:left="4585" w:hanging="180"/>
      </w:pPr>
    </w:lvl>
    <w:lvl w:ilvl="6" w:tplc="0415000F">
      <w:start w:val="1"/>
      <w:numFmt w:val="decimal"/>
      <w:lvlText w:val="%7."/>
      <w:lvlJc w:val="left"/>
      <w:pPr>
        <w:ind w:left="5305" w:hanging="360"/>
      </w:pPr>
    </w:lvl>
    <w:lvl w:ilvl="7" w:tplc="04150019">
      <w:start w:val="1"/>
      <w:numFmt w:val="lowerLetter"/>
      <w:lvlText w:val="%8."/>
      <w:lvlJc w:val="left"/>
      <w:pPr>
        <w:ind w:left="6025" w:hanging="360"/>
      </w:pPr>
    </w:lvl>
    <w:lvl w:ilvl="8" w:tplc="0415001B">
      <w:start w:val="1"/>
      <w:numFmt w:val="lowerRoman"/>
      <w:lvlText w:val="%9."/>
      <w:lvlJc w:val="right"/>
      <w:pPr>
        <w:ind w:left="6745" w:hanging="180"/>
      </w:pPr>
    </w:lvl>
  </w:abstractNum>
  <w:abstractNum w:abstractNumId="10" w15:restartNumberingAfterBreak="0">
    <w:nsid w:val="21957FBD"/>
    <w:multiLevelType w:val="hybridMultilevel"/>
    <w:tmpl w:val="63228EE4"/>
    <w:lvl w:ilvl="0" w:tplc="5016D54E">
      <w:start w:val="2"/>
      <w:numFmt w:val="decimal"/>
      <w:lvlText w:val="%1."/>
      <w:lvlJc w:val="left"/>
      <w:pPr>
        <w:ind w:left="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1877BE">
      <w:start w:val="1"/>
      <w:numFmt w:val="lowerLetter"/>
      <w:lvlText w:val="%2"/>
      <w:lvlJc w:val="left"/>
      <w:pPr>
        <w:ind w:left="1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B82786">
      <w:start w:val="1"/>
      <w:numFmt w:val="lowerRoman"/>
      <w:lvlText w:val="%3"/>
      <w:lvlJc w:val="left"/>
      <w:pPr>
        <w:ind w:left="2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A05B1C">
      <w:start w:val="1"/>
      <w:numFmt w:val="decimal"/>
      <w:lvlText w:val="%4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8EEE4A">
      <w:start w:val="1"/>
      <w:numFmt w:val="lowerLetter"/>
      <w:lvlText w:val="%5"/>
      <w:lvlJc w:val="left"/>
      <w:pPr>
        <w:ind w:left="3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EE90C0">
      <w:start w:val="1"/>
      <w:numFmt w:val="lowerRoman"/>
      <w:lvlText w:val="%6"/>
      <w:lvlJc w:val="left"/>
      <w:pPr>
        <w:ind w:left="4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A68006">
      <w:start w:val="1"/>
      <w:numFmt w:val="decimal"/>
      <w:lvlText w:val="%7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88CB86">
      <w:start w:val="1"/>
      <w:numFmt w:val="lowerLetter"/>
      <w:lvlText w:val="%8"/>
      <w:lvlJc w:val="left"/>
      <w:pPr>
        <w:ind w:left="5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1229B4">
      <w:start w:val="1"/>
      <w:numFmt w:val="lowerRoman"/>
      <w:lvlText w:val="%9"/>
      <w:lvlJc w:val="left"/>
      <w:pPr>
        <w:ind w:left="6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5540BB"/>
    <w:multiLevelType w:val="hybridMultilevel"/>
    <w:tmpl w:val="2D0A2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6314B"/>
    <w:multiLevelType w:val="hybridMultilevel"/>
    <w:tmpl w:val="8C306FF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25FC6575"/>
    <w:multiLevelType w:val="hybridMultilevel"/>
    <w:tmpl w:val="FF68BBB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14" w15:restartNumberingAfterBreak="0">
    <w:nsid w:val="273D78C5"/>
    <w:multiLevelType w:val="hybridMultilevel"/>
    <w:tmpl w:val="8946E9AE"/>
    <w:lvl w:ilvl="0" w:tplc="DAAC8E88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284D4D2D"/>
    <w:multiLevelType w:val="hybridMultilevel"/>
    <w:tmpl w:val="071E4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9C125F"/>
    <w:multiLevelType w:val="hybridMultilevel"/>
    <w:tmpl w:val="01046B7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 w15:restartNumberingAfterBreak="0">
    <w:nsid w:val="35791C01"/>
    <w:multiLevelType w:val="hybridMultilevel"/>
    <w:tmpl w:val="3CB2FDBE"/>
    <w:lvl w:ilvl="0" w:tplc="B3B015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27A48"/>
    <w:multiLevelType w:val="hybridMultilevel"/>
    <w:tmpl w:val="2F728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86661"/>
    <w:multiLevelType w:val="hybridMultilevel"/>
    <w:tmpl w:val="E152A0D8"/>
    <w:lvl w:ilvl="0" w:tplc="87623B56">
      <w:start w:val="1"/>
      <w:numFmt w:val="decimal"/>
      <w:lvlText w:val="%1."/>
      <w:lvlJc w:val="left"/>
      <w:pPr>
        <w:ind w:left="530" w:hanging="360"/>
      </w:pPr>
    </w:lvl>
    <w:lvl w:ilvl="1" w:tplc="04150019">
      <w:start w:val="1"/>
      <w:numFmt w:val="lowerLetter"/>
      <w:lvlText w:val="%2."/>
      <w:lvlJc w:val="left"/>
      <w:pPr>
        <w:ind w:left="1250" w:hanging="360"/>
      </w:pPr>
    </w:lvl>
    <w:lvl w:ilvl="2" w:tplc="0415001B">
      <w:start w:val="1"/>
      <w:numFmt w:val="lowerRoman"/>
      <w:lvlText w:val="%3."/>
      <w:lvlJc w:val="right"/>
      <w:pPr>
        <w:ind w:left="1970" w:hanging="180"/>
      </w:pPr>
    </w:lvl>
    <w:lvl w:ilvl="3" w:tplc="0415000F">
      <w:start w:val="1"/>
      <w:numFmt w:val="decimal"/>
      <w:lvlText w:val="%4."/>
      <w:lvlJc w:val="left"/>
      <w:pPr>
        <w:ind w:left="2690" w:hanging="360"/>
      </w:pPr>
    </w:lvl>
    <w:lvl w:ilvl="4" w:tplc="04150019">
      <w:start w:val="1"/>
      <w:numFmt w:val="lowerLetter"/>
      <w:lvlText w:val="%5."/>
      <w:lvlJc w:val="left"/>
      <w:pPr>
        <w:ind w:left="3410" w:hanging="360"/>
      </w:pPr>
    </w:lvl>
    <w:lvl w:ilvl="5" w:tplc="0415001B">
      <w:start w:val="1"/>
      <w:numFmt w:val="lowerRoman"/>
      <w:lvlText w:val="%6."/>
      <w:lvlJc w:val="right"/>
      <w:pPr>
        <w:ind w:left="4130" w:hanging="180"/>
      </w:pPr>
    </w:lvl>
    <w:lvl w:ilvl="6" w:tplc="0415000F">
      <w:start w:val="1"/>
      <w:numFmt w:val="decimal"/>
      <w:lvlText w:val="%7."/>
      <w:lvlJc w:val="left"/>
      <w:pPr>
        <w:ind w:left="4850" w:hanging="360"/>
      </w:pPr>
    </w:lvl>
    <w:lvl w:ilvl="7" w:tplc="04150019">
      <w:start w:val="1"/>
      <w:numFmt w:val="lowerLetter"/>
      <w:lvlText w:val="%8."/>
      <w:lvlJc w:val="left"/>
      <w:pPr>
        <w:ind w:left="5570" w:hanging="360"/>
      </w:pPr>
    </w:lvl>
    <w:lvl w:ilvl="8" w:tplc="0415001B">
      <w:start w:val="1"/>
      <w:numFmt w:val="lowerRoman"/>
      <w:lvlText w:val="%9."/>
      <w:lvlJc w:val="right"/>
      <w:pPr>
        <w:ind w:left="6290" w:hanging="180"/>
      </w:pPr>
    </w:lvl>
  </w:abstractNum>
  <w:abstractNum w:abstractNumId="21" w15:restartNumberingAfterBreak="0">
    <w:nsid w:val="39BF2680"/>
    <w:multiLevelType w:val="multilevel"/>
    <w:tmpl w:val="74CE7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A46357"/>
    <w:multiLevelType w:val="hybridMultilevel"/>
    <w:tmpl w:val="AB069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87208"/>
    <w:multiLevelType w:val="hybridMultilevel"/>
    <w:tmpl w:val="E0C2EF7E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4" w15:restartNumberingAfterBreak="0">
    <w:nsid w:val="3BEF0CF5"/>
    <w:multiLevelType w:val="hybridMultilevel"/>
    <w:tmpl w:val="DA822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938200C">
      <w:start w:val="1"/>
      <w:numFmt w:val="upp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034BE3"/>
    <w:multiLevelType w:val="hybridMultilevel"/>
    <w:tmpl w:val="537C39A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6" w15:restartNumberingAfterBreak="0">
    <w:nsid w:val="45A876DD"/>
    <w:multiLevelType w:val="hybridMultilevel"/>
    <w:tmpl w:val="0FA4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0604F"/>
    <w:multiLevelType w:val="hybridMultilevel"/>
    <w:tmpl w:val="1FC4090C"/>
    <w:lvl w:ilvl="0" w:tplc="640C7C1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8" w15:restartNumberingAfterBreak="0">
    <w:nsid w:val="48907516"/>
    <w:multiLevelType w:val="hybridMultilevel"/>
    <w:tmpl w:val="44722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9F23D5"/>
    <w:multiLevelType w:val="hybridMultilevel"/>
    <w:tmpl w:val="B70A8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E7323"/>
    <w:multiLevelType w:val="hybridMultilevel"/>
    <w:tmpl w:val="BE16EC1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1" w15:restartNumberingAfterBreak="0">
    <w:nsid w:val="5A096697"/>
    <w:multiLevelType w:val="hybridMultilevel"/>
    <w:tmpl w:val="0E3687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A75B8A"/>
    <w:multiLevelType w:val="hybridMultilevel"/>
    <w:tmpl w:val="ED2AF162"/>
    <w:lvl w:ilvl="0" w:tplc="7FC62D7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45729"/>
    <w:multiLevelType w:val="hybridMultilevel"/>
    <w:tmpl w:val="FF60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60C35"/>
    <w:multiLevelType w:val="hybridMultilevel"/>
    <w:tmpl w:val="EBC2FD2E"/>
    <w:lvl w:ilvl="0" w:tplc="E4BC7BC6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250EB"/>
    <w:multiLevelType w:val="hybridMultilevel"/>
    <w:tmpl w:val="0BA2845E"/>
    <w:lvl w:ilvl="0" w:tplc="04E2C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2F1340"/>
    <w:multiLevelType w:val="hybridMultilevel"/>
    <w:tmpl w:val="64C0A5F2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3618FA"/>
    <w:multiLevelType w:val="hybridMultilevel"/>
    <w:tmpl w:val="F678EE0C"/>
    <w:lvl w:ilvl="0" w:tplc="DAAC8E88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D2325E16">
      <w:start w:val="1"/>
      <w:numFmt w:val="decimal"/>
      <w:lvlText w:val="%2)"/>
      <w:lvlJc w:val="left"/>
      <w:pPr>
        <w:ind w:left="12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37"/>
  </w:num>
  <w:num w:numId="2">
    <w:abstractNumId w:val="14"/>
  </w:num>
  <w:num w:numId="3">
    <w:abstractNumId w:val="30"/>
  </w:num>
  <w:num w:numId="4">
    <w:abstractNumId w:val="32"/>
  </w:num>
  <w:num w:numId="5">
    <w:abstractNumId w:val="4"/>
  </w:num>
  <w:num w:numId="6">
    <w:abstractNumId w:val="34"/>
  </w:num>
  <w:num w:numId="7">
    <w:abstractNumId w:val="27"/>
  </w:num>
  <w:num w:numId="8">
    <w:abstractNumId w:val="2"/>
  </w:num>
  <w:num w:numId="9">
    <w:abstractNumId w:val="1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3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0"/>
  </w:num>
  <w:num w:numId="40">
    <w:abstractNumId w:val="5"/>
  </w:num>
  <w:num w:numId="41">
    <w:abstractNumId w:val="18"/>
  </w:num>
  <w:num w:numId="42">
    <w:abstractNumId w:val="2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54"/>
    <w:rsid w:val="00043D12"/>
    <w:rsid w:val="00102E24"/>
    <w:rsid w:val="00103FDC"/>
    <w:rsid w:val="001401FA"/>
    <w:rsid w:val="00143254"/>
    <w:rsid w:val="0016477E"/>
    <w:rsid w:val="001A25E6"/>
    <w:rsid w:val="001C0DBB"/>
    <w:rsid w:val="001C3E47"/>
    <w:rsid w:val="001F062B"/>
    <w:rsid w:val="001F0B54"/>
    <w:rsid w:val="001F6A76"/>
    <w:rsid w:val="00207513"/>
    <w:rsid w:val="00232DED"/>
    <w:rsid w:val="00282309"/>
    <w:rsid w:val="00297188"/>
    <w:rsid w:val="00346D39"/>
    <w:rsid w:val="003627F0"/>
    <w:rsid w:val="003C41CD"/>
    <w:rsid w:val="00403FE9"/>
    <w:rsid w:val="004047E3"/>
    <w:rsid w:val="00411459"/>
    <w:rsid w:val="00441208"/>
    <w:rsid w:val="00463382"/>
    <w:rsid w:val="00485919"/>
    <w:rsid w:val="004A2425"/>
    <w:rsid w:val="00515C51"/>
    <w:rsid w:val="00583C37"/>
    <w:rsid w:val="005A0F2C"/>
    <w:rsid w:val="006A46C1"/>
    <w:rsid w:val="006E5AB1"/>
    <w:rsid w:val="00742336"/>
    <w:rsid w:val="00775EE2"/>
    <w:rsid w:val="007B27DE"/>
    <w:rsid w:val="007E3C42"/>
    <w:rsid w:val="00845087"/>
    <w:rsid w:val="00873DC6"/>
    <w:rsid w:val="008807E8"/>
    <w:rsid w:val="00886CAF"/>
    <w:rsid w:val="00903C01"/>
    <w:rsid w:val="00927193"/>
    <w:rsid w:val="00957B70"/>
    <w:rsid w:val="009B246B"/>
    <w:rsid w:val="009C7838"/>
    <w:rsid w:val="00A71461"/>
    <w:rsid w:val="00A803FC"/>
    <w:rsid w:val="00A95FF7"/>
    <w:rsid w:val="00B96185"/>
    <w:rsid w:val="00C269E3"/>
    <w:rsid w:val="00C36FC9"/>
    <w:rsid w:val="00C518A7"/>
    <w:rsid w:val="00C9646F"/>
    <w:rsid w:val="00CD1835"/>
    <w:rsid w:val="00CF0227"/>
    <w:rsid w:val="00D87315"/>
    <w:rsid w:val="00E7680A"/>
    <w:rsid w:val="00F6746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081C2"/>
  <w15:chartTrackingRefBased/>
  <w15:docId w15:val="{C7386322-32BA-4184-981D-7A6DAB69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B54"/>
    <w:pPr>
      <w:spacing w:before="120" w:after="120" w:line="288" w:lineRule="auto"/>
      <w:ind w:left="170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0B5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F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F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ylabusyspistreci">
    <w:name w:val="sylabusy spis treści"/>
    <w:basedOn w:val="Spistreci1"/>
    <w:autoRedefine/>
    <w:qFormat/>
    <w:rsid w:val="00C269E3"/>
    <w:pPr>
      <w:tabs>
        <w:tab w:val="right" w:leader="dot" w:pos="10456"/>
      </w:tabs>
    </w:pPr>
    <w:rPr>
      <w:rFonts w:ascii="Arial" w:eastAsia="Times New Roman" w:hAnsi="Arial" w:cs="Arial"/>
      <w:noProof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1401FA"/>
    <w:pPr>
      <w:spacing w:before="240"/>
      <w:ind w:left="0"/>
    </w:pPr>
    <w:rPr>
      <w:rFonts w:asciiTheme="minorHAnsi" w:hAnsiTheme="minorHAns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F0B54"/>
    <w:rPr>
      <w:rFonts w:ascii="Arial" w:eastAsia="Times New Roman" w:hAnsi="Arial" w:cs="Times New Roman"/>
      <w:b/>
      <w:bCs/>
      <w:kern w:val="32"/>
      <w:szCs w:val="32"/>
    </w:rPr>
  </w:style>
  <w:style w:type="paragraph" w:styleId="Akapitzlist">
    <w:name w:val="List Paragraph"/>
    <w:basedOn w:val="Normalny"/>
    <w:uiPriority w:val="34"/>
    <w:qFormat/>
    <w:rsid w:val="001F0B54"/>
    <w:pPr>
      <w:ind w:left="720"/>
      <w:contextualSpacing/>
    </w:pPr>
  </w:style>
  <w:style w:type="paragraph" w:customStyle="1" w:styleId="Tytukomrki">
    <w:name w:val="Tytuł komórki"/>
    <w:basedOn w:val="Normalny"/>
    <w:link w:val="TytukomrkiZnak"/>
    <w:qFormat/>
    <w:rsid w:val="001F0B54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1F0B54"/>
    <w:rPr>
      <w:rFonts w:ascii="Arial" w:eastAsia="Calibri" w:hAnsi="Arial" w:cs="Arial"/>
      <w:b/>
      <w:color w:val="000000"/>
    </w:rPr>
  </w:style>
  <w:style w:type="character" w:customStyle="1" w:styleId="Cytat1">
    <w:name w:val="Cytat1"/>
    <w:rsid w:val="001F0B54"/>
    <w:rPr>
      <w:i/>
      <w:iCs/>
    </w:rPr>
  </w:style>
  <w:style w:type="paragraph" w:customStyle="1" w:styleId="sylab2">
    <w:name w:val="sylab2"/>
    <w:basedOn w:val="sylabusyspistreci"/>
    <w:autoRedefine/>
    <w:qFormat/>
    <w:rsid w:val="00C36FC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F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F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A0F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F2C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5A0F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F2C"/>
    <w:rPr>
      <w:rFonts w:ascii="Arial" w:eastAsia="Calibri" w:hAnsi="Arial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0F2C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A0F2C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F67466"/>
    <w:pPr>
      <w:spacing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03FE9"/>
    <w:pPr>
      <w:spacing w:before="0" w:after="80" w:line="240" w:lineRule="auto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03FE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Bezodstpw">
    <w:name w:val="No Spacing"/>
    <w:qFormat/>
    <w:rsid w:val="00E7680A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jlqj4b">
    <w:name w:val="jlqj4b"/>
    <w:basedOn w:val="Domylnaczcionkaakapitu"/>
    <w:rsid w:val="00441208"/>
  </w:style>
  <w:style w:type="paragraph" w:styleId="Spistreci3">
    <w:name w:val="toc 3"/>
    <w:basedOn w:val="Normalny"/>
    <w:next w:val="Normalny"/>
    <w:autoRedefine/>
    <w:uiPriority w:val="39"/>
    <w:unhideWhenUsed/>
    <w:rsid w:val="00F67466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67466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67466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67466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67466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67466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67466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paragraph" w:customStyle="1" w:styleId="Default">
    <w:name w:val="Default"/>
    <w:rsid w:val="00B961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horttext">
    <w:name w:val="short_text"/>
    <w:basedOn w:val="Domylnaczcionkaakapitu"/>
    <w:rsid w:val="00B96185"/>
  </w:style>
  <w:style w:type="paragraph" w:styleId="NormalnyWeb">
    <w:name w:val="Normal (Web)"/>
    <w:basedOn w:val="Normalny"/>
    <w:uiPriority w:val="99"/>
    <w:unhideWhenUsed/>
    <w:rsid w:val="00B96185"/>
    <w:pPr>
      <w:spacing w:before="100" w:beforeAutospacing="1" w:after="119" w:line="240" w:lineRule="auto"/>
      <w:ind w:left="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96185"/>
    <w:rPr>
      <w:color w:val="954F72" w:themeColor="followedHyperlink"/>
      <w:u w:val="single"/>
    </w:rPr>
  </w:style>
  <w:style w:type="character" w:customStyle="1" w:styleId="hps">
    <w:name w:val="hps"/>
    <w:rsid w:val="00B96185"/>
  </w:style>
  <w:style w:type="character" w:customStyle="1" w:styleId="wrtext">
    <w:name w:val="wrtext"/>
    <w:basedOn w:val="Domylnaczcionkaakapitu"/>
    <w:rsid w:val="00B96185"/>
  </w:style>
  <w:style w:type="table" w:customStyle="1" w:styleId="TableGrid">
    <w:name w:val="TableGrid"/>
    <w:rsid w:val="00B9618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sosweb.uws.edu.pl/kontroler.php?_action=katalog2/i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iwum.bip.uws.edu.pl/28470,31138/31138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3C3DD-8612-4D3E-9409-632A9C52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33</Pages>
  <Words>7115</Words>
  <Characters>42691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cp:lastPrinted>2024-10-30T11:17:00Z</cp:lastPrinted>
  <dcterms:created xsi:type="dcterms:W3CDTF">2024-10-10T11:16:00Z</dcterms:created>
  <dcterms:modified xsi:type="dcterms:W3CDTF">2024-10-30T11:17:00Z</dcterms:modified>
</cp:coreProperties>
</file>